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11A6F" w14:textId="77777777" w:rsidR="004623FD" w:rsidRDefault="00374F09" w:rsidP="00B9639D">
      <w:pPr>
        <w:spacing w:before="240" w:after="120" w:line="264" w:lineRule="auto"/>
        <w:jc w:val="both"/>
        <w:rPr>
          <w:ins w:id="0" w:author="Aleksandra Adamska" w:date="2022-01-05T11:02:00Z"/>
          <w:rFonts w:asciiTheme="majorHAnsi" w:hAnsiTheme="majorHAnsi" w:cstheme="majorHAnsi"/>
        </w:rPr>
      </w:pPr>
      <w:ins w:id="1" w:author="Aleksandra Adamska" w:date="2022-01-05T11:01:00Z">
        <w:r>
          <w:rPr>
            <w:rFonts w:asciiTheme="majorHAnsi" w:hAnsiTheme="majorHAnsi" w:cstheme="majorHAnsi"/>
          </w:rPr>
          <w:t xml:space="preserve">Zmiana z dnia 05.01.2022 r. </w:t>
        </w:r>
      </w:ins>
    </w:p>
    <w:p w14:paraId="6EA37E9F" w14:textId="7290E0A0" w:rsidR="00BF28F4" w:rsidRPr="00E239A4" w:rsidRDefault="004623FD" w:rsidP="00B9639D">
      <w:pPr>
        <w:spacing w:before="240" w:after="120" w:line="264" w:lineRule="auto"/>
        <w:jc w:val="both"/>
        <w:rPr>
          <w:rFonts w:asciiTheme="majorHAnsi" w:hAnsiTheme="majorHAnsi" w:cstheme="majorHAnsi"/>
        </w:rPr>
      </w:pPr>
      <w:ins w:id="2" w:author="Aleksandra Adamska" w:date="2022-01-05T11:02:00Z">
        <w:r>
          <w:rPr>
            <w:rFonts w:asciiTheme="majorHAnsi" w:hAnsiTheme="majorHAnsi" w:cstheme="majorHAnsi"/>
          </w:rPr>
          <w:t>Zmiany w Rozdziale 4</w:t>
        </w:r>
      </w:ins>
      <w:ins w:id="3" w:author="Aleksandra Adamska" w:date="2022-01-05T11:04:00Z">
        <w:r>
          <w:rPr>
            <w:rFonts w:asciiTheme="majorHAnsi" w:hAnsiTheme="majorHAnsi" w:cstheme="majorHAnsi"/>
          </w:rPr>
          <w:t xml:space="preserve">, 14 </w:t>
        </w:r>
      </w:ins>
      <w:ins w:id="4" w:author="Aleksandra Adamska" w:date="2022-01-05T11:02:00Z">
        <w:r>
          <w:rPr>
            <w:rFonts w:asciiTheme="majorHAnsi" w:hAnsiTheme="majorHAnsi" w:cstheme="majorHAnsi"/>
          </w:rPr>
          <w:t xml:space="preserve"> i 16.</w:t>
        </w:r>
      </w:ins>
      <w:r w:rsidR="006862BC" w:rsidRPr="00E239A4">
        <w:rPr>
          <w:rFonts w:asciiTheme="majorHAnsi" w:hAnsiTheme="majorHAnsi" w:cstheme="majorHAnsi"/>
        </w:rPr>
        <w:softHyphen/>
      </w:r>
    </w:p>
    <w:p w14:paraId="03F61C0B" w14:textId="77777777" w:rsidR="00BF28F4" w:rsidRPr="00E239A4" w:rsidRDefault="00BF28F4" w:rsidP="00B9639D">
      <w:pPr>
        <w:spacing w:before="240" w:after="120" w:line="264" w:lineRule="auto"/>
        <w:jc w:val="both"/>
        <w:rPr>
          <w:rFonts w:asciiTheme="majorHAnsi" w:hAnsiTheme="majorHAnsi" w:cstheme="majorHAnsi"/>
          <w:sz w:val="32"/>
          <w:szCs w:val="32"/>
        </w:rPr>
      </w:pPr>
    </w:p>
    <w:p w14:paraId="6F6DCF9C" w14:textId="77777777" w:rsidR="009D4850" w:rsidRPr="00E239A4" w:rsidRDefault="009D4850" w:rsidP="00117190">
      <w:pPr>
        <w:spacing w:before="240" w:after="120" w:line="264" w:lineRule="auto"/>
        <w:jc w:val="center"/>
        <w:rPr>
          <w:rFonts w:asciiTheme="majorHAnsi" w:hAnsiTheme="majorHAnsi" w:cstheme="majorHAnsi"/>
          <w:sz w:val="36"/>
          <w:szCs w:val="36"/>
        </w:rPr>
      </w:pPr>
      <w:r w:rsidRPr="00E239A4">
        <w:rPr>
          <w:rFonts w:asciiTheme="majorHAnsi" w:hAnsiTheme="majorHAnsi" w:cstheme="majorHAnsi"/>
          <w:sz w:val="36"/>
          <w:szCs w:val="36"/>
        </w:rPr>
        <w:t>Specyfikacja Warunków Zamówienia (dalej SWZ)</w:t>
      </w:r>
    </w:p>
    <w:p w14:paraId="125B6BF2" w14:textId="77777777" w:rsidR="00BF28F4" w:rsidRPr="00E239A4" w:rsidRDefault="00BF28F4" w:rsidP="00117190">
      <w:pPr>
        <w:spacing w:before="240" w:after="120" w:line="264" w:lineRule="auto"/>
        <w:jc w:val="center"/>
        <w:rPr>
          <w:rFonts w:asciiTheme="majorHAnsi" w:hAnsiTheme="majorHAnsi" w:cstheme="majorHAnsi"/>
          <w:sz w:val="32"/>
          <w:szCs w:val="32"/>
        </w:rPr>
      </w:pPr>
    </w:p>
    <w:p w14:paraId="3D816C45" w14:textId="51D57037" w:rsidR="009D4850" w:rsidRPr="00E239A4" w:rsidRDefault="009D4850" w:rsidP="00117190">
      <w:pPr>
        <w:spacing w:before="240" w:after="120" w:line="264" w:lineRule="auto"/>
        <w:jc w:val="center"/>
        <w:rPr>
          <w:rFonts w:asciiTheme="majorHAnsi" w:hAnsiTheme="majorHAnsi" w:cstheme="majorHAnsi"/>
          <w:sz w:val="32"/>
          <w:szCs w:val="32"/>
        </w:rPr>
      </w:pPr>
      <w:bookmarkStart w:id="5" w:name="_Hlk81204221"/>
      <w:r w:rsidRPr="00E239A4">
        <w:rPr>
          <w:rFonts w:asciiTheme="majorHAnsi" w:hAnsiTheme="majorHAnsi" w:cstheme="majorHAnsi"/>
          <w:sz w:val="32"/>
          <w:szCs w:val="32"/>
        </w:rPr>
        <w:t>Dotycząca p</w:t>
      </w:r>
      <w:r w:rsidR="00BF28F4" w:rsidRPr="00E239A4">
        <w:rPr>
          <w:rFonts w:asciiTheme="majorHAnsi" w:hAnsiTheme="majorHAnsi" w:cstheme="majorHAnsi"/>
          <w:sz w:val="32"/>
          <w:szCs w:val="32"/>
        </w:rPr>
        <w:t>ostępowani</w:t>
      </w:r>
      <w:r w:rsidRPr="00E239A4">
        <w:rPr>
          <w:rFonts w:asciiTheme="majorHAnsi" w:hAnsiTheme="majorHAnsi" w:cstheme="majorHAnsi"/>
          <w:sz w:val="32"/>
          <w:szCs w:val="32"/>
        </w:rPr>
        <w:t>a</w:t>
      </w:r>
      <w:r w:rsidR="00BF28F4" w:rsidRPr="00E239A4">
        <w:rPr>
          <w:rFonts w:asciiTheme="majorHAnsi" w:hAnsiTheme="majorHAnsi" w:cstheme="majorHAnsi"/>
          <w:sz w:val="32"/>
          <w:szCs w:val="32"/>
        </w:rPr>
        <w:t xml:space="preserve"> o udzielenie zamówienia klasycznego o wartości mniejszej niż progi unijne</w:t>
      </w:r>
      <w:r w:rsidR="006E456E" w:rsidRPr="00E239A4">
        <w:rPr>
          <w:rFonts w:asciiTheme="majorHAnsi" w:hAnsiTheme="majorHAnsi" w:cstheme="majorHAnsi"/>
          <w:sz w:val="32"/>
          <w:szCs w:val="32"/>
        </w:rPr>
        <w:t xml:space="preserve"> </w:t>
      </w:r>
      <w:r w:rsidRPr="00E239A4">
        <w:rPr>
          <w:rFonts w:asciiTheme="majorHAnsi" w:hAnsiTheme="majorHAnsi" w:cstheme="majorHAnsi"/>
          <w:sz w:val="32"/>
          <w:szCs w:val="32"/>
        </w:rPr>
        <w:t xml:space="preserve">prowadzonego </w:t>
      </w:r>
      <w:r w:rsidR="006E456E" w:rsidRPr="00E239A4">
        <w:rPr>
          <w:rFonts w:asciiTheme="majorHAnsi" w:hAnsiTheme="majorHAnsi" w:cstheme="majorHAnsi"/>
          <w:sz w:val="32"/>
          <w:szCs w:val="32"/>
        </w:rPr>
        <w:t xml:space="preserve">na podstawie Ustawy </w:t>
      </w:r>
      <w:r w:rsidR="00CB2F18">
        <w:rPr>
          <w:rFonts w:asciiTheme="majorHAnsi" w:hAnsiTheme="majorHAnsi" w:cstheme="majorHAnsi"/>
          <w:sz w:val="32"/>
          <w:szCs w:val="32"/>
        </w:rPr>
        <w:t xml:space="preserve">z dnia 11 września 2019 roku </w:t>
      </w:r>
      <w:r w:rsidR="006E456E" w:rsidRPr="00E239A4">
        <w:rPr>
          <w:rFonts w:asciiTheme="majorHAnsi" w:hAnsiTheme="majorHAnsi" w:cstheme="majorHAnsi"/>
          <w:sz w:val="32"/>
          <w:szCs w:val="32"/>
        </w:rPr>
        <w:t>Prawo zamówień publicznych</w:t>
      </w:r>
      <w:r w:rsidR="00CB2F18">
        <w:rPr>
          <w:rFonts w:asciiTheme="majorHAnsi" w:hAnsiTheme="majorHAnsi" w:cstheme="majorHAnsi"/>
          <w:sz w:val="32"/>
          <w:szCs w:val="32"/>
        </w:rPr>
        <w:t>,</w:t>
      </w:r>
      <w:r w:rsidR="006E456E" w:rsidRPr="00E239A4">
        <w:rPr>
          <w:rFonts w:asciiTheme="majorHAnsi" w:hAnsiTheme="majorHAnsi" w:cstheme="majorHAnsi"/>
          <w:sz w:val="32"/>
          <w:szCs w:val="32"/>
        </w:rPr>
        <w:t xml:space="preserve"> </w:t>
      </w:r>
      <w:r w:rsidR="009063E6" w:rsidRPr="00E239A4">
        <w:rPr>
          <w:rFonts w:asciiTheme="majorHAnsi" w:hAnsiTheme="majorHAnsi" w:cstheme="majorHAnsi"/>
          <w:sz w:val="32"/>
          <w:szCs w:val="32"/>
        </w:rPr>
        <w:t xml:space="preserve">zwanej w dalszej części </w:t>
      </w:r>
      <w:r w:rsidR="0079293F" w:rsidRPr="00E239A4">
        <w:rPr>
          <w:rFonts w:asciiTheme="majorHAnsi" w:hAnsiTheme="majorHAnsi" w:cstheme="majorHAnsi"/>
          <w:sz w:val="32"/>
          <w:szCs w:val="32"/>
        </w:rPr>
        <w:t>„</w:t>
      </w:r>
      <w:r w:rsidR="009063E6" w:rsidRPr="00E239A4">
        <w:rPr>
          <w:rFonts w:asciiTheme="majorHAnsi" w:hAnsiTheme="majorHAnsi" w:cstheme="majorHAnsi"/>
          <w:sz w:val="32"/>
          <w:szCs w:val="32"/>
        </w:rPr>
        <w:t>ustawa Pzp</w:t>
      </w:r>
      <w:r w:rsidR="0079293F" w:rsidRPr="00E239A4">
        <w:rPr>
          <w:rFonts w:asciiTheme="majorHAnsi" w:hAnsiTheme="majorHAnsi" w:cstheme="majorHAnsi"/>
          <w:sz w:val="32"/>
          <w:szCs w:val="32"/>
        </w:rPr>
        <w:t>”</w:t>
      </w:r>
      <w:r w:rsidR="009063E6" w:rsidRPr="00E239A4">
        <w:rPr>
          <w:rFonts w:asciiTheme="majorHAnsi" w:hAnsiTheme="majorHAnsi" w:cstheme="majorHAnsi"/>
          <w:sz w:val="32"/>
          <w:szCs w:val="32"/>
        </w:rPr>
        <w:t xml:space="preserve"> lub </w:t>
      </w:r>
      <w:r w:rsidR="0079293F" w:rsidRPr="00E239A4">
        <w:rPr>
          <w:rFonts w:asciiTheme="majorHAnsi" w:hAnsiTheme="majorHAnsi" w:cstheme="majorHAnsi"/>
          <w:sz w:val="32"/>
          <w:szCs w:val="32"/>
        </w:rPr>
        <w:t>„</w:t>
      </w:r>
      <w:r w:rsidR="009063E6" w:rsidRPr="00E239A4">
        <w:rPr>
          <w:rFonts w:asciiTheme="majorHAnsi" w:hAnsiTheme="majorHAnsi" w:cstheme="majorHAnsi"/>
          <w:sz w:val="32"/>
          <w:szCs w:val="32"/>
        </w:rPr>
        <w:t>Pzp</w:t>
      </w:r>
      <w:r w:rsidR="0079293F" w:rsidRPr="00E239A4">
        <w:rPr>
          <w:rFonts w:asciiTheme="majorHAnsi" w:hAnsiTheme="majorHAnsi" w:cstheme="majorHAnsi"/>
          <w:sz w:val="32"/>
          <w:szCs w:val="32"/>
        </w:rPr>
        <w:t>”</w:t>
      </w:r>
    </w:p>
    <w:p w14:paraId="0211F873" w14:textId="26EF183C" w:rsidR="00BF28F4" w:rsidRPr="00E239A4" w:rsidRDefault="009D4850" w:rsidP="00117190">
      <w:pPr>
        <w:spacing w:before="240" w:after="120" w:line="264" w:lineRule="auto"/>
        <w:jc w:val="center"/>
        <w:rPr>
          <w:rFonts w:asciiTheme="majorHAnsi" w:hAnsiTheme="majorHAnsi" w:cstheme="majorHAnsi"/>
          <w:sz w:val="32"/>
          <w:szCs w:val="32"/>
        </w:rPr>
      </w:pPr>
      <w:r w:rsidRPr="00E239A4">
        <w:rPr>
          <w:rFonts w:asciiTheme="majorHAnsi" w:hAnsiTheme="majorHAnsi" w:cstheme="majorHAnsi"/>
          <w:sz w:val="32"/>
          <w:szCs w:val="32"/>
        </w:rPr>
        <w:t>p.n.:</w:t>
      </w:r>
    </w:p>
    <w:p w14:paraId="782D20C1" w14:textId="00D75C72" w:rsidR="00574745" w:rsidRDefault="00574745" w:rsidP="00574745">
      <w:pPr>
        <w:spacing w:after="120" w:line="240" w:lineRule="auto"/>
        <w:jc w:val="center"/>
        <w:rPr>
          <w:rFonts w:asciiTheme="majorHAnsi" w:hAnsiTheme="majorHAnsi" w:cstheme="majorHAnsi"/>
          <w:sz w:val="32"/>
          <w:szCs w:val="32"/>
        </w:rPr>
      </w:pPr>
      <w:bookmarkStart w:id="6" w:name="_Hlk91492405"/>
      <w:bookmarkEnd w:id="5"/>
      <w:r w:rsidRPr="00574745">
        <w:rPr>
          <w:rFonts w:asciiTheme="majorHAnsi" w:hAnsiTheme="majorHAnsi" w:cstheme="majorHAnsi"/>
          <w:sz w:val="32"/>
          <w:szCs w:val="32"/>
        </w:rPr>
        <w:t xml:space="preserve">„Dostawa paliw płynnych: oleju napędowego, benzyny bezołowiowej i autogazu dla potrzeb pojazdów PGKIM - SPÓŁKA Z OGRANICZONĄ ODPOWIEDZIALNOŚCIĄ w Drezdenku na okres </w:t>
      </w:r>
      <w:r w:rsidR="00A3764A">
        <w:rPr>
          <w:rFonts w:asciiTheme="majorHAnsi" w:hAnsiTheme="majorHAnsi" w:cstheme="majorHAnsi"/>
          <w:sz w:val="32"/>
          <w:szCs w:val="32"/>
        </w:rPr>
        <w:t>12 miesięcy</w:t>
      </w:r>
      <w:bookmarkEnd w:id="6"/>
      <w:r w:rsidR="00A3764A">
        <w:rPr>
          <w:rFonts w:asciiTheme="majorHAnsi" w:hAnsiTheme="majorHAnsi" w:cstheme="majorHAnsi"/>
          <w:sz w:val="32"/>
          <w:szCs w:val="32"/>
        </w:rPr>
        <w:t>”</w:t>
      </w:r>
    </w:p>
    <w:p w14:paraId="61022AEC" w14:textId="77777777" w:rsidR="00A3764A" w:rsidRPr="00574745" w:rsidRDefault="00A3764A" w:rsidP="00574745">
      <w:pPr>
        <w:spacing w:after="120" w:line="240" w:lineRule="auto"/>
        <w:jc w:val="center"/>
        <w:rPr>
          <w:rFonts w:asciiTheme="majorHAnsi" w:hAnsiTheme="majorHAnsi" w:cstheme="majorHAnsi"/>
        </w:rPr>
      </w:pPr>
    </w:p>
    <w:p w14:paraId="764E71F0" w14:textId="77777777" w:rsidR="00574745" w:rsidRPr="00574745" w:rsidRDefault="00574745" w:rsidP="00574745">
      <w:pPr>
        <w:spacing w:after="120" w:line="240" w:lineRule="auto"/>
        <w:jc w:val="center"/>
        <w:rPr>
          <w:rFonts w:asciiTheme="majorHAnsi" w:hAnsiTheme="majorHAnsi" w:cstheme="majorHAnsi"/>
          <w:sz w:val="24"/>
          <w:szCs w:val="24"/>
        </w:rPr>
      </w:pPr>
      <w:r w:rsidRPr="00574745">
        <w:rPr>
          <w:rFonts w:asciiTheme="majorHAnsi" w:hAnsiTheme="majorHAnsi" w:cstheme="majorHAnsi"/>
          <w:sz w:val="24"/>
          <w:szCs w:val="24"/>
        </w:rPr>
        <w:t>Zatwierdził</w:t>
      </w:r>
    </w:p>
    <w:p w14:paraId="3A75FEB2" w14:textId="77777777" w:rsidR="00574745" w:rsidRPr="00574745" w:rsidRDefault="00574745" w:rsidP="00574745">
      <w:pPr>
        <w:spacing w:after="120" w:line="240" w:lineRule="auto"/>
        <w:jc w:val="center"/>
        <w:rPr>
          <w:rFonts w:asciiTheme="majorHAnsi" w:hAnsiTheme="majorHAnsi" w:cstheme="majorHAnsi"/>
          <w:sz w:val="24"/>
          <w:szCs w:val="24"/>
        </w:rPr>
      </w:pPr>
      <w:r w:rsidRPr="00574745">
        <w:rPr>
          <w:rFonts w:asciiTheme="majorHAnsi" w:hAnsiTheme="majorHAnsi" w:cstheme="majorHAnsi"/>
          <w:sz w:val="24"/>
          <w:szCs w:val="24"/>
        </w:rPr>
        <w:t>Kierownik Zamawiającego</w:t>
      </w:r>
    </w:p>
    <w:p w14:paraId="5BB8CBE7" w14:textId="77777777" w:rsidR="00574745" w:rsidRPr="00574745" w:rsidRDefault="00574745" w:rsidP="00574745">
      <w:pPr>
        <w:spacing w:after="120" w:line="240" w:lineRule="auto"/>
        <w:jc w:val="center"/>
        <w:rPr>
          <w:rFonts w:asciiTheme="majorHAnsi" w:hAnsiTheme="majorHAnsi" w:cstheme="majorHAnsi"/>
          <w:sz w:val="24"/>
          <w:szCs w:val="24"/>
        </w:rPr>
      </w:pPr>
      <w:r w:rsidRPr="00574745">
        <w:rPr>
          <w:rFonts w:asciiTheme="majorHAnsi" w:hAnsiTheme="majorHAnsi" w:cstheme="majorHAnsi"/>
          <w:sz w:val="24"/>
          <w:szCs w:val="24"/>
        </w:rPr>
        <w:t xml:space="preserve">Maciej </w:t>
      </w:r>
      <w:proofErr w:type="spellStart"/>
      <w:r w:rsidRPr="00574745">
        <w:rPr>
          <w:rFonts w:asciiTheme="majorHAnsi" w:hAnsiTheme="majorHAnsi" w:cstheme="majorHAnsi"/>
          <w:sz w:val="24"/>
          <w:szCs w:val="24"/>
        </w:rPr>
        <w:t>Bugara</w:t>
      </w:r>
      <w:proofErr w:type="spellEnd"/>
    </w:p>
    <w:p w14:paraId="5B734392" w14:textId="77777777" w:rsidR="00574745" w:rsidRPr="00574745" w:rsidRDefault="00574745" w:rsidP="00574745">
      <w:pPr>
        <w:spacing w:after="120" w:line="240" w:lineRule="auto"/>
        <w:jc w:val="center"/>
        <w:rPr>
          <w:rFonts w:asciiTheme="majorHAnsi" w:hAnsiTheme="majorHAnsi" w:cstheme="majorHAnsi"/>
          <w:sz w:val="24"/>
          <w:szCs w:val="24"/>
        </w:rPr>
      </w:pPr>
      <w:r w:rsidRPr="00574745">
        <w:rPr>
          <w:rFonts w:asciiTheme="majorHAnsi" w:hAnsiTheme="majorHAnsi" w:cstheme="majorHAnsi"/>
          <w:sz w:val="24"/>
          <w:szCs w:val="24"/>
        </w:rPr>
        <w:t xml:space="preserve">Prezes Zarządu </w:t>
      </w:r>
    </w:p>
    <w:p w14:paraId="6FF40C08" w14:textId="77777777" w:rsidR="00574745" w:rsidRPr="00574745" w:rsidRDefault="00574745" w:rsidP="00574745">
      <w:pPr>
        <w:spacing w:after="120" w:line="240" w:lineRule="auto"/>
        <w:jc w:val="center"/>
        <w:rPr>
          <w:rFonts w:asciiTheme="majorHAnsi" w:hAnsiTheme="majorHAnsi" w:cstheme="majorHAnsi"/>
          <w:sz w:val="24"/>
          <w:szCs w:val="24"/>
        </w:rPr>
      </w:pPr>
      <w:r w:rsidRPr="00574745">
        <w:rPr>
          <w:rFonts w:asciiTheme="majorHAnsi" w:hAnsiTheme="majorHAnsi" w:cstheme="majorHAnsi"/>
          <w:sz w:val="24"/>
          <w:szCs w:val="24"/>
        </w:rPr>
        <w:t>/-/</w:t>
      </w:r>
    </w:p>
    <w:p w14:paraId="007E8080" w14:textId="77777777" w:rsidR="00574745" w:rsidRPr="00574745" w:rsidRDefault="00574745" w:rsidP="00574745">
      <w:pPr>
        <w:spacing w:after="120" w:line="240" w:lineRule="auto"/>
        <w:jc w:val="center"/>
        <w:rPr>
          <w:rFonts w:asciiTheme="majorHAnsi" w:hAnsiTheme="majorHAnsi" w:cstheme="majorHAnsi"/>
          <w:sz w:val="24"/>
          <w:szCs w:val="24"/>
        </w:rPr>
      </w:pPr>
      <w:r w:rsidRPr="00574745">
        <w:rPr>
          <w:rFonts w:asciiTheme="majorHAnsi" w:hAnsiTheme="majorHAnsi" w:cstheme="majorHAnsi"/>
          <w:sz w:val="24"/>
          <w:szCs w:val="24"/>
        </w:rPr>
        <w:t>Drezdenko, dnia 23 grudnia 2021 r.</w:t>
      </w:r>
    </w:p>
    <w:p w14:paraId="10147011" w14:textId="77777777" w:rsidR="00574745" w:rsidRPr="00574745" w:rsidRDefault="00574745" w:rsidP="00574745">
      <w:pPr>
        <w:spacing w:after="120" w:line="240" w:lineRule="auto"/>
        <w:jc w:val="center"/>
        <w:rPr>
          <w:rFonts w:asciiTheme="majorHAnsi" w:hAnsiTheme="majorHAnsi" w:cstheme="majorHAnsi"/>
          <w:sz w:val="24"/>
          <w:szCs w:val="24"/>
        </w:rPr>
      </w:pPr>
    </w:p>
    <w:p w14:paraId="15CE0817" w14:textId="1C190870" w:rsidR="00DE7214" w:rsidRDefault="00DE7214" w:rsidP="00425168">
      <w:pPr>
        <w:spacing w:after="120" w:line="240" w:lineRule="auto"/>
        <w:jc w:val="center"/>
        <w:rPr>
          <w:rFonts w:asciiTheme="majorHAnsi" w:hAnsiTheme="majorHAnsi" w:cstheme="majorHAnsi"/>
        </w:rPr>
      </w:pPr>
    </w:p>
    <w:p w14:paraId="07657F5E" w14:textId="5BD3E1FC" w:rsidR="00DE7214" w:rsidRDefault="00DE7214" w:rsidP="00425168">
      <w:pPr>
        <w:spacing w:after="120" w:line="240" w:lineRule="auto"/>
        <w:jc w:val="center"/>
        <w:rPr>
          <w:rFonts w:asciiTheme="majorHAnsi" w:hAnsiTheme="majorHAnsi" w:cstheme="majorHAnsi"/>
        </w:rPr>
      </w:pPr>
    </w:p>
    <w:p w14:paraId="6A915A29" w14:textId="77777777" w:rsidR="00DE7214" w:rsidRPr="00E239A4" w:rsidRDefault="00DE7214" w:rsidP="00425168">
      <w:pPr>
        <w:spacing w:after="120" w:line="240" w:lineRule="auto"/>
        <w:jc w:val="center"/>
        <w:rPr>
          <w:rFonts w:asciiTheme="majorHAnsi" w:hAnsiTheme="majorHAnsi" w:cstheme="majorHAnsi"/>
        </w:rPr>
      </w:pPr>
    </w:p>
    <w:p w14:paraId="31B400FE" w14:textId="1A0BE570" w:rsidR="00BF28F4" w:rsidRDefault="00BF28F4" w:rsidP="00B9639D">
      <w:pPr>
        <w:spacing w:before="240" w:after="120" w:line="264" w:lineRule="auto"/>
        <w:jc w:val="both"/>
        <w:rPr>
          <w:rFonts w:asciiTheme="majorHAnsi" w:hAnsiTheme="majorHAnsi" w:cstheme="majorHAnsi"/>
        </w:rPr>
      </w:pPr>
    </w:p>
    <w:p w14:paraId="556DB5B4" w14:textId="53A20427" w:rsidR="008E6844" w:rsidRDefault="008E6844" w:rsidP="00B9639D">
      <w:pPr>
        <w:spacing w:before="240" w:after="120" w:line="264" w:lineRule="auto"/>
        <w:jc w:val="both"/>
        <w:rPr>
          <w:rFonts w:asciiTheme="majorHAnsi" w:hAnsiTheme="majorHAnsi" w:cstheme="majorHAnsi"/>
        </w:rPr>
      </w:pPr>
    </w:p>
    <w:p w14:paraId="09861CDF" w14:textId="790E3C2C" w:rsidR="009834DD" w:rsidRDefault="009834DD" w:rsidP="00B9639D">
      <w:pPr>
        <w:spacing w:before="240" w:after="120" w:line="264" w:lineRule="auto"/>
        <w:jc w:val="both"/>
        <w:rPr>
          <w:rFonts w:asciiTheme="majorHAnsi" w:hAnsiTheme="majorHAnsi" w:cstheme="majorHAnsi"/>
        </w:rPr>
      </w:pPr>
    </w:p>
    <w:p w14:paraId="79F0E9CC" w14:textId="49232CB9" w:rsidR="00F35EB9" w:rsidRPr="00E239A4" w:rsidRDefault="00F35EB9" w:rsidP="006E1AF3">
      <w:pPr>
        <w:pStyle w:val="Nagwek1"/>
        <w:spacing w:after="120" w:line="264" w:lineRule="auto"/>
        <w:ind w:left="426" w:hanging="426"/>
        <w:jc w:val="both"/>
        <w:rPr>
          <w:rFonts w:eastAsia="Times New Roman" w:cstheme="majorHAnsi"/>
          <w:b/>
          <w:bCs/>
          <w:color w:val="auto"/>
          <w:sz w:val="28"/>
          <w:szCs w:val="28"/>
          <w:lang w:eastAsia="pl-PL"/>
        </w:rPr>
      </w:pPr>
      <w:r w:rsidRPr="00E239A4">
        <w:rPr>
          <w:rFonts w:eastAsia="Times New Roman" w:cstheme="majorHAnsi"/>
          <w:b/>
          <w:bCs/>
          <w:color w:val="auto"/>
          <w:sz w:val="28"/>
          <w:szCs w:val="28"/>
          <w:lang w:eastAsia="pl-PL"/>
        </w:rPr>
        <w:lastRenderedPageBreak/>
        <w:t>Dane Z</w:t>
      </w:r>
      <w:r w:rsidR="00593568">
        <w:rPr>
          <w:rFonts w:eastAsia="Times New Roman" w:cstheme="majorHAnsi"/>
          <w:b/>
          <w:bCs/>
          <w:color w:val="auto"/>
          <w:sz w:val="28"/>
          <w:szCs w:val="28"/>
          <w:lang w:eastAsia="pl-PL"/>
        </w:rPr>
        <w:t>a</w:t>
      </w:r>
      <w:r w:rsidRPr="00E239A4">
        <w:rPr>
          <w:rFonts w:eastAsia="Times New Roman" w:cstheme="majorHAnsi"/>
          <w:b/>
          <w:bCs/>
          <w:color w:val="auto"/>
          <w:sz w:val="28"/>
          <w:szCs w:val="28"/>
          <w:lang w:eastAsia="pl-PL"/>
        </w:rPr>
        <w:t xml:space="preserve">mawiającego </w:t>
      </w:r>
      <w:r w:rsidR="00BA4FEA" w:rsidRPr="00E239A4">
        <w:rPr>
          <w:rFonts w:eastAsia="Times New Roman" w:cstheme="majorHAnsi"/>
          <w:b/>
          <w:bCs/>
          <w:color w:val="auto"/>
          <w:sz w:val="28"/>
          <w:szCs w:val="28"/>
          <w:lang w:eastAsia="pl-PL"/>
        </w:rPr>
        <w:t>(nazwa, numer telefonu, adres poczty elektronicznej, dane strony internetowej prowadzonego postępowania)</w:t>
      </w:r>
    </w:p>
    <w:p w14:paraId="4E893C53" w14:textId="26145559" w:rsidR="00574745" w:rsidRPr="00574745" w:rsidRDefault="00574745" w:rsidP="00574745">
      <w:pPr>
        <w:pStyle w:val="Akapitzlist"/>
        <w:numPr>
          <w:ilvl w:val="1"/>
          <w:numId w:val="2"/>
        </w:numPr>
        <w:spacing w:before="240" w:after="120"/>
        <w:ind w:left="1134" w:hanging="708"/>
        <w:jc w:val="both"/>
        <w:rPr>
          <w:rFonts w:asciiTheme="majorHAnsi" w:hAnsiTheme="majorHAnsi" w:cstheme="majorHAnsi"/>
          <w:sz w:val="24"/>
          <w:szCs w:val="24"/>
          <w:lang w:eastAsia="pl-PL"/>
        </w:rPr>
      </w:pPr>
      <w:bookmarkStart w:id="7" w:name="_Hlk77677372"/>
      <w:r w:rsidRPr="00574745">
        <w:rPr>
          <w:rFonts w:asciiTheme="majorHAnsi" w:hAnsiTheme="majorHAnsi" w:cstheme="majorHAnsi"/>
          <w:sz w:val="24"/>
          <w:szCs w:val="24"/>
          <w:lang w:eastAsia="pl-PL"/>
        </w:rPr>
        <w:t>Zamawiający: PGKIM - SPÓŁKA Z OGRANICZONĄ ODPOWIEDZIALNOŚCIĄ</w:t>
      </w:r>
    </w:p>
    <w:p w14:paraId="01DC115A" w14:textId="77777777" w:rsidR="00574745" w:rsidRPr="00574745" w:rsidRDefault="00574745" w:rsidP="00574745">
      <w:pPr>
        <w:pStyle w:val="Akapitzlist"/>
        <w:ind w:left="1134"/>
        <w:jc w:val="both"/>
        <w:rPr>
          <w:rFonts w:asciiTheme="majorHAnsi" w:hAnsiTheme="majorHAnsi" w:cstheme="majorHAnsi"/>
          <w:sz w:val="24"/>
          <w:szCs w:val="24"/>
          <w:lang w:eastAsia="pl-PL"/>
        </w:rPr>
      </w:pPr>
      <w:r w:rsidRPr="00574745">
        <w:rPr>
          <w:rFonts w:asciiTheme="majorHAnsi" w:hAnsiTheme="majorHAnsi" w:cstheme="majorHAnsi"/>
          <w:sz w:val="24"/>
          <w:szCs w:val="24"/>
          <w:lang w:eastAsia="pl-PL"/>
        </w:rPr>
        <w:t xml:space="preserve">66-530 Drezdenko, ul. Pierwszej Brygady 21a, tel. 95 762 07 55, </w:t>
      </w:r>
      <w:hyperlink r:id="rId8" w:history="1">
        <w:r w:rsidRPr="00574745">
          <w:rPr>
            <w:rStyle w:val="Hipercze"/>
            <w:rFonts w:asciiTheme="majorHAnsi" w:hAnsiTheme="majorHAnsi" w:cstheme="majorHAnsi"/>
            <w:sz w:val="24"/>
            <w:szCs w:val="24"/>
            <w:lang w:eastAsia="pl-PL"/>
          </w:rPr>
          <w:t>http://www.pgkimdrezdenko.pl/</w:t>
        </w:r>
      </w:hyperlink>
      <w:r w:rsidRPr="00574745">
        <w:rPr>
          <w:rFonts w:asciiTheme="majorHAnsi" w:hAnsiTheme="majorHAnsi" w:cstheme="majorHAnsi"/>
          <w:sz w:val="24"/>
          <w:szCs w:val="24"/>
          <w:lang w:eastAsia="pl-PL"/>
        </w:rPr>
        <w:t xml:space="preserve"> </w:t>
      </w:r>
    </w:p>
    <w:p w14:paraId="2EE022DE" w14:textId="72924AF6" w:rsidR="00D61305" w:rsidRPr="00216797" w:rsidRDefault="00D61305" w:rsidP="00574745">
      <w:pPr>
        <w:pStyle w:val="Akapitzlist"/>
        <w:spacing w:before="240" w:after="120"/>
        <w:ind w:left="1134"/>
        <w:jc w:val="both"/>
        <w:rPr>
          <w:rFonts w:asciiTheme="majorHAnsi" w:hAnsiTheme="majorHAnsi" w:cstheme="majorHAnsi"/>
          <w:sz w:val="24"/>
          <w:szCs w:val="24"/>
          <w:u w:val="single"/>
          <w:lang w:eastAsia="pl-PL"/>
        </w:rPr>
      </w:pPr>
    </w:p>
    <w:bookmarkEnd w:id="7"/>
    <w:p w14:paraId="3304A099" w14:textId="46C46302" w:rsidR="00F5720A" w:rsidRDefault="005979E5" w:rsidP="00B9639D">
      <w:pPr>
        <w:pStyle w:val="Akapitzlist"/>
        <w:numPr>
          <w:ilvl w:val="1"/>
          <w:numId w:val="2"/>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Pełnomocnik Zamawiającego:</w:t>
      </w:r>
      <w:r w:rsidR="00700F74">
        <w:rPr>
          <w:rFonts w:asciiTheme="majorHAnsi" w:hAnsiTheme="majorHAnsi" w:cstheme="majorHAnsi"/>
          <w:sz w:val="24"/>
          <w:szCs w:val="24"/>
          <w:lang w:eastAsia="pl-PL"/>
        </w:rPr>
        <w:t xml:space="preserve"> Enmedia Aleksandra Adamska ul. Hetmańska 26/3, 60-252 Poznań, NIP</w:t>
      </w:r>
      <w:r w:rsidR="00700F74" w:rsidRPr="00700F74">
        <w:t xml:space="preserve"> </w:t>
      </w:r>
      <w:r w:rsidR="00700F74" w:rsidRPr="00700F74">
        <w:rPr>
          <w:rFonts w:asciiTheme="majorHAnsi" w:hAnsiTheme="majorHAnsi" w:cstheme="majorHAnsi"/>
          <w:sz w:val="24"/>
          <w:szCs w:val="24"/>
          <w:lang w:eastAsia="pl-PL"/>
        </w:rPr>
        <w:t>7821016514</w:t>
      </w:r>
      <w:r w:rsidR="00D15D68">
        <w:rPr>
          <w:rFonts w:asciiTheme="majorHAnsi" w:hAnsiTheme="majorHAnsi" w:cstheme="majorHAnsi"/>
          <w:sz w:val="24"/>
          <w:szCs w:val="24"/>
          <w:lang w:eastAsia="pl-PL"/>
        </w:rPr>
        <w:t>.</w:t>
      </w:r>
    </w:p>
    <w:p w14:paraId="257D56B1" w14:textId="308F35D4" w:rsidR="005979E5" w:rsidRDefault="00F5720A" w:rsidP="00F5720A">
      <w:pPr>
        <w:pStyle w:val="Akapitzlist"/>
        <w:spacing w:before="240" w:after="120" w:line="264" w:lineRule="auto"/>
        <w:ind w:left="1134"/>
        <w:jc w:val="both"/>
        <w:rPr>
          <w:rFonts w:asciiTheme="majorHAnsi" w:hAnsiTheme="majorHAnsi" w:cstheme="majorHAnsi"/>
          <w:sz w:val="24"/>
          <w:szCs w:val="24"/>
          <w:lang w:eastAsia="pl-PL"/>
        </w:rPr>
      </w:pPr>
      <w:r>
        <w:rPr>
          <w:rFonts w:asciiTheme="majorHAnsi" w:hAnsiTheme="majorHAnsi" w:cstheme="majorHAnsi"/>
          <w:sz w:val="24"/>
          <w:szCs w:val="24"/>
          <w:lang w:eastAsia="pl-PL"/>
        </w:rPr>
        <w:t>Pełnomocnik działa na podstawie udzielonego pełnomocnictwa.</w:t>
      </w:r>
      <w:r w:rsidR="005979E5" w:rsidRPr="00E239A4">
        <w:rPr>
          <w:rFonts w:asciiTheme="majorHAnsi" w:hAnsiTheme="majorHAnsi" w:cstheme="majorHAnsi"/>
          <w:sz w:val="24"/>
          <w:szCs w:val="24"/>
          <w:lang w:eastAsia="pl-PL"/>
        </w:rPr>
        <w:t xml:space="preserve"> </w:t>
      </w:r>
      <w:r w:rsidR="00CC533C" w:rsidRPr="00CC533C">
        <w:rPr>
          <w:rFonts w:asciiTheme="majorHAnsi" w:hAnsiTheme="majorHAnsi" w:cstheme="majorHAnsi"/>
          <w:sz w:val="24"/>
          <w:szCs w:val="24"/>
          <w:lang w:eastAsia="pl-PL"/>
        </w:rPr>
        <w:t>Upoważnienie obejmuje wszelkie czynności związane z przygotowaniem i przeprowadzeniem postępowania, z wyłączeniem czynności zastrzeżonych w postępowaniu o udzielenie zamówienia publicznego do kompetencji kierownika jednostki oraz bez prawa do podpisania umowy o udzielenie zamówienia publicznego.</w:t>
      </w:r>
    </w:p>
    <w:p w14:paraId="2D1A30AD" w14:textId="77777777" w:rsidR="006F4292" w:rsidRPr="00E239A4" w:rsidRDefault="006F4292" w:rsidP="00F5720A">
      <w:pPr>
        <w:pStyle w:val="Akapitzlist"/>
        <w:spacing w:before="240" w:after="120" w:line="264" w:lineRule="auto"/>
        <w:ind w:left="1134"/>
        <w:jc w:val="both"/>
        <w:rPr>
          <w:rFonts w:asciiTheme="majorHAnsi" w:hAnsiTheme="majorHAnsi" w:cstheme="majorHAnsi"/>
          <w:sz w:val="24"/>
          <w:szCs w:val="24"/>
          <w:lang w:eastAsia="pl-PL"/>
        </w:rPr>
      </w:pPr>
    </w:p>
    <w:p w14:paraId="5473832A" w14:textId="69617463" w:rsidR="005979E5" w:rsidRPr="00CC533C" w:rsidRDefault="005979E5" w:rsidP="00B9639D">
      <w:pPr>
        <w:pStyle w:val="Akapitzlist"/>
        <w:numPr>
          <w:ilvl w:val="1"/>
          <w:numId w:val="2"/>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 xml:space="preserve">Adres strony internetowej:   </w:t>
      </w:r>
      <w:hyperlink r:id="rId9" w:history="1">
        <w:r w:rsidR="00C81E5F" w:rsidRPr="00172FDF">
          <w:rPr>
            <w:rStyle w:val="Hipercze"/>
            <w:rFonts w:asciiTheme="majorHAnsi" w:hAnsiTheme="majorHAnsi" w:cstheme="majorHAnsi"/>
            <w:sz w:val="24"/>
            <w:szCs w:val="24"/>
            <w:lang w:eastAsia="pl-PL"/>
          </w:rPr>
          <w:t xml:space="preserve">https://platformazakupowa.pl/,  </w:t>
        </w:r>
      </w:hyperlink>
      <w:r w:rsidR="00CC533C">
        <w:rPr>
          <w:rFonts w:asciiTheme="majorHAnsi" w:hAnsiTheme="majorHAnsi" w:cstheme="majorHAnsi"/>
          <w:sz w:val="24"/>
          <w:szCs w:val="24"/>
          <w:lang w:eastAsia="pl-PL"/>
        </w:rPr>
        <w:t xml:space="preserve"> </w:t>
      </w:r>
      <w:r w:rsidR="00CC533C" w:rsidRPr="00CC533C">
        <w:rPr>
          <w:rStyle w:val="Hipercze"/>
          <w:rFonts w:asciiTheme="majorHAnsi" w:hAnsiTheme="majorHAnsi" w:cstheme="majorHAnsi"/>
          <w:color w:val="auto"/>
          <w:sz w:val="24"/>
          <w:szCs w:val="24"/>
          <w:u w:val="none"/>
          <w:lang w:eastAsia="pl-PL"/>
        </w:rPr>
        <w:t>zwana dalej</w:t>
      </w:r>
      <w:r w:rsidR="00CC533C" w:rsidRPr="00CC533C">
        <w:rPr>
          <w:rStyle w:val="Hipercze"/>
          <w:rFonts w:asciiTheme="majorHAnsi" w:hAnsiTheme="majorHAnsi" w:cstheme="majorHAnsi"/>
          <w:color w:val="auto"/>
          <w:sz w:val="24"/>
          <w:szCs w:val="24"/>
          <w:lang w:eastAsia="pl-PL"/>
        </w:rPr>
        <w:t xml:space="preserve"> </w:t>
      </w:r>
      <w:r w:rsidR="00CC533C" w:rsidRPr="00CC533C">
        <w:rPr>
          <w:rStyle w:val="Hipercze"/>
          <w:rFonts w:asciiTheme="majorHAnsi" w:hAnsiTheme="majorHAnsi" w:cstheme="majorHAnsi"/>
          <w:color w:val="auto"/>
          <w:sz w:val="24"/>
          <w:szCs w:val="24"/>
          <w:u w:val="none"/>
          <w:lang w:eastAsia="pl-PL"/>
        </w:rPr>
        <w:t>„platformą zakupową”, „systemem”.</w:t>
      </w:r>
    </w:p>
    <w:p w14:paraId="4514787A" w14:textId="77777777" w:rsidR="006F4292" w:rsidRPr="00E239A4" w:rsidRDefault="006F4292" w:rsidP="006F4292">
      <w:pPr>
        <w:pStyle w:val="Akapitzlist"/>
        <w:spacing w:before="240" w:after="120" w:line="264" w:lineRule="auto"/>
        <w:ind w:left="1134"/>
        <w:jc w:val="both"/>
        <w:rPr>
          <w:rFonts w:asciiTheme="majorHAnsi" w:hAnsiTheme="majorHAnsi" w:cstheme="majorHAnsi"/>
          <w:sz w:val="24"/>
          <w:szCs w:val="24"/>
          <w:lang w:eastAsia="pl-PL"/>
        </w:rPr>
      </w:pPr>
    </w:p>
    <w:p w14:paraId="0F64D321" w14:textId="6E5244F8" w:rsidR="008A7ADB" w:rsidRPr="008A7ADB" w:rsidRDefault="005979E5" w:rsidP="008A7ADB">
      <w:pPr>
        <w:pStyle w:val="Akapitzlist"/>
        <w:numPr>
          <w:ilvl w:val="1"/>
          <w:numId w:val="2"/>
        </w:numPr>
        <w:ind w:left="993" w:hanging="567"/>
        <w:jc w:val="both"/>
        <w:rPr>
          <w:rFonts w:asciiTheme="majorHAnsi" w:hAnsiTheme="majorHAnsi" w:cstheme="majorHAnsi"/>
          <w:sz w:val="24"/>
          <w:szCs w:val="24"/>
          <w:lang w:eastAsia="pl-PL"/>
        </w:rPr>
      </w:pPr>
      <w:r w:rsidRPr="008A7ADB">
        <w:rPr>
          <w:rFonts w:asciiTheme="majorHAnsi" w:hAnsiTheme="majorHAnsi" w:cstheme="majorHAnsi"/>
          <w:sz w:val="24"/>
          <w:szCs w:val="24"/>
          <w:lang w:eastAsia="pl-PL"/>
        </w:rPr>
        <w:t xml:space="preserve">Adres strony internetowej, na której udostępniane będą zmiany i wyjaśnienia treści SWZ oraz inne dokumenty zamówienia bezpośrednio związane z postępowaniem o udzielenie zamówienia: </w:t>
      </w:r>
      <w:bookmarkStart w:id="8" w:name="_Hlk89776112"/>
      <w:r w:rsidR="000369E0" w:rsidRPr="008A7ADB">
        <w:rPr>
          <w:rFonts w:asciiTheme="majorHAnsi" w:hAnsiTheme="majorHAnsi" w:cstheme="majorHAnsi"/>
          <w:sz w:val="24"/>
          <w:szCs w:val="24"/>
          <w:lang w:eastAsia="pl-PL"/>
        </w:rPr>
        <w:t xml:space="preserve"> </w:t>
      </w:r>
      <w:hyperlink r:id="rId10" w:history="1">
        <w:r w:rsidR="008A7ADB" w:rsidRPr="00F51055">
          <w:rPr>
            <w:rStyle w:val="Hipercze"/>
            <w:rFonts w:asciiTheme="majorHAnsi" w:hAnsiTheme="majorHAnsi" w:cstheme="majorHAnsi"/>
            <w:sz w:val="24"/>
            <w:szCs w:val="24"/>
            <w:lang w:eastAsia="pl-PL"/>
          </w:rPr>
          <w:t>https://platformazakupowa.pl/transakcja/557706</w:t>
        </w:r>
      </w:hyperlink>
      <w:r w:rsidR="00167F26">
        <w:rPr>
          <w:rFonts w:asciiTheme="majorHAnsi" w:hAnsiTheme="majorHAnsi" w:cstheme="majorHAnsi"/>
          <w:sz w:val="24"/>
          <w:szCs w:val="24"/>
          <w:lang w:eastAsia="pl-PL"/>
        </w:rPr>
        <w:t xml:space="preserve"> </w:t>
      </w:r>
      <w:r w:rsidR="008A7ADB">
        <w:rPr>
          <w:rFonts w:asciiTheme="majorHAnsi" w:hAnsiTheme="majorHAnsi" w:cstheme="majorHAnsi"/>
          <w:sz w:val="24"/>
          <w:szCs w:val="24"/>
          <w:lang w:eastAsia="pl-PL"/>
        </w:rPr>
        <w:t xml:space="preserve"> </w:t>
      </w:r>
    </w:p>
    <w:p w14:paraId="61A6786B" w14:textId="5F791221" w:rsidR="004236E3" w:rsidRPr="00E239A4" w:rsidRDefault="00C81D5D" w:rsidP="008A7ADB">
      <w:pPr>
        <w:pStyle w:val="Akapitzlist"/>
        <w:spacing w:before="240" w:after="120" w:line="264" w:lineRule="auto"/>
        <w:ind w:left="1134"/>
        <w:jc w:val="both"/>
        <w:rPr>
          <w:rFonts w:asciiTheme="majorHAnsi" w:hAnsiTheme="majorHAnsi" w:cstheme="majorHAnsi"/>
          <w:sz w:val="24"/>
          <w:szCs w:val="24"/>
          <w:lang w:eastAsia="pl-PL"/>
        </w:rPr>
      </w:pPr>
      <w:hyperlink r:id="rId11" w:history="1">
        <w:r w:rsidR="009C1937" w:rsidRPr="00702EA2">
          <w:rPr>
            <w:rStyle w:val="Hipercze"/>
            <w:rFonts w:asciiTheme="majorHAnsi" w:hAnsiTheme="majorHAnsi" w:cstheme="majorHAnsi"/>
            <w:sz w:val="24"/>
            <w:szCs w:val="24"/>
          </w:rPr>
          <w:t xml:space="preserve"> </w:t>
        </w:r>
      </w:hyperlink>
      <w:bookmarkEnd w:id="8"/>
    </w:p>
    <w:p w14:paraId="419C5725" w14:textId="5ECC8B8E" w:rsidR="00F35EB9" w:rsidRPr="00E239A4" w:rsidRDefault="004236E3" w:rsidP="006E1AF3">
      <w:pPr>
        <w:pStyle w:val="Nagwek1"/>
        <w:spacing w:after="120" w:line="264" w:lineRule="auto"/>
        <w:ind w:left="426" w:hanging="426"/>
        <w:jc w:val="both"/>
        <w:rPr>
          <w:rFonts w:eastAsia="Times New Roman" w:cstheme="majorHAnsi"/>
          <w:b/>
          <w:bCs/>
          <w:color w:val="auto"/>
          <w:sz w:val="28"/>
          <w:szCs w:val="28"/>
          <w:lang w:eastAsia="pl-PL"/>
        </w:rPr>
      </w:pPr>
      <w:r w:rsidRPr="00E239A4">
        <w:rPr>
          <w:rFonts w:eastAsia="Times New Roman" w:cstheme="majorHAnsi"/>
          <w:b/>
          <w:bCs/>
          <w:color w:val="auto"/>
          <w:sz w:val="28"/>
          <w:szCs w:val="28"/>
          <w:lang w:eastAsia="pl-PL"/>
        </w:rPr>
        <w:t>T</w:t>
      </w:r>
      <w:r w:rsidR="00F35EB9" w:rsidRPr="00E239A4">
        <w:rPr>
          <w:rFonts w:eastAsia="Times New Roman" w:cstheme="majorHAnsi"/>
          <w:b/>
          <w:bCs/>
          <w:color w:val="auto"/>
          <w:sz w:val="28"/>
          <w:szCs w:val="28"/>
          <w:lang w:eastAsia="pl-PL"/>
        </w:rPr>
        <w:t>ryb udzielenia zamówienia</w:t>
      </w:r>
    </w:p>
    <w:p w14:paraId="6812A571" w14:textId="3D74F66D" w:rsidR="00BA4FEA" w:rsidRPr="00E239A4" w:rsidRDefault="003D3B96" w:rsidP="00B9639D">
      <w:pPr>
        <w:pStyle w:val="Akapitzlist"/>
        <w:spacing w:before="240" w:after="120" w:line="264" w:lineRule="auto"/>
        <w:ind w:left="426"/>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Postępowanie jest prowadzone w trybie podstawowym</w:t>
      </w:r>
      <w:r w:rsidR="005C5A8E">
        <w:rPr>
          <w:rFonts w:asciiTheme="majorHAnsi" w:hAnsiTheme="majorHAnsi" w:cstheme="majorHAnsi"/>
          <w:sz w:val="24"/>
          <w:szCs w:val="24"/>
          <w:lang w:eastAsia="pl-PL"/>
        </w:rPr>
        <w:t xml:space="preserve"> bez negocjacji na podstawie art. 275 </w:t>
      </w:r>
      <w:r w:rsidR="00936EC1">
        <w:rPr>
          <w:rFonts w:asciiTheme="majorHAnsi" w:hAnsiTheme="majorHAnsi" w:cstheme="majorHAnsi"/>
          <w:sz w:val="24"/>
          <w:szCs w:val="24"/>
          <w:lang w:eastAsia="pl-PL"/>
        </w:rPr>
        <w:t>pkt</w:t>
      </w:r>
      <w:r w:rsidR="005C5A8E">
        <w:rPr>
          <w:rFonts w:asciiTheme="majorHAnsi" w:hAnsiTheme="majorHAnsi" w:cstheme="majorHAnsi"/>
          <w:sz w:val="24"/>
          <w:szCs w:val="24"/>
          <w:lang w:eastAsia="pl-PL"/>
        </w:rPr>
        <w:t xml:space="preserve"> 1 Pzp</w:t>
      </w:r>
      <w:r w:rsidRPr="00E239A4">
        <w:rPr>
          <w:rFonts w:asciiTheme="majorHAnsi" w:hAnsiTheme="majorHAnsi" w:cstheme="majorHAnsi"/>
          <w:sz w:val="24"/>
          <w:szCs w:val="24"/>
          <w:lang w:eastAsia="pl-PL"/>
        </w:rPr>
        <w:t>.</w:t>
      </w:r>
    </w:p>
    <w:p w14:paraId="0280B5B3" w14:textId="28B64760" w:rsidR="00F35EB9" w:rsidRPr="00E239A4" w:rsidRDefault="00BA4FEA" w:rsidP="006E1AF3">
      <w:pPr>
        <w:pStyle w:val="Nagwek1"/>
        <w:spacing w:after="120" w:line="264" w:lineRule="auto"/>
        <w:ind w:left="426" w:hanging="426"/>
        <w:jc w:val="both"/>
        <w:rPr>
          <w:rFonts w:eastAsia="Times New Roman" w:cstheme="majorHAnsi"/>
          <w:b/>
          <w:bCs/>
          <w:color w:val="auto"/>
          <w:sz w:val="28"/>
          <w:szCs w:val="28"/>
          <w:lang w:eastAsia="pl-PL"/>
        </w:rPr>
      </w:pPr>
      <w:r w:rsidRPr="00E239A4">
        <w:rPr>
          <w:rFonts w:eastAsia="Times New Roman" w:cstheme="majorHAnsi"/>
          <w:b/>
          <w:bCs/>
          <w:color w:val="auto"/>
          <w:sz w:val="28"/>
          <w:szCs w:val="28"/>
          <w:lang w:eastAsia="pl-PL"/>
        </w:rPr>
        <w:t>I</w:t>
      </w:r>
      <w:r w:rsidR="00F35EB9" w:rsidRPr="00E239A4">
        <w:rPr>
          <w:rFonts w:eastAsia="Times New Roman" w:cstheme="majorHAnsi"/>
          <w:b/>
          <w:bCs/>
          <w:color w:val="auto"/>
          <w:sz w:val="28"/>
          <w:szCs w:val="28"/>
          <w:lang w:eastAsia="pl-PL"/>
        </w:rPr>
        <w:t>nformacj</w:t>
      </w:r>
      <w:r w:rsidRPr="00E239A4">
        <w:rPr>
          <w:rFonts w:eastAsia="Times New Roman" w:cstheme="majorHAnsi"/>
          <w:b/>
          <w:bCs/>
          <w:color w:val="auto"/>
          <w:sz w:val="28"/>
          <w:szCs w:val="28"/>
          <w:lang w:eastAsia="pl-PL"/>
        </w:rPr>
        <w:t xml:space="preserve">a </w:t>
      </w:r>
      <w:r w:rsidR="002A1444">
        <w:rPr>
          <w:rFonts w:eastAsia="Times New Roman" w:cstheme="majorHAnsi"/>
          <w:b/>
          <w:bCs/>
          <w:color w:val="auto"/>
          <w:sz w:val="28"/>
          <w:szCs w:val="28"/>
          <w:lang w:eastAsia="pl-PL"/>
        </w:rPr>
        <w:t>dotycząca</w:t>
      </w:r>
      <w:r w:rsidRPr="00E239A4">
        <w:rPr>
          <w:rFonts w:eastAsia="Times New Roman" w:cstheme="majorHAnsi"/>
          <w:b/>
          <w:bCs/>
          <w:color w:val="auto"/>
          <w:sz w:val="28"/>
          <w:szCs w:val="28"/>
          <w:lang w:eastAsia="pl-PL"/>
        </w:rPr>
        <w:t xml:space="preserve"> </w:t>
      </w:r>
      <w:r w:rsidR="00F35EB9" w:rsidRPr="00E239A4">
        <w:rPr>
          <w:rFonts w:eastAsia="Times New Roman" w:cstheme="majorHAnsi"/>
          <w:b/>
          <w:bCs/>
          <w:color w:val="auto"/>
          <w:sz w:val="28"/>
          <w:szCs w:val="28"/>
          <w:lang w:eastAsia="pl-PL"/>
        </w:rPr>
        <w:t>wyb</w:t>
      </w:r>
      <w:r w:rsidR="002A1444">
        <w:rPr>
          <w:rFonts w:eastAsia="Times New Roman" w:cstheme="majorHAnsi"/>
          <w:b/>
          <w:bCs/>
          <w:color w:val="auto"/>
          <w:sz w:val="28"/>
          <w:szCs w:val="28"/>
          <w:lang w:eastAsia="pl-PL"/>
        </w:rPr>
        <w:t>oru</w:t>
      </w:r>
      <w:r w:rsidR="00F35EB9" w:rsidRPr="00E239A4">
        <w:rPr>
          <w:rFonts w:eastAsia="Times New Roman" w:cstheme="majorHAnsi"/>
          <w:b/>
          <w:bCs/>
          <w:color w:val="auto"/>
          <w:sz w:val="28"/>
          <w:szCs w:val="28"/>
          <w:lang w:eastAsia="pl-PL"/>
        </w:rPr>
        <w:t xml:space="preserve"> najkorzystniejszej oferty z możliwością prowadzenia negocjacji</w:t>
      </w:r>
    </w:p>
    <w:p w14:paraId="377C94E5" w14:textId="54879C52" w:rsidR="005979E5" w:rsidRPr="00E239A4" w:rsidRDefault="005979E5" w:rsidP="00B9639D">
      <w:pPr>
        <w:spacing w:before="240" w:after="120" w:line="264" w:lineRule="auto"/>
        <w:ind w:left="567" w:hanging="141"/>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Wybór najkorzystniejszej oferty zostanie dokonany bez prowadzenia negocjacji.</w:t>
      </w:r>
    </w:p>
    <w:p w14:paraId="5CB0506D" w14:textId="778D5D11" w:rsidR="004236E3" w:rsidRPr="00E239A4" w:rsidRDefault="00BA4FEA" w:rsidP="006E1AF3">
      <w:pPr>
        <w:pStyle w:val="Nagwek1"/>
        <w:spacing w:after="120" w:line="264" w:lineRule="auto"/>
        <w:ind w:left="426"/>
        <w:jc w:val="both"/>
        <w:rPr>
          <w:rFonts w:cstheme="majorHAnsi"/>
          <w:strike/>
          <w:color w:val="auto"/>
          <w:sz w:val="28"/>
          <w:szCs w:val="28"/>
        </w:rPr>
      </w:pPr>
      <w:r w:rsidRPr="00E239A4">
        <w:rPr>
          <w:rFonts w:eastAsia="Times New Roman" w:cstheme="majorHAnsi"/>
          <w:b/>
          <w:bCs/>
          <w:color w:val="auto"/>
          <w:sz w:val="28"/>
          <w:szCs w:val="28"/>
          <w:lang w:eastAsia="pl-PL"/>
        </w:rPr>
        <w:t>O</w:t>
      </w:r>
      <w:r w:rsidR="00F35EB9" w:rsidRPr="00E239A4">
        <w:rPr>
          <w:rFonts w:eastAsia="Times New Roman" w:cstheme="majorHAnsi"/>
          <w:b/>
          <w:bCs/>
          <w:color w:val="auto"/>
          <w:sz w:val="28"/>
          <w:szCs w:val="28"/>
          <w:lang w:eastAsia="pl-PL"/>
        </w:rPr>
        <w:t>pis przedmiotu zamówienia</w:t>
      </w:r>
      <w:r w:rsidR="005A6E6B" w:rsidRPr="00E239A4">
        <w:rPr>
          <w:rFonts w:eastAsia="Times New Roman" w:cstheme="majorHAnsi"/>
          <w:color w:val="auto"/>
          <w:sz w:val="28"/>
          <w:szCs w:val="28"/>
          <w:lang w:eastAsia="pl-PL"/>
        </w:rPr>
        <w:t xml:space="preserve"> </w:t>
      </w:r>
    </w:p>
    <w:p w14:paraId="319D2471" w14:textId="77C31C72" w:rsidR="00574745" w:rsidRPr="00A3764A" w:rsidRDefault="00574745" w:rsidP="00574745">
      <w:pPr>
        <w:pStyle w:val="Akapitzlist"/>
        <w:numPr>
          <w:ilvl w:val="1"/>
          <w:numId w:val="3"/>
        </w:numPr>
        <w:spacing w:before="240" w:after="120" w:line="264" w:lineRule="auto"/>
        <w:ind w:left="1134" w:hanging="708"/>
        <w:jc w:val="both"/>
        <w:rPr>
          <w:rFonts w:asciiTheme="majorHAnsi" w:hAnsiTheme="majorHAnsi" w:cstheme="majorHAnsi"/>
          <w:sz w:val="24"/>
          <w:szCs w:val="24"/>
          <w:lang w:eastAsia="pl-PL"/>
        </w:rPr>
      </w:pPr>
      <w:bookmarkStart w:id="9" w:name="_Hlk532896166"/>
      <w:r w:rsidRPr="00A3764A">
        <w:rPr>
          <w:rFonts w:asciiTheme="majorHAnsi" w:hAnsiTheme="majorHAnsi" w:cstheme="majorHAnsi"/>
          <w:sz w:val="24"/>
          <w:szCs w:val="24"/>
          <w:lang w:eastAsia="pl-PL"/>
        </w:rPr>
        <w:t>Przedmiotem zamówienia jest sukcesywny zakup paliw płynnych (zamiennie: ciekłych): oleju napędowego (ON), benzyny bezołowiowej (E95/E5) i gazu propan- butan LPG dla potrzeb eksploatacji pojazdów Zamawiającego w ilości</w:t>
      </w:r>
      <w:r w:rsidR="0021735F" w:rsidRPr="00A3764A">
        <w:rPr>
          <w:rFonts w:asciiTheme="majorHAnsi" w:hAnsiTheme="majorHAnsi" w:cstheme="majorHAnsi"/>
          <w:sz w:val="24"/>
          <w:szCs w:val="24"/>
          <w:lang w:eastAsia="pl-PL"/>
        </w:rPr>
        <w:t xml:space="preserve"> (zamówienie podstawowe)</w:t>
      </w:r>
      <w:r w:rsidRPr="00A3764A">
        <w:rPr>
          <w:rFonts w:asciiTheme="majorHAnsi" w:hAnsiTheme="majorHAnsi" w:cstheme="majorHAnsi"/>
          <w:sz w:val="24"/>
          <w:szCs w:val="24"/>
          <w:lang w:eastAsia="pl-PL"/>
        </w:rPr>
        <w:t>:</w:t>
      </w:r>
    </w:p>
    <w:p w14:paraId="748BDCAA" w14:textId="606C86BD" w:rsidR="00574745" w:rsidRPr="00A3764A" w:rsidRDefault="00574745" w:rsidP="00EC73F0">
      <w:pPr>
        <w:pStyle w:val="Akapitzlist"/>
        <w:numPr>
          <w:ilvl w:val="2"/>
          <w:numId w:val="3"/>
        </w:numPr>
        <w:ind w:left="1843" w:hanging="709"/>
        <w:jc w:val="both"/>
        <w:rPr>
          <w:rFonts w:asciiTheme="majorHAnsi" w:hAnsiTheme="majorHAnsi" w:cstheme="majorHAnsi"/>
          <w:sz w:val="24"/>
          <w:szCs w:val="24"/>
          <w:lang w:eastAsia="pl-PL"/>
        </w:rPr>
      </w:pPr>
      <w:bookmarkStart w:id="10" w:name="_Hlk91152950"/>
      <w:r w:rsidRPr="00A3764A">
        <w:rPr>
          <w:rFonts w:asciiTheme="majorHAnsi" w:hAnsiTheme="majorHAnsi" w:cstheme="majorHAnsi"/>
          <w:sz w:val="24"/>
          <w:szCs w:val="24"/>
          <w:lang w:eastAsia="pl-PL"/>
        </w:rPr>
        <w:t>Olej napędowy: 75 000 litrów  (+10% zwiększenie) maksymalna wielkość wynosi: 82 500 litrów,</w:t>
      </w:r>
    </w:p>
    <w:p w14:paraId="349D48E4" w14:textId="030E10EF" w:rsidR="00574745" w:rsidRPr="00A3764A" w:rsidRDefault="00574745" w:rsidP="00EC73F0">
      <w:pPr>
        <w:pStyle w:val="Akapitzlist"/>
        <w:numPr>
          <w:ilvl w:val="2"/>
          <w:numId w:val="3"/>
        </w:numPr>
        <w:spacing w:before="240" w:after="120" w:line="264" w:lineRule="auto"/>
        <w:ind w:left="1843" w:hanging="709"/>
        <w:jc w:val="both"/>
        <w:rPr>
          <w:rFonts w:asciiTheme="majorHAnsi" w:hAnsiTheme="majorHAnsi" w:cstheme="majorHAnsi"/>
          <w:sz w:val="24"/>
          <w:szCs w:val="24"/>
          <w:lang w:eastAsia="pl-PL"/>
        </w:rPr>
      </w:pPr>
      <w:r w:rsidRPr="00A3764A">
        <w:rPr>
          <w:rFonts w:asciiTheme="majorHAnsi" w:hAnsiTheme="majorHAnsi" w:cstheme="majorHAnsi"/>
          <w:sz w:val="24"/>
          <w:szCs w:val="24"/>
          <w:lang w:eastAsia="pl-PL"/>
        </w:rPr>
        <w:t>Benzyna bezołowiowa:  1 000 litrów  (+20% zwiększenie),  maksymalna wielkość wynosi: 1 200 litrów,</w:t>
      </w:r>
    </w:p>
    <w:p w14:paraId="1102124C" w14:textId="39995A8C" w:rsidR="00574745" w:rsidRPr="00A3764A" w:rsidRDefault="00574745" w:rsidP="00EC73F0">
      <w:pPr>
        <w:pStyle w:val="Akapitzlist"/>
        <w:numPr>
          <w:ilvl w:val="2"/>
          <w:numId w:val="3"/>
        </w:numPr>
        <w:spacing w:before="240" w:after="120" w:line="264" w:lineRule="auto"/>
        <w:ind w:left="1843" w:hanging="709"/>
        <w:jc w:val="both"/>
        <w:rPr>
          <w:rFonts w:asciiTheme="majorHAnsi" w:hAnsiTheme="majorHAnsi" w:cstheme="majorHAnsi"/>
          <w:sz w:val="24"/>
          <w:szCs w:val="24"/>
          <w:lang w:eastAsia="pl-PL"/>
        </w:rPr>
      </w:pPr>
      <w:r w:rsidRPr="00A3764A">
        <w:rPr>
          <w:rFonts w:asciiTheme="majorHAnsi" w:hAnsiTheme="majorHAnsi" w:cstheme="majorHAnsi"/>
          <w:sz w:val="24"/>
          <w:szCs w:val="24"/>
          <w:lang w:eastAsia="pl-PL"/>
        </w:rPr>
        <w:lastRenderedPageBreak/>
        <w:t>Gaz propan-butan LPG:  5 000 litrów  (+20% zwiększenie), maksymalna wielkość wynosi: 6 000 litrów.</w:t>
      </w:r>
    </w:p>
    <w:bookmarkEnd w:id="10"/>
    <w:p w14:paraId="17849B52" w14:textId="77777777" w:rsidR="00574745" w:rsidRPr="00A3764A" w:rsidRDefault="00574745" w:rsidP="00EC73F0">
      <w:pPr>
        <w:pStyle w:val="Akapitzlist"/>
        <w:ind w:left="1134"/>
        <w:rPr>
          <w:rFonts w:asciiTheme="majorHAnsi" w:hAnsiTheme="majorHAnsi" w:cstheme="majorHAnsi"/>
          <w:sz w:val="24"/>
          <w:szCs w:val="24"/>
          <w:lang w:eastAsia="pl-PL"/>
        </w:rPr>
      </w:pPr>
    </w:p>
    <w:p w14:paraId="38CB716B" w14:textId="7BFC90A1" w:rsidR="00574745" w:rsidRPr="00A3764A" w:rsidRDefault="00574745" w:rsidP="00EC73F0">
      <w:pPr>
        <w:pStyle w:val="Akapitzlist"/>
        <w:numPr>
          <w:ilvl w:val="1"/>
          <w:numId w:val="3"/>
        </w:numPr>
        <w:ind w:hanging="645"/>
        <w:jc w:val="both"/>
        <w:rPr>
          <w:rFonts w:asciiTheme="majorHAnsi" w:hAnsiTheme="majorHAnsi" w:cstheme="majorHAnsi"/>
          <w:sz w:val="24"/>
          <w:szCs w:val="24"/>
          <w:lang w:eastAsia="pl-PL"/>
        </w:rPr>
      </w:pPr>
      <w:bookmarkStart w:id="11" w:name="_Hlk91152995"/>
      <w:r w:rsidRPr="00A3764A">
        <w:rPr>
          <w:rFonts w:asciiTheme="majorHAnsi" w:hAnsiTheme="majorHAnsi" w:cstheme="majorHAnsi"/>
          <w:sz w:val="24"/>
          <w:szCs w:val="24"/>
          <w:lang w:eastAsia="pl-PL"/>
        </w:rPr>
        <w:t>Podana ilość jest wielkością maksymalną, minimalna wartość przedmiotu zamówienia stanowi 80% sumy wielkości paliw podanych w ust. 4.1 bez zwiększenia. Zaistnienie powyższej okoliczności spowoduje odpowiednio zwiększenie lub zmniejszenie wynagrodzenia należnego wykonawcy z tytułu realizacji przedmiotu zamówienia. Zwiększenie lub zmniejszenie ilości paliw  nie stanowi podstawy do jakichkolwiek roszczeń ze strony wykonawcy</w:t>
      </w:r>
      <w:r w:rsidR="00EC73F0" w:rsidRPr="00A3764A">
        <w:rPr>
          <w:rFonts w:asciiTheme="majorHAnsi" w:hAnsiTheme="majorHAnsi" w:cstheme="majorHAnsi"/>
          <w:sz w:val="24"/>
          <w:szCs w:val="24"/>
          <w:lang w:eastAsia="pl-PL"/>
        </w:rPr>
        <w:t>.</w:t>
      </w:r>
    </w:p>
    <w:bookmarkEnd w:id="11"/>
    <w:p w14:paraId="23457DBB" w14:textId="77777777" w:rsidR="00EC73F0" w:rsidRPr="00EC69AA" w:rsidRDefault="00EC73F0" w:rsidP="00EC73F0">
      <w:pPr>
        <w:pStyle w:val="Akapitzlist"/>
        <w:ind w:left="1212"/>
        <w:jc w:val="both"/>
        <w:rPr>
          <w:rFonts w:asciiTheme="majorHAnsi" w:hAnsiTheme="majorHAnsi" w:cstheme="majorHAnsi"/>
          <w:sz w:val="24"/>
          <w:szCs w:val="24"/>
          <w:highlight w:val="yellow"/>
          <w:lang w:eastAsia="pl-PL"/>
        </w:rPr>
      </w:pPr>
    </w:p>
    <w:p w14:paraId="55A31E93" w14:textId="0A4DB039" w:rsidR="00574745" w:rsidRPr="00A3764A" w:rsidRDefault="00574745" w:rsidP="00EC73F0">
      <w:pPr>
        <w:pStyle w:val="Akapitzlist"/>
        <w:numPr>
          <w:ilvl w:val="1"/>
          <w:numId w:val="3"/>
        </w:numPr>
        <w:spacing w:line="264" w:lineRule="auto"/>
        <w:ind w:left="1276" w:hanging="709"/>
        <w:jc w:val="both"/>
        <w:rPr>
          <w:rFonts w:asciiTheme="majorHAnsi" w:hAnsiTheme="majorHAnsi" w:cstheme="majorHAnsi"/>
          <w:sz w:val="24"/>
          <w:szCs w:val="24"/>
          <w:lang w:eastAsia="pl-PL"/>
        </w:rPr>
      </w:pPr>
      <w:bookmarkStart w:id="12" w:name="_Hlk91153014"/>
      <w:bookmarkStart w:id="13" w:name="_Hlk34810552"/>
      <w:bookmarkStart w:id="14" w:name="_Hlk58938738"/>
      <w:r w:rsidRPr="00A3764A">
        <w:rPr>
          <w:rFonts w:asciiTheme="majorHAnsi" w:hAnsiTheme="majorHAnsi" w:cstheme="majorHAnsi"/>
          <w:sz w:val="24"/>
          <w:szCs w:val="24"/>
          <w:lang w:eastAsia="pl-PL"/>
        </w:rPr>
        <w:t xml:space="preserve">W toku realizacji umowy zamawiający zastrzega sobie prawo do  zwiększenia łącznej wartości zakupionych paliw wynikającej ze złożonej oferty dla zamówienia podstawowego  o 10%. Realizacja zamówienia dodatkowego nastąpi z wykorzystaniem prawa opcji, na podstawie art. 441 ustawy Prawo zamówień publicznych. Zaistnienie okoliczności, o której </w:t>
      </w:r>
      <w:r w:rsidR="0021735F" w:rsidRPr="00A3764A">
        <w:rPr>
          <w:rFonts w:asciiTheme="majorHAnsi" w:hAnsiTheme="majorHAnsi" w:cstheme="majorHAnsi"/>
          <w:sz w:val="24"/>
          <w:szCs w:val="24"/>
          <w:lang w:eastAsia="pl-PL"/>
        </w:rPr>
        <w:t xml:space="preserve">mowa </w:t>
      </w:r>
      <w:r w:rsidRPr="00A3764A">
        <w:rPr>
          <w:rFonts w:asciiTheme="majorHAnsi" w:hAnsiTheme="majorHAnsi" w:cstheme="majorHAnsi"/>
          <w:sz w:val="24"/>
          <w:szCs w:val="24"/>
          <w:lang w:eastAsia="pl-PL"/>
        </w:rPr>
        <w:t>w zdaniu pierwszym, spowoduje  zwiększenie wynagrodzenia należnego wykonawcy z tytułu realizacji przedmiotu zamówienia.  Prawo opcji jest uprawnieniem zamawiającego, z którego może skorzystać składając wykonawcy jednostronne oświadczenie woli. Prawo opcji może zostać uruchomione w sytuacji wykorzystania ilości paliw wskazanych w ust</w:t>
      </w:r>
      <w:r w:rsidR="00B728AF" w:rsidRPr="00A3764A">
        <w:rPr>
          <w:rFonts w:asciiTheme="majorHAnsi" w:hAnsiTheme="majorHAnsi" w:cstheme="majorHAnsi"/>
          <w:sz w:val="24"/>
          <w:szCs w:val="24"/>
          <w:lang w:eastAsia="pl-PL"/>
        </w:rPr>
        <w:t>.</w:t>
      </w:r>
      <w:r w:rsidRPr="00A3764A">
        <w:rPr>
          <w:rFonts w:asciiTheme="majorHAnsi" w:hAnsiTheme="majorHAnsi" w:cstheme="majorHAnsi"/>
          <w:sz w:val="24"/>
          <w:szCs w:val="24"/>
          <w:lang w:eastAsia="pl-PL"/>
        </w:rPr>
        <w:t xml:space="preserve"> 4.1 wraz ze zwiększeniem lub w przypadku, gdy wartość umowy dla zamówienia podstawowego zostanie zrealizowana. Warunki dostaw paliw  dla prawa opcji będą  analogiczne jak dla zamówienia podstawowego. </w:t>
      </w:r>
    </w:p>
    <w:bookmarkEnd w:id="12"/>
    <w:p w14:paraId="6DD8D793" w14:textId="77777777" w:rsidR="00574745" w:rsidRPr="00971FD0" w:rsidRDefault="00574745" w:rsidP="00EC73F0">
      <w:pPr>
        <w:pStyle w:val="Akapitzlist"/>
        <w:spacing w:before="240" w:after="120" w:line="264" w:lineRule="auto"/>
        <w:ind w:left="1276"/>
        <w:jc w:val="both"/>
        <w:rPr>
          <w:rFonts w:asciiTheme="majorHAnsi" w:hAnsiTheme="majorHAnsi" w:cstheme="majorHAnsi"/>
          <w:sz w:val="24"/>
          <w:szCs w:val="24"/>
          <w:lang w:eastAsia="pl-PL"/>
        </w:rPr>
      </w:pPr>
    </w:p>
    <w:p w14:paraId="32D30B01" w14:textId="77777777" w:rsidR="00574745" w:rsidRPr="00574745" w:rsidRDefault="00574745" w:rsidP="00EC73F0">
      <w:pPr>
        <w:pStyle w:val="Akapitzlist"/>
        <w:numPr>
          <w:ilvl w:val="1"/>
          <w:numId w:val="3"/>
        </w:numPr>
        <w:spacing w:line="264" w:lineRule="auto"/>
        <w:ind w:left="1276" w:hanging="709"/>
        <w:jc w:val="both"/>
        <w:rPr>
          <w:rFonts w:asciiTheme="majorHAnsi" w:hAnsiTheme="majorHAnsi" w:cstheme="majorHAnsi"/>
          <w:bCs/>
          <w:sz w:val="24"/>
          <w:szCs w:val="24"/>
          <w:lang w:eastAsia="pl-PL"/>
        </w:rPr>
      </w:pPr>
      <w:r w:rsidRPr="00574745">
        <w:rPr>
          <w:rFonts w:asciiTheme="majorHAnsi" w:hAnsiTheme="majorHAnsi" w:cstheme="majorHAnsi"/>
          <w:bCs/>
          <w:sz w:val="24"/>
          <w:szCs w:val="24"/>
          <w:lang w:eastAsia="pl-PL"/>
        </w:rPr>
        <w:t>Wykonawca zapewni Zamawiającemu ciągłość dostaw paliwa z co najmniej jednej stacji położonej w odległości (droga dojazdowa) do 5 km od siedziby Zamawiającego t.j. ul.</w:t>
      </w:r>
      <w:r w:rsidRPr="00574745">
        <w:rPr>
          <w:rFonts w:asciiTheme="majorHAnsi" w:hAnsiTheme="majorHAnsi" w:cstheme="majorHAnsi"/>
          <w:b/>
          <w:bCs/>
          <w:sz w:val="24"/>
          <w:szCs w:val="24"/>
          <w:lang w:eastAsia="pl-PL"/>
        </w:rPr>
        <w:t xml:space="preserve"> </w:t>
      </w:r>
      <w:r w:rsidRPr="00574745">
        <w:rPr>
          <w:rFonts w:asciiTheme="majorHAnsi" w:hAnsiTheme="majorHAnsi" w:cstheme="majorHAnsi"/>
          <w:sz w:val="24"/>
          <w:szCs w:val="24"/>
          <w:lang w:eastAsia="pl-PL"/>
        </w:rPr>
        <w:t xml:space="preserve">Pierwszej Brygady 21a w Drezdenku, we </w:t>
      </w:r>
      <w:r w:rsidRPr="00574745">
        <w:rPr>
          <w:rFonts w:asciiTheme="majorHAnsi" w:hAnsiTheme="majorHAnsi" w:cstheme="majorHAnsi"/>
          <w:bCs/>
          <w:sz w:val="24"/>
          <w:szCs w:val="24"/>
          <w:lang w:eastAsia="pl-PL"/>
        </w:rPr>
        <w:t xml:space="preserve">wszystkie dni miesiąca całodobowo drogą transakcji bezgotówkowych.  </w:t>
      </w:r>
      <w:r w:rsidRPr="00574745">
        <w:rPr>
          <w:rFonts w:asciiTheme="majorHAnsi" w:hAnsiTheme="majorHAnsi" w:cstheme="majorHAnsi"/>
          <w:b/>
          <w:sz w:val="24"/>
          <w:szCs w:val="24"/>
          <w:lang w:eastAsia="pl-PL"/>
        </w:rPr>
        <w:t xml:space="preserve">W przypadku, gdy stacja będzie oddalona powyżej 5 km (droga dojazdowa) od siedziby Zamawiającego oferta nie będzie spełniania wymagań Zamawiającego i zostanie odrzucona. </w:t>
      </w:r>
      <w:r w:rsidRPr="00574745">
        <w:rPr>
          <w:rFonts w:asciiTheme="majorHAnsi" w:hAnsiTheme="majorHAnsi" w:cstheme="majorHAnsi"/>
          <w:bCs/>
          <w:sz w:val="24"/>
          <w:szCs w:val="24"/>
          <w:lang w:eastAsia="pl-PL"/>
        </w:rPr>
        <w:t xml:space="preserve">Stacja paliw powinna być zaopatrzona w system monitoringu. </w:t>
      </w:r>
    </w:p>
    <w:p w14:paraId="6559EEB7" w14:textId="77777777" w:rsidR="00574745" w:rsidRPr="00574745" w:rsidRDefault="00574745" w:rsidP="00EC73F0">
      <w:pPr>
        <w:pStyle w:val="Akapitzlist"/>
        <w:spacing w:line="264" w:lineRule="auto"/>
        <w:ind w:left="1276"/>
        <w:jc w:val="both"/>
        <w:rPr>
          <w:rFonts w:asciiTheme="majorHAnsi" w:hAnsiTheme="majorHAnsi" w:cstheme="majorHAnsi"/>
          <w:bCs/>
          <w:sz w:val="24"/>
          <w:szCs w:val="24"/>
          <w:lang w:eastAsia="pl-PL"/>
        </w:rPr>
      </w:pPr>
    </w:p>
    <w:p w14:paraId="4627DC04" w14:textId="77777777" w:rsidR="00574745" w:rsidRPr="00574745" w:rsidRDefault="00574745" w:rsidP="00EC73F0">
      <w:pPr>
        <w:pStyle w:val="Akapitzlist"/>
        <w:numPr>
          <w:ilvl w:val="1"/>
          <w:numId w:val="3"/>
        </w:numPr>
        <w:spacing w:line="264" w:lineRule="auto"/>
        <w:ind w:left="1276" w:hanging="709"/>
        <w:jc w:val="both"/>
        <w:rPr>
          <w:rFonts w:asciiTheme="majorHAnsi" w:hAnsiTheme="majorHAnsi" w:cstheme="majorHAnsi"/>
          <w:b/>
          <w:sz w:val="24"/>
          <w:szCs w:val="24"/>
          <w:lang w:eastAsia="pl-PL"/>
        </w:rPr>
      </w:pPr>
      <w:r w:rsidRPr="00574745">
        <w:rPr>
          <w:rFonts w:asciiTheme="majorHAnsi" w:hAnsiTheme="majorHAnsi" w:cstheme="majorHAnsi"/>
          <w:bCs/>
          <w:sz w:val="24"/>
          <w:szCs w:val="24"/>
          <w:lang w:eastAsia="pl-PL"/>
        </w:rPr>
        <w:t>W ofercie Wykonawca poda informacje o stacji paliw przewidzianej/-</w:t>
      </w:r>
      <w:proofErr w:type="spellStart"/>
      <w:r w:rsidRPr="00574745">
        <w:rPr>
          <w:rFonts w:asciiTheme="majorHAnsi" w:hAnsiTheme="majorHAnsi" w:cstheme="majorHAnsi"/>
          <w:bCs/>
          <w:sz w:val="24"/>
          <w:szCs w:val="24"/>
          <w:lang w:eastAsia="pl-PL"/>
        </w:rPr>
        <w:t>ych</w:t>
      </w:r>
      <w:proofErr w:type="spellEnd"/>
      <w:r w:rsidRPr="00574745">
        <w:rPr>
          <w:rFonts w:asciiTheme="majorHAnsi" w:hAnsiTheme="majorHAnsi" w:cstheme="majorHAnsi"/>
          <w:bCs/>
          <w:sz w:val="24"/>
          <w:szCs w:val="24"/>
          <w:lang w:eastAsia="pl-PL"/>
        </w:rPr>
        <w:t xml:space="preserve"> do realizacji zamówienia wskazując jej/ich adres oraz odległość od siedziby Zamawiającego. </w:t>
      </w:r>
      <w:r w:rsidRPr="00574745">
        <w:rPr>
          <w:rFonts w:asciiTheme="majorHAnsi" w:hAnsiTheme="majorHAnsi" w:cstheme="majorHAnsi"/>
          <w:b/>
          <w:sz w:val="24"/>
          <w:szCs w:val="24"/>
          <w:lang w:eastAsia="pl-PL"/>
        </w:rPr>
        <w:t>W przypadku niepodania odległości oferta zostanie odrzucona.</w:t>
      </w:r>
    </w:p>
    <w:p w14:paraId="023050C3" w14:textId="77777777" w:rsidR="00574745" w:rsidRPr="00574745" w:rsidRDefault="00574745" w:rsidP="00EC73F0">
      <w:pPr>
        <w:pStyle w:val="Akapitzlist"/>
        <w:spacing w:line="264" w:lineRule="auto"/>
        <w:ind w:left="1276"/>
        <w:jc w:val="both"/>
        <w:rPr>
          <w:rFonts w:asciiTheme="majorHAnsi" w:hAnsiTheme="majorHAnsi" w:cstheme="majorHAnsi"/>
          <w:bCs/>
          <w:sz w:val="24"/>
          <w:szCs w:val="24"/>
          <w:lang w:eastAsia="pl-PL"/>
        </w:rPr>
      </w:pPr>
    </w:p>
    <w:p w14:paraId="1296EB03" w14:textId="77777777" w:rsidR="00574745" w:rsidRPr="00574745" w:rsidRDefault="00574745" w:rsidP="00EC73F0">
      <w:pPr>
        <w:pStyle w:val="Akapitzlist"/>
        <w:numPr>
          <w:ilvl w:val="1"/>
          <w:numId w:val="3"/>
        </w:numPr>
        <w:spacing w:line="264" w:lineRule="auto"/>
        <w:ind w:left="1276" w:hanging="709"/>
        <w:jc w:val="both"/>
        <w:rPr>
          <w:rFonts w:asciiTheme="majorHAnsi" w:hAnsiTheme="majorHAnsi" w:cstheme="majorHAnsi"/>
          <w:bCs/>
          <w:sz w:val="24"/>
          <w:szCs w:val="24"/>
          <w:lang w:eastAsia="pl-PL"/>
        </w:rPr>
      </w:pPr>
      <w:bookmarkStart w:id="15" w:name="_Hlk24952041"/>
      <w:r w:rsidRPr="00574745">
        <w:rPr>
          <w:rFonts w:asciiTheme="majorHAnsi" w:hAnsiTheme="majorHAnsi" w:cstheme="majorHAnsi"/>
          <w:bCs/>
          <w:sz w:val="24"/>
          <w:szCs w:val="24"/>
          <w:lang w:eastAsia="pl-PL"/>
        </w:rPr>
        <w:t xml:space="preserve">Pojazdy Zamawiającego będą tankowane bezpośrednio do zbiornika oraz również będzie można nabywać paliwo (benzyna i olej napędowy) do zbiorników przenośnych (kanistrów). Tankować mogą osoby posiadające upoważnienie Zamawiającego. Wykaz upoważnionych pracowników będzie załącznikiem do umowy. </w:t>
      </w:r>
    </w:p>
    <w:bookmarkEnd w:id="15"/>
    <w:p w14:paraId="42C27EF9" w14:textId="77777777" w:rsidR="00574745" w:rsidRPr="00574745" w:rsidRDefault="00574745" w:rsidP="00EC73F0">
      <w:pPr>
        <w:pStyle w:val="Akapitzlist"/>
        <w:spacing w:line="264" w:lineRule="auto"/>
        <w:ind w:left="1276"/>
        <w:jc w:val="both"/>
        <w:rPr>
          <w:rFonts w:asciiTheme="majorHAnsi" w:hAnsiTheme="majorHAnsi" w:cstheme="majorHAnsi"/>
          <w:bCs/>
          <w:sz w:val="24"/>
          <w:szCs w:val="24"/>
          <w:lang w:eastAsia="pl-PL"/>
        </w:rPr>
      </w:pPr>
    </w:p>
    <w:p w14:paraId="3A8DFFBB" w14:textId="77777777" w:rsidR="00574745" w:rsidRPr="00574745" w:rsidRDefault="00574745" w:rsidP="00EC73F0">
      <w:pPr>
        <w:pStyle w:val="Akapitzlist"/>
        <w:numPr>
          <w:ilvl w:val="1"/>
          <w:numId w:val="3"/>
        </w:numPr>
        <w:spacing w:line="264" w:lineRule="auto"/>
        <w:ind w:left="1276" w:hanging="709"/>
        <w:jc w:val="both"/>
        <w:rPr>
          <w:rFonts w:asciiTheme="majorHAnsi" w:hAnsiTheme="majorHAnsi" w:cstheme="majorHAnsi"/>
          <w:bCs/>
          <w:sz w:val="24"/>
          <w:szCs w:val="24"/>
          <w:lang w:eastAsia="pl-PL"/>
        </w:rPr>
      </w:pPr>
      <w:r w:rsidRPr="00574745">
        <w:rPr>
          <w:rFonts w:asciiTheme="majorHAnsi" w:hAnsiTheme="majorHAnsi" w:cstheme="majorHAnsi"/>
          <w:bCs/>
          <w:sz w:val="24"/>
          <w:szCs w:val="24"/>
          <w:lang w:eastAsia="pl-PL"/>
        </w:rPr>
        <w:lastRenderedPageBreak/>
        <w:t xml:space="preserve">Do umowy zostanie dołączony </w:t>
      </w:r>
      <w:bookmarkStart w:id="16" w:name="_Hlk24952124"/>
      <w:r w:rsidRPr="00574745">
        <w:rPr>
          <w:rFonts w:asciiTheme="majorHAnsi" w:hAnsiTheme="majorHAnsi" w:cstheme="majorHAnsi"/>
          <w:bCs/>
          <w:sz w:val="24"/>
          <w:szCs w:val="24"/>
          <w:lang w:eastAsia="pl-PL"/>
        </w:rPr>
        <w:t>wykaz pojazdów</w:t>
      </w:r>
      <w:bookmarkEnd w:id="16"/>
      <w:r w:rsidRPr="00574745">
        <w:rPr>
          <w:rFonts w:asciiTheme="majorHAnsi" w:hAnsiTheme="majorHAnsi" w:cstheme="majorHAnsi"/>
          <w:bCs/>
          <w:sz w:val="24"/>
          <w:szCs w:val="24"/>
          <w:lang w:eastAsia="pl-PL"/>
        </w:rPr>
        <w:t xml:space="preserve"> z podaniem marki i numeru rejestracyjnego, które będą mogły tankować w ramach prowadzonego postępowania.  </w:t>
      </w:r>
    </w:p>
    <w:p w14:paraId="74988AA3" w14:textId="77777777" w:rsidR="00574745" w:rsidRPr="00574745" w:rsidRDefault="00574745" w:rsidP="00EC73F0">
      <w:pPr>
        <w:pStyle w:val="Akapitzlist"/>
        <w:spacing w:line="264" w:lineRule="auto"/>
        <w:ind w:left="1276"/>
        <w:jc w:val="both"/>
        <w:rPr>
          <w:rFonts w:asciiTheme="majorHAnsi" w:hAnsiTheme="majorHAnsi" w:cstheme="majorHAnsi"/>
          <w:bCs/>
          <w:sz w:val="24"/>
          <w:szCs w:val="24"/>
          <w:lang w:eastAsia="pl-PL"/>
        </w:rPr>
      </w:pPr>
    </w:p>
    <w:p w14:paraId="1B0B8A06" w14:textId="77777777" w:rsidR="00574745" w:rsidRPr="00574745" w:rsidRDefault="00574745" w:rsidP="00EC73F0">
      <w:pPr>
        <w:pStyle w:val="Akapitzlist"/>
        <w:numPr>
          <w:ilvl w:val="1"/>
          <w:numId w:val="3"/>
        </w:numPr>
        <w:spacing w:line="264" w:lineRule="auto"/>
        <w:ind w:left="1276" w:hanging="709"/>
        <w:jc w:val="both"/>
        <w:rPr>
          <w:rFonts w:asciiTheme="majorHAnsi" w:hAnsiTheme="majorHAnsi" w:cstheme="majorHAnsi"/>
          <w:bCs/>
          <w:sz w:val="24"/>
          <w:szCs w:val="24"/>
          <w:lang w:eastAsia="pl-PL"/>
        </w:rPr>
      </w:pPr>
      <w:r w:rsidRPr="00574745">
        <w:rPr>
          <w:rFonts w:asciiTheme="majorHAnsi" w:hAnsiTheme="majorHAnsi" w:cstheme="majorHAnsi"/>
          <w:bCs/>
          <w:sz w:val="24"/>
          <w:szCs w:val="24"/>
          <w:lang w:eastAsia="pl-PL"/>
        </w:rPr>
        <w:t>Po zatankowaniu Wykonawca każdorazowo wystawi fakturę VAT z terminem płatności 14 dni od dnia poprawnie wystawionej faktury, na dane Zamawiającego:</w:t>
      </w:r>
    </w:p>
    <w:p w14:paraId="24BAD6EE" w14:textId="77777777" w:rsidR="00574745" w:rsidRPr="00574745" w:rsidRDefault="00574745" w:rsidP="00EC73F0">
      <w:pPr>
        <w:pStyle w:val="Akapitzlist"/>
        <w:spacing w:line="264" w:lineRule="auto"/>
        <w:ind w:left="1276"/>
        <w:jc w:val="both"/>
        <w:rPr>
          <w:rFonts w:asciiTheme="majorHAnsi" w:hAnsiTheme="majorHAnsi" w:cstheme="majorHAnsi"/>
          <w:bCs/>
          <w:sz w:val="24"/>
          <w:szCs w:val="24"/>
          <w:lang w:eastAsia="pl-PL"/>
        </w:rPr>
      </w:pPr>
      <w:r w:rsidRPr="00574745">
        <w:rPr>
          <w:rFonts w:asciiTheme="majorHAnsi" w:hAnsiTheme="majorHAnsi" w:cstheme="majorHAnsi"/>
          <w:bCs/>
          <w:sz w:val="24"/>
          <w:szCs w:val="24"/>
          <w:lang w:eastAsia="pl-PL"/>
        </w:rPr>
        <w:t>PGKIM - SPÓŁKA Z OGRANICZONĄ ODPOWIEDZIALNOŚCIĄ</w:t>
      </w:r>
    </w:p>
    <w:p w14:paraId="2C682FB1" w14:textId="3E11F757" w:rsidR="00574745" w:rsidRPr="00574745" w:rsidRDefault="00574745" w:rsidP="00EC73F0">
      <w:pPr>
        <w:pStyle w:val="Akapitzlist"/>
        <w:spacing w:line="264" w:lineRule="auto"/>
        <w:ind w:left="1276"/>
        <w:jc w:val="both"/>
        <w:rPr>
          <w:rFonts w:asciiTheme="majorHAnsi" w:hAnsiTheme="majorHAnsi" w:cstheme="majorHAnsi"/>
          <w:bCs/>
          <w:sz w:val="24"/>
          <w:szCs w:val="24"/>
          <w:lang w:eastAsia="pl-PL"/>
        </w:rPr>
      </w:pPr>
      <w:r w:rsidRPr="00574745">
        <w:rPr>
          <w:rFonts w:asciiTheme="majorHAnsi" w:hAnsiTheme="majorHAnsi" w:cstheme="majorHAnsi"/>
          <w:bCs/>
          <w:sz w:val="24"/>
          <w:szCs w:val="24"/>
          <w:lang w:eastAsia="pl-PL"/>
        </w:rPr>
        <w:t>66-530 Drezdenko</w:t>
      </w:r>
      <w:r w:rsidR="00EC73F0">
        <w:rPr>
          <w:rFonts w:asciiTheme="majorHAnsi" w:hAnsiTheme="majorHAnsi" w:cstheme="majorHAnsi"/>
          <w:bCs/>
          <w:sz w:val="24"/>
          <w:szCs w:val="24"/>
          <w:lang w:eastAsia="pl-PL"/>
        </w:rPr>
        <w:t xml:space="preserve">, </w:t>
      </w:r>
      <w:r w:rsidRPr="00574745">
        <w:rPr>
          <w:rFonts w:asciiTheme="majorHAnsi" w:hAnsiTheme="majorHAnsi" w:cstheme="majorHAnsi"/>
          <w:bCs/>
          <w:sz w:val="24"/>
          <w:szCs w:val="24"/>
          <w:lang w:eastAsia="pl-PL"/>
        </w:rPr>
        <w:t>ul. Pierwszej Brygady 21a</w:t>
      </w:r>
      <w:r w:rsidR="00EC73F0">
        <w:rPr>
          <w:rFonts w:asciiTheme="majorHAnsi" w:hAnsiTheme="majorHAnsi" w:cstheme="majorHAnsi"/>
          <w:bCs/>
          <w:sz w:val="24"/>
          <w:szCs w:val="24"/>
          <w:lang w:eastAsia="pl-PL"/>
        </w:rPr>
        <w:t xml:space="preserve">, </w:t>
      </w:r>
      <w:r w:rsidRPr="00574745">
        <w:rPr>
          <w:rFonts w:asciiTheme="majorHAnsi" w:hAnsiTheme="majorHAnsi" w:cstheme="majorHAnsi"/>
          <w:bCs/>
          <w:sz w:val="24"/>
          <w:szCs w:val="24"/>
          <w:lang w:eastAsia="pl-PL"/>
        </w:rPr>
        <w:t>NIP: 5950000276</w:t>
      </w:r>
      <w:r w:rsidR="009F1EB7">
        <w:rPr>
          <w:rFonts w:asciiTheme="majorHAnsi" w:hAnsiTheme="majorHAnsi" w:cstheme="majorHAnsi"/>
          <w:bCs/>
          <w:sz w:val="24"/>
          <w:szCs w:val="24"/>
          <w:lang w:eastAsia="pl-PL"/>
        </w:rPr>
        <w:t>.</w:t>
      </w:r>
      <w:ins w:id="17" w:author="Aleksandra Adamska" w:date="2022-01-05T07:32:00Z">
        <w:r w:rsidR="002D7E31">
          <w:rPr>
            <w:rFonts w:asciiTheme="majorHAnsi" w:hAnsiTheme="majorHAnsi" w:cstheme="majorHAnsi"/>
            <w:bCs/>
            <w:sz w:val="24"/>
            <w:szCs w:val="24"/>
            <w:lang w:eastAsia="pl-PL"/>
          </w:rPr>
          <w:t xml:space="preserve"> </w:t>
        </w:r>
        <w:r w:rsidR="002D7E31" w:rsidRPr="002D7E31">
          <w:rPr>
            <w:rFonts w:asciiTheme="majorHAnsi" w:hAnsiTheme="majorHAnsi" w:cstheme="majorHAnsi"/>
            <w:bCs/>
            <w:sz w:val="24"/>
            <w:szCs w:val="24"/>
            <w:lang w:eastAsia="pl-PL"/>
          </w:rPr>
          <w:t>W przypadku zakupu za pomocą kart paliwowych Wykonawca będzie wystawiał faktury dla Zamawiającego po zakończeniu każdego okresu rozliczeniowego w ciągu 7 dni od zakończenia okresu rozliczeniowego. Faktura będzie uwzględniała ilość zakupionych w danym okresie paliw. Za datę sprzedaży uznaje się ostatni dzień danego okresu rozliczeniowego.</w:t>
        </w:r>
      </w:ins>
    </w:p>
    <w:p w14:paraId="33FA552B" w14:textId="77777777" w:rsidR="00574745" w:rsidRPr="00574745" w:rsidRDefault="00574745" w:rsidP="00EC73F0">
      <w:pPr>
        <w:pStyle w:val="Akapitzlist"/>
        <w:spacing w:line="264" w:lineRule="auto"/>
        <w:ind w:left="1276"/>
        <w:jc w:val="both"/>
        <w:rPr>
          <w:rFonts w:asciiTheme="majorHAnsi" w:hAnsiTheme="majorHAnsi" w:cstheme="majorHAnsi"/>
          <w:bCs/>
          <w:sz w:val="24"/>
          <w:szCs w:val="24"/>
          <w:lang w:eastAsia="pl-PL"/>
        </w:rPr>
      </w:pPr>
    </w:p>
    <w:p w14:paraId="2E895D94" w14:textId="79D2C2F9" w:rsidR="00926087" w:rsidRPr="00926087" w:rsidRDefault="00001BDE" w:rsidP="00926087">
      <w:pPr>
        <w:pStyle w:val="Akapitzlist"/>
        <w:numPr>
          <w:ilvl w:val="1"/>
          <w:numId w:val="3"/>
        </w:numPr>
        <w:jc w:val="both"/>
        <w:rPr>
          <w:ins w:id="18" w:author="Aleksandra Adamska" w:date="2022-01-05T07:31:00Z"/>
          <w:rFonts w:asciiTheme="majorHAnsi" w:hAnsiTheme="majorHAnsi" w:cstheme="majorHAnsi"/>
          <w:sz w:val="24"/>
          <w:szCs w:val="24"/>
          <w:lang w:eastAsia="pl-PL"/>
        </w:rPr>
      </w:pPr>
      <w:r w:rsidRPr="00926087">
        <w:rPr>
          <w:rFonts w:asciiTheme="majorHAnsi" w:hAnsiTheme="majorHAnsi" w:cstheme="majorHAnsi"/>
          <w:sz w:val="24"/>
          <w:szCs w:val="24"/>
          <w:lang w:eastAsia="pl-PL"/>
        </w:rPr>
        <w:t xml:space="preserve">Zamawiający zaleca zbiorcze fakturowanie za dany tydzień </w:t>
      </w:r>
      <w:r w:rsidR="00B07AB5" w:rsidRPr="00926087">
        <w:rPr>
          <w:rFonts w:asciiTheme="majorHAnsi" w:hAnsiTheme="majorHAnsi" w:cstheme="majorHAnsi"/>
          <w:sz w:val="24"/>
          <w:szCs w:val="24"/>
          <w:lang w:eastAsia="pl-PL"/>
        </w:rPr>
        <w:t xml:space="preserve">lub miesiąc </w:t>
      </w:r>
      <w:ins w:id="19" w:author="Aleksandra Adamska" w:date="2022-01-05T07:32:00Z">
        <w:r w:rsidR="002D7E31">
          <w:rPr>
            <w:rFonts w:asciiTheme="majorHAnsi" w:hAnsiTheme="majorHAnsi" w:cstheme="majorHAnsi"/>
            <w:sz w:val="24"/>
            <w:szCs w:val="24"/>
            <w:lang w:eastAsia="pl-PL"/>
          </w:rPr>
          <w:t xml:space="preserve">lub </w:t>
        </w:r>
      </w:ins>
      <w:ins w:id="20" w:author="Aleksandra Adamska" w:date="2022-01-05T07:29:00Z">
        <w:r w:rsidR="00926087" w:rsidRPr="00926087">
          <w:rPr>
            <w:rFonts w:asciiTheme="majorHAnsi" w:hAnsiTheme="majorHAnsi" w:cstheme="majorHAnsi"/>
            <w:sz w:val="24"/>
            <w:szCs w:val="24"/>
            <w:lang w:eastAsia="pl-PL"/>
          </w:rPr>
          <w:t xml:space="preserve">dwa razy w miesiącu </w:t>
        </w:r>
      </w:ins>
      <w:r w:rsidRPr="00926087">
        <w:rPr>
          <w:rFonts w:asciiTheme="majorHAnsi" w:hAnsiTheme="majorHAnsi" w:cstheme="majorHAnsi"/>
          <w:sz w:val="24"/>
          <w:szCs w:val="24"/>
          <w:lang w:eastAsia="pl-PL"/>
        </w:rPr>
        <w:t>na podstawie cząstkowych dostaw  z podziałem na poszczególne numery rejestracyjne  tankujących pojazdów oraz dane kierowcy</w:t>
      </w:r>
      <w:ins w:id="21" w:author="Aleksandra Adamska" w:date="2022-01-05T07:30:00Z">
        <w:r w:rsidR="00926087" w:rsidRPr="00926087">
          <w:rPr>
            <w:rFonts w:asciiTheme="majorHAnsi" w:hAnsiTheme="majorHAnsi" w:cstheme="majorHAnsi"/>
            <w:sz w:val="24"/>
            <w:szCs w:val="24"/>
            <w:lang w:eastAsia="pl-PL"/>
          </w:rPr>
          <w:t xml:space="preserve"> </w:t>
        </w:r>
      </w:ins>
      <w:del w:id="22" w:author="Aleksandra Adamska" w:date="2022-01-05T07:30:00Z">
        <w:r w:rsidRPr="00926087" w:rsidDel="00926087">
          <w:rPr>
            <w:rFonts w:asciiTheme="majorHAnsi" w:hAnsiTheme="majorHAnsi" w:cstheme="majorHAnsi"/>
            <w:sz w:val="24"/>
            <w:szCs w:val="24"/>
            <w:lang w:eastAsia="pl-PL"/>
          </w:rPr>
          <w:delText>.</w:delText>
        </w:r>
      </w:del>
      <w:ins w:id="23" w:author="Aleksandra Adamska" w:date="2022-01-05T07:31:00Z">
        <w:r w:rsidR="00926087" w:rsidRPr="00926087">
          <w:t xml:space="preserve"> </w:t>
        </w:r>
        <w:r w:rsidR="00926087" w:rsidRPr="00926087">
          <w:rPr>
            <w:rFonts w:asciiTheme="majorHAnsi" w:hAnsiTheme="majorHAnsi" w:cstheme="majorHAnsi"/>
            <w:sz w:val="24"/>
            <w:szCs w:val="24"/>
            <w:lang w:eastAsia="pl-PL"/>
          </w:rPr>
          <w:t>lub numery kart paliwowych w przypadku rozliczeń w systemie kart flotowych.</w:t>
        </w:r>
      </w:ins>
    </w:p>
    <w:p w14:paraId="0C80F881" w14:textId="66D7D326" w:rsidR="00001BDE" w:rsidRPr="00B07AB5" w:rsidRDefault="00001BDE" w:rsidP="00926087">
      <w:pPr>
        <w:pStyle w:val="Akapitzlist"/>
        <w:ind w:left="1276"/>
        <w:jc w:val="both"/>
        <w:rPr>
          <w:rFonts w:asciiTheme="majorHAnsi" w:hAnsiTheme="majorHAnsi" w:cstheme="majorHAnsi"/>
          <w:sz w:val="24"/>
          <w:szCs w:val="24"/>
          <w:lang w:eastAsia="pl-PL"/>
        </w:rPr>
      </w:pPr>
    </w:p>
    <w:p w14:paraId="443AA1E9" w14:textId="4ACA279B" w:rsidR="00001BDE" w:rsidRDefault="00001BDE" w:rsidP="00001BDE">
      <w:pPr>
        <w:pStyle w:val="Akapitzlist"/>
        <w:spacing w:line="264" w:lineRule="auto"/>
        <w:ind w:left="1276"/>
        <w:jc w:val="both"/>
        <w:rPr>
          <w:rFonts w:asciiTheme="majorHAnsi" w:hAnsiTheme="majorHAnsi" w:cstheme="majorHAnsi"/>
          <w:sz w:val="24"/>
          <w:szCs w:val="24"/>
          <w:lang w:eastAsia="pl-PL"/>
        </w:rPr>
      </w:pPr>
    </w:p>
    <w:p w14:paraId="07407C2C" w14:textId="77777777" w:rsidR="00926087" w:rsidRPr="00926087" w:rsidRDefault="00574745" w:rsidP="00926087">
      <w:pPr>
        <w:pStyle w:val="Akapitzlist"/>
        <w:numPr>
          <w:ilvl w:val="1"/>
          <w:numId w:val="3"/>
        </w:numPr>
        <w:jc w:val="both"/>
        <w:rPr>
          <w:ins w:id="24" w:author="Aleksandra Adamska" w:date="2022-01-05T07:29:00Z"/>
          <w:rFonts w:asciiTheme="majorHAnsi" w:hAnsiTheme="majorHAnsi" w:cstheme="majorHAnsi"/>
          <w:sz w:val="24"/>
          <w:szCs w:val="24"/>
          <w:lang w:eastAsia="pl-PL"/>
        </w:rPr>
      </w:pPr>
      <w:r w:rsidRPr="00926087">
        <w:rPr>
          <w:rFonts w:asciiTheme="majorHAnsi" w:hAnsiTheme="majorHAnsi" w:cstheme="majorHAnsi"/>
          <w:sz w:val="24"/>
          <w:szCs w:val="24"/>
          <w:lang w:eastAsia="pl-PL"/>
        </w:rPr>
        <w:t>Wystawiona przez  dostawę faktura Vat musi zawierać imię i nazwisko osoby tankującej, a w przypadku tankowania do pojazdu jego numer rejestracyjny. Zamawiający dopuszcza zbiorcze fakturowanie za dany tydzień na podstawie cząstkowych dostaw  z podziałem na poszczególne numery rejestracyjne  tankujących pojazdów oraz dane kierowcy.</w:t>
      </w:r>
      <w:ins w:id="25" w:author="Aleksandra Adamska" w:date="2022-01-05T07:29:00Z">
        <w:r w:rsidR="00926087" w:rsidRPr="00926087">
          <w:rPr>
            <w:rFonts w:asciiTheme="majorHAnsi" w:hAnsiTheme="majorHAnsi" w:cstheme="majorHAnsi"/>
            <w:sz w:val="24"/>
            <w:szCs w:val="24"/>
            <w:lang w:eastAsia="pl-PL"/>
          </w:rPr>
          <w:t xml:space="preserve"> W przypadku rozliczenia na podstawie systemu kart paliwowych faktura będzie zawierać numer karty paliwowej, zamiast danych podanych w zdaniu pierwszym.</w:t>
        </w:r>
      </w:ins>
    </w:p>
    <w:p w14:paraId="25A2317B" w14:textId="4FE85EF4" w:rsidR="00574745" w:rsidRDefault="00574745" w:rsidP="00926087">
      <w:pPr>
        <w:pStyle w:val="Akapitzlist"/>
        <w:spacing w:line="264" w:lineRule="auto"/>
        <w:ind w:left="1276"/>
        <w:jc w:val="both"/>
        <w:rPr>
          <w:rFonts w:asciiTheme="majorHAnsi" w:hAnsiTheme="majorHAnsi" w:cstheme="majorHAnsi"/>
          <w:sz w:val="24"/>
          <w:szCs w:val="24"/>
          <w:lang w:eastAsia="pl-PL"/>
        </w:rPr>
      </w:pPr>
    </w:p>
    <w:p w14:paraId="424543C9" w14:textId="77777777" w:rsidR="00EC73F0" w:rsidRPr="00574745" w:rsidRDefault="00EC73F0" w:rsidP="00EC73F0">
      <w:pPr>
        <w:pStyle w:val="Akapitzlist"/>
        <w:spacing w:line="264" w:lineRule="auto"/>
        <w:ind w:left="1276"/>
        <w:jc w:val="both"/>
        <w:rPr>
          <w:rFonts w:asciiTheme="majorHAnsi" w:hAnsiTheme="majorHAnsi" w:cstheme="majorHAnsi"/>
          <w:sz w:val="24"/>
          <w:szCs w:val="24"/>
          <w:lang w:eastAsia="pl-PL"/>
        </w:rPr>
      </w:pPr>
    </w:p>
    <w:p w14:paraId="4F4F477D" w14:textId="135A1A5E" w:rsidR="00574745" w:rsidRPr="00A3764A" w:rsidRDefault="00574745" w:rsidP="00B46AA0">
      <w:pPr>
        <w:pStyle w:val="Akapitzlist"/>
        <w:numPr>
          <w:ilvl w:val="1"/>
          <w:numId w:val="3"/>
        </w:numPr>
        <w:spacing w:line="264" w:lineRule="auto"/>
        <w:ind w:left="1276" w:hanging="709"/>
        <w:jc w:val="both"/>
        <w:rPr>
          <w:rFonts w:asciiTheme="majorHAnsi" w:hAnsiTheme="majorHAnsi" w:cstheme="majorHAnsi"/>
          <w:bCs/>
          <w:sz w:val="24"/>
          <w:szCs w:val="24"/>
          <w:lang w:eastAsia="pl-PL"/>
        </w:rPr>
      </w:pPr>
      <w:r w:rsidRPr="00A3764A">
        <w:rPr>
          <w:rFonts w:asciiTheme="majorHAnsi" w:hAnsiTheme="majorHAnsi" w:cstheme="majorHAnsi"/>
          <w:bCs/>
          <w:sz w:val="24"/>
          <w:szCs w:val="24"/>
          <w:lang w:eastAsia="pl-PL"/>
        </w:rPr>
        <w:t xml:space="preserve">Olej napędowy musi spełniać - Wymagania jakościowe zgodnie z Rozporządzeniem Ministra Gospodarki z dnia 9 października 2015 r. w sprawie wymagań jakościowych dla paliw ciekłych (Dz. U. z 2015, poz. 1680), oraz zgodne z Polską Normą (PN) o parametrach nie gorszych niż według Polskiej Normy PN-EN 590+A1:2017-06 dla oleju napędowego. </w:t>
      </w:r>
      <w:r w:rsidR="009D7315" w:rsidRPr="00A3764A">
        <w:rPr>
          <w:rFonts w:asciiTheme="majorHAnsi" w:hAnsiTheme="majorHAnsi" w:cstheme="majorHAnsi"/>
          <w:bCs/>
          <w:sz w:val="24"/>
          <w:szCs w:val="24"/>
          <w:lang w:eastAsia="pl-PL"/>
        </w:rPr>
        <w:t>Rodzaj paliwa dostosowany do pory roku.</w:t>
      </w:r>
    </w:p>
    <w:p w14:paraId="0E57F041" w14:textId="77777777" w:rsidR="009D7315" w:rsidRPr="009D7315" w:rsidRDefault="009D7315" w:rsidP="009D7315">
      <w:pPr>
        <w:pStyle w:val="Akapitzlist"/>
        <w:rPr>
          <w:rFonts w:asciiTheme="majorHAnsi" w:hAnsiTheme="majorHAnsi" w:cstheme="majorHAnsi"/>
          <w:bCs/>
          <w:color w:val="FF0000"/>
          <w:sz w:val="24"/>
          <w:szCs w:val="24"/>
          <w:lang w:eastAsia="pl-PL"/>
        </w:rPr>
      </w:pPr>
    </w:p>
    <w:p w14:paraId="2F7672D5" w14:textId="76464CDC" w:rsidR="00574745" w:rsidRPr="009D7315" w:rsidRDefault="00574745" w:rsidP="00EC73F0">
      <w:pPr>
        <w:pStyle w:val="Akapitzlist"/>
        <w:numPr>
          <w:ilvl w:val="1"/>
          <w:numId w:val="3"/>
        </w:numPr>
        <w:spacing w:line="264" w:lineRule="auto"/>
        <w:ind w:left="1276" w:hanging="709"/>
        <w:jc w:val="both"/>
        <w:rPr>
          <w:rFonts w:asciiTheme="majorHAnsi" w:hAnsiTheme="majorHAnsi" w:cstheme="majorHAnsi"/>
          <w:bCs/>
          <w:sz w:val="24"/>
          <w:szCs w:val="24"/>
          <w:lang w:eastAsia="pl-PL"/>
        </w:rPr>
      </w:pPr>
      <w:r w:rsidRPr="009D7315">
        <w:rPr>
          <w:rFonts w:asciiTheme="majorHAnsi" w:hAnsiTheme="majorHAnsi" w:cstheme="majorHAnsi"/>
          <w:bCs/>
          <w:sz w:val="24"/>
          <w:szCs w:val="24"/>
          <w:lang w:eastAsia="pl-PL"/>
        </w:rPr>
        <w:t xml:space="preserve">Benzyna bezołowiowa musi spełnić - Wymagania jakościowe zgodnie z Rozporządzeniem Ministra Gospodarki z dnia 9 października 2015 r. w sprawie wymagań jakościowych dla paliw ciekłych (Dz. U. z 2015, poz. 1680), oraz zgodne z Polską Normą (PN) o parametrach nie gorszych niż według Polskiej Normy PN-EN 228+A1:2017-06 dla benzyny bezołowiowej. Rodzaj paliwa dostosowany do pory roku. </w:t>
      </w:r>
    </w:p>
    <w:p w14:paraId="42222122" w14:textId="77777777" w:rsidR="00EC73F0" w:rsidRPr="00EC73F0" w:rsidRDefault="00EC73F0" w:rsidP="00EC73F0">
      <w:pPr>
        <w:pStyle w:val="Akapitzlist"/>
        <w:rPr>
          <w:rFonts w:asciiTheme="majorHAnsi" w:hAnsiTheme="majorHAnsi" w:cstheme="majorHAnsi"/>
          <w:bCs/>
          <w:sz w:val="24"/>
          <w:szCs w:val="24"/>
          <w:lang w:eastAsia="pl-PL"/>
        </w:rPr>
      </w:pPr>
    </w:p>
    <w:p w14:paraId="62CBF402" w14:textId="77777777" w:rsidR="00574745" w:rsidRPr="00574745" w:rsidRDefault="00574745" w:rsidP="00EC73F0">
      <w:pPr>
        <w:pStyle w:val="Akapitzlist"/>
        <w:numPr>
          <w:ilvl w:val="1"/>
          <w:numId w:val="3"/>
        </w:numPr>
        <w:spacing w:line="264" w:lineRule="auto"/>
        <w:ind w:left="1276" w:hanging="709"/>
        <w:jc w:val="both"/>
        <w:rPr>
          <w:rFonts w:asciiTheme="majorHAnsi" w:hAnsiTheme="majorHAnsi" w:cstheme="majorHAnsi"/>
          <w:bCs/>
          <w:sz w:val="24"/>
          <w:szCs w:val="24"/>
          <w:lang w:eastAsia="pl-PL"/>
        </w:rPr>
      </w:pPr>
      <w:r w:rsidRPr="00574745">
        <w:rPr>
          <w:rFonts w:asciiTheme="majorHAnsi" w:hAnsiTheme="majorHAnsi" w:cstheme="majorHAnsi"/>
          <w:bCs/>
          <w:sz w:val="24"/>
          <w:szCs w:val="24"/>
          <w:lang w:eastAsia="pl-PL"/>
        </w:rPr>
        <w:lastRenderedPageBreak/>
        <w:t xml:space="preserve">Gaz propan-butan LPG musi spełniać  wymogi określone w Rozporządzeniu Ministra Energetyki z dnia 14 kwietnia 2016 r. w sprawie wymagań jakościowych dla gazu skroplonego LPG (Dz. U. z 2016 poz. 540 z późn. zm.), oraz Polskiej Normie: gaz propan-butan LPG - </w:t>
      </w:r>
      <w:bookmarkStart w:id="26" w:name="_Hlk58323600"/>
      <w:r w:rsidRPr="00574745">
        <w:rPr>
          <w:rFonts w:asciiTheme="majorHAnsi" w:hAnsiTheme="majorHAnsi" w:cstheme="majorHAnsi"/>
          <w:bCs/>
          <w:sz w:val="24"/>
          <w:szCs w:val="24"/>
          <w:lang w:eastAsia="pl-PL"/>
        </w:rPr>
        <w:t>PN-EN 589:2019-04</w:t>
      </w:r>
      <w:bookmarkEnd w:id="26"/>
      <w:r w:rsidRPr="00574745">
        <w:rPr>
          <w:rFonts w:asciiTheme="majorHAnsi" w:hAnsiTheme="majorHAnsi" w:cstheme="majorHAnsi"/>
          <w:bCs/>
          <w:sz w:val="24"/>
          <w:szCs w:val="24"/>
          <w:lang w:eastAsia="pl-PL"/>
        </w:rPr>
        <w:t>.</w:t>
      </w:r>
    </w:p>
    <w:p w14:paraId="455CCF36" w14:textId="77777777" w:rsidR="00574745" w:rsidRPr="00574745" w:rsidRDefault="00574745" w:rsidP="00EC73F0">
      <w:pPr>
        <w:pStyle w:val="Akapitzlist"/>
        <w:spacing w:line="264" w:lineRule="auto"/>
        <w:ind w:left="1276"/>
        <w:jc w:val="both"/>
        <w:rPr>
          <w:rFonts w:asciiTheme="majorHAnsi" w:hAnsiTheme="majorHAnsi" w:cstheme="majorHAnsi"/>
          <w:bCs/>
          <w:sz w:val="24"/>
          <w:szCs w:val="24"/>
          <w:lang w:eastAsia="pl-PL"/>
        </w:rPr>
      </w:pPr>
    </w:p>
    <w:p w14:paraId="14862655" w14:textId="72F5A450" w:rsidR="00574745" w:rsidRPr="00574745" w:rsidRDefault="00574745" w:rsidP="00EC73F0">
      <w:pPr>
        <w:pStyle w:val="Akapitzlist"/>
        <w:numPr>
          <w:ilvl w:val="1"/>
          <w:numId w:val="3"/>
        </w:numPr>
        <w:spacing w:line="264" w:lineRule="auto"/>
        <w:ind w:left="1276" w:hanging="709"/>
        <w:jc w:val="both"/>
        <w:rPr>
          <w:rFonts w:asciiTheme="majorHAnsi" w:hAnsiTheme="majorHAnsi" w:cstheme="majorHAnsi"/>
          <w:bCs/>
          <w:sz w:val="24"/>
          <w:szCs w:val="24"/>
          <w:lang w:eastAsia="pl-PL"/>
        </w:rPr>
      </w:pPr>
      <w:r w:rsidRPr="00574745">
        <w:rPr>
          <w:rFonts w:asciiTheme="majorHAnsi" w:hAnsiTheme="majorHAnsi" w:cstheme="majorHAnsi"/>
          <w:bCs/>
          <w:sz w:val="24"/>
          <w:szCs w:val="24"/>
          <w:lang w:eastAsia="pl-PL"/>
        </w:rPr>
        <w:t>Użyte w SWZ określenia wskazujące określoną normę, należy odczytywać wraz z wyrazami „lub równoważne”, t.j. Wykonawca oferując przedmiot zamówienia, którego jakość odpowiada normom równoważnym do opisanych w SWZ jest zobowiązany zachować równoważność w taki sposób, aby jakość była spełniona na poziomie nie niższym od jakości w stosunku do norm wskazanych przez Zamawiającego w SWZ.</w:t>
      </w:r>
    </w:p>
    <w:p w14:paraId="4BBB9634" w14:textId="77777777" w:rsidR="00EC73F0" w:rsidRDefault="00EC73F0" w:rsidP="00EC73F0">
      <w:pPr>
        <w:pStyle w:val="Akapitzlist"/>
        <w:spacing w:line="264" w:lineRule="auto"/>
        <w:ind w:left="1276"/>
        <w:jc w:val="both"/>
        <w:rPr>
          <w:rFonts w:asciiTheme="majorHAnsi" w:hAnsiTheme="majorHAnsi" w:cstheme="majorHAnsi"/>
          <w:bCs/>
          <w:sz w:val="24"/>
          <w:szCs w:val="24"/>
          <w:lang w:eastAsia="pl-PL"/>
        </w:rPr>
      </w:pPr>
    </w:p>
    <w:p w14:paraId="3D3CE501" w14:textId="25A87C77" w:rsidR="00574745" w:rsidRPr="00574745" w:rsidRDefault="00574745" w:rsidP="00EC73F0">
      <w:pPr>
        <w:pStyle w:val="Akapitzlist"/>
        <w:numPr>
          <w:ilvl w:val="1"/>
          <w:numId w:val="3"/>
        </w:numPr>
        <w:spacing w:line="264" w:lineRule="auto"/>
        <w:ind w:left="1276" w:hanging="709"/>
        <w:jc w:val="both"/>
        <w:rPr>
          <w:rFonts w:asciiTheme="majorHAnsi" w:hAnsiTheme="majorHAnsi" w:cstheme="majorHAnsi"/>
          <w:bCs/>
          <w:sz w:val="24"/>
          <w:szCs w:val="24"/>
          <w:lang w:eastAsia="pl-PL"/>
        </w:rPr>
      </w:pPr>
      <w:r w:rsidRPr="00574745">
        <w:rPr>
          <w:rFonts w:asciiTheme="majorHAnsi" w:hAnsiTheme="majorHAnsi" w:cstheme="majorHAnsi"/>
          <w:bCs/>
          <w:sz w:val="24"/>
          <w:szCs w:val="24"/>
          <w:lang w:eastAsia="pl-PL"/>
        </w:rPr>
        <w:t xml:space="preserve">Wykonawca przedstawi na stacji paliw dokumenty i świadectwa jakościowe paliw na każde żądanie Zamawiającego. </w:t>
      </w:r>
    </w:p>
    <w:p w14:paraId="642A2F1A" w14:textId="77777777" w:rsidR="00574745" w:rsidRPr="00574745" w:rsidRDefault="00574745" w:rsidP="00EC73F0">
      <w:pPr>
        <w:pStyle w:val="Akapitzlist"/>
        <w:spacing w:line="264" w:lineRule="auto"/>
        <w:ind w:left="1276"/>
        <w:jc w:val="both"/>
        <w:rPr>
          <w:rFonts w:asciiTheme="majorHAnsi" w:hAnsiTheme="majorHAnsi" w:cstheme="majorHAnsi"/>
          <w:sz w:val="24"/>
          <w:szCs w:val="24"/>
          <w:lang w:eastAsia="pl-PL"/>
        </w:rPr>
      </w:pPr>
    </w:p>
    <w:p w14:paraId="0F620174" w14:textId="3B687101" w:rsidR="00B728AF" w:rsidRPr="00B07AB5" w:rsidRDefault="00B728AF" w:rsidP="00EC73F0">
      <w:pPr>
        <w:pStyle w:val="Akapitzlist"/>
        <w:numPr>
          <w:ilvl w:val="1"/>
          <w:numId w:val="3"/>
        </w:numPr>
        <w:spacing w:line="264" w:lineRule="auto"/>
        <w:ind w:left="1276" w:hanging="709"/>
        <w:jc w:val="both"/>
        <w:rPr>
          <w:rFonts w:asciiTheme="majorHAnsi" w:hAnsiTheme="majorHAnsi" w:cstheme="majorHAnsi"/>
          <w:sz w:val="24"/>
          <w:szCs w:val="24"/>
          <w:lang w:eastAsia="pl-PL"/>
        </w:rPr>
      </w:pPr>
      <w:r w:rsidRPr="00B07AB5">
        <w:rPr>
          <w:rFonts w:asciiTheme="majorHAnsi" w:hAnsiTheme="majorHAnsi" w:cstheme="majorHAnsi"/>
          <w:sz w:val="24"/>
          <w:szCs w:val="24"/>
          <w:lang w:eastAsia="pl-PL"/>
        </w:rPr>
        <w:t xml:space="preserve">Zamawiający dopuszcza rozliczenie dostaw za pośrednictwem kart flotowych, w takim przypadku do umowy zostaną dołączone warunki realizacji dostaw za pośrednictwem kart flotowych. Korzystanie z systemu rozliczania dostaw za pomocą kart flotowych nie spowoduje u Zamawiającego naliczenia dodatkowych opłat. </w:t>
      </w:r>
    </w:p>
    <w:p w14:paraId="3DDE72EB" w14:textId="77777777" w:rsidR="00B728AF" w:rsidRPr="00B728AF" w:rsidRDefault="00B728AF" w:rsidP="00B728AF">
      <w:pPr>
        <w:pStyle w:val="Akapitzlist"/>
        <w:rPr>
          <w:rFonts w:asciiTheme="majorHAnsi" w:hAnsiTheme="majorHAnsi" w:cstheme="majorHAnsi"/>
          <w:sz w:val="24"/>
          <w:szCs w:val="24"/>
          <w:lang w:eastAsia="pl-PL"/>
        </w:rPr>
      </w:pPr>
    </w:p>
    <w:p w14:paraId="415DED2F" w14:textId="424FEDC9" w:rsidR="00574745" w:rsidRPr="00574745" w:rsidRDefault="00574745" w:rsidP="00EC73F0">
      <w:pPr>
        <w:pStyle w:val="Akapitzlist"/>
        <w:numPr>
          <w:ilvl w:val="1"/>
          <w:numId w:val="3"/>
        </w:numPr>
        <w:spacing w:line="264" w:lineRule="auto"/>
        <w:ind w:left="1276" w:hanging="709"/>
        <w:jc w:val="both"/>
        <w:rPr>
          <w:rFonts w:asciiTheme="majorHAnsi" w:hAnsiTheme="majorHAnsi" w:cstheme="majorHAnsi"/>
          <w:sz w:val="24"/>
          <w:szCs w:val="24"/>
          <w:lang w:eastAsia="pl-PL"/>
        </w:rPr>
      </w:pPr>
      <w:r w:rsidRPr="00574745">
        <w:rPr>
          <w:rFonts w:asciiTheme="majorHAnsi" w:hAnsiTheme="majorHAnsi" w:cstheme="majorHAnsi"/>
          <w:sz w:val="24"/>
          <w:szCs w:val="24"/>
          <w:lang w:eastAsia="pl-PL"/>
        </w:rPr>
        <w:t xml:space="preserve">Nazwy i kody dotyczące przedmiotu zamówienia określone we Wspólnym Słowniku Zamówień Publicznych (CPV): </w:t>
      </w:r>
    </w:p>
    <w:p w14:paraId="4B60FDC3" w14:textId="77777777" w:rsidR="00574745" w:rsidRPr="00574745" w:rsidRDefault="00574745" w:rsidP="00EC73F0">
      <w:pPr>
        <w:pStyle w:val="Akapitzlist"/>
        <w:spacing w:line="264" w:lineRule="auto"/>
        <w:ind w:left="1276"/>
        <w:jc w:val="both"/>
        <w:rPr>
          <w:rFonts w:asciiTheme="majorHAnsi" w:hAnsiTheme="majorHAnsi" w:cstheme="majorHAnsi"/>
          <w:sz w:val="24"/>
          <w:szCs w:val="24"/>
          <w:lang w:eastAsia="pl-PL"/>
        </w:rPr>
      </w:pPr>
      <w:r w:rsidRPr="00574745">
        <w:rPr>
          <w:rFonts w:asciiTheme="majorHAnsi" w:hAnsiTheme="majorHAnsi" w:cstheme="majorHAnsi"/>
          <w:sz w:val="24"/>
          <w:szCs w:val="24"/>
          <w:lang w:eastAsia="pl-PL"/>
        </w:rPr>
        <w:t xml:space="preserve">olej napędowy ON: 09134100-8, </w:t>
      </w:r>
    </w:p>
    <w:p w14:paraId="62F40BF0" w14:textId="77777777" w:rsidR="00574745" w:rsidRPr="00574745" w:rsidRDefault="00574745" w:rsidP="00EC73F0">
      <w:pPr>
        <w:pStyle w:val="Akapitzlist"/>
        <w:spacing w:line="264" w:lineRule="auto"/>
        <w:ind w:left="1276"/>
        <w:jc w:val="both"/>
        <w:rPr>
          <w:rFonts w:asciiTheme="majorHAnsi" w:hAnsiTheme="majorHAnsi" w:cstheme="majorHAnsi"/>
          <w:sz w:val="24"/>
          <w:szCs w:val="24"/>
          <w:lang w:eastAsia="pl-PL"/>
        </w:rPr>
      </w:pPr>
      <w:r w:rsidRPr="00574745">
        <w:rPr>
          <w:rFonts w:asciiTheme="majorHAnsi" w:hAnsiTheme="majorHAnsi" w:cstheme="majorHAnsi"/>
          <w:sz w:val="24"/>
          <w:szCs w:val="24"/>
          <w:lang w:eastAsia="pl-PL"/>
        </w:rPr>
        <w:t>benzyna bezołowiowa:  09132100-4,</w:t>
      </w:r>
    </w:p>
    <w:p w14:paraId="477AD7D2" w14:textId="627135CC" w:rsidR="00574745" w:rsidRPr="00574745" w:rsidRDefault="00EC73F0" w:rsidP="00EC73F0">
      <w:pPr>
        <w:pStyle w:val="Akapitzlist"/>
        <w:spacing w:line="264" w:lineRule="auto"/>
        <w:ind w:left="1276"/>
        <w:jc w:val="both"/>
        <w:rPr>
          <w:rFonts w:asciiTheme="majorHAnsi" w:hAnsiTheme="majorHAnsi" w:cstheme="majorHAnsi"/>
          <w:sz w:val="24"/>
          <w:szCs w:val="24"/>
          <w:lang w:eastAsia="pl-PL"/>
        </w:rPr>
      </w:pPr>
      <w:r>
        <w:rPr>
          <w:rFonts w:asciiTheme="majorHAnsi" w:hAnsiTheme="majorHAnsi" w:cstheme="majorHAnsi"/>
          <w:sz w:val="24"/>
          <w:szCs w:val="24"/>
          <w:lang w:eastAsia="pl-PL"/>
        </w:rPr>
        <w:t>s</w:t>
      </w:r>
      <w:r w:rsidR="00574745" w:rsidRPr="00574745">
        <w:rPr>
          <w:rFonts w:asciiTheme="majorHAnsi" w:hAnsiTheme="majorHAnsi" w:cstheme="majorHAnsi"/>
          <w:sz w:val="24"/>
          <w:szCs w:val="24"/>
          <w:lang w:eastAsia="pl-PL"/>
        </w:rPr>
        <w:t>kroplony gaz propan- butan LPG -</w:t>
      </w:r>
      <w:r w:rsidR="00574745" w:rsidRPr="00574745">
        <w:rPr>
          <w:rFonts w:asciiTheme="majorHAnsi" w:hAnsiTheme="majorHAnsi" w:cstheme="majorHAnsi"/>
          <w:b/>
          <w:bCs/>
          <w:sz w:val="24"/>
          <w:szCs w:val="24"/>
          <w:lang w:eastAsia="pl-PL"/>
        </w:rPr>
        <w:t xml:space="preserve"> </w:t>
      </w:r>
      <w:r w:rsidR="00574745" w:rsidRPr="00574745">
        <w:rPr>
          <w:rFonts w:asciiTheme="majorHAnsi" w:hAnsiTheme="majorHAnsi" w:cstheme="majorHAnsi"/>
          <w:sz w:val="24"/>
          <w:szCs w:val="24"/>
          <w:lang w:eastAsia="pl-PL"/>
        </w:rPr>
        <w:t>09133000-0.</w:t>
      </w:r>
      <w:r w:rsidR="00574745" w:rsidRPr="00574745">
        <w:rPr>
          <w:rFonts w:asciiTheme="majorHAnsi" w:hAnsiTheme="majorHAnsi" w:cstheme="majorHAnsi"/>
          <w:b/>
          <w:bCs/>
          <w:sz w:val="24"/>
          <w:szCs w:val="24"/>
          <w:lang w:eastAsia="pl-PL"/>
        </w:rPr>
        <w:t xml:space="preserve"> </w:t>
      </w:r>
    </w:p>
    <w:p w14:paraId="4EB660C4" w14:textId="77777777" w:rsidR="00574745" w:rsidRPr="00574745" w:rsidRDefault="00574745" w:rsidP="00EC73F0">
      <w:pPr>
        <w:pStyle w:val="Akapitzlist"/>
        <w:spacing w:line="264" w:lineRule="auto"/>
        <w:ind w:left="1276"/>
        <w:jc w:val="both"/>
        <w:rPr>
          <w:rFonts w:asciiTheme="majorHAnsi" w:hAnsiTheme="majorHAnsi" w:cstheme="majorHAnsi"/>
          <w:sz w:val="24"/>
          <w:szCs w:val="24"/>
          <w:lang w:eastAsia="pl-PL"/>
        </w:rPr>
      </w:pPr>
    </w:p>
    <w:bookmarkEnd w:id="13"/>
    <w:bookmarkEnd w:id="14"/>
    <w:p w14:paraId="45AB1200" w14:textId="77777777" w:rsidR="00574745" w:rsidRPr="00574745" w:rsidRDefault="00574745" w:rsidP="00EC73F0">
      <w:pPr>
        <w:pStyle w:val="Akapitzlist"/>
        <w:numPr>
          <w:ilvl w:val="1"/>
          <w:numId w:val="3"/>
        </w:numPr>
        <w:spacing w:line="264" w:lineRule="auto"/>
        <w:ind w:left="1276" w:hanging="709"/>
        <w:jc w:val="both"/>
        <w:rPr>
          <w:rFonts w:asciiTheme="majorHAnsi" w:hAnsiTheme="majorHAnsi" w:cstheme="majorHAnsi"/>
          <w:sz w:val="24"/>
          <w:szCs w:val="24"/>
          <w:lang w:eastAsia="pl-PL"/>
        </w:rPr>
      </w:pPr>
      <w:r w:rsidRPr="00574745">
        <w:rPr>
          <w:rFonts w:asciiTheme="majorHAnsi" w:hAnsiTheme="majorHAnsi" w:cstheme="majorHAnsi"/>
          <w:sz w:val="24"/>
          <w:szCs w:val="24"/>
          <w:lang w:eastAsia="pl-PL"/>
        </w:rPr>
        <w:t>Zamawiający nie dopuszcza składania ofert częściowych.</w:t>
      </w:r>
    </w:p>
    <w:p w14:paraId="4EDE58D3" w14:textId="77777777" w:rsidR="00574745" w:rsidRPr="00574745" w:rsidRDefault="00574745" w:rsidP="00EC73F0">
      <w:pPr>
        <w:pStyle w:val="Akapitzlist"/>
        <w:spacing w:line="264" w:lineRule="auto"/>
        <w:ind w:left="1276"/>
        <w:jc w:val="both"/>
        <w:rPr>
          <w:rFonts w:asciiTheme="majorHAnsi" w:hAnsiTheme="majorHAnsi" w:cstheme="majorHAnsi"/>
          <w:sz w:val="24"/>
          <w:szCs w:val="24"/>
          <w:lang w:eastAsia="pl-PL"/>
        </w:rPr>
      </w:pPr>
      <w:r w:rsidRPr="00574745">
        <w:rPr>
          <w:rFonts w:asciiTheme="majorHAnsi" w:hAnsiTheme="majorHAnsi" w:cstheme="majorHAnsi"/>
          <w:sz w:val="24"/>
          <w:szCs w:val="24"/>
          <w:lang w:eastAsia="pl-PL"/>
        </w:rPr>
        <w:t xml:space="preserve">Przedmiotem zamówienia jest sukcesywny zakup paliw płynnych (zamiennie: ciekłych): oleju napędowego (ON), benzyny bezołowiowej (E95) i gazu propan butan LPG dla potrzeb eksploatacji pojazdów Zamawiającego. Zakup odbywa się za pośrednictwem stacji paliw Wykonawcy położonej w odległości do 5 km o siedziby Zamawiającego. </w:t>
      </w:r>
    </w:p>
    <w:p w14:paraId="430273CA" w14:textId="77777777" w:rsidR="00574745" w:rsidRPr="00574745" w:rsidRDefault="00574745" w:rsidP="00EC73F0">
      <w:pPr>
        <w:pStyle w:val="Akapitzlist"/>
        <w:spacing w:line="264" w:lineRule="auto"/>
        <w:ind w:left="1276"/>
        <w:jc w:val="both"/>
        <w:rPr>
          <w:rFonts w:asciiTheme="majorHAnsi" w:hAnsiTheme="majorHAnsi" w:cstheme="majorHAnsi"/>
          <w:sz w:val="24"/>
          <w:szCs w:val="24"/>
          <w:lang w:eastAsia="pl-PL"/>
        </w:rPr>
      </w:pPr>
      <w:r w:rsidRPr="00574745">
        <w:rPr>
          <w:rFonts w:asciiTheme="majorHAnsi" w:hAnsiTheme="majorHAnsi" w:cstheme="majorHAnsi"/>
          <w:sz w:val="24"/>
          <w:szCs w:val="24"/>
          <w:lang w:eastAsia="pl-PL"/>
        </w:rPr>
        <w:t>Wartość zamówienia jest na tyle niska, że jego podział spowoduje obniżenie wartości finansowej zamówienia dla Wykonawcy. Jakikolwiek podział zamówienia będzie podziałem sztucznym. Powyższe zamówienie może być w całości zrealizowane przez jednego Wykonawcę. Brak podziału na części w żaden sposób nie ogranicza składania ofert przez małych i średnich przedsiębiorców.</w:t>
      </w:r>
    </w:p>
    <w:bookmarkEnd w:id="9"/>
    <w:p w14:paraId="179BF7B8" w14:textId="2F653DD4" w:rsidR="00B14BC6" w:rsidRPr="00E239A4" w:rsidRDefault="00B14BC6" w:rsidP="006E1AF3">
      <w:pPr>
        <w:pStyle w:val="Nagwek1"/>
        <w:spacing w:after="120" w:line="264" w:lineRule="auto"/>
        <w:ind w:left="426"/>
        <w:jc w:val="both"/>
        <w:rPr>
          <w:rFonts w:eastAsia="Times New Roman" w:cstheme="majorHAnsi"/>
          <w:b/>
          <w:bCs/>
          <w:color w:val="auto"/>
          <w:sz w:val="28"/>
          <w:szCs w:val="28"/>
          <w:lang w:eastAsia="pl-PL"/>
        </w:rPr>
      </w:pPr>
      <w:r w:rsidRPr="00E239A4">
        <w:rPr>
          <w:rFonts w:eastAsia="Times New Roman" w:cstheme="majorHAnsi"/>
          <w:b/>
          <w:bCs/>
          <w:color w:val="auto"/>
          <w:sz w:val="28"/>
          <w:szCs w:val="28"/>
          <w:lang w:eastAsia="pl-PL"/>
        </w:rPr>
        <w:t>Termin wykonania zamówienia</w:t>
      </w:r>
    </w:p>
    <w:p w14:paraId="00BB6FA4" w14:textId="39D90FE7" w:rsidR="00EC73F0" w:rsidRPr="00EC73F0" w:rsidRDefault="00B9639D" w:rsidP="00EC73F0">
      <w:pPr>
        <w:ind w:left="426"/>
        <w:jc w:val="both"/>
        <w:rPr>
          <w:rFonts w:asciiTheme="majorHAnsi" w:hAnsiTheme="majorHAnsi" w:cstheme="majorHAnsi"/>
          <w:sz w:val="24"/>
          <w:szCs w:val="24"/>
          <w:lang w:eastAsia="pl-PL"/>
        </w:rPr>
      </w:pPr>
      <w:r w:rsidRPr="00EC73F0">
        <w:rPr>
          <w:rFonts w:asciiTheme="majorHAnsi" w:hAnsiTheme="majorHAnsi" w:cstheme="majorHAnsi"/>
          <w:sz w:val="24"/>
          <w:szCs w:val="24"/>
          <w:lang w:eastAsia="pl-PL"/>
        </w:rPr>
        <w:t xml:space="preserve">Czas trwania zamówienia </w:t>
      </w:r>
      <w:r w:rsidR="009D7315" w:rsidRPr="00A3764A">
        <w:rPr>
          <w:rFonts w:asciiTheme="majorHAnsi" w:hAnsiTheme="majorHAnsi" w:cstheme="majorHAnsi"/>
          <w:sz w:val="24"/>
          <w:szCs w:val="24"/>
          <w:lang w:eastAsia="pl-PL"/>
        </w:rPr>
        <w:t>od dnia zawarcia umowy na okres 12 miesięcy</w:t>
      </w:r>
      <w:r w:rsidR="00A3764A" w:rsidRPr="00A3764A">
        <w:rPr>
          <w:rFonts w:asciiTheme="majorHAnsi" w:hAnsiTheme="majorHAnsi" w:cstheme="majorHAnsi"/>
          <w:sz w:val="24"/>
          <w:szCs w:val="24"/>
          <w:lang w:eastAsia="pl-PL"/>
        </w:rPr>
        <w:t xml:space="preserve">, </w:t>
      </w:r>
      <w:r w:rsidR="000D630E" w:rsidRPr="00EC73F0">
        <w:rPr>
          <w:rFonts w:asciiTheme="majorHAnsi" w:hAnsiTheme="majorHAnsi" w:cstheme="majorHAnsi"/>
          <w:sz w:val="24"/>
          <w:szCs w:val="24"/>
          <w:lang w:eastAsia="pl-PL"/>
        </w:rPr>
        <w:t>z zastrzeżeniem</w:t>
      </w:r>
      <w:r w:rsidR="00EC73F0" w:rsidRPr="00EC73F0">
        <w:rPr>
          <w:rFonts w:asciiTheme="majorHAnsi" w:hAnsiTheme="majorHAnsi" w:cstheme="majorHAnsi"/>
          <w:sz w:val="24"/>
          <w:szCs w:val="24"/>
          <w:lang w:eastAsia="pl-PL"/>
        </w:rPr>
        <w:t xml:space="preserve">, że Umowa ulegnie rozwiązaniu w sytuacji, gdy  wartość  łącznego  wynagrodzenia  </w:t>
      </w:r>
      <w:r w:rsidR="00EC73F0" w:rsidRPr="00EC73F0">
        <w:rPr>
          <w:rFonts w:asciiTheme="majorHAnsi" w:hAnsiTheme="majorHAnsi" w:cstheme="majorHAnsi"/>
          <w:sz w:val="24"/>
          <w:szCs w:val="24"/>
          <w:lang w:eastAsia="pl-PL"/>
        </w:rPr>
        <w:lastRenderedPageBreak/>
        <w:t>Wykonawcy  osiągnie kwotę ceny oferty za wykonanie całości zamówienia wraz z prawem opcji, z zastrzeżeniem zapisu art. 455 ust. 2 ustawy Pzp.</w:t>
      </w:r>
    </w:p>
    <w:p w14:paraId="5B3BA58D" w14:textId="08B9CFF2" w:rsidR="00B14BC6" w:rsidRPr="00E239A4" w:rsidRDefault="00B14BC6" w:rsidP="00F37803">
      <w:pPr>
        <w:pStyle w:val="Nagwek1"/>
        <w:spacing w:after="120" w:line="264" w:lineRule="auto"/>
        <w:ind w:left="426"/>
        <w:jc w:val="both"/>
        <w:rPr>
          <w:rFonts w:eastAsia="Times New Roman" w:cstheme="majorHAnsi"/>
          <w:b/>
          <w:bCs/>
          <w:color w:val="auto"/>
          <w:sz w:val="28"/>
          <w:szCs w:val="28"/>
          <w:lang w:eastAsia="pl-PL"/>
        </w:rPr>
      </w:pPr>
      <w:r w:rsidRPr="00E239A4">
        <w:rPr>
          <w:rFonts w:eastAsia="Times New Roman" w:cstheme="majorHAnsi"/>
          <w:b/>
          <w:bCs/>
          <w:color w:val="auto"/>
          <w:sz w:val="28"/>
          <w:szCs w:val="28"/>
          <w:lang w:eastAsia="pl-PL"/>
        </w:rPr>
        <w:t>Informacja  o warunkach  udziału  w postępowaniu</w:t>
      </w:r>
    </w:p>
    <w:p w14:paraId="653D7BCA" w14:textId="0370A87C" w:rsidR="001927C9" w:rsidRPr="00E239A4" w:rsidRDefault="00120623" w:rsidP="0062574F">
      <w:pPr>
        <w:pStyle w:val="Akapitzlist"/>
        <w:numPr>
          <w:ilvl w:val="1"/>
          <w:numId w:val="5"/>
        </w:numPr>
        <w:spacing w:before="240" w:after="120" w:line="264" w:lineRule="auto"/>
        <w:ind w:left="1134" w:hanging="708"/>
        <w:jc w:val="both"/>
        <w:rPr>
          <w:rFonts w:asciiTheme="majorHAnsi" w:hAnsiTheme="majorHAnsi" w:cstheme="majorHAnsi"/>
          <w:bCs/>
          <w:sz w:val="24"/>
          <w:szCs w:val="24"/>
          <w:lang w:val="x-none" w:eastAsia="pl-PL"/>
        </w:rPr>
      </w:pPr>
      <w:r w:rsidRPr="00E239A4">
        <w:rPr>
          <w:rFonts w:asciiTheme="majorHAnsi" w:hAnsiTheme="majorHAnsi" w:cstheme="majorHAnsi"/>
          <w:bCs/>
          <w:sz w:val="24"/>
          <w:szCs w:val="24"/>
          <w:lang w:eastAsia="pl-PL"/>
        </w:rPr>
        <w:t>O udzielenie zamówienia mogą ubiegać się wykonawcy, którzy spełniają warunki udziału w postępowaniu</w:t>
      </w:r>
      <w:r w:rsidR="00986E66">
        <w:rPr>
          <w:rFonts w:asciiTheme="majorHAnsi" w:hAnsiTheme="majorHAnsi" w:cstheme="majorHAnsi"/>
          <w:bCs/>
          <w:sz w:val="24"/>
          <w:szCs w:val="24"/>
          <w:lang w:eastAsia="pl-PL"/>
        </w:rPr>
        <w:t xml:space="preserve"> w zakresie</w:t>
      </w:r>
      <w:r w:rsidR="001927C9" w:rsidRPr="00E239A4">
        <w:rPr>
          <w:rFonts w:asciiTheme="majorHAnsi" w:hAnsiTheme="majorHAnsi" w:cstheme="majorHAnsi"/>
          <w:bCs/>
          <w:sz w:val="24"/>
          <w:szCs w:val="24"/>
          <w:lang w:val="x-none" w:eastAsia="pl-PL"/>
        </w:rPr>
        <w:t>:</w:t>
      </w:r>
    </w:p>
    <w:p w14:paraId="17CE6922" w14:textId="48C28553" w:rsidR="001927C9" w:rsidRPr="00E239A4" w:rsidRDefault="001927C9" w:rsidP="0062574F">
      <w:pPr>
        <w:pStyle w:val="Akapitzlist"/>
        <w:numPr>
          <w:ilvl w:val="2"/>
          <w:numId w:val="5"/>
        </w:numPr>
        <w:spacing w:before="240" w:after="120" w:line="264" w:lineRule="auto"/>
        <w:ind w:left="1843" w:hanging="709"/>
        <w:jc w:val="both"/>
        <w:rPr>
          <w:rFonts w:asciiTheme="majorHAnsi" w:hAnsiTheme="majorHAnsi" w:cstheme="majorHAnsi"/>
          <w:bCs/>
          <w:sz w:val="24"/>
          <w:szCs w:val="24"/>
          <w:lang w:eastAsia="pl-PL"/>
        </w:rPr>
      </w:pPr>
      <w:r w:rsidRPr="00E239A4">
        <w:rPr>
          <w:rFonts w:asciiTheme="majorHAnsi" w:hAnsiTheme="majorHAnsi" w:cstheme="majorHAnsi"/>
          <w:bCs/>
          <w:sz w:val="24"/>
          <w:szCs w:val="24"/>
          <w:lang w:eastAsia="pl-PL"/>
        </w:rPr>
        <w:t>zdolności do występowania w obrocie gospodarczym:</w:t>
      </w:r>
      <w:bookmarkStart w:id="27" w:name="_Hlk61958793"/>
      <w:r w:rsidR="00486F33" w:rsidRPr="00E239A4">
        <w:rPr>
          <w:rFonts w:asciiTheme="majorHAnsi" w:hAnsiTheme="majorHAnsi" w:cstheme="majorHAnsi"/>
          <w:bCs/>
          <w:sz w:val="24"/>
          <w:szCs w:val="24"/>
          <w:lang w:eastAsia="pl-PL"/>
        </w:rPr>
        <w:t xml:space="preserve"> </w:t>
      </w:r>
      <w:r w:rsidRPr="00E239A4">
        <w:rPr>
          <w:rFonts w:asciiTheme="majorHAnsi" w:hAnsiTheme="majorHAnsi" w:cstheme="majorHAnsi"/>
          <w:bCs/>
          <w:sz w:val="24"/>
          <w:szCs w:val="24"/>
          <w:lang w:eastAsia="pl-PL"/>
        </w:rPr>
        <w:t xml:space="preserve">zamawiający nie </w:t>
      </w:r>
      <w:r w:rsidR="00F36170" w:rsidRPr="00E239A4">
        <w:rPr>
          <w:rFonts w:asciiTheme="majorHAnsi" w:hAnsiTheme="majorHAnsi" w:cstheme="majorHAnsi"/>
          <w:bCs/>
          <w:sz w:val="24"/>
          <w:szCs w:val="24"/>
          <w:lang w:eastAsia="pl-PL"/>
        </w:rPr>
        <w:t xml:space="preserve">stawia </w:t>
      </w:r>
      <w:r w:rsidRPr="00E239A4">
        <w:rPr>
          <w:rFonts w:asciiTheme="majorHAnsi" w:hAnsiTheme="majorHAnsi" w:cstheme="majorHAnsi"/>
          <w:bCs/>
          <w:sz w:val="24"/>
          <w:szCs w:val="24"/>
          <w:lang w:eastAsia="pl-PL"/>
        </w:rPr>
        <w:t xml:space="preserve"> warunku w tym zakresie</w:t>
      </w:r>
      <w:bookmarkEnd w:id="27"/>
      <w:r w:rsidR="00B76D5A">
        <w:rPr>
          <w:rFonts w:asciiTheme="majorHAnsi" w:hAnsiTheme="majorHAnsi" w:cstheme="majorHAnsi"/>
          <w:bCs/>
          <w:sz w:val="24"/>
          <w:szCs w:val="24"/>
          <w:lang w:eastAsia="pl-PL"/>
        </w:rPr>
        <w:t>,</w:t>
      </w:r>
    </w:p>
    <w:p w14:paraId="171E9C30" w14:textId="44EAA38C" w:rsidR="001927C9" w:rsidRPr="00E239A4" w:rsidRDefault="001927C9" w:rsidP="0062574F">
      <w:pPr>
        <w:pStyle w:val="Akapitzlist"/>
        <w:numPr>
          <w:ilvl w:val="2"/>
          <w:numId w:val="5"/>
        </w:numPr>
        <w:spacing w:before="240" w:after="120" w:line="264" w:lineRule="auto"/>
        <w:ind w:left="1843" w:hanging="709"/>
        <w:jc w:val="both"/>
        <w:rPr>
          <w:rFonts w:asciiTheme="majorHAnsi" w:hAnsiTheme="majorHAnsi" w:cstheme="majorHAnsi"/>
          <w:bCs/>
          <w:sz w:val="24"/>
          <w:szCs w:val="24"/>
          <w:lang w:eastAsia="pl-PL"/>
        </w:rPr>
      </w:pPr>
      <w:r w:rsidRPr="00E239A4">
        <w:rPr>
          <w:rFonts w:asciiTheme="majorHAnsi" w:hAnsiTheme="majorHAnsi" w:cstheme="majorHAnsi"/>
          <w:bCs/>
          <w:sz w:val="24"/>
          <w:szCs w:val="24"/>
          <w:lang w:eastAsia="pl-PL"/>
        </w:rPr>
        <w:t>uprawnień do prowadzenia określonej działalności gospodarczej lub zawodowej, o ile wynika to z odrębnych przepisów:</w:t>
      </w:r>
    </w:p>
    <w:p w14:paraId="415274FD" w14:textId="3EF6C4B5" w:rsidR="001927C9" w:rsidRPr="00E239A4" w:rsidRDefault="001927C9" w:rsidP="0062574F">
      <w:pPr>
        <w:pStyle w:val="Akapitzlist"/>
        <w:numPr>
          <w:ilvl w:val="0"/>
          <w:numId w:val="6"/>
        </w:numPr>
        <w:spacing w:before="240" w:after="120" w:line="264" w:lineRule="auto"/>
        <w:jc w:val="both"/>
        <w:rPr>
          <w:rFonts w:asciiTheme="majorHAnsi" w:hAnsiTheme="majorHAnsi" w:cstheme="majorHAnsi"/>
          <w:bCs/>
          <w:sz w:val="24"/>
          <w:szCs w:val="24"/>
          <w:lang w:val="x-none" w:eastAsia="pl-PL"/>
        </w:rPr>
      </w:pPr>
      <w:r w:rsidRPr="00E239A4">
        <w:rPr>
          <w:rFonts w:asciiTheme="majorHAnsi" w:hAnsiTheme="majorHAnsi" w:cstheme="majorHAnsi"/>
          <w:bCs/>
          <w:sz w:val="24"/>
          <w:szCs w:val="24"/>
          <w:lang w:eastAsia="pl-PL"/>
        </w:rPr>
        <w:t xml:space="preserve">wykonawca winien posiadać </w:t>
      </w:r>
      <w:r w:rsidRPr="00E239A4">
        <w:rPr>
          <w:rFonts w:asciiTheme="majorHAnsi" w:hAnsiTheme="majorHAnsi" w:cstheme="majorHAnsi"/>
          <w:bCs/>
          <w:sz w:val="24"/>
          <w:szCs w:val="24"/>
          <w:lang w:val="x-none" w:eastAsia="pl-PL"/>
        </w:rPr>
        <w:t>uprawnienia do wykonywania działalności gospodarczej w zakresie obrotu pal</w:t>
      </w:r>
      <w:r w:rsidR="00EC73F0">
        <w:rPr>
          <w:rFonts w:asciiTheme="majorHAnsi" w:hAnsiTheme="majorHAnsi" w:cstheme="majorHAnsi"/>
          <w:bCs/>
          <w:sz w:val="24"/>
          <w:szCs w:val="24"/>
          <w:lang w:eastAsia="pl-PL"/>
        </w:rPr>
        <w:t>iwami ciekłymi</w:t>
      </w:r>
      <w:r w:rsidRPr="00E239A4">
        <w:rPr>
          <w:rFonts w:asciiTheme="majorHAnsi" w:hAnsiTheme="majorHAnsi" w:cstheme="majorHAnsi"/>
          <w:bCs/>
          <w:sz w:val="24"/>
          <w:szCs w:val="24"/>
          <w:lang w:val="x-none" w:eastAsia="pl-PL"/>
        </w:rPr>
        <w:t xml:space="preserve">, na podstawie koncesji wydanej przez Prezesa Urzędu Regulacji Energetyki, </w:t>
      </w:r>
    </w:p>
    <w:p w14:paraId="361EF64F" w14:textId="2C23D3F2" w:rsidR="00486F33" w:rsidRPr="00E239A4" w:rsidRDefault="00486F33" w:rsidP="0062574F">
      <w:pPr>
        <w:pStyle w:val="Akapitzlist"/>
        <w:numPr>
          <w:ilvl w:val="0"/>
          <w:numId w:val="6"/>
        </w:numPr>
        <w:spacing w:before="240" w:after="120" w:line="264" w:lineRule="auto"/>
        <w:jc w:val="both"/>
        <w:rPr>
          <w:rFonts w:asciiTheme="majorHAnsi" w:hAnsiTheme="majorHAnsi" w:cstheme="majorHAnsi"/>
          <w:bCs/>
          <w:sz w:val="24"/>
          <w:szCs w:val="24"/>
          <w:lang w:val="x-none" w:eastAsia="pl-PL"/>
        </w:rPr>
      </w:pPr>
      <w:r w:rsidRPr="00E239A4">
        <w:rPr>
          <w:rFonts w:asciiTheme="majorHAnsi" w:hAnsiTheme="majorHAnsi" w:cstheme="majorHAnsi"/>
          <w:bCs/>
          <w:sz w:val="24"/>
          <w:szCs w:val="24"/>
          <w:lang w:eastAsia="pl-PL"/>
        </w:rPr>
        <w:t>w przypadku wspólnego ubiegania się wykonawców  o zamówienie warunek z ppkt a) zostanie spełniony, jeżeli co najmniej jeden z wykonawców wspólnie ubiegających się o udzielenie zamówienia posiada uprawnienia do prowadzenia określonej działalności gospodarczej  i zrealizuje dostawy, do których realizacji te uprawnienia są wymagane</w:t>
      </w:r>
      <w:r w:rsidR="00B76D5A">
        <w:rPr>
          <w:rFonts w:asciiTheme="majorHAnsi" w:hAnsiTheme="majorHAnsi" w:cstheme="majorHAnsi"/>
          <w:bCs/>
          <w:sz w:val="24"/>
          <w:szCs w:val="24"/>
          <w:lang w:eastAsia="pl-PL"/>
        </w:rPr>
        <w:t>,</w:t>
      </w:r>
    </w:p>
    <w:p w14:paraId="4CDF3A5A" w14:textId="4E25B28F" w:rsidR="001927C9" w:rsidRPr="00E239A4" w:rsidRDefault="001927C9" w:rsidP="0062574F">
      <w:pPr>
        <w:pStyle w:val="Akapitzlist"/>
        <w:numPr>
          <w:ilvl w:val="2"/>
          <w:numId w:val="5"/>
        </w:numPr>
        <w:spacing w:before="240" w:after="120" w:line="264" w:lineRule="auto"/>
        <w:ind w:left="1843" w:hanging="709"/>
        <w:jc w:val="both"/>
        <w:rPr>
          <w:rFonts w:asciiTheme="majorHAnsi" w:hAnsiTheme="majorHAnsi" w:cstheme="majorHAnsi"/>
          <w:bCs/>
          <w:sz w:val="24"/>
          <w:szCs w:val="24"/>
          <w:lang w:eastAsia="pl-PL"/>
        </w:rPr>
      </w:pPr>
      <w:r w:rsidRPr="00E239A4">
        <w:rPr>
          <w:rFonts w:asciiTheme="majorHAnsi" w:hAnsiTheme="majorHAnsi" w:cstheme="majorHAnsi"/>
          <w:bCs/>
          <w:sz w:val="24"/>
          <w:szCs w:val="24"/>
          <w:lang w:eastAsia="pl-PL"/>
        </w:rPr>
        <w:t>sytuacji ekonomicznej lub finansowej:</w:t>
      </w:r>
      <w:r w:rsidR="00486F33" w:rsidRPr="00E239A4">
        <w:rPr>
          <w:rFonts w:asciiTheme="majorHAnsi" w:hAnsiTheme="majorHAnsi" w:cstheme="majorHAnsi"/>
          <w:bCs/>
          <w:sz w:val="24"/>
          <w:szCs w:val="24"/>
          <w:lang w:eastAsia="pl-PL"/>
        </w:rPr>
        <w:t xml:space="preserve"> </w:t>
      </w:r>
      <w:r w:rsidRPr="00E239A4">
        <w:rPr>
          <w:rFonts w:asciiTheme="majorHAnsi" w:hAnsiTheme="majorHAnsi" w:cstheme="majorHAnsi"/>
          <w:bCs/>
          <w:sz w:val="24"/>
          <w:szCs w:val="24"/>
          <w:lang w:eastAsia="pl-PL"/>
        </w:rPr>
        <w:t xml:space="preserve">zamawiający nie </w:t>
      </w:r>
      <w:r w:rsidR="00F36170" w:rsidRPr="00E239A4">
        <w:rPr>
          <w:rFonts w:asciiTheme="majorHAnsi" w:hAnsiTheme="majorHAnsi" w:cstheme="majorHAnsi"/>
          <w:bCs/>
          <w:sz w:val="24"/>
          <w:szCs w:val="24"/>
          <w:lang w:eastAsia="pl-PL"/>
        </w:rPr>
        <w:t>stawia</w:t>
      </w:r>
      <w:r w:rsidRPr="00E239A4">
        <w:rPr>
          <w:rFonts w:asciiTheme="majorHAnsi" w:hAnsiTheme="majorHAnsi" w:cstheme="majorHAnsi"/>
          <w:bCs/>
          <w:sz w:val="24"/>
          <w:szCs w:val="24"/>
          <w:lang w:eastAsia="pl-PL"/>
        </w:rPr>
        <w:t xml:space="preserve"> warunku w tym zakresie</w:t>
      </w:r>
      <w:r w:rsidR="00B76D5A">
        <w:rPr>
          <w:rFonts w:asciiTheme="majorHAnsi" w:hAnsiTheme="majorHAnsi" w:cstheme="majorHAnsi"/>
          <w:bCs/>
          <w:sz w:val="24"/>
          <w:szCs w:val="24"/>
          <w:lang w:eastAsia="pl-PL"/>
        </w:rPr>
        <w:t>,</w:t>
      </w:r>
    </w:p>
    <w:p w14:paraId="7569F18A" w14:textId="229C66B4" w:rsidR="001927C9" w:rsidRDefault="001927C9" w:rsidP="0062574F">
      <w:pPr>
        <w:pStyle w:val="Akapitzlist"/>
        <w:numPr>
          <w:ilvl w:val="2"/>
          <w:numId w:val="5"/>
        </w:numPr>
        <w:spacing w:before="240" w:after="120" w:line="264" w:lineRule="auto"/>
        <w:ind w:left="1843" w:hanging="709"/>
        <w:jc w:val="both"/>
        <w:rPr>
          <w:rFonts w:asciiTheme="majorHAnsi" w:hAnsiTheme="majorHAnsi" w:cstheme="majorHAnsi"/>
          <w:bCs/>
          <w:sz w:val="24"/>
          <w:szCs w:val="24"/>
          <w:lang w:eastAsia="pl-PL"/>
        </w:rPr>
      </w:pPr>
      <w:r w:rsidRPr="00E239A4">
        <w:rPr>
          <w:rFonts w:asciiTheme="majorHAnsi" w:hAnsiTheme="majorHAnsi" w:cstheme="majorHAnsi"/>
          <w:bCs/>
          <w:sz w:val="24"/>
          <w:szCs w:val="24"/>
          <w:lang w:eastAsia="pl-PL"/>
        </w:rPr>
        <w:t>zdolności technicznej lub zawodowej:</w:t>
      </w:r>
      <w:r w:rsidR="00486F33" w:rsidRPr="00E239A4">
        <w:rPr>
          <w:rFonts w:asciiTheme="majorHAnsi" w:hAnsiTheme="majorHAnsi" w:cstheme="majorHAnsi"/>
          <w:bCs/>
          <w:sz w:val="24"/>
          <w:szCs w:val="24"/>
          <w:lang w:eastAsia="pl-PL"/>
        </w:rPr>
        <w:t xml:space="preserve"> </w:t>
      </w:r>
    </w:p>
    <w:p w14:paraId="651CD397" w14:textId="07022388" w:rsidR="00F86437" w:rsidRPr="00E239A4" w:rsidRDefault="00F86437" w:rsidP="00F86437">
      <w:pPr>
        <w:pStyle w:val="Akapitzlist"/>
        <w:spacing w:before="240" w:after="120" w:line="264" w:lineRule="auto"/>
        <w:ind w:left="1843"/>
        <w:jc w:val="both"/>
        <w:rPr>
          <w:rFonts w:asciiTheme="majorHAnsi" w:hAnsiTheme="majorHAnsi" w:cstheme="majorHAnsi"/>
          <w:bCs/>
          <w:sz w:val="24"/>
          <w:szCs w:val="24"/>
          <w:lang w:eastAsia="pl-PL"/>
        </w:rPr>
      </w:pPr>
      <w:r w:rsidRPr="00F86437">
        <w:rPr>
          <w:rFonts w:asciiTheme="majorHAnsi" w:hAnsiTheme="majorHAnsi" w:cstheme="majorHAnsi"/>
          <w:bCs/>
          <w:sz w:val="24"/>
          <w:szCs w:val="24"/>
          <w:lang w:eastAsia="pl-PL"/>
        </w:rPr>
        <w:t>Wykonawca winien dysponować  co najmniej jedną stacją paliw położoną w odległości (droga dojazdowa) do 5 km od siedziby Zamawiającego t.j. ul. Pierwszej Brygady 21a w Drezdenku, czynną we wszystkie dni miesiąca całodobowo.</w:t>
      </w:r>
    </w:p>
    <w:p w14:paraId="1A4AF02F" w14:textId="5D502817" w:rsidR="00B14BC6" w:rsidRPr="00E239A4" w:rsidRDefault="00B14BC6" w:rsidP="00F37803">
      <w:pPr>
        <w:pStyle w:val="Nagwek1"/>
        <w:spacing w:after="120" w:line="264" w:lineRule="auto"/>
        <w:ind w:left="426" w:hanging="426"/>
        <w:jc w:val="both"/>
        <w:rPr>
          <w:rFonts w:eastAsia="Times New Roman" w:cstheme="majorHAnsi"/>
          <w:b/>
          <w:bCs/>
          <w:color w:val="auto"/>
          <w:sz w:val="28"/>
          <w:szCs w:val="28"/>
          <w:lang w:eastAsia="pl-PL"/>
        </w:rPr>
      </w:pPr>
      <w:r w:rsidRPr="00E239A4">
        <w:rPr>
          <w:rFonts w:eastAsia="Times New Roman" w:cstheme="majorHAnsi"/>
          <w:b/>
          <w:bCs/>
          <w:color w:val="auto"/>
          <w:sz w:val="28"/>
          <w:szCs w:val="28"/>
          <w:lang w:eastAsia="pl-PL"/>
        </w:rPr>
        <w:t>Podstawy wykluczenia, o których mowa w</w:t>
      </w:r>
      <w:r w:rsidR="00D154C5">
        <w:rPr>
          <w:rFonts w:eastAsia="Times New Roman" w:cstheme="majorHAnsi"/>
          <w:b/>
          <w:bCs/>
          <w:color w:val="auto"/>
          <w:sz w:val="28"/>
          <w:szCs w:val="28"/>
          <w:lang w:eastAsia="pl-PL"/>
        </w:rPr>
        <w:t xml:space="preserve"> </w:t>
      </w:r>
      <w:r w:rsidRPr="00E239A4">
        <w:rPr>
          <w:rFonts w:eastAsia="Times New Roman" w:cstheme="majorHAnsi"/>
          <w:b/>
          <w:bCs/>
          <w:color w:val="auto"/>
          <w:sz w:val="28"/>
          <w:szCs w:val="28"/>
          <w:lang w:eastAsia="pl-PL"/>
        </w:rPr>
        <w:t>art.</w:t>
      </w:r>
      <w:r w:rsidR="0035405E">
        <w:rPr>
          <w:rFonts w:eastAsia="Times New Roman" w:cstheme="majorHAnsi"/>
          <w:b/>
          <w:bCs/>
          <w:color w:val="auto"/>
          <w:sz w:val="28"/>
          <w:szCs w:val="28"/>
          <w:lang w:eastAsia="pl-PL"/>
        </w:rPr>
        <w:t xml:space="preserve"> </w:t>
      </w:r>
      <w:r w:rsidRPr="00E239A4">
        <w:rPr>
          <w:rFonts w:eastAsia="Times New Roman" w:cstheme="majorHAnsi"/>
          <w:b/>
          <w:bCs/>
          <w:color w:val="auto"/>
          <w:sz w:val="28"/>
          <w:szCs w:val="28"/>
          <w:lang w:eastAsia="pl-PL"/>
        </w:rPr>
        <w:t>108 ust.</w:t>
      </w:r>
      <w:r w:rsidR="0035405E">
        <w:rPr>
          <w:rFonts w:eastAsia="Times New Roman" w:cstheme="majorHAnsi"/>
          <w:b/>
          <w:bCs/>
          <w:color w:val="auto"/>
          <w:sz w:val="28"/>
          <w:szCs w:val="28"/>
          <w:lang w:eastAsia="pl-PL"/>
        </w:rPr>
        <w:t xml:space="preserve"> </w:t>
      </w:r>
      <w:r w:rsidRPr="00E239A4">
        <w:rPr>
          <w:rFonts w:eastAsia="Times New Roman" w:cstheme="majorHAnsi"/>
          <w:b/>
          <w:bCs/>
          <w:color w:val="auto"/>
          <w:sz w:val="28"/>
          <w:szCs w:val="28"/>
          <w:lang w:eastAsia="pl-PL"/>
        </w:rPr>
        <w:t>1 (obligatoryjne) podstawy wykluczenia, o których mowa w</w:t>
      </w:r>
      <w:r w:rsidR="00D154C5">
        <w:rPr>
          <w:rFonts w:eastAsia="Times New Roman" w:cstheme="majorHAnsi"/>
          <w:b/>
          <w:bCs/>
          <w:color w:val="auto"/>
          <w:sz w:val="28"/>
          <w:szCs w:val="28"/>
          <w:lang w:eastAsia="pl-PL"/>
        </w:rPr>
        <w:t xml:space="preserve"> </w:t>
      </w:r>
      <w:r w:rsidRPr="00E239A4">
        <w:rPr>
          <w:rFonts w:eastAsia="Times New Roman" w:cstheme="majorHAnsi"/>
          <w:b/>
          <w:bCs/>
          <w:color w:val="auto"/>
          <w:sz w:val="28"/>
          <w:szCs w:val="28"/>
          <w:lang w:eastAsia="pl-PL"/>
        </w:rPr>
        <w:t>art.</w:t>
      </w:r>
      <w:r w:rsidR="0035405E">
        <w:rPr>
          <w:rFonts w:eastAsia="Times New Roman" w:cstheme="majorHAnsi"/>
          <w:b/>
          <w:bCs/>
          <w:color w:val="auto"/>
          <w:sz w:val="28"/>
          <w:szCs w:val="28"/>
          <w:lang w:eastAsia="pl-PL"/>
        </w:rPr>
        <w:t xml:space="preserve"> </w:t>
      </w:r>
      <w:r w:rsidRPr="00E239A4">
        <w:rPr>
          <w:rFonts w:eastAsia="Times New Roman" w:cstheme="majorHAnsi"/>
          <w:b/>
          <w:bCs/>
          <w:color w:val="auto"/>
          <w:sz w:val="28"/>
          <w:szCs w:val="28"/>
          <w:lang w:eastAsia="pl-PL"/>
        </w:rPr>
        <w:t>109</w:t>
      </w:r>
      <w:r w:rsidR="00D154C5">
        <w:rPr>
          <w:rFonts w:eastAsia="Times New Roman" w:cstheme="majorHAnsi"/>
          <w:b/>
          <w:bCs/>
          <w:color w:val="auto"/>
          <w:sz w:val="28"/>
          <w:szCs w:val="28"/>
          <w:lang w:eastAsia="pl-PL"/>
        </w:rPr>
        <w:t xml:space="preserve"> </w:t>
      </w:r>
      <w:r w:rsidR="00CA6EA6" w:rsidRPr="00E239A4">
        <w:rPr>
          <w:rFonts w:eastAsia="Times New Roman" w:cstheme="majorHAnsi"/>
          <w:b/>
          <w:bCs/>
          <w:color w:val="auto"/>
          <w:sz w:val="28"/>
          <w:szCs w:val="28"/>
          <w:lang w:eastAsia="pl-PL"/>
        </w:rPr>
        <w:t>(fakultatywne)</w:t>
      </w:r>
      <w:r w:rsidRPr="00E239A4">
        <w:rPr>
          <w:rFonts w:eastAsia="Times New Roman" w:cstheme="majorHAnsi"/>
          <w:b/>
          <w:bCs/>
          <w:color w:val="auto"/>
          <w:sz w:val="28"/>
          <w:szCs w:val="28"/>
          <w:lang w:eastAsia="pl-PL"/>
        </w:rPr>
        <w:t xml:space="preserve"> </w:t>
      </w:r>
    </w:p>
    <w:p w14:paraId="0FB31AA8" w14:textId="0FD49365" w:rsidR="00CA6EA6" w:rsidRPr="004E0922" w:rsidRDefault="00EC0616" w:rsidP="0062574F">
      <w:pPr>
        <w:pStyle w:val="Akapitzlist"/>
        <w:numPr>
          <w:ilvl w:val="1"/>
          <w:numId w:val="7"/>
        </w:numPr>
        <w:ind w:left="1134" w:hanging="708"/>
        <w:jc w:val="both"/>
        <w:rPr>
          <w:rFonts w:asciiTheme="majorHAnsi" w:hAnsiTheme="majorHAnsi" w:cstheme="majorHAnsi"/>
          <w:sz w:val="24"/>
          <w:szCs w:val="24"/>
          <w:lang w:eastAsia="pl-PL"/>
        </w:rPr>
      </w:pPr>
      <w:r w:rsidRPr="004E0922">
        <w:rPr>
          <w:rFonts w:asciiTheme="majorHAnsi" w:hAnsiTheme="majorHAnsi" w:cstheme="majorHAnsi"/>
          <w:sz w:val="24"/>
          <w:szCs w:val="24"/>
          <w:lang w:eastAsia="pl-PL"/>
        </w:rPr>
        <w:t xml:space="preserve">W postępowaniu mogą brać udział Wykonawcy, którzy nie podlegają wykluczeniu z postępowania o udzielenie zamówienia w okolicznościach, o których mowa w art. </w:t>
      </w:r>
      <w:r w:rsidR="004E2849" w:rsidRPr="004E0922">
        <w:rPr>
          <w:rFonts w:asciiTheme="majorHAnsi" w:hAnsiTheme="majorHAnsi" w:cstheme="majorHAnsi"/>
          <w:sz w:val="24"/>
          <w:szCs w:val="24"/>
          <w:lang w:eastAsia="pl-PL"/>
        </w:rPr>
        <w:t>108 ust.</w:t>
      </w:r>
      <w:r w:rsidR="00A11E9A">
        <w:rPr>
          <w:rFonts w:asciiTheme="majorHAnsi" w:hAnsiTheme="majorHAnsi" w:cstheme="majorHAnsi"/>
          <w:sz w:val="24"/>
          <w:szCs w:val="24"/>
          <w:lang w:eastAsia="pl-PL"/>
        </w:rPr>
        <w:t xml:space="preserve"> </w:t>
      </w:r>
      <w:r w:rsidR="004E2849" w:rsidRPr="004E0922">
        <w:rPr>
          <w:rFonts w:asciiTheme="majorHAnsi" w:hAnsiTheme="majorHAnsi" w:cstheme="majorHAnsi"/>
          <w:sz w:val="24"/>
          <w:szCs w:val="24"/>
          <w:lang w:eastAsia="pl-PL"/>
        </w:rPr>
        <w:t>1 ustawy Pzp.</w:t>
      </w:r>
    </w:p>
    <w:p w14:paraId="3F348DA9" w14:textId="77777777" w:rsidR="00770F06" w:rsidRPr="004E0922" w:rsidRDefault="00770F06" w:rsidP="00B9639D">
      <w:pPr>
        <w:pStyle w:val="Akapitzlist"/>
        <w:ind w:left="1134"/>
        <w:jc w:val="both"/>
        <w:rPr>
          <w:rFonts w:asciiTheme="majorHAnsi" w:hAnsiTheme="majorHAnsi" w:cstheme="majorHAnsi"/>
          <w:sz w:val="24"/>
          <w:szCs w:val="24"/>
          <w:lang w:eastAsia="pl-PL"/>
        </w:rPr>
      </w:pPr>
    </w:p>
    <w:p w14:paraId="6DCF4A65" w14:textId="2BE9D7B0" w:rsidR="006862BC" w:rsidRPr="004E0922" w:rsidRDefault="00EC0616" w:rsidP="0062574F">
      <w:pPr>
        <w:pStyle w:val="Akapitzlist"/>
        <w:numPr>
          <w:ilvl w:val="1"/>
          <w:numId w:val="7"/>
        </w:numPr>
        <w:ind w:left="1134" w:hanging="708"/>
        <w:jc w:val="both"/>
        <w:rPr>
          <w:rFonts w:asciiTheme="majorHAnsi" w:hAnsiTheme="majorHAnsi" w:cstheme="majorHAnsi"/>
          <w:sz w:val="24"/>
          <w:szCs w:val="24"/>
          <w:lang w:eastAsia="pl-PL"/>
        </w:rPr>
      </w:pPr>
      <w:r w:rsidRPr="004E0922">
        <w:rPr>
          <w:rFonts w:asciiTheme="majorHAnsi" w:hAnsiTheme="majorHAnsi" w:cstheme="majorHAnsi"/>
          <w:sz w:val="24"/>
          <w:szCs w:val="24"/>
          <w:lang w:eastAsia="pl-PL"/>
        </w:rPr>
        <w:t xml:space="preserve">W postępowaniu mogą brać udział Wykonawcy, którzy nie podlegają wykluczeniu z postępowania o udzielenie zamówienia w okolicznościach, o których mowa w art. </w:t>
      </w:r>
      <w:r w:rsidR="00120623" w:rsidRPr="004E0922">
        <w:rPr>
          <w:rFonts w:asciiTheme="majorHAnsi" w:hAnsiTheme="majorHAnsi" w:cstheme="majorHAnsi"/>
          <w:sz w:val="24"/>
          <w:szCs w:val="24"/>
          <w:lang w:eastAsia="pl-PL"/>
        </w:rPr>
        <w:t xml:space="preserve"> </w:t>
      </w:r>
      <w:r w:rsidR="004E2849" w:rsidRPr="004E0922">
        <w:rPr>
          <w:rFonts w:asciiTheme="majorHAnsi" w:hAnsiTheme="majorHAnsi" w:cstheme="majorHAnsi"/>
          <w:sz w:val="24"/>
          <w:szCs w:val="24"/>
          <w:lang w:eastAsia="pl-PL"/>
        </w:rPr>
        <w:t xml:space="preserve"> 109 ust. 1 pkt </w:t>
      </w:r>
      <w:r w:rsidR="00B30482">
        <w:rPr>
          <w:rFonts w:asciiTheme="majorHAnsi" w:hAnsiTheme="majorHAnsi" w:cstheme="majorHAnsi"/>
          <w:sz w:val="24"/>
          <w:szCs w:val="24"/>
          <w:lang w:eastAsia="pl-PL"/>
        </w:rPr>
        <w:t xml:space="preserve">4), </w:t>
      </w:r>
      <w:r w:rsidR="006862BC" w:rsidRPr="004E0922">
        <w:rPr>
          <w:rFonts w:asciiTheme="majorHAnsi" w:hAnsiTheme="majorHAnsi" w:cstheme="majorHAnsi"/>
          <w:sz w:val="24"/>
          <w:szCs w:val="24"/>
          <w:lang w:eastAsia="pl-PL"/>
        </w:rPr>
        <w:t>8</w:t>
      </w:r>
      <w:r w:rsidR="00B30482">
        <w:rPr>
          <w:rFonts w:asciiTheme="majorHAnsi" w:hAnsiTheme="majorHAnsi" w:cstheme="majorHAnsi"/>
          <w:sz w:val="24"/>
          <w:szCs w:val="24"/>
          <w:lang w:eastAsia="pl-PL"/>
        </w:rPr>
        <w:t>-</w:t>
      </w:r>
      <w:r w:rsidR="004E2849" w:rsidRPr="004E0922">
        <w:rPr>
          <w:rFonts w:asciiTheme="majorHAnsi" w:hAnsiTheme="majorHAnsi" w:cstheme="majorHAnsi"/>
          <w:sz w:val="24"/>
          <w:szCs w:val="24"/>
          <w:lang w:eastAsia="pl-PL"/>
        </w:rPr>
        <w:t>10) ustawy Pzp</w:t>
      </w:r>
      <w:r w:rsidR="006862BC" w:rsidRPr="004E0922">
        <w:rPr>
          <w:rFonts w:asciiTheme="majorHAnsi" w:hAnsiTheme="majorHAnsi" w:cstheme="majorHAnsi"/>
          <w:sz w:val="24"/>
          <w:szCs w:val="24"/>
          <w:lang w:eastAsia="pl-PL"/>
        </w:rPr>
        <w:t>, który:</w:t>
      </w:r>
    </w:p>
    <w:p w14:paraId="66C268C0" w14:textId="12971D43" w:rsidR="00667BD4" w:rsidRPr="00667BD4" w:rsidRDefault="00667BD4" w:rsidP="0062574F">
      <w:pPr>
        <w:pStyle w:val="Akapitzlist"/>
        <w:numPr>
          <w:ilvl w:val="2"/>
          <w:numId w:val="7"/>
        </w:numPr>
        <w:ind w:left="1843" w:hanging="709"/>
        <w:jc w:val="both"/>
        <w:rPr>
          <w:rFonts w:asciiTheme="majorHAnsi" w:hAnsiTheme="majorHAnsi" w:cstheme="majorHAnsi"/>
          <w:sz w:val="24"/>
          <w:szCs w:val="24"/>
          <w:lang w:eastAsia="pl-PL"/>
        </w:rPr>
      </w:pPr>
      <w:r w:rsidRPr="00667BD4">
        <w:rPr>
          <w:rFonts w:asciiTheme="majorHAnsi" w:hAnsiTheme="majorHAnsi" w:cstheme="majorHAnsi"/>
          <w:sz w:val="24"/>
          <w:szCs w:val="24"/>
          <w:lang w:eastAsia="pl-PL"/>
        </w:rPr>
        <w:t>art. 109 ust. 1 pkt 4) Pzp w stosunku do którego otwarto likwidację, ogłoszono upadłość, którego aktywami zarządza likwidator lub sąd, zawarł układ z wierzycielami, którego działalność gospodarcza jest zawieszona albo znajduje się on winnej tego rodzaju sytuacji wynikającej z podobnej procedury przewidzianej w przepisach miejsca wszczęcia tej procedury,</w:t>
      </w:r>
    </w:p>
    <w:p w14:paraId="4B3982A3" w14:textId="77777777" w:rsidR="00667BD4" w:rsidRPr="00667BD4" w:rsidRDefault="00667BD4" w:rsidP="0062574F">
      <w:pPr>
        <w:pStyle w:val="Akapitzlist"/>
        <w:numPr>
          <w:ilvl w:val="2"/>
          <w:numId w:val="7"/>
        </w:numPr>
        <w:ind w:left="1843" w:hanging="709"/>
        <w:jc w:val="both"/>
        <w:rPr>
          <w:rFonts w:asciiTheme="majorHAnsi" w:hAnsiTheme="majorHAnsi" w:cstheme="majorHAnsi"/>
          <w:sz w:val="24"/>
          <w:szCs w:val="24"/>
          <w:lang w:eastAsia="pl-PL"/>
        </w:rPr>
      </w:pPr>
      <w:r w:rsidRPr="00667BD4">
        <w:rPr>
          <w:rFonts w:asciiTheme="majorHAnsi" w:hAnsiTheme="majorHAnsi" w:cstheme="majorHAnsi"/>
          <w:sz w:val="24"/>
          <w:szCs w:val="24"/>
          <w:lang w:eastAsia="pl-PL"/>
        </w:rPr>
        <w:lastRenderedPageBreak/>
        <w:t>art. 109 ust. 1 pkt 8) Pzp -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wstanie przedstawić wymaganych podmiotowych środków dowodowych,</w:t>
      </w:r>
    </w:p>
    <w:p w14:paraId="78558ED6" w14:textId="77777777" w:rsidR="00667BD4" w:rsidRPr="00667BD4" w:rsidRDefault="00667BD4" w:rsidP="0062574F">
      <w:pPr>
        <w:pStyle w:val="Akapitzlist"/>
        <w:numPr>
          <w:ilvl w:val="2"/>
          <w:numId w:val="7"/>
        </w:numPr>
        <w:ind w:left="1843" w:hanging="709"/>
        <w:jc w:val="both"/>
        <w:rPr>
          <w:rFonts w:asciiTheme="majorHAnsi" w:hAnsiTheme="majorHAnsi" w:cstheme="majorHAnsi"/>
          <w:sz w:val="24"/>
          <w:szCs w:val="24"/>
          <w:lang w:eastAsia="pl-PL"/>
        </w:rPr>
      </w:pPr>
      <w:r w:rsidRPr="00667BD4">
        <w:rPr>
          <w:rFonts w:asciiTheme="majorHAnsi" w:hAnsiTheme="majorHAnsi" w:cstheme="majorHAnsi"/>
          <w:sz w:val="24"/>
          <w:szCs w:val="24"/>
          <w:lang w:eastAsia="pl-PL"/>
        </w:rPr>
        <w:t>art. 109 ust. 1 pkt 9) Pzp -  bezprawnie wpływał lub próbował wpływać na czynności zamawiającego lub  próbował  pozyskać  lub  pozyskał  informacje  poufne,  mogące  dać  mu przewagę w postępowaniu o udzielenie zamówienia,</w:t>
      </w:r>
    </w:p>
    <w:p w14:paraId="0555AFF7" w14:textId="166EEDD6" w:rsidR="00667BD4" w:rsidRDefault="00667BD4" w:rsidP="0062574F">
      <w:pPr>
        <w:pStyle w:val="Akapitzlist"/>
        <w:numPr>
          <w:ilvl w:val="2"/>
          <w:numId w:val="7"/>
        </w:numPr>
        <w:ind w:left="1843" w:hanging="709"/>
        <w:jc w:val="both"/>
        <w:rPr>
          <w:rFonts w:asciiTheme="majorHAnsi" w:hAnsiTheme="majorHAnsi" w:cstheme="majorHAnsi"/>
          <w:sz w:val="24"/>
          <w:szCs w:val="24"/>
          <w:lang w:eastAsia="pl-PL"/>
        </w:rPr>
      </w:pPr>
      <w:r w:rsidRPr="00667BD4">
        <w:rPr>
          <w:rFonts w:asciiTheme="majorHAnsi" w:hAnsiTheme="majorHAnsi" w:cstheme="majorHAnsi"/>
          <w:sz w:val="24"/>
          <w:szCs w:val="24"/>
          <w:lang w:eastAsia="pl-PL"/>
        </w:rPr>
        <w:t>art. 109 ust. 1 pkt 10) Pzp - w wyniku  lekkomyślności  lub  niedbalstwa  przedstawił  informacje wprowadzające w błąd, co mogło mieć istotny wpływ na decyzje podejmowane przez zamawiającego w postępowaniu o udzielenie zamówienia.</w:t>
      </w:r>
    </w:p>
    <w:p w14:paraId="38A6F1A0" w14:textId="77777777" w:rsidR="00667BD4" w:rsidRPr="00667BD4" w:rsidRDefault="00667BD4" w:rsidP="00667BD4">
      <w:pPr>
        <w:pStyle w:val="Akapitzlist"/>
        <w:ind w:left="1843"/>
        <w:jc w:val="both"/>
        <w:rPr>
          <w:rFonts w:asciiTheme="majorHAnsi" w:hAnsiTheme="majorHAnsi" w:cstheme="majorHAnsi"/>
          <w:sz w:val="24"/>
          <w:szCs w:val="24"/>
          <w:lang w:eastAsia="pl-PL"/>
        </w:rPr>
      </w:pPr>
    </w:p>
    <w:p w14:paraId="22270F7B" w14:textId="4DAED44F" w:rsidR="00B4785A" w:rsidRDefault="00B4785A" w:rsidP="0062574F">
      <w:pPr>
        <w:pStyle w:val="Akapitzlist"/>
        <w:numPr>
          <w:ilvl w:val="1"/>
          <w:numId w:val="7"/>
        </w:numPr>
        <w:ind w:hanging="654"/>
        <w:jc w:val="both"/>
        <w:rPr>
          <w:rFonts w:asciiTheme="majorHAnsi" w:hAnsiTheme="majorHAnsi" w:cstheme="majorHAnsi"/>
          <w:sz w:val="24"/>
          <w:szCs w:val="24"/>
          <w:lang w:eastAsia="pl-PL"/>
        </w:rPr>
      </w:pPr>
      <w:bookmarkStart w:id="28" w:name="_Hlk62455871"/>
      <w:r w:rsidRPr="00B4785A">
        <w:rPr>
          <w:rFonts w:asciiTheme="majorHAnsi" w:hAnsiTheme="majorHAnsi" w:cstheme="majorHAnsi"/>
          <w:sz w:val="24"/>
          <w:szCs w:val="24"/>
          <w:lang w:eastAsia="pl-PL"/>
        </w:rPr>
        <w:t>Wykonawca nie podlega wykluczeniu w</w:t>
      </w:r>
      <w:r>
        <w:rPr>
          <w:rFonts w:asciiTheme="majorHAnsi" w:hAnsiTheme="majorHAnsi" w:cstheme="majorHAnsi"/>
          <w:sz w:val="24"/>
          <w:szCs w:val="24"/>
          <w:lang w:eastAsia="pl-PL"/>
        </w:rPr>
        <w:t xml:space="preserve"> </w:t>
      </w:r>
      <w:r w:rsidRPr="00B4785A">
        <w:rPr>
          <w:rFonts w:asciiTheme="majorHAnsi" w:hAnsiTheme="majorHAnsi" w:cstheme="majorHAnsi"/>
          <w:sz w:val="24"/>
          <w:szCs w:val="24"/>
          <w:lang w:eastAsia="pl-PL"/>
        </w:rPr>
        <w:t>okolicznościach określonych w</w:t>
      </w:r>
      <w:r w:rsidR="00721172">
        <w:rPr>
          <w:rFonts w:asciiTheme="majorHAnsi" w:hAnsiTheme="majorHAnsi" w:cstheme="majorHAnsi"/>
          <w:sz w:val="24"/>
          <w:szCs w:val="24"/>
          <w:lang w:eastAsia="pl-PL"/>
        </w:rPr>
        <w:t xml:space="preserve"> </w:t>
      </w:r>
      <w:r w:rsidRPr="00B4785A">
        <w:rPr>
          <w:rFonts w:asciiTheme="majorHAnsi" w:hAnsiTheme="majorHAnsi" w:cstheme="majorHAnsi"/>
          <w:sz w:val="24"/>
          <w:szCs w:val="24"/>
          <w:lang w:eastAsia="pl-PL"/>
        </w:rPr>
        <w:t>art.</w:t>
      </w:r>
      <w:r w:rsidR="00721172">
        <w:rPr>
          <w:rFonts w:asciiTheme="majorHAnsi" w:hAnsiTheme="majorHAnsi" w:cstheme="majorHAnsi"/>
          <w:sz w:val="24"/>
          <w:szCs w:val="24"/>
          <w:lang w:eastAsia="pl-PL"/>
        </w:rPr>
        <w:t xml:space="preserve"> </w:t>
      </w:r>
      <w:r w:rsidRPr="00B4785A">
        <w:rPr>
          <w:rFonts w:asciiTheme="majorHAnsi" w:hAnsiTheme="majorHAnsi" w:cstheme="majorHAnsi"/>
          <w:sz w:val="24"/>
          <w:szCs w:val="24"/>
          <w:lang w:eastAsia="pl-PL"/>
        </w:rPr>
        <w:t>108</w:t>
      </w:r>
      <w:r>
        <w:rPr>
          <w:rFonts w:asciiTheme="majorHAnsi" w:hAnsiTheme="majorHAnsi" w:cstheme="majorHAnsi"/>
          <w:sz w:val="24"/>
          <w:szCs w:val="24"/>
          <w:lang w:eastAsia="pl-PL"/>
        </w:rPr>
        <w:t xml:space="preserve"> </w:t>
      </w:r>
      <w:r w:rsidRPr="00B4785A">
        <w:rPr>
          <w:rFonts w:asciiTheme="majorHAnsi" w:hAnsiTheme="majorHAnsi" w:cstheme="majorHAnsi"/>
          <w:sz w:val="24"/>
          <w:szCs w:val="24"/>
          <w:lang w:eastAsia="pl-PL"/>
        </w:rPr>
        <w:t>ust.</w:t>
      </w:r>
      <w:r w:rsidR="0041756E">
        <w:rPr>
          <w:rFonts w:asciiTheme="majorHAnsi" w:hAnsiTheme="majorHAnsi" w:cstheme="majorHAnsi"/>
          <w:sz w:val="24"/>
          <w:szCs w:val="24"/>
          <w:lang w:eastAsia="pl-PL"/>
        </w:rPr>
        <w:t xml:space="preserve"> </w:t>
      </w:r>
      <w:r w:rsidRPr="00B4785A">
        <w:rPr>
          <w:rFonts w:asciiTheme="majorHAnsi" w:hAnsiTheme="majorHAnsi" w:cstheme="majorHAnsi"/>
          <w:sz w:val="24"/>
          <w:szCs w:val="24"/>
          <w:lang w:eastAsia="pl-PL"/>
        </w:rPr>
        <w:t>1</w:t>
      </w:r>
      <w:r>
        <w:rPr>
          <w:rFonts w:asciiTheme="majorHAnsi" w:hAnsiTheme="majorHAnsi" w:cstheme="majorHAnsi"/>
          <w:sz w:val="24"/>
          <w:szCs w:val="24"/>
          <w:lang w:eastAsia="pl-PL"/>
        </w:rPr>
        <w:t xml:space="preserve"> </w:t>
      </w:r>
      <w:r w:rsidRPr="00B4785A">
        <w:rPr>
          <w:rFonts w:asciiTheme="majorHAnsi" w:hAnsiTheme="majorHAnsi" w:cstheme="majorHAnsi"/>
          <w:sz w:val="24"/>
          <w:szCs w:val="24"/>
          <w:lang w:eastAsia="pl-PL"/>
        </w:rPr>
        <w:t>pkt</w:t>
      </w:r>
      <w:r>
        <w:rPr>
          <w:rFonts w:asciiTheme="majorHAnsi" w:hAnsiTheme="majorHAnsi" w:cstheme="majorHAnsi"/>
          <w:sz w:val="24"/>
          <w:szCs w:val="24"/>
          <w:lang w:eastAsia="pl-PL"/>
        </w:rPr>
        <w:t xml:space="preserve"> </w:t>
      </w:r>
      <w:r w:rsidRPr="00B4785A">
        <w:rPr>
          <w:rFonts w:asciiTheme="majorHAnsi" w:hAnsiTheme="majorHAnsi" w:cstheme="majorHAnsi"/>
          <w:sz w:val="24"/>
          <w:szCs w:val="24"/>
          <w:lang w:eastAsia="pl-PL"/>
        </w:rPr>
        <w:t>1</w:t>
      </w:r>
      <w:r w:rsidR="00721172">
        <w:rPr>
          <w:rFonts w:asciiTheme="majorHAnsi" w:hAnsiTheme="majorHAnsi" w:cstheme="majorHAnsi"/>
          <w:sz w:val="24"/>
          <w:szCs w:val="24"/>
          <w:lang w:eastAsia="pl-PL"/>
        </w:rPr>
        <w:t>)</w:t>
      </w:r>
      <w:r w:rsidRPr="00B4785A">
        <w:rPr>
          <w:rFonts w:asciiTheme="majorHAnsi" w:hAnsiTheme="majorHAnsi" w:cstheme="majorHAnsi"/>
          <w:sz w:val="24"/>
          <w:szCs w:val="24"/>
          <w:lang w:eastAsia="pl-PL"/>
        </w:rPr>
        <w:t>, 2</w:t>
      </w:r>
      <w:r w:rsidR="00721172">
        <w:rPr>
          <w:rFonts w:asciiTheme="majorHAnsi" w:hAnsiTheme="majorHAnsi" w:cstheme="majorHAnsi"/>
          <w:sz w:val="24"/>
          <w:szCs w:val="24"/>
          <w:lang w:eastAsia="pl-PL"/>
        </w:rPr>
        <w:t>)</w:t>
      </w:r>
      <w:r w:rsidRPr="00B4785A">
        <w:rPr>
          <w:rFonts w:asciiTheme="majorHAnsi" w:hAnsiTheme="majorHAnsi" w:cstheme="majorHAnsi"/>
          <w:sz w:val="24"/>
          <w:szCs w:val="24"/>
          <w:lang w:eastAsia="pl-PL"/>
        </w:rPr>
        <w:t xml:space="preserve"> i</w:t>
      </w:r>
      <w:r>
        <w:rPr>
          <w:rFonts w:asciiTheme="majorHAnsi" w:hAnsiTheme="majorHAnsi" w:cstheme="majorHAnsi"/>
          <w:sz w:val="24"/>
          <w:szCs w:val="24"/>
          <w:lang w:eastAsia="pl-PL"/>
        </w:rPr>
        <w:t xml:space="preserve"> </w:t>
      </w:r>
      <w:r w:rsidRPr="00B4785A">
        <w:rPr>
          <w:rFonts w:asciiTheme="majorHAnsi" w:hAnsiTheme="majorHAnsi" w:cstheme="majorHAnsi"/>
          <w:sz w:val="24"/>
          <w:szCs w:val="24"/>
          <w:lang w:eastAsia="pl-PL"/>
        </w:rPr>
        <w:t>5</w:t>
      </w:r>
      <w:r w:rsidR="00721172">
        <w:rPr>
          <w:rFonts w:asciiTheme="majorHAnsi" w:hAnsiTheme="majorHAnsi" w:cstheme="majorHAnsi"/>
          <w:sz w:val="24"/>
          <w:szCs w:val="24"/>
          <w:lang w:eastAsia="pl-PL"/>
        </w:rPr>
        <w:t>)</w:t>
      </w:r>
      <w:r w:rsidRPr="00B4785A">
        <w:rPr>
          <w:rFonts w:asciiTheme="majorHAnsi" w:hAnsiTheme="majorHAnsi" w:cstheme="majorHAnsi"/>
          <w:sz w:val="24"/>
          <w:szCs w:val="24"/>
          <w:lang w:eastAsia="pl-PL"/>
        </w:rPr>
        <w:t xml:space="preserve"> lub art.</w:t>
      </w:r>
      <w:r w:rsidR="00721172">
        <w:rPr>
          <w:rFonts w:asciiTheme="majorHAnsi" w:hAnsiTheme="majorHAnsi" w:cstheme="majorHAnsi"/>
          <w:sz w:val="24"/>
          <w:szCs w:val="24"/>
          <w:lang w:eastAsia="pl-PL"/>
        </w:rPr>
        <w:t xml:space="preserve"> </w:t>
      </w:r>
      <w:r w:rsidRPr="00B4785A">
        <w:rPr>
          <w:rFonts w:asciiTheme="majorHAnsi" w:hAnsiTheme="majorHAnsi" w:cstheme="majorHAnsi"/>
          <w:sz w:val="24"/>
          <w:szCs w:val="24"/>
          <w:lang w:eastAsia="pl-PL"/>
        </w:rPr>
        <w:t>109 ust.</w:t>
      </w:r>
      <w:r w:rsidR="00721172">
        <w:rPr>
          <w:rFonts w:asciiTheme="majorHAnsi" w:hAnsiTheme="majorHAnsi" w:cstheme="majorHAnsi"/>
          <w:sz w:val="24"/>
          <w:szCs w:val="24"/>
          <w:lang w:eastAsia="pl-PL"/>
        </w:rPr>
        <w:t xml:space="preserve"> </w:t>
      </w:r>
      <w:r w:rsidRPr="00B4785A">
        <w:rPr>
          <w:rFonts w:asciiTheme="majorHAnsi" w:hAnsiTheme="majorHAnsi" w:cstheme="majorHAnsi"/>
          <w:sz w:val="24"/>
          <w:szCs w:val="24"/>
          <w:lang w:eastAsia="pl-PL"/>
        </w:rPr>
        <w:t>1 pkt</w:t>
      </w:r>
      <w:r w:rsidR="00721172">
        <w:rPr>
          <w:rFonts w:asciiTheme="majorHAnsi" w:hAnsiTheme="majorHAnsi" w:cstheme="majorHAnsi"/>
          <w:sz w:val="24"/>
          <w:szCs w:val="24"/>
          <w:lang w:eastAsia="pl-PL"/>
        </w:rPr>
        <w:t xml:space="preserve"> </w:t>
      </w:r>
      <w:r w:rsidR="0041756E">
        <w:rPr>
          <w:rFonts w:asciiTheme="majorHAnsi" w:hAnsiTheme="majorHAnsi" w:cstheme="majorHAnsi"/>
          <w:sz w:val="24"/>
          <w:szCs w:val="24"/>
          <w:lang w:eastAsia="pl-PL"/>
        </w:rPr>
        <w:t xml:space="preserve">4, </w:t>
      </w:r>
      <w:r w:rsidR="00721172">
        <w:rPr>
          <w:rFonts w:asciiTheme="majorHAnsi" w:hAnsiTheme="majorHAnsi" w:cstheme="majorHAnsi"/>
          <w:sz w:val="24"/>
          <w:szCs w:val="24"/>
          <w:lang w:eastAsia="pl-PL"/>
        </w:rPr>
        <w:t>8</w:t>
      </w:r>
      <w:r w:rsidRPr="00B4785A">
        <w:rPr>
          <w:rFonts w:asciiTheme="majorHAnsi" w:hAnsiTheme="majorHAnsi" w:cstheme="majorHAnsi"/>
          <w:sz w:val="24"/>
          <w:szCs w:val="24"/>
          <w:lang w:eastAsia="pl-PL"/>
        </w:rPr>
        <w:t>‒10</w:t>
      </w:r>
      <w:r w:rsidR="00721172">
        <w:rPr>
          <w:rFonts w:asciiTheme="majorHAnsi" w:hAnsiTheme="majorHAnsi" w:cstheme="majorHAnsi"/>
          <w:sz w:val="24"/>
          <w:szCs w:val="24"/>
          <w:lang w:eastAsia="pl-PL"/>
        </w:rPr>
        <w:t>) ustawy Pzp</w:t>
      </w:r>
      <w:r w:rsidRPr="00B4785A">
        <w:rPr>
          <w:rFonts w:asciiTheme="majorHAnsi" w:hAnsiTheme="majorHAnsi" w:cstheme="majorHAnsi"/>
          <w:sz w:val="24"/>
          <w:szCs w:val="24"/>
          <w:lang w:eastAsia="pl-PL"/>
        </w:rPr>
        <w:t>, jeżeli udowodni zamawiającemu, że spełnił</w:t>
      </w:r>
      <w:r w:rsidR="00721172">
        <w:rPr>
          <w:rFonts w:asciiTheme="majorHAnsi" w:hAnsiTheme="majorHAnsi" w:cstheme="majorHAnsi"/>
          <w:sz w:val="24"/>
          <w:szCs w:val="24"/>
          <w:lang w:eastAsia="pl-PL"/>
        </w:rPr>
        <w:t xml:space="preserve"> </w:t>
      </w:r>
      <w:r w:rsidRPr="00B4785A">
        <w:rPr>
          <w:rFonts w:asciiTheme="majorHAnsi" w:hAnsiTheme="majorHAnsi" w:cstheme="majorHAnsi"/>
          <w:sz w:val="24"/>
          <w:szCs w:val="24"/>
          <w:lang w:eastAsia="pl-PL"/>
        </w:rPr>
        <w:t>łącznie następujące przesłanki</w:t>
      </w:r>
      <w:bookmarkEnd w:id="28"/>
      <w:r w:rsidRPr="00B4785A">
        <w:rPr>
          <w:rFonts w:asciiTheme="majorHAnsi" w:hAnsiTheme="majorHAnsi" w:cstheme="majorHAnsi"/>
          <w:sz w:val="24"/>
          <w:szCs w:val="24"/>
          <w:lang w:eastAsia="pl-PL"/>
        </w:rPr>
        <w:t>:</w:t>
      </w:r>
    </w:p>
    <w:p w14:paraId="75F21A5E" w14:textId="77777777" w:rsidR="00721172" w:rsidRDefault="00721172" w:rsidP="0062574F">
      <w:pPr>
        <w:pStyle w:val="Akapitzlist"/>
        <w:numPr>
          <w:ilvl w:val="2"/>
          <w:numId w:val="7"/>
        </w:numPr>
        <w:ind w:left="1985" w:hanging="851"/>
        <w:jc w:val="both"/>
        <w:rPr>
          <w:rFonts w:asciiTheme="majorHAnsi" w:hAnsiTheme="majorHAnsi" w:cstheme="majorHAnsi"/>
          <w:sz w:val="24"/>
          <w:szCs w:val="24"/>
          <w:lang w:eastAsia="pl-PL"/>
        </w:rPr>
      </w:pPr>
      <w:r w:rsidRPr="00721172">
        <w:rPr>
          <w:rFonts w:asciiTheme="majorHAnsi" w:hAnsiTheme="majorHAnsi" w:cstheme="majorHAnsi"/>
          <w:sz w:val="24"/>
          <w:szCs w:val="24"/>
          <w:lang w:eastAsia="pl-PL"/>
        </w:rPr>
        <w:t>naprawił lub zobowiązał się do naprawienia szkody wyrządzonej przestępstwem, wykroczeniem lub swoim nieprawidłowym postępowaniem, w</w:t>
      </w:r>
      <w:r>
        <w:rPr>
          <w:rFonts w:asciiTheme="majorHAnsi" w:hAnsiTheme="majorHAnsi" w:cstheme="majorHAnsi"/>
          <w:sz w:val="24"/>
          <w:szCs w:val="24"/>
          <w:lang w:eastAsia="pl-PL"/>
        </w:rPr>
        <w:t xml:space="preserve"> </w:t>
      </w:r>
      <w:r w:rsidRPr="00721172">
        <w:rPr>
          <w:rFonts w:asciiTheme="majorHAnsi" w:hAnsiTheme="majorHAnsi" w:cstheme="majorHAnsi"/>
          <w:sz w:val="24"/>
          <w:szCs w:val="24"/>
          <w:lang w:eastAsia="pl-PL"/>
        </w:rPr>
        <w:t>tym poprzez zadośćuczynienie pieniężne</w:t>
      </w:r>
      <w:r>
        <w:rPr>
          <w:rFonts w:asciiTheme="majorHAnsi" w:hAnsiTheme="majorHAnsi" w:cstheme="majorHAnsi"/>
          <w:sz w:val="24"/>
          <w:szCs w:val="24"/>
          <w:lang w:eastAsia="pl-PL"/>
        </w:rPr>
        <w:t>,</w:t>
      </w:r>
    </w:p>
    <w:p w14:paraId="167A626E" w14:textId="77777777" w:rsidR="00721172" w:rsidRDefault="00721172" w:rsidP="0062574F">
      <w:pPr>
        <w:pStyle w:val="Akapitzlist"/>
        <w:numPr>
          <w:ilvl w:val="2"/>
          <w:numId w:val="7"/>
        </w:numPr>
        <w:ind w:left="1985" w:hanging="851"/>
        <w:jc w:val="both"/>
        <w:rPr>
          <w:rFonts w:asciiTheme="majorHAnsi" w:hAnsiTheme="majorHAnsi" w:cstheme="majorHAnsi"/>
          <w:sz w:val="24"/>
          <w:szCs w:val="24"/>
          <w:lang w:eastAsia="pl-PL"/>
        </w:rPr>
      </w:pPr>
      <w:r w:rsidRPr="00721172">
        <w:rPr>
          <w:rFonts w:asciiTheme="majorHAnsi" w:hAnsiTheme="majorHAnsi" w:cstheme="majorHAnsi"/>
          <w:sz w:val="24"/>
          <w:szCs w:val="24"/>
          <w:lang w:eastAsia="pl-PL"/>
        </w:rPr>
        <w:t>wyczerpująco wyjaśnił fakty i okoliczności związane z przestępstwem, wykroczeniem lub swoim nieprawidłowym postępowaniem oraz spowodowanymi przez nie szkodami, aktywnie współpracując odpowiednio z</w:t>
      </w:r>
      <w:r>
        <w:rPr>
          <w:rFonts w:asciiTheme="majorHAnsi" w:hAnsiTheme="majorHAnsi" w:cstheme="majorHAnsi"/>
          <w:sz w:val="24"/>
          <w:szCs w:val="24"/>
          <w:lang w:eastAsia="pl-PL"/>
        </w:rPr>
        <w:t xml:space="preserve"> </w:t>
      </w:r>
      <w:r w:rsidRPr="00721172">
        <w:rPr>
          <w:rFonts w:asciiTheme="majorHAnsi" w:hAnsiTheme="majorHAnsi" w:cstheme="majorHAnsi"/>
          <w:sz w:val="24"/>
          <w:szCs w:val="24"/>
          <w:lang w:eastAsia="pl-PL"/>
        </w:rPr>
        <w:t>właściwymi organami, w</w:t>
      </w:r>
      <w:r>
        <w:rPr>
          <w:rFonts w:asciiTheme="majorHAnsi" w:hAnsiTheme="majorHAnsi" w:cstheme="majorHAnsi"/>
          <w:sz w:val="24"/>
          <w:szCs w:val="24"/>
          <w:lang w:eastAsia="pl-PL"/>
        </w:rPr>
        <w:t xml:space="preserve"> </w:t>
      </w:r>
      <w:r w:rsidRPr="00721172">
        <w:rPr>
          <w:rFonts w:asciiTheme="majorHAnsi" w:hAnsiTheme="majorHAnsi" w:cstheme="majorHAnsi"/>
          <w:sz w:val="24"/>
          <w:szCs w:val="24"/>
          <w:lang w:eastAsia="pl-PL"/>
        </w:rPr>
        <w:t>tym organami ścigania, lub zamawiającym</w:t>
      </w:r>
      <w:r>
        <w:rPr>
          <w:rFonts w:asciiTheme="majorHAnsi" w:hAnsiTheme="majorHAnsi" w:cstheme="majorHAnsi"/>
          <w:sz w:val="24"/>
          <w:szCs w:val="24"/>
          <w:lang w:eastAsia="pl-PL"/>
        </w:rPr>
        <w:t>,</w:t>
      </w:r>
    </w:p>
    <w:p w14:paraId="270AC2C8" w14:textId="65402ED2" w:rsidR="00721172" w:rsidRDefault="00721172" w:rsidP="0062574F">
      <w:pPr>
        <w:pStyle w:val="Akapitzlist"/>
        <w:numPr>
          <w:ilvl w:val="2"/>
          <w:numId w:val="7"/>
        </w:numPr>
        <w:ind w:left="1985" w:hanging="851"/>
        <w:jc w:val="both"/>
        <w:rPr>
          <w:rFonts w:asciiTheme="majorHAnsi" w:hAnsiTheme="majorHAnsi" w:cstheme="majorHAnsi"/>
          <w:sz w:val="24"/>
          <w:szCs w:val="24"/>
          <w:lang w:eastAsia="pl-PL"/>
        </w:rPr>
      </w:pPr>
      <w:r w:rsidRPr="00721172">
        <w:rPr>
          <w:rFonts w:asciiTheme="majorHAnsi" w:hAnsiTheme="majorHAnsi" w:cstheme="majorHAnsi"/>
          <w:sz w:val="24"/>
          <w:szCs w:val="24"/>
          <w:lang w:eastAsia="pl-PL"/>
        </w:rPr>
        <w:t>podjął konkretne środki techniczne, organizacyjne i</w:t>
      </w:r>
      <w:r>
        <w:rPr>
          <w:rFonts w:asciiTheme="majorHAnsi" w:hAnsiTheme="majorHAnsi" w:cstheme="majorHAnsi"/>
          <w:sz w:val="24"/>
          <w:szCs w:val="24"/>
          <w:lang w:eastAsia="pl-PL"/>
        </w:rPr>
        <w:t xml:space="preserve"> </w:t>
      </w:r>
      <w:r w:rsidRPr="00721172">
        <w:rPr>
          <w:rFonts w:asciiTheme="majorHAnsi" w:hAnsiTheme="majorHAnsi" w:cstheme="majorHAnsi"/>
          <w:sz w:val="24"/>
          <w:szCs w:val="24"/>
          <w:lang w:eastAsia="pl-PL"/>
        </w:rPr>
        <w:t>kadrowe, odpowiednie dla zapobiegania dalszym przestępstwom, wykroczeniom lub nieprawidłowemu postępowaniu, w</w:t>
      </w:r>
      <w:r>
        <w:rPr>
          <w:rFonts w:asciiTheme="majorHAnsi" w:hAnsiTheme="majorHAnsi" w:cstheme="majorHAnsi"/>
          <w:sz w:val="24"/>
          <w:szCs w:val="24"/>
          <w:lang w:eastAsia="pl-PL"/>
        </w:rPr>
        <w:t xml:space="preserve"> </w:t>
      </w:r>
      <w:r w:rsidRPr="00721172">
        <w:rPr>
          <w:rFonts w:asciiTheme="majorHAnsi" w:hAnsiTheme="majorHAnsi" w:cstheme="majorHAnsi"/>
          <w:sz w:val="24"/>
          <w:szCs w:val="24"/>
          <w:lang w:eastAsia="pl-PL"/>
        </w:rPr>
        <w:t>szczególności:</w:t>
      </w:r>
    </w:p>
    <w:p w14:paraId="42FF283F" w14:textId="77777777" w:rsidR="00721172" w:rsidRDefault="00721172" w:rsidP="0062574F">
      <w:pPr>
        <w:pStyle w:val="Akapitzlist"/>
        <w:numPr>
          <w:ilvl w:val="0"/>
          <w:numId w:val="12"/>
        </w:numPr>
        <w:jc w:val="both"/>
        <w:rPr>
          <w:rFonts w:asciiTheme="majorHAnsi" w:hAnsiTheme="majorHAnsi" w:cstheme="majorHAnsi"/>
          <w:sz w:val="24"/>
          <w:szCs w:val="24"/>
          <w:lang w:eastAsia="pl-PL"/>
        </w:rPr>
      </w:pPr>
      <w:r w:rsidRPr="00721172">
        <w:rPr>
          <w:rFonts w:asciiTheme="majorHAnsi" w:hAnsiTheme="majorHAnsi" w:cstheme="majorHAnsi"/>
          <w:sz w:val="24"/>
          <w:szCs w:val="24"/>
          <w:lang w:eastAsia="pl-PL"/>
        </w:rPr>
        <w:t>zerwał wszelkie powiązania z</w:t>
      </w:r>
      <w:r>
        <w:rPr>
          <w:rFonts w:asciiTheme="majorHAnsi" w:hAnsiTheme="majorHAnsi" w:cstheme="majorHAnsi"/>
          <w:sz w:val="24"/>
          <w:szCs w:val="24"/>
          <w:lang w:eastAsia="pl-PL"/>
        </w:rPr>
        <w:t xml:space="preserve"> </w:t>
      </w:r>
      <w:r w:rsidRPr="00721172">
        <w:rPr>
          <w:rFonts w:asciiTheme="majorHAnsi" w:hAnsiTheme="majorHAnsi" w:cstheme="majorHAnsi"/>
          <w:sz w:val="24"/>
          <w:szCs w:val="24"/>
          <w:lang w:eastAsia="pl-PL"/>
        </w:rPr>
        <w:t>osobami lub podmiotami odpowiedzialnymi za nieprawidłowe</w:t>
      </w:r>
      <w:r>
        <w:rPr>
          <w:rFonts w:asciiTheme="majorHAnsi" w:hAnsiTheme="majorHAnsi" w:cstheme="majorHAnsi"/>
          <w:sz w:val="24"/>
          <w:szCs w:val="24"/>
          <w:lang w:eastAsia="pl-PL"/>
        </w:rPr>
        <w:t xml:space="preserve"> </w:t>
      </w:r>
      <w:r w:rsidRPr="00721172">
        <w:rPr>
          <w:rFonts w:asciiTheme="majorHAnsi" w:hAnsiTheme="majorHAnsi" w:cstheme="majorHAnsi"/>
          <w:sz w:val="24"/>
          <w:szCs w:val="24"/>
          <w:lang w:eastAsia="pl-PL"/>
        </w:rPr>
        <w:t>postępowanie wykonawcy,</w:t>
      </w:r>
    </w:p>
    <w:p w14:paraId="0DE19B6E" w14:textId="77777777" w:rsidR="00721172" w:rsidRDefault="00721172" w:rsidP="0062574F">
      <w:pPr>
        <w:pStyle w:val="Akapitzlist"/>
        <w:numPr>
          <w:ilvl w:val="0"/>
          <w:numId w:val="12"/>
        </w:numPr>
        <w:jc w:val="both"/>
        <w:rPr>
          <w:rFonts w:asciiTheme="majorHAnsi" w:hAnsiTheme="majorHAnsi" w:cstheme="majorHAnsi"/>
          <w:sz w:val="24"/>
          <w:szCs w:val="24"/>
          <w:lang w:eastAsia="pl-PL"/>
        </w:rPr>
      </w:pPr>
      <w:r w:rsidRPr="00721172">
        <w:rPr>
          <w:rFonts w:asciiTheme="majorHAnsi" w:hAnsiTheme="majorHAnsi" w:cstheme="majorHAnsi"/>
          <w:sz w:val="24"/>
          <w:szCs w:val="24"/>
          <w:lang w:eastAsia="pl-PL"/>
        </w:rPr>
        <w:t>zreorganizował personel,</w:t>
      </w:r>
    </w:p>
    <w:p w14:paraId="37C5471F" w14:textId="77777777" w:rsidR="00721172" w:rsidRDefault="00721172" w:rsidP="0062574F">
      <w:pPr>
        <w:pStyle w:val="Akapitzlist"/>
        <w:numPr>
          <w:ilvl w:val="0"/>
          <w:numId w:val="12"/>
        </w:numPr>
        <w:jc w:val="both"/>
        <w:rPr>
          <w:rFonts w:asciiTheme="majorHAnsi" w:hAnsiTheme="majorHAnsi" w:cstheme="majorHAnsi"/>
          <w:sz w:val="24"/>
          <w:szCs w:val="24"/>
          <w:lang w:eastAsia="pl-PL"/>
        </w:rPr>
      </w:pPr>
      <w:r w:rsidRPr="00721172">
        <w:rPr>
          <w:rFonts w:asciiTheme="majorHAnsi" w:hAnsiTheme="majorHAnsi" w:cstheme="majorHAnsi"/>
          <w:sz w:val="24"/>
          <w:szCs w:val="24"/>
          <w:lang w:eastAsia="pl-PL"/>
        </w:rPr>
        <w:t>wdrożył system sprawozdawczości i</w:t>
      </w:r>
      <w:r>
        <w:rPr>
          <w:rFonts w:asciiTheme="majorHAnsi" w:hAnsiTheme="majorHAnsi" w:cstheme="majorHAnsi"/>
          <w:sz w:val="24"/>
          <w:szCs w:val="24"/>
          <w:lang w:eastAsia="pl-PL"/>
        </w:rPr>
        <w:t xml:space="preserve"> </w:t>
      </w:r>
      <w:r w:rsidRPr="00721172">
        <w:rPr>
          <w:rFonts w:asciiTheme="majorHAnsi" w:hAnsiTheme="majorHAnsi" w:cstheme="majorHAnsi"/>
          <w:sz w:val="24"/>
          <w:szCs w:val="24"/>
          <w:lang w:eastAsia="pl-PL"/>
        </w:rPr>
        <w:t>kontroli,</w:t>
      </w:r>
    </w:p>
    <w:p w14:paraId="7D2321CB" w14:textId="77777777" w:rsidR="00721172" w:rsidRDefault="00721172" w:rsidP="0062574F">
      <w:pPr>
        <w:pStyle w:val="Akapitzlist"/>
        <w:numPr>
          <w:ilvl w:val="0"/>
          <w:numId w:val="12"/>
        </w:numPr>
        <w:jc w:val="both"/>
        <w:rPr>
          <w:rFonts w:asciiTheme="majorHAnsi" w:hAnsiTheme="majorHAnsi" w:cstheme="majorHAnsi"/>
          <w:sz w:val="24"/>
          <w:szCs w:val="24"/>
          <w:lang w:eastAsia="pl-PL"/>
        </w:rPr>
      </w:pPr>
      <w:r w:rsidRPr="00721172">
        <w:rPr>
          <w:rFonts w:asciiTheme="majorHAnsi" w:hAnsiTheme="majorHAnsi" w:cstheme="majorHAnsi"/>
          <w:sz w:val="24"/>
          <w:szCs w:val="24"/>
          <w:lang w:eastAsia="pl-PL"/>
        </w:rPr>
        <w:t>utworzył struktury audytu wewnętrznego do monitorowania przestrzegania przepisów, wewnętrznych regulacji lub standardów,</w:t>
      </w:r>
    </w:p>
    <w:p w14:paraId="2D67E610" w14:textId="0102E868" w:rsidR="00721172" w:rsidRDefault="00721172" w:rsidP="0062574F">
      <w:pPr>
        <w:pStyle w:val="Akapitzlist"/>
        <w:numPr>
          <w:ilvl w:val="0"/>
          <w:numId w:val="12"/>
        </w:numPr>
        <w:jc w:val="both"/>
        <w:rPr>
          <w:rFonts w:asciiTheme="majorHAnsi" w:hAnsiTheme="majorHAnsi" w:cstheme="majorHAnsi"/>
          <w:sz w:val="24"/>
          <w:szCs w:val="24"/>
          <w:lang w:eastAsia="pl-PL"/>
        </w:rPr>
      </w:pPr>
      <w:r w:rsidRPr="00721172">
        <w:rPr>
          <w:rFonts w:asciiTheme="majorHAnsi" w:hAnsiTheme="majorHAnsi" w:cstheme="majorHAnsi"/>
          <w:sz w:val="24"/>
          <w:szCs w:val="24"/>
          <w:lang w:eastAsia="pl-PL"/>
        </w:rPr>
        <w:t>wprowadził wewnętrzne regulacje dotyczące odpowiedzialności i</w:t>
      </w:r>
      <w:r>
        <w:rPr>
          <w:rFonts w:asciiTheme="majorHAnsi" w:hAnsiTheme="majorHAnsi" w:cstheme="majorHAnsi"/>
          <w:sz w:val="24"/>
          <w:szCs w:val="24"/>
          <w:lang w:eastAsia="pl-PL"/>
        </w:rPr>
        <w:t xml:space="preserve"> </w:t>
      </w:r>
      <w:r w:rsidRPr="00721172">
        <w:rPr>
          <w:rFonts w:asciiTheme="majorHAnsi" w:hAnsiTheme="majorHAnsi" w:cstheme="majorHAnsi"/>
          <w:sz w:val="24"/>
          <w:szCs w:val="24"/>
          <w:lang w:eastAsia="pl-PL"/>
        </w:rPr>
        <w:t>odszkodowań za nieprzestrzeganie przepisów, wewnętrznych regulacji lub standardów.</w:t>
      </w:r>
    </w:p>
    <w:p w14:paraId="679A9261" w14:textId="77777777" w:rsidR="00721172" w:rsidRDefault="00721172" w:rsidP="00721172">
      <w:pPr>
        <w:pStyle w:val="Akapitzlist"/>
        <w:ind w:left="2345"/>
        <w:jc w:val="both"/>
        <w:rPr>
          <w:rFonts w:asciiTheme="majorHAnsi" w:hAnsiTheme="majorHAnsi" w:cstheme="majorHAnsi"/>
          <w:sz w:val="24"/>
          <w:szCs w:val="24"/>
          <w:lang w:eastAsia="pl-PL"/>
        </w:rPr>
      </w:pPr>
    </w:p>
    <w:p w14:paraId="734DC1BF" w14:textId="54336972" w:rsidR="00721172" w:rsidRDefault="00721172" w:rsidP="0062574F">
      <w:pPr>
        <w:pStyle w:val="Akapitzlist"/>
        <w:numPr>
          <w:ilvl w:val="1"/>
          <w:numId w:val="7"/>
        </w:numPr>
        <w:ind w:left="1134" w:hanging="567"/>
        <w:jc w:val="both"/>
        <w:rPr>
          <w:rFonts w:asciiTheme="majorHAnsi" w:hAnsiTheme="majorHAnsi" w:cstheme="majorHAnsi"/>
          <w:sz w:val="24"/>
          <w:szCs w:val="24"/>
          <w:lang w:eastAsia="pl-PL"/>
        </w:rPr>
      </w:pPr>
      <w:r w:rsidRPr="00721172">
        <w:rPr>
          <w:rFonts w:asciiTheme="majorHAnsi" w:hAnsiTheme="majorHAnsi" w:cstheme="majorHAnsi"/>
          <w:sz w:val="24"/>
          <w:szCs w:val="24"/>
          <w:lang w:eastAsia="pl-PL"/>
        </w:rPr>
        <w:t>Zamawiający ocenia, czy podjęte przez wykonawcę czynności, o</w:t>
      </w:r>
      <w:r>
        <w:rPr>
          <w:rFonts w:asciiTheme="majorHAnsi" w:hAnsiTheme="majorHAnsi" w:cstheme="majorHAnsi"/>
          <w:sz w:val="24"/>
          <w:szCs w:val="24"/>
          <w:lang w:eastAsia="pl-PL"/>
        </w:rPr>
        <w:t xml:space="preserve"> </w:t>
      </w:r>
      <w:r w:rsidRPr="00721172">
        <w:rPr>
          <w:rFonts w:asciiTheme="majorHAnsi" w:hAnsiTheme="majorHAnsi" w:cstheme="majorHAnsi"/>
          <w:sz w:val="24"/>
          <w:szCs w:val="24"/>
          <w:lang w:eastAsia="pl-PL"/>
        </w:rPr>
        <w:t>których mowa w</w:t>
      </w:r>
      <w:r>
        <w:rPr>
          <w:rFonts w:asciiTheme="majorHAnsi" w:hAnsiTheme="majorHAnsi" w:cstheme="majorHAnsi"/>
          <w:sz w:val="24"/>
          <w:szCs w:val="24"/>
          <w:lang w:eastAsia="pl-PL"/>
        </w:rPr>
        <w:t xml:space="preserve"> pkt 7.</w:t>
      </w:r>
      <w:r w:rsidR="00D82B58">
        <w:rPr>
          <w:rFonts w:asciiTheme="majorHAnsi" w:hAnsiTheme="majorHAnsi" w:cstheme="majorHAnsi"/>
          <w:sz w:val="24"/>
          <w:szCs w:val="24"/>
          <w:lang w:eastAsia="pl-PL"/>
        </w:rPr>
        <w:t>3</w:t>
      </w:r>
      <w:r>
        <w:rPr>
          <w:rFonts w:asciiTheme="majorHAnsi" w:hAnsiTheme="majorHAnsi" w:cstheme="majorHAnsi"/>
          <w:sz w:val="24"/>
          <w:szCs w:val="24"/>
          <w:lang w:eastAsia="pl-PL"/>
        </w:rPr>
        <w:t>.</w:t>
      </w:r>
      <w:r w:rsidRPr="00721172">
        <w:rPr>
          <w:rFonts w:asciiTheme="majorHAnsi" w:hAnsiTheme="majorHAnsi" w:cstheme="majorHAnsi"/>
          <w:sz w:val="24"/>
          <w:szCs w:val="24"/>
          <w:lang w:eastAsia="pl-PL"/>
        </w:rPr>
        <w:t>, są wystarczające do wykazania jego rzetelności, uwzględniając wagę i</w:t>
      </w:r>
      <w:r>
        <w:rPr>
          <w:rFonts w:asciiTheme="majorHAnsi" w:hAnsiTheme="majorHAnsi" w:cstheme="majorHAnsi"/>
          <w:sz w:val="24"/>
          <w:szCs w:val="24"/>
          <w:lang w:eastAsia="pl-PL"/>
        </w:rPr>
        <w:t xml:space="preserve"> </w:t>
      </w:r>
      <w:r w:rsidRPr="00721172">
        <w:rPr>
          <w:rFonts w:asciiTheme="majorHAnsi" w:hAnsiTheme="majorHAnsi" w:cstheme="majorHAnsi"/>
          <w:sz w:val="24"/>
          <w:szCs w:val="24"/>
          <w:lang w:eastAsia="pl-PL"/>
        </w:rPr>
        <w:t xml:space="preserve">szczególne okoliczności czynu wykonawcy. Jeżeli podjęte przez wykonawcę </w:t>
      </w:r>
      <w:r w:rsidRPr="00721172">
        <w:rPr>
          <w:rFonts w:asciiTheme="majorHAnsi" w:hAnsiTheme="majorHAnsi" w:cstheme="majorHAnsi"/>
          <w:sz w:val="24"/>
          <w:szCs w:val="24"/>
          <w:lang w:eastAsia="pl-PL"/>
        </w:rPr>
        <w:lastRenderedPageBreak/>
        <w:t>czynności, o</w:t>
      </w:r>
      <w:r>
        <w:rPr>
          <w:rFonts w:asciiTheme="majorHAnsi" w:hAnsiTheme="majorHAnsi" w:cstheme="majorHAnsi"/>
          <w:sz w:val="24"/>
          <w:szCs w:val="24"/>
          <w:lang w:eastAsia="pl-PL"/>
        </w:rPr>
        <w:t xml:space="preserve"> </w:t>
      </w:r>
      <w:r w:rsidRPr="00721172">
        <w:rPr>
          <w:rFonts w:asciiTheme="majorHAnsi" w:hAnsiTheme="majorHAnsi" w:cstheme="majorHAnsi"/>
          <w:sz w:val="24"/>
          <w:szCs w:val="24"/>
          <w:lang w:eastAsia="pl-PL"/>
        </w:rPr>
        <w:t xml:space="preserve">których mowa </w:t>
      </w:r>
      <w:r>
        <w:rPr>
          <w:rFonts w:asciiTheme="majorHAnsi" w:hAnsiTheme="majorHAnsi" w:cstheme="majorHAnsi"/>
          <w:sz w:val="24"/>
          <w:szCs w:val="24"/>
          <w:lang w:eastAsia="pl-PL"/>
        </w:rPr>
        <w:t>w pkt 7.</w:t>
      </w:r>
      <w:r w:rsidR="00D82B58">
        <w:rPr>
          <w:rFonts w:asciiTheme="majorHAnsi" w:hAnsiTheme="majorHAnsi" w:cstheme="majorHAnsi"/>
          <w:sz w:val="24"/>
          <w:szCs w:val="24"/>
          <w:lang w:eastAsia="pl-PL"/>
        </w:rPr>
        <w:t>3</w:t>
      </w:r>
      <w:r>
        <w:rPr>
          <w:rFonts w:asciiTheme="majorHAnsi" w:hAnsiTheme="majorHAnsi" w:cstheme="majorHAnsi"/>
          <w:sz w:val="24"/>
          <w:szCs w:val="24"/>
          <w:lang w:eastAsia="pl-PL"/>
        </w:rPr>
        <w:t>.</w:t>
      </w:r>
      <w:r w:rsidRPr="00721172">
        <w:rPr>
          <w:rFonts w:asciiTheme="majorHAnsi" w:hAnsiTheme="majorHAnsi" w:cstheme="majorHAnsi"/>
          <w:sz w:val="24"/>
          <w:szCs w:val="24"/>
          <w:lang w:eastAsia="pl-PL"/>
        </w:rPr>
        <w:t>, nie są wystarczające do wykazania jego rzetelności, zamawiający wyklucza wykona</w:t>
      </w:r>
      <w:r w:rsidR="002F255A">
        <w:rPr>
          <w:rFonts w:asciiTheme="majorHAnsi" w:hAnsiTheme="majorHAnsi" w:cstheme="majorHAnsi"/>
          <w:sz w:val="24"/>
          <w:szCs w:val="24"/>
          <w:lang w:eastAsia="pl-PL"/>
        </w:rPr>
        <w:t>wcę</w:t>
      </w:r>
      <w:r w:rsidR="002A1444">
        <w:rPr>
          <w:rFonts w:asciiTheme="majorHAnsi" w:hAnsiTheme="majorHAnsi" w:cstheme="majorHAnsi"/>
          <w:sz w:val="24"/>
          <w:szCs w:val="24"/>
          <w:lang w:eastAsia="pl-PL"/>
        </w:rPr>
        <w:t>.</w:t>
      </w:r>
    </w:p>
    <w:p w14:paraId="53611DB1" w14:textId="77777777" w:rsidR="00A67730" w:rsidRDefault="00A67730" w:rsidP="00A67730">
      <w:pPr>
        <w:pStyle w:val="Akapitzlist"/>
        <w:ind w:left="1134"/>
        <w:jc w:val="both"/>
        <w:rPr>
          <w:rFonts w:asciiTheme="majorHAnsi" w:hAnsiTheme="majorHAnsi" w:cstheme="majorHAnsi"/>
          <w:sz w:val="24"/>
          <w:szCs w:val="24"/>
          <w:lang w:eastAsia="pl-PL"/>
        </w:rPr>
      </w:pPr>
    </w:p>
    <w:p w14:paraId="47E12553" w14:textId="3B9B69B7" w:rsidR="00A67730" w:rsidRPr="006B5FD1" w:rsidRDefault="00A67730" w:rsidP="0062574F">
      <w:pPr>
        <w:pStyle w:val="Akapitzlist"/>
        <w:numPr>
          <w:ilvl w:val="1"/>
          <w:numId w:val="7"/>
        </w:numPr>
        <w:ind w:left="1134" w:hanging="567"/>
        <w:jc w:val="both"/>
        <w:rPr>
          <w:rFonts w:asciiTheme="majorHAnsi" w:hAnsiTheme="majorHAnsi" w:cstheme="majorHAnsi"/>
          <w:sz w:val="24"/>
          <w:szCs w:val="24"/>
          <w:lang w:eastAsia="pl-PL"/>
        </w:rPr>
      </w:pPr>
      <w:r w:rsidRPr="006B5FD1">
        <w:rPr>
          <w:rFonts w:asciiTheme="majorHAnsi" w:hAnsiTheme="majorHAnsi" w:cstheme="majorHAnsi"/>
          <w:sz w:val="24"/>
          <w:szCs w:val="24"/>
        </w:rPr>
        <w:t>J</w:t>
      </w:r>
      <w:r w:rsidRPr="006B5FD1">
        <w:rPr>
          <w:rFonts w:asciiTheme="majorHAnsi" w:hAnsiTheme="majorHAnsi" w:cstheme="majorHAnsi"/>
          <w:sz w:val="24"/>
          <w:szCs w:val="24"/>
          <w:lang w:eastAsia="pl-PL"/>
        </w:rPr>
        <w:t xml:space="preserve">eżeli wykonawca polega na zdolnościach lub sytuacji podmiotów udostępniających zasoby   zamawiający   zbada,   czy   nie   zachodzą   wobec   tego   podmiotu   podstawy wykluczenia, które zostały przewidziane względem </w:t>
      </w:r>
      <w:r>
        <w:rPr>
          <w:rFonts w:asciiTheme="majorHAnsi" w:hAnsiTheme="majorHAnsi" w:cstheme="majorHAnsi"/>
          <w:sz w:val="24"/>
          <w:szCs w:val="24"/>
          <w:lang w:eastAsia="pl-PL"/>
        </w:rPr>
        <w:t>w</w:t>
      </w:r>
      <w:r w:rsidRPr="006B5FD1">
        <w:rPr>
          <w:rFonts w:asciiTheme="majorHAnsi" w:hAnsiTheme="majorHAnsi" w:cstheme="majorHAnsi"/>
          <w:sz w:val="24"/>
          <w:szCs w:val="24"/>
          <w:lang w:eastAsia="pl-PL"/>
        </w:rPr>
        <w:t>ykonawcy.</w:t>
      </w:r>
    </w:p>
    <w:p w14:paraId="2361BE71" w14:textId="77777777" w:rsidR="00A67730" w:rsidRPr="006B5FD1" w:rsidRDefault="00A67730" w:rsidP="00A67730">
      <w:pPr>
        <w:pStyle w:val="Akapitzlist"/>
        <w:rPr>
          <w:rFonts w:asciiTheme="majorHAnsi" w:hAnsiTheme="majorHAnsi" w:cstheme="majorHAnsi"/>
          <w:sz w:val="24"/>
          <w:szCs w:val="24"/>
          <w:lang w:eastAsia="pl-PL"/>
        </w:rPr>
      </w:pPr>
    </w:p>
    <w:p w14:paraId="769263E2" w14:textId="7F686C85" w:rsidR="00A67730" w:rsidRPr="00A67730" w:rsidRDefault="00A67730" w:rsidP="0062574F">
      <w:pPr>
        <w:pStyle w:val="Akapitzlist"/>
        <w:numPr>
          <w:ilvl w:val="1"/>
          <w:numId w:val="7"/>
        </w:numPr>
        <w:ind w:left="1134" w:hanging="567"/>
        <w:jc w:val="both"/>
        <w:rPr>
          <w:rFonts w:asciiTheme="majorHAnsi" w:hAnsiTheme="majorHAnsi" w:cstheme="majorHAnsi"/>
          <w:sz w:val="24"/>
          <w:szCs w:val="24"/>
          <w:lang w:eastAsia="pl-PL"/>
        </w:rPr>
      </w:pPr>
      <w:r w:rsidRPr="00A67730">
        <w:rPr>
          <w:rFonts w:asciiTheme="majorHAnsi" w:hAnsiTheme="majorHAnsi" w:cstheme="majorHAnsi"/>
          <w:sz w:val="24"/>
          <w:szCs w:val="24"/>
          <w:lang w:eastAsia="pl-PL"/>
        </w:rPr>
        <w:t xml:space="preserve">W   przypadku   wspólnego   ubiegania   się  wykonawców   o   udzielenie   zamówienia zamawiający zbada, czy nie zachodzą podstawy wykluczenia wobec każdego z tych wykonawców. Żaden z Wykonawców wspólnie ubiegających się o udzielenie zamówienia nie może podlegać wykluczeniu z postępowania. W przypadku Wykonawców wspólnie ubiegających się o udzielenie zamówienia warunki udziału w postępowaniu określone w Rozdziale 6 powinni spełniać łącznie wszyscy Wykonawcy, z zastrzeżeniem zapisu w pkt 6.1.2. lit b). </w:t>
      </w:r>
    </w:p>
    <w:p w14:paraId="4F0394DF" w14:textId="2B7DC546" w:rsidR="00986E66" w:rsidRDefault="00986E66" w:rsidP="00F37803">
      <w:pPr>
        <w:pStyle w:val="Nagwek1"/>
        <w:tabs>
          <w:tab w:val="left" w:pos="426"/>
        </w:tabs>
        <w:spacing w:after="120" w:line="264" w:lineRule="auto"/>
        <w:ind w:left="426" w:hanging="426"/>
        <w:jc w:val="both"/>
        <w:rPr>
          <w:rFonts w:cstheme="majorHAnsi"/>
          <w:b/>
          <w:bCs/>
          <w:color w:val="auto"/>
          <w:sz w:val="28"/>
          <w:szCs w:val="28"/>
        </w:rPr>
      </w:pPr>
      <w:r>
        <w:rPr>
          <w:rFonts w:cstheme="majorHAnsi"/>
          <w:b/>
          <w:bCs/>
          <w:color w:val="auto"/>
          <w:sz w:val="28"/>
          <w:szCs w:val="28"/>
        </w:rPr>
        <w:t>Wykonawcy</w:t>
      </w:r>
      <w:r w:rsidR="00A34559">
        <w:rPr>
          <w:rFonts w:cstheme="majorHAnsi"/>
          <w:b/>
          <w:bCs/>
          <w:color w:val="auto"/>
          <w:sz w:val="28"/>
          <w:szCs w:val="28"/>
        </w:rPr>
        <w:t xml:space="preserve"> i podwykonawcy</w:t>
      </w:r>
    </w:p>
    <w:p w14:paraId="53CE7278" w14:textId="36F7D195" w:rsidR="00986E66" w:rsidRPr="004832F5" w:rsidRDefault="00986E66" w:rsidP="0062574F">
      <w:pPr>
        <w:pStyle w:val="Akapitzlist"/>
        <w:numPr>
          <w:ilvl w:val="1"/>
          <w:numId w:val="24"/>
        </w:numPr>
        <w:ind w:left="1134" w:hanging="567"/>
        <w:jc w:val="both"/>
        <w:rPr>
          <w:rFonts w:asciiTheme="majorHAnsi" w:hAnsiTheme="majorHAnsi" w:cstheme="majorHAnsi"/>
          <w:sz w:val="24"/>
          <w:szCs w:val="24"/>
          <w:lang w:eastAsia="pl-PL"/>
        </w:rPr>
      </w:pPr>
      <w:r w:rsidRPr="004832F5">
        <w:rPr>
          <w:rFonts w:asciiTheme="majorHAnsi" w:hAnsiTheme="majorHAnsi" w:cstheme="majorHAnsi"/>
          <w:sz w:val="24"/>
          <w:szCs w:val="24"/>
          <w:lang w:eastAsia="pl-PL"/>
        </w:rPr>
        <w:t>O udzielenie zamówienia mogą ubiegać się wykonawcy, którzy:</w:t>
      </w:r>
    </w:p>
    <w:p w14:paraId="320A5337" w14:textId="77777777" w:rsidR="00986E66" w:rsidRPr="00E239A4" w:rsidRDefault="00986E66" w:rsidP="0062574F">
      <w:pPr>
        <w:pStyle w:val="Akapitzlist"/>
        <w:numPr>
          <w:ilvl w:val="2"/>
          <w:numId w:val="24"/>
        </w:numPr>
        <w:ind w:left="1843" w:hanging="709"/>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nie podlegają wykluczeniu,</w:t>
      </w:r>
    </w:p>
    <w:p w14:paraId="512734DA" w14:textId="4D019ABB" w:rsidR="00986E66" w:rsidRDefault="00986E66" w:rsidP="0062574F">
      <w:pPr>
        <w:pStyle w:val="Akapitzlist"/>
        <w:numPr>
          <w:ilvl w:val="2"/>
          <w:numId w:val="24"/>
        </w:numPr>
        <w:ind w:left="1843" w:hanging="709"/>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spełniają warunki udziału w postępowaniu, określone przez zamawiającego.</w:t>
      </w:r>
    </w:p>
    <w:p w14:paraId="1E0BD63F" w14:textId="77777777" w:rsidR="00D82B58" w:rsidRDefault="00D82B58" w:rsidP="00D82B58">
      <w:pPr>
        <w:pStyle w:val="Akapitzlist"/>
        <w:ind w:left="1843"/>
        <w:jc w:val="both"/>
        <w:rPr>
          <w:rFonts w:asciiTheme="majorHAnsi" w:hAnsiTheme="majorHAnsi" w:cstheme="majorHAnsi"/>
          <w:sz w:val="24"/>
          <w:szCs w:val="24"/>
          <w:lang w:eastAsia="pl-PL"/>
        </w:rPr>
      </w:pPr>
    </w:p>
    <w:p w14:paraId="21288F22" w14:textId="37457451" w:rsidR="00A67730" w:rsidRPr="006B5FD1" w:rsidRDefault="00A67730" w:rsidP="0062574F">
      <w:pPr>
        <w:pStyle w:val="Akapitzlist"/>
        <w:numPr>
          <w:ilvl w:val="1"/>
          <w:numId w:val="24"/>
        </w:numPr>
        <w:ind w:hanging="513"/>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Wykonawcy mogą wspólnie ubiegać się o udzielenie zamówienia (np. konsorcjum wykonawców, spółki cywilne).</w:t>
      </w:r>
      <w:r w:rsidRPr="006B5FD1">
        <w:rPr>
          <w:rFonts w:asciiTheme="majorHAnsi" w:hAnsiTheme="majorHAnsi" w:cstheme="majorHAnsi"/>
          <w:sz w:val="18"/>
          <w:szCs w:val="18"/>
        </w:rPr>
        <w:t xml:space="preserve"> </w:t>
      </w:r>
      <w:r w:rsidRPr="006B5FD1">
        <w:rPr>
          <w:rFonts w:asciiTheme="majorHAnsi" w:hAnsiTheme="majorHAnsi" w:cstheme="majorHAnsi"/>
          <w:sz w:val="24"/>
          <w:szCs w:val="24"/>
          <w:lang w:eastAsia="pl-PL"/>
        </w:rPr>
        <w:t>Zamawiający nie wymaga od wykonawców wspólnie ubiegających się o udzielenie zamówienia posiadania określonej formy prawnej w celu złożenia oferty.</w:t>
      </w:r>
    </w:p>
    <w:p w14:paraId="3BFD6B8A" w14:textId="77777777" w:rsidR="004E0922" w:rsidRDefault="004E0922" w:rsidP="004E0922">
      <w:pPr>
        <w:pStyle w:val="Akapitzlist"/>
        <w:ind w:left="1080"/>
        <w:jc w:val="both"/>
        <w:rPr>
          <w:rFonts w:asciiTheme="majorHAnsi" w:hAnsiTheme="majorHAnsi" w:cstheme="majorHAnsi"/>
          <w:sz w:val="24"/>
          <w:szCs w:val="24"/>
          <w:lang w:eastAsia="pl-PL"/>
        </w:rPr>
      </w:pPr>
    </w:p>
    <w:p w14:paraId="5FFF09B8" w14:textId="5C1FB172" w:rsidR="00A67730" w:rsidRPr="006B5FD1" w:rsidRDefault="00986E66" w:rsidP="0062574F">
      <w:pPr>
        <w:pStyle w:val="Akapitzlist"/>
        <w:numPr>
          <w:ilvl w:val="1"/>
          <w:numId w:val="24"/>
        </w:numPr>
        <w:ind w:hanging="513"/>
        <w:jc w:val="both"/>
        <w:rPr>
          <w:rFonts w:asciiTheme="majorHAnsi" w:hAnsiTheme="majorHAnsi" w:cstheme="majorHAnsi"/>
          <w:sz w:val="24"/>
          <w:szCs w:val="24"/>
          <w:lang w:eastAsia="pl-PL"/>
        </w:rPr>
      </w:pPr>
      <w:r w:rsidRPr="00986E66">
        <w:rPr>
          <w:rFonts w:asciiTheme="majorHAnsi" w:hAnsiTheme="majorHAnsi" w:cstheme="majorHAnsi"/>
          <w:sz w:val="24"/>
          <w:szCs w:val="24"/>
          <w:lang w:eastAsia="pl-PL"/>
        </w:rPr>
        <w:t>W</w:t>
      </w:r>
      <w:r>
        <w:rPr>
          <w:rFonts w:asciiTheme="majorHAnsi" w:hAnsiTheme="majorHAnsi" w:cstheme="majorHAnsi"/>
          <w:sz w:val="24"/>
          <w:szCs w:val="24"/>
          <w:lang w:eastAsia="pl-PL"/>
        </w:rPr>
        <w:t xml:space="preserve"> </w:t>
      </w:r>
      <w:r w:rsidRPr="00986E66">
        <w:rPr>
          <w:rFonts w:asciiTheme="majorHAnsi" w:hAnsiTheme="majorHAnsi" w:cstheme="majorHAnsi"/>
          <w:sz w:val="24"/>
          <w:szCs w:val="24"/>
          <w:lang w:eastAsia="pl-PL"/>
        </w:rPr>
        <w:t>przypadku, o</w:t>
      </w:r>
      <w:r>
        <w:rPr>
          <w:rFonts w:asciiTheme="majorHAnsi" w:hAnsiTheme="majorHAnsi" w:cstheme="majorHAnsi"/>
          <w:sz w:val="24"/>
          <w:szCs w:val="24"/>
          <w:lang w:eastAsia="pl-PL"/>
        </w:rPr>
        <w:t xml:space="preserve"> </w:t>
      </w:r>
      <w:r w:rsidRPr="00986E66">
        <w:rPr>
          <w:rFonts w:asciiTheme="majorHAnsi" w:hAnsiTheme="majorHAnsi" w:cstheme="majorHAnsi"/>
          <w:sz w:val="24"/>
          <w:szCs w:val="24"/>
          <w:lang w:eastAsia="pl-PL"/>
        </w:rPr>
        <w:t>którym mowa w</w:t>
      </w:r>
      <w:r>
        <w:rPr>
          <w:rFonts w:asciiTheme="majorHAnsi" w:hAnsiTheme="majorHAnsi" w:cstheme="majorHAnsi"/>
          <w:sz w:val="24"/>
          <w:szCs w:val="24"/>
          <w:lang w:eastAsia="pl-PL"/>
        </w:rPr>
        <w:t xml:space="preserve"> </w:t>
      </w:r>
      <w:r w:rsidR="00CE0E07">
        <w:rPr>
          <w:rFonts w:asciiTheme="majorHAnsi" w:hAnsiTheme="majorHAnsi" w:cstheme="majorHAnsi"/>
          <w:sz w:val="24"/>
          <w:szCs w:val="24"/>
          <w:lang w:eastAsia="pl-PL"/>
        </w:rPr>
        <w:t xml:space="preserve">pkt 8.2. </w:t>
      </w:r>
      <w:r w:rsidRPr="00986E66">
        <w:rPr>
          <w:rFonts w:asciiTheme="majorHAnsi" w:hAnsiTheme="majorHAnsi" w:cstheme="majorHAnsi"/>
          <w:sz w:val="24"/>
          <w:szCs w:val="24"/>
          <w:lang w:eastAsia="pl-PL"/>
        </w:rPr>
        <w:t xml:space="preserve"> wykonawcy ustanawiają pełnomocnika do reprezentowania ich w postępowaniu o</w:t>
      </w:r>
      <w:r w:rsidR="00CE0E07">
        <w:rPr>
          <w:rFonts w:asciiTheme="majorHAnsi" w:hAnsiTheme="majorHAnsi" w:cstheme="majorHAnsi"/>
          <w:sz w:val="24"/>
          <w:szCs w:val="24"/>
          <w:lang w:eastAsia="pl-PL"/>
        </w:rPr>
        <w:t xml:space="preserve"> </w:t>
      </w:r>
      <w:r w:rsidRPr="00986E66">
        <w:rPr>
          <w:rFonts w:asciiTheme="majorHAnsi" w:hAnsiTheme="majorHAnsi" w:cstheme="majorHAnsi"/>
          <w:sz w:val="24"/>
          <w:szCs w:val="24"/>
          <w:lang w:eastAsia="pl-PL"/>
        </w:rPr>
        <w:t>udzielenie zamówienia albo do reprezentowania w</w:t>
      </w:r>
      <w:r w:rsidR="00CE0E07">
        <w:rPr>
          <w:rFonts w:asciiTheme="majorHAnsi" w:hAnsiTheme="majorHAnsi" w:cstheme="majorHAnsi"/>
          <w:sz w:val="24"/>
          <w:szCs w:val="24"/>
          <w:lang w:eastAsia="pl-PL"/>
        </w:rPr>
        <w:t xml:space="preserve"> </w:t>
      </w:r>
      <w:r w:rsidRPr="00986E66">
        <w:rPr>
          <w:rFonts w:asciiTheme="majorHAnsi" w:hAnsiTheme="majorHAnsi" w:cstheme="majorHAnsi"/>
          <w:sz w:val="24"/>
          <w:szCs w:val="24"/>
          <w:lang w:eastAsia="pl-PL"/>
        </w:rPr>
        <w:t>postępowaniu i</w:t>
      </w:r>
      <w:r w:rsidR="00CE0E07">
        <w:rPr>
          <w:rFonts w:asciiTheme="majorHAnsi" w:hAnsiTheme="majorHAnsi" w:cstheme="majorHAnsi"/>
          <w:sz w:val="24"/>
          <w:szCs w:val="24"/>
          <w:lang w:eastAsia="pl-PL"/>
        </w:rPr>
        <w:t xml:space="preserve"> </w:t>
      </w:r>
      <w:r w:rsidRPr="00986E66">
        <w:rPr>
          <w:rFonts w:asciiTheme="majorHAnsi" w:hAnsiTheme="majorHAnsi" w:cstheme="majorHAnsi"/>
          <w:sz w:val="24"/>
          <w:szCs w:val="24"/>
          <w:lang w:eastAsia="pl-PL"/>
        </w:rPr>
        <w:t>zawarcia umowy w</w:t>
      </w:r>
      <w:r w:rsidR="00CE0E07">
        <w:rPr>
          <w:rFonts w:asciiTheme="majorHAnsi" w:hAnsiTheme="majorHAnsi" w:cstheme="majorHAnsi"/>
          <w:sz w:val="24"/>
          <w:szCs w:val="24"/>
          <w:lang w:eastAsia="pl-PL"/>
        </w:rPr>
        <w:t xml:space="preserve"> </w:t>
      </w:r>
      <w:r w:rsidRPr="00986E66">
        <w:rPr>
          <w:rFonts w:asciiTheme="majorHAnsi" w:hAnsiTheme="majorHAnsi" w:cstheme="majorHAnsi"/>
          <w:sz w:val="24"/>
          <w:szCs w:val="24"/>
          <w:lang w:eastAsia="pl-PL"/>
        </w:rPr>
        <w:t>sprawie zamówienia publiczneg</w:t>
      </w:r>
      <w:r w:rsidR="00CE0E07">
        <w:rPr>
          <w:rFonts w:asciiTheme="majorHAnsi" w:hAnsiTheme="majorHAnsi" w:cstheme="majorHAnsi"/>
          <w:sz w:val="24"/>
          <w:szCs w:val="24"/>
          <w:lang w:eastAsia="pl-PL"/>
        </w:rPr>
        <w:t>o.</w:t>
      </w:r>
      <w:r w:rsidR="00A67730" w:rsidRPr="00A67730">
        <w:rPr>
          <w:rFonts w:asciiTheme="majorHAnsi" w:hAnsiTheme="majorHAnsi" w:cstheme="majorHAnsi"/>
          <w:sz w:val="24"/>
          <w:szCs w:val="24"/>
          <w:lang w:eastAsia="pl-PL"/>
        </w:rPr>
        <w:t xml:space="preserve"> </w:t>
      </w:r>
      <w:r w:rsidR="00A67730" w:rsidRPr="006B5FD1">
        <w:rPr>
          <w:rFonts w:asciiTheme="majorHAnsi" w:hAnsiTheme="majorHAnsi" w:cstheme="majorHAnsi"/>
          <w:sz w:val="24"/>
          <w:szCs w:val="24"/>
          <w:lang w:eastAsia="pl-PL"/>
        </w:rPr>
        <w:t xml:space="preserve">Wszelka korespondencja prowadzona będzie wyłącznie z Pełnomocnikiem ze skutkiem dla wszystkich </w:t>
      </w:r>
      <w:r w:rsidR="00A67730">
        <w:rPr>
          <w:rFonts w:asciiTheme="majorHAnsi" w:hAnsiTheme="majorHAnsi" w:cstheme="majorHAnsi"/>
          <w:sz w:val="24"/>
          <w:szCs w:val="24"/>
          <w:lang w:eastAsia="pl-PL"/>
        </w:rPr>
        <w:t>w</w:t>
      </w:r>
      <w:r w:rsidR="00A67730" w:rsidRPr="006B5FD1">
        <w:rPr>
          <w:rFonts w:asciiTheme="majorHAnsi" w:hAnsiTheme="majorHAnsi" w:cstheme="majorHAnsi"/>
          <w:sz w:val="24"/>
          <w:szCs w:val="24"/>
          <w:lang w:eastAsia="pl-PL"/>
        </w:rPr>
        <w:t>ykonawców wspólnie ubiegających się o zamówienie.</w:t>
      </w:r>
    </w:p>
    <w:p w14:paraId="0EE33C8D" w14:textId="77777777" w:rsidR="004E0922" w:rsidRPr="004E0922" w:rsidRDefault="004E0922" w:rsidP="004E0922">
      <w:pPr>
        <w:pStyle w:val="Akapitzlist"/>
        <w:rPr>
          <w:rFonts w:asciiTheme="majorHAnsi" w:hAnsiTheme="majorHAnsi" w:cstheme="majorHAnsi"/>
          <w:sz w:val="24"/>
          <w:szCs w:val="24"/>
          <w:lang w:eastAsia="pl-PL"/>
        </w:rPr>
      </w:pPr>
    </w:p>
    <w:p w14:paraId="72E8E129" w14:textId="1271160D" w:rsidR="00E97D1F" w:rsidRPr="00811403" w:rsidRDefault="00E97D1F" w:rsidP="0062574F">
      <w:pPr>
        <w:pStyle w:val="Akapitzlist"/>
        <w:numPr>
          <w:ilvl w:val="1"/>
          <w:numId w:val="24"/>
        </w:numPr>
        <w:ind w:hanging="513"/>
        <w:jc w:val="both"/>
        <w:rPr>
          <w:rFonts w:asciiTheme="majorHAnsi" w:hAnsiTheme="majorHAnsi" w:cstheme="majorHAnsi"/>
          <w:sz w:val="24"/>
          <w:szCs w:val="24"/>
          <w:lang w:eastAsia="pl-PL"/>
        </w:rPr>
      </w:pPr>
      <w:bookmarkStart w:id="29" w:name="_Hlk78789820"/>
      <w:r w:rsidRPr="00811403">
        <w:rPr>
          <w:rFonts w:asciiTheme="majorHAnsi" w:hAnsiTheme="majorHAnsi" w:cstheme="majorHAnsi"/>
          <w:sz w:val="24"/>
          <w:szCs w:val="24"/>
          <w:lang w:eastAsia="pl-PL"/>
        </w:rPr>
        <w:t xml:space="preserve">W odniesieniu   do   warunków   dotyczących   kwalifikacji   zawodowych   lub doświadczenia wykonawcy wspólnie ubiegający się o udzielenie zamówienia mogą polegać   na   zdolnościach   tych   z   wykonawców,   którzy   wykonają   dostawy, do realizacji których te zdolności są wymagane. W takim przypadku  Wykonawcy wspólnie ubiegający się o udzielenie zamówienia dołączają do oferty oświadczenie z którego wynika, które dostawy wykonają poszczególni wykonawcy (oświadczenie wg wzoru stanowiącego załącznik nr </w:t>
      </w:r>
      <w:r w:rsidR="0002060F">
        <w:rPr>
          <w:rFonts w:asciiTheme="majorHAnsi" w:hAnsiTheme="majorHAnsi" w:cstheme="majorHAnsi"/>
          <w:sz w:val="24"/>
          <w:szCs w:val="24"/>
          <w:lang w:eastAsia="pl-PL"/>
        </w:rPr>
        <w:t>5</w:t>
      </w:r>
      <w:r w:rsidRPr="00811403">
        <w:rPr>
          <w:rFonts w:asciiTheme="majorHAnsi" w:hAnsiTheme="majorHAnsi" w:cstheme="majorHAnsi"/>
          <w:sz w:val="24"/>
          <w:szCs w:val="24"/>
          <w:lang w:eastAsia="pl-PL"/>
        </w:rPr>
        <w:t xml:space="preserve"> do SWZ).</w:t>
      </w:r>
    </w:p>
    <w:bookmarkEnd w:id="29"/>
    <w:p w14:paraId="751445FE" w14:textId="77777777" w:rsidR="00E97D1F" w:rsidRPr="00795EC4" w:rsidRDefault="00E97D1F" w:rsidP="00E97D1F">
      <w:pPr>
        <w:pStyle w:val="Akapitzlist"/>
        <w:rPr>
          <w:rFonts w:asciiTheme="majorHAnsi" w:hAnsiTheme="majorHAnsi" w:cstheme="majorHAnsi"/>
          <w:sz w:val="24"/>
          <w:szCs w:val="24"/>
          <w:lang w:eastAsia="pl-PL"/>
        </w:rPr>
      </w:pPr>
    </w:p>
    <w:p w14:paraId="085DD314" w14:textId="52892662" w:rsidR="00A34559" w:rsidRPr="00A34559" w:rsidRDefault="00964828" w:rsidP="0062574F">
      <w:pPr>
        <w:pStyle w:val="Akapitzlist"/>
        <w:numPr>
          <w:ilvl w:val="1"/>
          <w:numId w:val="24"/>
        </w:numPr>
        <w:ind w:hanging="513"/>
        <w:jc w:val="both"/>
        <w:rPr>
          <w:rFonts w:asciiTheme="majorHAnsi" w:hAnsiTheme="majorHAnsi" w:cstheme="majorHAnsi"/>
          <w:sz w:val="24"/>
          <w:szCs w:val="24"/>
          <w:lang w:eastAsia="pl-PL"/>
        </w:rPr>
      </w:pPr>
      <w:r>
        <w:rPr>
          <w:rFonts w:asciiTheme="majorHAnsi" w:hAnsiTheme="majorHAnsi" w:cstheme="majorHAnsi"/>
          <w:sz w:val="24"/>
          <w:szCs w:val="24"/>
          <w:lang w:eastAsia="pl-PL"/>
        </w:rPr>
        <w:t xml:space="preserve">Wykonawca </w:t>
      </w:r>
      <w:r w:rsidR="00A34559" w:rsidRPr="00A34559">
        <w:rPr>
          <w:rFonts w:asciiTheme="majorHAnsi" w:hAnsiTheme="majorHAnsi" w:cstheme="majorHAnsi"/>
          <w:sz w:val="24"/>
          <w:szCs w:val="24"/>
          <w:lang w:eastAsia="pl-PL"/>
        </w:rPr>
        <w:t>może powierzyć wykonanie części zamówienia podwykonawcy.</w:t>
      </w:r>
    </w:p>
    <w:p w14:paraId="12776E50" w14:textId="77777777" w:rsidR="00A34559" w:rsidRPr="00A34559" w:rsidRDefault="00A34559" w:rsidP="00964828">
      <w:pPr>
        <w:pStyle w:val="Akapitzlist"/>
        <w:ind w:left="1080"/>
        <w:jc w:val="both"/>
        <w:rPr>
          <w:rFonts w:asciiTheme="majorHAnsi" w:hAnsiTheme="majorHAnsi" w:cstheme="majorHAnsi"/>
          <w:sz w:val="24"/>
          <w:szCs w:val="24"/>
          <w:lang w:eastAsia="pl-PL"/>
        </w:rPr>
      </w:pPr>
    </w:p>
    <w:p w14:paraId="0ACFAC33" w14:textId="18C601B7" w:rsidR="00A34559" w:rsidRDefault="00A34559" w:rsidP="0062574F">
      <w:pPr>
        <w:pStyle w:val="Akapitzlist"/>
        <w:numPr>
          <w:ilvl w:val="1"/>
          <w:numId w:val="24"/>
        </w:numPr>
        <w:ind w:hanging="513"/>
        <w:jc w:val="both"/>
        <w:rPr>
          <w:rFonts w:asciiTheme="majorHAnsi" w:hAnsiTheme="majorHAnsi" w:cstheme="majorHAnsi"/>
          <w:sz w:val="24"/>
          <w:szCs w:val="24"/>
          <w:lang w:eastAsia="pl-PL"/>
        </w:rPr>
      </w:pPr>
      <w:r w:rsidRPr="00A34559">
        <w:rPr>
          <w:rFonts w:asciiTheme="majorHAnsi" w:hAnsiTheme="majorHAnsi" w:cstheme="majorHAnsi"/>
          <w:sz w:val="24"/>
          <w:szCs w:val="24"/>
          <w:lang w:eastAsia="pl-PL"/>
        </w:rPr>
        <w:lastRenderedPageBreak/>
        <w:t>Zamawiający żąda wskazania przez wykonawcę, w ofercie, części zamówienia, których wykonanie zamierza powierzyć podwykonawcom, oraz podania nazw ewentualnych podwykonawców, jeżeli są już znani.</w:t>
      </w:r>
    </w:p>
    <w:p w14:paraId="51361649" w14:textId="77777777" w:rsidR="00964828" w:rsidRPr="00964828" w:rsidRDefault="00964828" w:rsidP="00964828">
      <w:pPr>
        <w:pStyle w:val="Akapitzlist"/>
        <w:jc w:val="both"/>
        <w:rPr>
          <w:rFonts w:asciiTheme="majorHAnsi" w:hAnsiTheme="majorHAnsi" w:cstheme="majorHAnsi"/>
          <w:sz w:val="24"/>
          <w:szCs w:val="24"/>
          <w:lang w:eastAsia="pl-PL"/>
        </w:rPr>
      </w:pPr>
    </w:p>
    <w:p w14:paraId="68B7C467" w14:textId="5CAA236C" w:rsidR="00964828" w:rsidRDefault="00964828" w:rsidP="0062574F">
      <w:pPr>
        <w:pStyle w:val="Akapitzlist"/>
        <w:numPr>
          <w:ilvl w:val="1"/>
          <w:numId w:val="24"/>
        </w:numPr>
        <w:ind w:hanging="513"/>
        <w:jc w:val="both"/>
        <w:rPr>
          <w:rFonts w:asciiTheme="majorHAnsi" w:hAnsiTheme="majorHAnsi" w:cstheme="majorHAnsi"/>
          <w:sz w:val="24"/>
          <w:szCs w:val="24"/>
          <w:lang w:eastAsia="pl-PL"/>
        </w:rPr>
      </w:pPr>
      <w:bookmarkStart w:id="30" w:name="_Hlk78789853"/>
      <w:r w:rsidRPr="00964828">
        <w:rPr>
          <w:rFonts w:asciiTheme="majorHAnsi" w:hAnsiTheme="majorHAnsi" w:cstheme="majorHAnsi"/>
          <w:sz w:val="24"/>
          <w:szCs w:val="24"/>
          <w:lang w:eastAsia="pl-PL"/>
        </w:rPr>
        <w:t>Powierzenie wykonania części zamówienia podwykonawcom nie zwalnia wykonawcy z odpowiedzialności za należyte wykonanie tego zamówienia.</w:t>
      </w:r>
    </w:p>
    <w:p w14:paraId="4D74BFF6" w14:textId="77777777" w:rsidR="004832F5" w:rsidRPr="004832F5" w:rsidRDefault="004832F5" w:rsidP="004832F5">
      <w:pPr>
        <w:pStyle w:val="Akapitzlist"/>
        <w:rPr>
          <w:rFonts w:asciiTheme="majorHAnsi" w:hAnsiTheme="majorHAnsi" w:cstheme="majorHAnsi"/>
          <w:sz w:val="24"/>
          <w:szCs w:val="24"/>
          <w:lang w:eastAsia="pl-PL"/>
        </w:rPr>
      </w:pPr>
    </w:p>
    <w:p w14:paraId="4E43E117" w14:textId="5E748153" w:rsidR="004832F5" w:rsidRPr="004832F5" w:rsidRDefault="004832F5" w:rsidP="0062574F">
      <w:pPr>
        <w:pStyle w:val="Akapitzlist"/>
        <w:numPr>
          <w:ilvl w:val="1"/>
          <w:numId w:val="24"/>
        </w:numPr>
        <w:tabs>
          <w:tab w:val="left" w:pos="1276"/>
        </w:tabs>
        <w:spacing w:after="0" w:line="264" w:lineRule="auto"/>
        <w:ind w:left="1134" w:hanging="567"/>
        <w:jc w:val="both"/>
        <w:rPr>
          <w:rFonts w:asciiTheme="majorHAnsi" w:hAnsiTheme="majorHAnsi" w:cstheme="majorHAnsi"/>
          <w:bCs/>
          <w:sz w:val="24"/>
          <w:szCs w:val="24"/>
          <w:lang w:eastAsia="pl-PL"/>
        </w:rPr>
      </w:pPr>
      <w:r w:rsidRPr="004832F5">
        <w:rPr>
          <w:rFonts w:asciiTheme="majorHAnsi" w:hAnsiTheme="majorHAnsi" w:cstheme="majorHAnsi"/>
          <w:bCs/>
          <w:sz w:val="24"/>
          <w:szCs w:val="24"/>
          <w:lang w:eastAsia="pl-P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 szczególności: </w:t>
      </w:r>
    </w:p>
    <w:p w14:paraId="1D1F0869" w14:textId="77777777" w:rsidR="004832F5" w:rsidRPr="004832F5" w:rsidRDefault="004832F5" w:rsidP="0062574F">
      <w:pPr>
        <w:numPr>
          <w:ilvl w:val="2"/>
          <w:numId w:val="24"/>
        </w:numPr>
        <w:spacing w:after="0" w:line="264" w:lineRule="auto"/>
        <w:ind w:left="1843" w:hanging="709"/>
        <w:contextualSpacing/>
        <w:jc w:val="both"/>
        <w:rPr>
          <w:rFonts w:asciiTheme="majorHAnsi" w:hAnsiTheme="majorHAnsi" w:cstheme="majorHAnsi"/>
          <w:bCs/>
          <w:sz w:val="24"/>
          <w:szCs w:val="24"/>
          <w:lang w:eastAsia="pl-PL"/>
        </w:rPr>
      </w:pPr>
      <w:r w:rsidRPr="004832F5">
        <w:rPr>
          <w:rFonts w:asciiTheme="majorHAnsi" w:hAnsiTheme="majorHAnsi" w:cstheme="majorHAnsi"/>
          <w:bCs/>
          <w:sz w:val="24"/>
          <w:szCs w:val="24"/>
          <w:lang w:eastAsia="pl-PL"/>
        </w:rPr>
        <w:t xml:space="preserve"> zakres dostępnych wykonawcy zasobów podmiotu udostępniającego zasoby,</w:t>
      </w:r>
    </w:p>
    <w:p w14:paraId="4A92663B" w14:textId="77777777" w:rsidR="004832F5" w:rsidRPr="004832F5" w:rsidRDefault="004832F5" w:rsidP="0062574F">
      <w:pPr>
        <w:numPr>
          <w:ilvl w:val="2"/>
          <w:numId w:val="24"/>
        </w:numPr>
        <w:spacing w:after="0" w:line="264" w:lineRule="auto"/>
        <w:ind w:left="1843" w:hanging="709"/>
        <w:contextualSpacing/>
        <w:jc w:val="both"/>
        <w:rPr>
          <w:rFonts w:asciiTheme="majorHAnsi" w:hAnsiTheme="majorHAnsi" w:cstheme="majorHAnsi"/>
          <w:bCs/>
          <w:sz w:val="24"/>
          <w:szCs w:val="24"/>
          <w:lang w:eastAsia="pl-PL"/>
        </w:rPr>
      </w:pPr>
      <w:r w:rsidRPr="004832F5">
        <w:rPr>
          <w:rFonts w:asciiTheme="majorHAnsi" w:hAnsiTheme="majorHAnsi" w:cstheme="majorHAnsi"/>
          <w:bCs/>
          <w:sz w:val="24"/>
          <w:szCs w:val="24"/>
          <w:lang w:eastAsia="pl-PL"/>
        </w:rPr>
        <w:t>sposób i okres udostępnienia wykonawcy i wykorzystania przez niego zasobów podmiotu udostępniającego te zasoby przy wykonywaniu zamówienia,</w:t>
      </w:r>
    </w:p>
    <w:p w14:paraId="6D68C736" w14:textId="77777777" w:rsidR="004832F5" w:rsidRPr="004832F5" w:rsidRDefault="004832F5" w:rsidP="004832F5">
      <w:pPr>
        <w:spacing w:after="0" w:line="264" w:lineRule="auto"/>
        <w:ind w:left="1843"/>
        <w:contextualSpacing/>
        <w:jc w:val="both"/>
        <w:rPr>
          <w:rFonts w:asciiTheme="majorHAnsi" w:hAnsiTheme="majorHAnsi" w:cstheme="majorHAnsi"/>
          <w:bCs/>
          <w:color w:val="FF0000"/>
          <w:sz w:val="24"/>
          <w:szCs w:val="24"/>
          <w:lang w:eastAsia="pl-PL"/>
        </w:rPr>
      </w:pPr>
    </w:p>
    <w:p w14:paraId="67AF6464" w14:textId="77777777" w:rsidR="004832F5" w:rsidRPr="004832F5" w:rsidRDefault="004832F5" w:rsidP="0062574F">
      <w:pPr>
        <w:numPr>
          <w:ilvl w:val="1"/>
          <w:numId w:val="24"/>
        </w:numPr>
        <w:spacing w:after="0" w:line="264" w:lineRule="auto"/>
        <w:ind w:left="1134" w:hanging="567"/>
        <w:contextualSpacing/>
        <w:jc w:val="both"/>
        <w:rPr>
          <w:rFonts w:asciiTheme="majorHAnsi" w:hAnsiTheme="majorHAnsi" w:cstheme="majorHAnsi"/>
          <w:bCs/>
          <w:sz w:val="24"/>
          <w:szCs w:val="24"/>
          <w:lang w:eastAsia="pl-PL"/>
        </w:rPr>
      </w:pPr>
      <w:r w:rsidRPr="004832F5">
        <w:rPr>
          <w:rFonts w:asciiTheme="majorHAnsi" w:hAnsiTheme="majorHAnsi" w:cstheme="majorHAnsi"/>
          <w:bCs/>
          <w:sz w:val="24"/>
          <w:szCs w:val="24"/>
          <w:lang w:eastAsia="pl-PL"/>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4EAB413F" w14:textId="77777777" w:rsidR="004832F5" w:rsidRPr="004832F5" w:rsidRDefault="004832F5" w:rsidP="004832F5">
      <w:pPr>
        <w:ind w:left="720"/>
        <w:contextualSpacing/>
        <w:rPr>
          <w:rFonts w:asciiTheme="majorHAnsi" w:hAnsiTheme="majorHAnsi" w:cstheme="majorHAnsi"/>
          <w:bCs/>
          <w:sz w:val="24"/>
          <w:szCs w:val="24"/>
          <w:lang w:eastAsia="pl-PL"/>
        </w:rPr>
      </w:pPr>
    </w:p>
    <w:p w14:paraId="1AF2DD77" w14:textId="77777777" w:rsidR="004832F5" w:rsidRPr="004832F5" w:rsidRDefault="004832F5" w:rsidP="0062574F">
      <w:pPr>
        <w:numPr>
          <w:ilvl w:val="1"/>
          <w:numId w:val="24"/>
        </w:numPr>
        <w:spacing w:after="0" w:line="264" w:lineRule="auto"/>
        <w:ind w:left="1134" w:hanging="567"/>
        <w:contextualSpacing/>
        <w:jc w:val="both"/>
        <w:rPr>
          <w:rFonts w:asciiTheme="majorHAnsi" w:hAnsiTheme="majorHAnsi" w:cstheme="majorHAnsi"/>
          <w:bCs/>
          <w:sz w:val="24"/>
          <w:szCs w:val="24"/>
          <w:lang w:eastAsia="pl-PL"/>
        </w:rPr>
      </w:pPr>
      <w:r w:rsidRPr="004832F5">
        <w:rPr>
          <w:rFonts w:asciiTheme="majorHAnsi" w:hAnsiTheme="majorHAnsi" w:cstheme="majorHAnsi"/>
          <w:bCs/>
          <w:sz w:val="24"/>
          <w:szCs w:val="24"/>
          <w:lang w:eastAsia="pl-PL"/>
        </w:rPr>
        <w:t>Wykonawca nie może, po upływie terminu składania ofert, powoływać się na zdolności lub sytuację podmiotów udostępniających zasoby, jeżeli na etapie składania ofert lub wniosków o dopuszczenie do udziału w postępowaniu nie polegał on w danym zakresie na zdolnościach lub sytuacji podmiotów udostępniających zasoby.</w:t>
      </w:r>
    </w:p>
    <w:bookmarkEnd w:id="30"/>
    <w:p w14:paraId="5F9006C8" w14:textId="55C67AA9" w:rsidR="00B14BC6" w:rsidRPr="00E239A4" w:rsidRDefault="00B14BC6" w:rsidP="00F37803">
      <w:pPr>
        <w:pStyle w:val="Nagwek1"/>
        <w:spacing w:after="120" w:line="264" w:lineRule="auto"/>
        <w:ind w:left="426"/>
        <w:jc w:val="both"/>
        <w:rPr>
          <w:rFonts w:cstheme="majorHAnsi"/>
          <w:b/>
          <w:bCs/>
          <w:color w:val="auto"/>
          <w:sz w:val="28"/>
          <w:szCs w:val="28"/>
        </w:rPr>
      </w:pPr>
      <w:r w:rsidRPr="00E239A4">
        <w:rPr>
          <w:rFonts w:cstheme="majorHAnsi"/>
          <w:b/>
          <w:bCs/>
          <w:color w:val="auto"/>
          <w:sz w:val="28"/>
          <w:szCs w:val="28"/>
        </w:rPr>
        <w:t xml:space="preserve">Informacja o </w:t>
      </w:r>
      <w:r w:rsidR="00AF4BEA">
        <w:rPr>
          <w:rFonts w:cstheme="majorHAnsi"/>
          <w:b/>
          <w:bCs/>
          <w:color w:val="auto"/>
          <w:sz w:val="28"/>
          <w:szCs w:val="28"/>
        </w:rPr>
        <w:t xml:space="preserve">przedmiotowych i </w:t>
      </w:r>
      <w:r w:rsidRPr="00E239A4">
        <w:rPr>
          <w:rFonts w:cstheme="majorHAnsi"/>
          <w:b/>
          <w:bCs/>
          <w:color w:val="auto"/>
          <w:sz w:val="28"/>
          <w:szCs w:val="28"/>
        </w:rPr>
        <w:t>podmiotowych środkach dowodowych</w:t>
      </w:r>
      <w:r w:rsidR="00F22AF8" w:rsidRPr="00E239A4">
        <w:rPr>
          <w:rFonts w:cstheme="majorHAnsi"/>
          <w:b/>
          <w:bCs/>
          <w:color w:val="auto"/>
          <w:sz w:val="28"/>
          <w:szCs w:val="28"/>
        </w:rPr>
        <w:t xml:space="preserve"> oraz wykaz dokumentów, który należy złożyć wraz z ofertą</w:t>
      </w:r>
    </w:p>
    <w:p w14:paraId="52894D4D" w14:textId="77777777" w:rsidR="00AF4BEA" w:rsidRPr="00CC2ADD" w:rsidRDefault="00AF4BEA" w:rsidP="0062574F">
      <w:pPr>
        <w:pStyle w:val="Akapitzlist"/>
        <w:numPr>
          <w:ilvl w:val="1"/>
          <w:numId w:val="14"/>
        </w:numPr>
        <w:spacing w:after="0"/>
        <w:ind w:left="1134" w:hanging="567"/>
        <w:jc w:val="both"/>
        <w:rPr>
          <w:rFonts w:asciiTheme="majorHAnsi" w:hAnsiTheme="majorHAnsi" w:cstheme="majorHAnsi"/>
          <w:sz w:val="24"/>
          <w:szCs w:val="24"/>
          <w:lang w:eastAsia="pl-PL"/>
        </w:rPr>
      </w:pPr>
      <w:r w:rsidRPr="00CC2ADD">
        <w:rPr>
          <w:rFonts w:asciiTheme="majorHAnsi" w:hAnsiTheme="majorHAnsi" w:cstheme="majorHAnsi"/>
          <w:sz w:val="24"/>
          <w:szCs w:val="24"/>
          <w:lang w:eastAsia="pl-PL"/>
        </w:rPr>
        <w:t>Zamawiający nie wymaga od wykonawców przedłożenia przedmiotowych środków dowodowych.</w:t>
      </w:r>
    </w:p>
    <w:p w14:paraId="0C80D055" w14:textId="77777777" w:rsidR="00AF4BEA" w:rsidRDefault="00AF4BEA" w:rsidP="00AF4BEA">
      <w:pPr>
        <w:pStyle w:val="Akapitzlist"/>
        <w:spacing w:before="120"/>
        <w:ind w:left="1134"/>
        <w:jc w:val="both"/>
        <w:rPr>
          <w:rFonts w:asciiTheme="majorHAnsi" w:hAnsiTheme="majorHAnsi" w:cstheme="majorHAnsi"/>
          <w:sz w:val="24"/>
          <w:szCs w:val="24"/>
          <w:lang w:eastAsia="pl-PL"/>
        </w:rPr>
      </w:pPr>
    </w:p>
    <w:p w14:paraId="66AA8CE9" w14:textId="336E5200" w:rsidR="00F22AF8" w:rsidRPr="0046017A" w:rsidRDefault="00040D9E" w:rsidP="0062574F">
      <w:pPr>
        <w:pStyle w:val="Akapitzlist"/>
        <w:numPr>
          <w:ilvl w:val="1"/>
          <w:numId w:val="14"/>
        </w:numPr>
        <w:spacing w:before="120"/>
        <w:ind w:left="1134" w:hanging="567"/>
        <w:jc w:val="both"/>
        <w:rPr>
          <w:rFonts w:asciiTheme="majorHAnsi" w:hAnsiTheme="majorHAnsi" w:cstheme="majorHAnsi"/>
          <w:sz w:val="24"/>
          <w:szCs w:val="24"/>
          <w:lang w:eastAsia="pl-PL"/>
        </w:rPr>
      </w:pPr>
      <w:bookmarkStart w:id="31" w:name="_Hlk78790078"/>
      <w:r>
        <w:rPr>
          <w:rFonts w:asciiTheme="majorHAnsi" w:hAnsiTheme="majorHAnsi" w:cstheme="majorHAnsi"/>
          <w:sz w:val="24"/>
          <w:szCs w:val="24"/>
          <w:lang w:eastAsia="pl-PL"/>
        </w:rPr>
        <w:t>W</w:t>
      </w:r>
      <w:r w:rsidR="0038591F">
        <w:rPr>
          <w:rFonts w:asciiTheme="majorHAnsi" w:hAnsiTheme="majorHAnsi" w:cstheme="majorHAnsi"/>
          <w:sz w:val="24"/>
          <w:szCs w:val="24"/>
          <w:lang w:eastAsia="pl-PL"/>
        </w:rPr>
        <w:t xml:space="preserve"> celu potwierdzeni</w:t>
      </w:r>
      <w:r w:rsidR="005A4AAF">
        <w:rPr>
          <w:rFonts w:asciiTheme="majorHAnsi" w:hAnsiTheme="majorHAnsi" w:cstheme="majorHAnsi"/>
          <w:sz w:val="24"/>
          <w:szCs w:val="24"/>
          <w:lang w:eastAsia="pl-PL"/>
        </w:rPr>
        <w:t>a</w:t>
      </w:r>
      <w:r w:rsidR="0038591F">
        <w:rPr>
          <w:rFonts w:asciiTheme="majorHAnsi" w:hAnsiTheme="majorHAnsi" w:cstheme="majorHAnsi"/>
          <w:sz w:val="24"/>
          <w:szCs w:val="24"/>
          <w:lang w:eastAsia="pl-PL"/>
        </w:rPr>
        <w:t xml:space="preserve"> spełnienia warunków udziału w postępowaniu, o których mowa w Rozdziale 6</w:t>
      </w:r>
      <w:r w:rsidR="00B30482">
        <w:rPr>
          <w:rFonts w:asciiTheme="majorHAnsi" w:hAnsiTheme="majorHAnsi" w:cstheme="majorHAnsi"/>
          <w:sz w:val="24"/>
          <w:szCs w:val="24"/>
          <w:lang w:eastAsia="pl-PL"/>
        </w:rPr>
        <w:t xml:space="preserve"> i braku podstaw wykluczenia, których mowa w Rozdziale 7</w:t>
      </w:r>
      <w:r w:rsidR="0038591F">
        <w:rPr>
          <w:rFonts w:asciiTheme="majorHAnsi" w:hAnsiTheme="majorHAnsi" w:cstheme="majorHAnsi"/>
          <w:sz w:val="24"/>
          <w:szCs w:val="24"/>
          <w:lang w:eastAsia="pl-PL"/>
        </w:rPr>
        <w:t xml:space="preserve"> </w:t>
      </w:r>
      <w:r w:rsidR="00F22AF8" w:rsidRPr="0046017A">
        <w:rPr>
          <w:rFonts w:asciiTheme="majorHAnsi" w:hAnsiTheme="majorHAnsi" w:cstheme="majorHAnsi"/>
          <w:sz w:val="24"/>
          <w:szCs w:val="24"/>
          <w:lang w:eastAsia="pl-PL"/>
        </w:rPr>
        <w:t xml:space="preserve">Zamawiający wezwie wykonawcę, którego oferta została najwyżej oceniona, do złożenia w wyznaczonym terminie, nie krótszym niż 5 dni od dnia wezwania, </w:t>
      </w:r>
      <w:r w:rsidR="00F22AF8" w:rsidRPr="0046017A">
        <w:rPr>
          <w:rFonts w:asciiTheme="majorHAnsi" w:hAnsiTheme="majorHAnsi" w:cstheme="majorHAnsi"/>
          <w:sz w:val="24"/>
          <w:szCs w:val="24"/>
          <w:lang w:eastAsia="pl-PL"/>
        </w:rPr>
        <w:lastRenderedPageBreak/>
        <w:t>następujących podmiotowych środków dowodowych aktualnych na dzień złożenia podmiotowych środków dowodowych:</w:t>
      </w:r>
    </w:p>
    <w:bookmarkEnd w:id="31"/>
    <w:p w14:paraId="0FA2FFA7" w14:textId="5D1679EA" w:rsidR="00770F06" w:rsidRPr="00CB0635" w:rsidRDefault="00B728AF" w:rsidP="0062574F">
      <w:pPr>
        <w:pStyle w:val="Akapitzlist"/>
        <w:numPr>
          <w:ilvl w:val="2"/>
          <w:numId w:val="14"/>
        </w:numPr>
        <w:tabs>
          <w:tab w:val="left" w:pos="1843"/>
        </w:tabs>
        <w:spacing w:before="120"/>
        <w:ind w:left="1843" w:hanging="709"/>
        <w:jc w:val="both"/>
        <w:rPr>
          <w:rFonts w:asciiTheme="majorHAnsi" w:hAnsiTheme="majorHAnsi" w:cstheme="majorHAnsi"/>
          <w:color w:val="000000" w:themeColor="text1"/>
          <w:sz w:val="24"/>
          <w:szCs w:val="24"/>
          <w:lang w:val="x-none" w:eastAsia="pl-PL"/>
        </w:rPr>
      </w:pPr>
      <w:r>
        <w:rPr>
          <w:rFonts w:asciiTheme="majorHAnsi" w:hAnsiTheme="majorHAnsi" w:cstheme="majorHAnsi"/>
          <w:bCs/>
          <w:sz w:val="24"/>
          <w:szCs w:val="24"/>
          <w:lang w:eastAsia="pl-PL"/>
        </w:rPr>
        <w:t>k</w:t>
      </w:r>
      <w:r w:rsidR="006E4A55">
        <w:rPr>
          <w:rFonts w:asciiTheme="majorHAnsi" w:hAnsiTheme="majorHAnsi" w:cstheme="majorHAnsi"/>
          <w:bCs/>
          <w:sz w:val="24"/>
          <w:szCs w:val="24"/>
          <w:lang w:eastAsia="pl-PL"/>
        </w:rPr>
        <w:t xml:space="preserve">oncesji </w:t>
      </w:r>
      <w:r w:rsidR="00770F06" w:rsidRPr="0046017A">
        <w:rPr>
          <w:rFonts w:asciiTheme="majorHAnsi" w:hAnsiTheme="majorHAnsi" w:cstheme="majorHAnsi"/>
          <w:bCs/>
          <w:sz w:val="24"/>
          <w:szCs w:val="24"/>
          <w:lang w:val="x-none" w:eastAsia="pl-PL"/>
        </w:rPr>
        <w:t xml:space="preserve"> do wykonywania działalności w zakresie obrotu </w:t>
      </w:r>
      <w:r w:rsidR="00F86437">
        <w:rPr>
          <w:rFonts w:asciiTheme="majorHAnsi" w:hAnsiTheme="majorHAnsi" w:cstheme="majorHAnsi"/>
          <w:bCs/>
          <w:sz w:val="24"/>
          <w:szCs w:val="24"/>
          <w:lang w:eastAsia="pl-PL"/>
        </w:rPr>
        <w:t>paliwami ciekłymi</w:t>
      </w:r>
      <w:r w:rsidR="00770F06" w:rsidRPr="0046017A">
        <w:rPr>
          <w:rFonts w:asciiTheme="majorHAnsi" w:hAnsiTheme="majorHAnsi" w:cstheme="majorHAnsi"/>
          <w:bCs/>
          <w:sz w:val="24"/>
          <w:szCs w:val="24"/>
          <w:lang w:val="x-none" w:eastAsia="pl-PL"/>
        </w:rPr>
        <w:t xml:space="preserve"> </w:t>
      </w:r>
      <w:r w:rsidR="00770F06" w:rsidRPr="00CB0635">
        <w:rPr>
          <w:rFonts w:asciiTheme="majorHAnsi" w:hAnsiTheme="majorHAnsi" w:cstheme="majorHAnsi"/>
          <w:color w:val="000000" w:themeColor="text1"/>
          <w:sz w:val="24"/>
          <w:szCs w:val="24"/>
          <w:lang w:val="x-none" w:eastAsia="pl-PL"/>
        </w:rPr>
        <w:t xml:space="preserve">wydanej przez Prezesa Urzędu Regulacji Energetyki, </w:t>
      </w:r>
    </w:p>
    <w:p w14:paraId="310A9755" w14:textId="33E54E15" w:rsidR="00B30482" w:rsidRPr="00CB0635" w:rsidRDefault="00B30482" w:rsidP="0062574F">
      <w:pPr>
        <w:pStyle w:val="Akapitzlist"/>
        <w:numPr>
          <w:ilvl w:val="2"/>
          <w:numId w:val="14"/>
        </w:numPr>
        <w:tabs>
          <w:tab w:val="left" w:pos="1843"/>
        </w:tabs>
        <w:spacing w:before="120"/>
        <w:ind w:left="1843" w:hanging="709"/>
        <w:jc w:val="both"/>
        <w:rPr>
          <w:rFonts w:asciiTheme="majorHAnsi" w:hAnsiTheme="majorHAnsi" w:cstheme="majorHAnsi"/>
          <w:color w:val="000000" w:themeColor="text1"/>
          <w:sz w:val="24"/>
          <w:szCs w:val="24"/>
          <w:lang w:eastAsia="pl-PL"/>
        </w:rPr>
      </w:pPr>
      <w:bookmarkStart w:id="32" w:name="_Hlk78790113"/>
      <w:r w:rsidRPr="00CB0635">
        <w:rPr>
          <w:rFonts w:asciiTheme="majorHAnsi" w:hAnsiTheme="majorHAnsi" w:cstheme="majorHAnsi"/>
          <w:color w:val="000000" w:themeColor="text1"/>
          <w:sz w:val="24"/>
          <w:szCs w:val="24"/>
          <w:lang w:eastAsia="pl-PL"/>
        </w:rPr>
        <w:t xml:space="preserve">oświadczenia wykonawcy, w zakresie art. 108 ust. 1 pkt 5) Pzp, o braku przynależności do tej samej grupy kapitałowej w rozumieniu ustawy z dnia 16 lutego 2007 r. o ochronie konkurencji i konsumentów, z innym Wykonawcą, który złożył odrębną ofertę, albo oświadczenia   o   przynależności   do   tej   samej   grupy   kapitałowej   wraz z dokumentami lub informacjami potwierdzającymi przygotowanie oferty, niezależnie   od   innego   wykonawcy   należącego   do   tej   samej   grupy kapitałowej – oświadczenie wg wzoru stanowiącego załącznik nr </w:t>
      </w:r>
      <w:r w:rsidR="00031ED2">
        <w:rPr>
          <w:rFonts w:asciiTheme="majorHAnsi" w:hAnsiTheme="majorHAnsi" w:cstheme="majorHAnsi"/>
          <w:color w:val="000000" w:themeColor="text1"/>
          <w:sz w:val="24"/>
          <w:szCs w:val="24"/>
          <w:lang w:eastAsia="pl-PL"/>
        </w:rPr>
        <w:t>4</w:t>
      </w:r>
      <w:r w:rsidRPr="00CB0635">
        <w:rPr>
          <w:rFonts w:asciiTheme="majorHAnsi" w:hAnsiTheme="majorHAnsi" w:cstheme="majorHAnsi"/>
          <w:color w:val="000000" w:themeColor="text1"/>
          <w:sz w:val="24"/>
          <w:szCs w:val="24"/>
          <w:lang w:eastAsia="pl-PL"/>
        </w:rPr>
        <w:t xml:space="preserve"> do SWZ,</w:t>
      </w:r>
    </w:p>
    <w:p w14:paraId="026E017D" w14:textId="77777777" w:rsidR="00B30482" w:rsidRPr="00CB0635" w:rsidRDefault="00B30482" w:rsidP="0062574F">
      <w:pPr>
        <w:pStyle w:val="Akapitzlist"/>
        <w:numPr>
          <w:ilvl w:val="2"/>
          <w:numId w:val="14"/>
        </w:numPr>
        <w:tabs>
          <w:tab w:val="left" w:pos="1843"/>
        </w:tabs>
        <w:ind w:left="1843" w:hanging="709"/>
        <w:jc w:val="both"/>
        <w:rPr>
          <w:rFonts w:asciiTheme="majorHAnsi" w:hAnsiTheme="majorHAnsi" w:cstheme="majorHAnsi"/>
          <w:color w:val="000000" w:themeColor="text1"/>
          <w:sz w:val="24"/>
          <w:szCs w:val="24"/>
          <w:lang w:eastAsia="pl-PL"/>
        </w:rPr>
      </w:pPr>
      <w:r w:rsidRPr="00CB0635">
        <w:rPr>
          <w:rFonts w:asciiTheme="majorHAnsi" w:hAnsiTheme="majorHAnsi" w:cstheme="majorHAnsi"/>
          <w:color w:val="000000" w:themeColor="text1"/>
          <w:sz w:val="24"/>
          <w:szCs w:val="24"/>
          <w:lang w:eastAsia="pl-PL"/>
        </w:rPr>
        <w:t>odpisu lub informacji z Krajowego Rejestru Sądowego lub z Centralnej Ewidencji i Informacji o Działalności Gospodarczej, w zakresie art. 109 ust. 1 pkt 4) Pzp, sporządzonych nie wcześniej niż 3 miesiące przed jej złożeniem,   jeżeli   odrębne   przepisy   wymagają   wpisu   do   rejestru   lub ewidencji,</w:t>
      </w:r>
    </w:p>
    <w:p w14:paraId="0FEE37B3" w14:textId="77777777" w:rsidR="0035786D" w:rsidRPr="00E239A4" w:rsidRDefault="0035786D" w:rsidP="00B42800">
      <w:pPr>
        <w:pStyle w:val="Akapitzlist"/>
        <w:spacing w:before="120"/>
        <w:ind w:left="1134"/>
        <w:jc w:val="both"/>
        <w:rPr>
          <w:rFonts w:asciiTheme="majorHAnsi" w:hAnsiTheme="majorHAnsi" w:cstheme="majorHAnsi"/>
          <w:sz w:val="24"/>
          <w:szCs w:val="24"/>
          <w:lang w:eastAsia="pl-PL"/>
        </w:rPr>
      </w:pPr>
      <w:bookmarkStart w:id="33" w:name="_Hlk78790166"/>
      <w:bookmarkEnd w:id="32"/>
    </w:p>
    <w:p w14:paraId="739EC352" w14:textId="737115E7" w:rsidR="005133AA" w:rsidRPr="004120D7" w:rsidRDefault="005133AA" w:rsidP="0062574F">
      <w:pPr>
        <w:pStyle w:val="Akapitzlist"/>
        <w:numPr>
          <w:ilvl w:val="1"/>
          <w:numId w:val="14"/>
        </w:numPr>
        <w:ind w:left="1134" w:hanging="567"/>
        <w:jc w:val="both"/>
        <w:rPr>
          <w:rFonts w:asciiTheme="majorHAnsi" w:hAnsiTheme="majorHAnsi" w:cstheme="majorHAnsi"/>
          <w:sz w:val="24"/>
          <w:szCs w:val="24"/>
          <w:lang w:eastAsia="pl-PL"/>
        </w:rPr>
      </w:pPr>
      <w:r w:rsidRPr="004120D7">
        <w:rPr>
          <w:rFonts w:asciiTheme="majorHAnsi" w:hAnsiTheme="majorHAnsi" w:cstheme="majorHAnsi"/>
          <w:sz w:val="24"/>
          <w:szCs w:val="24"/>
          <w:lang w:eastAsia="pl-PL"/>
        </w:rPr>
        <w:t>W przypadku wykonawców wspólnie ubiegających się o udzielenie zamówienia podmiotowe środki dowodowe, wymienione w pkt 9.2.2.</w:t>
      </w:r>
      <w:r w:rsidR="00811403" w:rsidRPr="004120D7">
        <w:rPr>
          <w:rFonts w:asciiTheme="majorHAnsi" w:hAnsiTheme="majorHAnsi" w:cstheme="majorHAnsi"/>
          <w:sz w:val="24"/>
          <w:szCs w:val="24"/>
          <w:lang w:eastAsia="pl-PL"/>
        </w:rPr>
        <w:t xml:space="preserve">, 9.2.3. </w:t>
      </w:r>
      <w:r w:rsidRPr="004120D7">
        <w:rPr>
          <w:rFonts w:asciiTheme="majorHAnsi" w:hAnsiTheme="majorHAnsi" w:cstheme="majorHAnsi"/>
          <w:sz w:val="24"/>
          <w:szCs w:val="24"/>
          <w:lang w:eastAsia="pl-PL"/>
        </w:rPr>
        <w:t>SWZ (tj. na potwierdzenie braku podstaw wykluczenia), na wezwanie zamawiającego, składa każdy z wykonawców występujących wspólnie, natomiast podmiotowe środki dowodowe na potwierdzenie spełnienia warunków udziału, o których mowa w pkt 9.2.1. SWZ, składa wykonawca na wezwanie zamawiającego, w zakresie w jakim wykazuje spełnienie warunków udziału w postępowaniu.</w:t>
      </w:r>
    </w:p>
    <w:p w14:paraId="2DA00FFD" w14:textId="14644755" w:rsidR="005133AA" w:rsidRPr="004120D7" w:rsidRDefault="005133AA" w:rsidP="0062574F">
      <w:pPr>
        <w:numPr>
          <w:ilvl w:val="1"/>
          <w:numId w:val="14"/>
        </w:numPr>
        <w:spacing w:before="120" w:line="264" w:lineRule="auto"/>
        <w:ind w:left="1134" w:hanging="708"/>
        <w:contextualSpacing/>
        <w:jc w:val="both"/>
        <w:rPr>
          <w:rFonts w:asciiTheme="majorHAnsi" w:hAnsiTheme="majorHAnsi" w:cstheme="majorHAnsi"/>
          <w:sz w:val="24"/>
          <w:szCs w:val="24"/>
          <w:lang w:eastAsia="pl-PL"/>
        </w:rPr>
      </w:pPr>
      <w:r w:rsidRPr="004120D7">
        <w:rPr>
          <w:rFonts w:asciiTheme="majorHAnsi" w:hAnsiTheme="majorHAnsi" w:cstheme="majorHAnsi"/>
          <w:sz w:val="24"/>
          <w:szCs w:val="24"/>
          <w:lang w:eastAsia="pl-PL"/>
        </w:rPr>
        <w:t xml:space="preserve">W przypadku podwykonawcy  niebędącego podmiotem udostępniającym zasoby na zasadach  art. 118 Pzp, zamawiający nie będzie żądał złożenia podmiotowych środków dowodowych na potwierdzenie </w:t>
      </w:r>
      <w:r w:rsidR="004120D7" w:rsidRPr="004120D7">
        <w:rPr>
          <w:rFonts w:asciiTheme="majorHAnsi" w:hAnsiTheme="majorHAnsi" w:cstheme="majorHAnsi"/>
          <w:sz w:val="24"/>
          <w:szCs w:val="24"/>
          <w:lang w:eastAsia="pl-PL"/>
        </w:rPr>
        <w:t>braku podstaw wykluczenia</w:t>
      </w:r>
      <w:r w:rsidRPr="004120D7">
        <w:rPr>
          <w:rFonts w:asciiTheme="majorHAnsi" w:hAnsiTheme="majorHAnsi" w:cstheme="majorHAnsi"/>
          <w:sz w:val="24"/>
          <w:szCs w:val="24"/>
          <w:lang w:eastAsia="pl-PL"/>
        </w:rPr>
        <w:t xml:space="preserve">, o których mowa w pkt 9.2.2. </w:t>
      </w:r>
      <w:r w:rsidR="004120D7" w:rsidRPr="004120D7">
        <w:rPr>
          <w:rFonts w:asciiTheme="majorHAnsi" w:hAnsiTheme="majorHAnsi" w:cstheme="majorHAnsi"/>
          <w:sz w:val="24"/>
          <w:szCs w:val="24"/>
          <w:lang w:eastAsia="pl-PL"/>
        </w:rPr>
        <w:t xml:space="preserve"> i 9.2.3.</w:t>
      </w:r>
    </w:p>
    <w:bookmarkEnd w:id="33"/>
    <w:p w14:paraId="2254A1DB" w14:textId="7D38E0BC" w:rsidR="005A07C2" w:rsidRDefault="00F22AF8" w:rsidP="0062574F">
      <w:pPr>
        <w:pStyle w:val="Akapitzlist"/>
        <w:numPr>
          <w:ilvl w:val="1"/>
          <w:numId w:val="14"/>
        </w:numPr>
        <w:spacing w:before="120"/>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Zamawiający nie wzywa do złożenia podmiotowych środków dowodowych</w:t>
      </w:r>
      <w:r w:rsidR="002A1444">
        <w:rPr>
          <w:rFonts w:asciiTheme="majorHAnsi" w:hAnsiTheme="majorHAnsi" w:cstheme="majorHAnsi"/>
          <w:sz w:val="24"/>
          <w:szCs w:val="24"/>
          <w:lang w:eastAsia="pl-PL"/>
        </w:rPr>
        <w:t xml:space="preserve"> </w:t>
      </w:r>
      <w:r w:rsidR="00664EB5">
        <w:rPr>
          <w:rFonts w:asciiTheme="majorHAnsi" w:hAnsiTheme="majorHAnsi" w:cstheme="majorHAnsi"/>
          <w:sz w:val="24"/>
          <w:szCs w:val="24"/>
          <w:lang w:eastAsia="pl-PL"/>
        </w:rPr>
        <w:t xml:space="preserve">oraz innych dokumentów lub oświadczeń, jakich może żądać zamawiający od wykonawcy, </w:t>
      </w:r>
      <w:r w:rsidRPr="00E239A4">
        <w:rPr>
          <w:rFonts w:asciiTheme="majorHAnsi" w:hAnsiTheme="majorHAnsi" w:cstheme="majorHAnsi"/>
          <w:sz w:val="24"/>
          <w:szCs w:val="24"/>
          <w:lang w:eastAsia="pl-PL"/>
        </w:rPr>
        <w:t>jeżeli  może  je  uzyskać  za  pomocą  bezpłatnych  i</w:t>
      </w:r>
      <w:r w:rsidR="009916F4" w:rsidRPr="00E239A4">
        <w:rPr>
          <w:rFonts w:asciiTheme="majorHAnsi" w:hAnsiTheme="majorHAnsi" w:cstheme="majorHAnsi"/>
          <w:sz w:val="24"/>
          <w:szCs w:val="24"/>
          <w:lang w:eastAsia="pl-PL"/>
        </w:rPr>
        <w:t xml:space="preserve"> </w:t>
      </w:r>
      <w:r w:rsidRPr="00E239A4">
        <w:rPr>
          <w:rFonts w:asciiTheme="majorHAnsi" w:hAnsiTheme="majorHAnsi" w:cstheme="majorHAnsi"/>
          <w:sz w:val="24"/>
          <w:szCs w:val="24"/>
          <w:lang w:eastAsia="pl-PL"/>
        </w:rPr>
        <w:t>ogólnodostępnych  baz  danych, w</w:t>
      </w:r>
      <w:r w:rsidR="009916F4" w:rsidRPr="00E239A4">
        <w:rPr>
          <w:rFonts w:asciiTheme="majorHAnsi" w:hAnsiTheme="majorHAnsi" w:cstheme="majorHAnsi"/>
          <w:sz w:val="24"/>
          <w:szCs w:val="24"/>
          <w:lang w:eastAsia="pl-PL"/>
        </w:rPr>
        <w:t xml:space="preserve"> </w:t>
      </w:r>
      <w:r w:rsidRPr="00E239A4">
        <w:rPr>
          <w:rFonts w:asciiTheme="majorHAnsi" w:hAnsiTheme="majorHAnsi" w:cstheme="majorHAnsi"/>
          <w:sz w:val="24"/>
          <w:szCs w:val="24"/>
          <w:lang w:eastAsia="pl-PL"/>
        </w:rPr>
        <w:t>szczególności rejestrów publicznych w</w:t>
      </w:r>
      <w:r w:rsidR="009916F4" w:rsidRPr="00E239A4">
        <w:rPr>
          <w:rFonts w:asciiTheme="majorHAnsi" w:hAnsiTheme="majorHAnsi" w:cstheme="majorHAnsi"/>
          <w:sz w:val="24"/>
          <w:szCs w:val="24"/>
          <w:lang w:eastAsia="pl-PL"/>
        </w:rPr>
        <w:t xml:space="preserve"> </w:t>
      </w:r>
      <w:r w:rsidRPr="00E239A4">
        <w:rPr>
          <w:rFonts w:asciiTheme="majorHAnsi" w:hAnsiTheme="majorHAnsi" w:cstheme="majorHAnsi"/>
          <w:sz w:val="24"/>
          <w:szCs w:val="24"/>
          <w:lang w:eastAsia="pl-PL"/>
        </w:rPr>
        <w:t>rozumieniu ustawy z</w:t>
      </w:r>
      <w:r w:rsidR="009916F4" w:rsidRPr="00E239A4">
        <w:rPr>
          <w:rFonts w:asciiTheme="majorHAnsi" w:hAnsiTheme="majorHAnsi" w:cstheme="majorHAnsi"/>
          <w:sz w:val="24"/>
          <w:szCs w:val="24"/>
          <w:lang w:eastAsia="pl-PL"/>
        </w:rPr>
        <w:t xml:space="preserve"> </w:t>
      </w:r>
      <w:r w:rsidRPr="00E239A4">
        <w:rPr>
          <w:rFonts w:asciiTheme="majorHAnsi" w:hAnsiTheme="majorHAnsi" w:cstheme="majorHAnsi"/>
          <w:sz w:val="24"/>
          <w:szCs w:val="24"/>
          <w:lang w:eastAsia="pl-PL"/>
        </w:rPr>
        <w:t>dnia 17</w:t>
      </w:r>
      <w:r w:rsidR="00A37032" w:rsidRPr="00E239A4">
        <w:rPr>
          <w:rFonts w:asciiTheme="majorHAnsi" w:hAnsiTheme="majorHAnsi" w:cstheme="majorHAnsi"/>
          <w:sz w:val="24"/>
          <w:szCs w:val="24"/>
          <w:lang w:eastAsia="pl-PL"/>
        </w:rPr>
        <w:t xml:space="preserve"> </w:t>
      </w:r>
      <w:r w:rsidRPr="00E239A4">
        <w:rPr>
          <w:rFonts w:asciiTheme="majorHAnsi" w:hAnsiTheme="majorHAnsi" w:cstheme="majorHAnsi"/>
          <w:sz w:val="24"/>
          <w:szCs w:val="24"/>
          <w:lang w:eastAsia="pl-PL"/>
        </w:rPr>
        <w:t>lutego 2005</w:t>
      </w:r>
      <w:r w:rsidR="00A37032" w:rsidRPr="00E239A4">
        <w:rPr>
          <w:rFonts w:asciiTheme="majorHAnsi" w:hAnsiTheme="majorHAnsi" w:cstheme="majorHAnsi"/>
          <w:sz w:val="24"/>
          <w:szCs w:val="24"/>
          <w:lang w:eastAsia="pl-PL"/>
        </w:rPr>
        <w:t xml:space="preserve"> </w:t>
      </w:r>
      <w:r w:rsidRPr="00E239A4">
        <w:rPr>
          <w:rFonts w:asciiTheme="majorHAnsi" w:hAnsiTheme="majorHAnsi" w:cstheme="majorHAnsi"/>
          <w:sz w:val="24"/>
          <w:szCs w:val="24"/>
          <w:lang w:eastAsia="pl-PL"/>
        </w:rPr>
        <w:t>r. o</w:t>
      </w:r>
      <w:r w:rsidR="009916F4" w:rsidRPr="00E239A4">
        <w:rPr>
          <w:rFonts w:asciiTheme="majorHAnsi" w:hAnsiTheme="majorHAnsi" w:cstheme="majorHAnsi"/>
          <w:sz w:val="24"/>
          <w:szCs w:val="24"/>
          <w:lang w:eastAsia="pl-PL"/>
        </w:rPr>
        <w:t xml:space="preserve"> </w:t>
      </w:r>
      <w:r w:rsidRPr="00E239A4">
        <w:rPr>
          <w:rFonts w:asciiTheme="majorHAnsi" w:hAnsiTheme="majorHAnsi" w:cstheme="majorHAnsi"/>
          <w:sz w:val="24"/>
          <w:szCs w:val="24"/>
          <w:lang w:eastAsia="pl-PL"/>
        </w:rPr>
        <w:t>informatyzacji  działalności  podmiotów  realizujących  zadania  publiczne,  o</w:t>
      </w:r>
      <w:r w:rsidR="009916F4" w:rsidRPr="00E239A4">
        <w:rPr>
          <w:rFonts w:asciiTheme="majorHAnsi" w:hAnsiTheme="majorHAnsi" w:cstheme="majorHAnsi"/>
          <w:sz w:val="24"/>
          <w:szCs w:val="24"/>
          <w:lang w:eastAsia="pl-PL"/>
        </w:rPr>
        <w:t xml:space="preserve"> </w:t>
      </w:r>
      <w:r w:rsidRPr="00E239A4">
        <w:rPr>
          <w:rFonts w:asciiTheme="majorHAnsi" w:hAnsiTheme="majorHAnsi" w:cstheme="majorHAnsi"/>
          <w:sz w:val="24"/>
          <w:szCs w:val="24"/>
          <w:lang w:eastAsia="pl-PL"/>
        </w:rPr>
        <w:t xml:space="preserve">ile </w:t>
      </w:r>
      <w:r w:rsidRPr="008B63B0">
        <w:rPr>
          <w:rFonts w:asciiTheme="majorHAnsi" w:hAnsiTheme="majorHAnsi" w:cstheme="majorHAnsi"/>
          <w:sz w:val="24"/>
          <w:szCs w:val="24"/>
          <w:lang w:eastAsia="pl-PL"/>
        </w:rPr>
        <w:t>wykonawca  wskazał  w</w:t>
      </w:r>
      <w:r w:rsidR="009916F4" w:rsidRPr="008B63B0">
        <w:rPr>
          <w:rFonts w:asciiTheme="majorHAnsi" w:hAnsiTheme="majorHAnsi" w:cstheme="majorHAnsi"/>
          <w:sz w:val="24"/>
          <w:szCs w:val="24"/>
          <w:lang w:eastAsia="pl-PL"/>
        </w:rPr>
        <w:t xml:space="preserve"> </w:t>
      </w:r>
      <w:r w:rsidRPr="008B63B0">
        <w:rPr>
          <w:rFonts w:asciiTheme="majorHAnsi" w:hAnsiTheme="majorHAnsi" w:cstheme="majorHAnsi"/>
          <w:sz w:val="24"/>
          <w:szCs w:val="24"/>
          <w:lang w:eastAsia="pl-PL"/>
        </w:rPr>
        <w:t xml:space="preserve">oświadczeniu,  </w:t>
      </w:r>
      <w:r w:rsidRPr="00E239A4">
        <w:rPr>
          <w:rFonts w:asciiTheme="majorHAnsi" w:hAnsiTheme="majorHAnsi" w:cstheme="majorHAnsi"/>
          <w:sz w:val="24"/>
          <w:szCs w:val="24"/>
          <w:lang w:eastAsia="pl-PL"/>
        </w:rPr>
        <w:t>o</w:t>
      </w:r>
      <w:r w:rsidR="009916F4" w:rsidRPr="00E239A4">
        <w:rPr>
          <w:rFonts w:asciiTheme="majorHAnsi" w:hAnsiTheme="majorHAnsi" w:cstheme="majorHAnsi"/>
          <w:sz w:val="24"/>
          <w:szCs w:val="24"/>
          <w:lang w:eastAsia="pl-PL"/>
        </w:rPr>
        <w:t xml:space="preserve"> </w:t>
      </w:r>
      <w:r w:rsidRPr="00E239A4">
        <w:rPr>
          <w:rFonts w:asciiTheme="majorHAnsi" w:hAnsiTheme="majorHAnsi" w:cstheme="majorHAnsi"/>
          <w:sz w:val="24"/>
          <w:szCs w:val="24"/>
          <w:lang w:eastAsia="pl-PL"/>
        </w:rPr>
        <w:t>którym  mowa  w</w:t>
      </w:r>
      <w:r w:rsidR="008B63B0">
        <w:rPr>
          <w:rFonts w:asciiTheme="majorHAnsi" w:hAnsiTheme="majorHAnsi" w:cstheme="majorHAnsi"/>
          <w:sz w:val="24"/>
          <w:szCs w:val="24"/>
          <w:lang w:eastAsia="pl-PL"/>
        </w:rPr>
        <w:t xml:space="preserve"> </w:t>
      </w:r>
      <w:r w:rsidRPr="00E239A4">
        <w:rPr>
          <w:rFonts w:asciiTheme="majorHAnsi" w:hAnsiTheme="majorHAnsi" w:cstheme="majorHAnsi"/>
          <w:sz w:val="24"/>
          <w:szCs w:val="24"/>
          <w:lang w:eastAsia="pl-PL"/>
        </w:rPr>
        <w:t>art.</w:t>
      </w:r>
      <w:r w:rsidR="009916F4" w:rsidRPr="00E239A4">
        <w:rPr>
          <w:rFonts w:asciiTheme="majorHAnsi" w:hAnsiTheme="majorHAnsi" w:cstheme="majorHAnsi"/>
          <w:sz w:val="24"/>
          <w:szCs w:val="24"/>
          <w:lang w:eastAsia="pl-PL"/>
        </w:rPr>
        <w:t xml:space="preserve"> </w:t>
      </w:r>
      <w:r w:rsidRPr="00E239A4">
        <w:rPr>
          <w:rFonts w:asciiTheme="majorHAnsi" w:hAnsiTheme="majorHAnsi" w:cstheme="majorHAnsi"/>
          <w:sz w:val="24"/>
          <w:szCs w:val="24"/>
          <w:lang w:eastAsia="pl-PL"/>
        </w:rPr>
        <w:t>125</w:t>
      </w:r>
      <w:r w:rsidR="009916F4" w:rsidRPr="00E239A4">
        <w:rPr>
          <w:rFonts w:asciiTheme="majorHAnsi" w:hAnsiTheme="majorHAnsi" w:cstheme="majorHAnsi"/>
          <w:sz w:val="24"/>
          <w:szCs w:val="24"/>
          <w:lang w:eastAsia="pl-PL"/>
        </w:rPr>
        <w:t xml:space="preserve"> </w:t>
      </w:r>
      <w:r w:rsidRPr="00E239A4">
        <w:rPr>
          <w:rFonts w:asciiTheme="majorHAnsi" w:hAnsiTheme="majorHAnsi" w:cstheme="majorHAnsi"/>
          <w:sz w:val="24"/>
          <w:szCs w:val="24"/>
          <w:lang w:eastAsia="pl-PL"/>
        </w:rPr>
        <w:t>ust.1</w:t>
      </w:r>
      <w:r w:rsidR="009916F4" w:rsidRPr="00E239A4">
        <w:rPr>
          <w:rFonts w:asciiTheme="majorHAnsi" w:hAnsiTheme="majorHAnsi" w:cstheme="majorHAnsi"/>
          <w:sz w:val="24"/>
          <w:szCs w:val="24"/>
          <w:lang w:eastAsia="pl-PL"/>
        </w:rPr>
        <w:t xml:space="preserve"> ustawy Pzp</w:t>
      </w:r>
      <w:r w:rsidRPr="00E239A4">
        <w:rPr>
          <w:rFonts w:asciiTheme="majorHAnsi" w:hAnsiTheme="majorHAnsi" w:cstheme="majorHAnsi"/>
          <w:sz w:val="24"/>
          <w:szCs w:val="24"/>
          <w:lang w:eastAsia="pl-PL"/>
        </w:rPr>
        <w:t>,   dane umożliwiające dostęp do tych środków</w:t>
      </w:r>
      <w:r w:rsidR="00E239A4">
        <w:rPr>
          <w:rFonts w:asciiTheme="majorHAnsi" w:hAnsiTheme="majorHAnsi" w:cstheme="majorHAnsi"/>
          <w:sz w:val="24"/>
          <w:szCs w:val="24"/>
          <w:lang w:eastAsia="pl-PL"/>
        </w:rPr>
        <w:t>.</w:t>
      </w:r>
    </w:p>
    <w:p w14:paraId="3FA4A4AC" w14:textId="77777777" w:rsidR="00E239A4" w:rsidRPr="00E239A4" w:rsidRDefault="00E239A4" w:rsidP="0035405E">
      <w:pPr>
        <w:pStyle w:val="Akapitzlist"/>
        <w:spacing w:before="120"/>
        <w:ind w:left="1134"/>
        <w:jc w:val="both"/>
        <w:rPr>
          <w:rFonts w:asciiTheme="majorHAnsi" w:hAnsiTheme="majorHAnsi" w:cstheme="majorHAnsi"/>
          <w:sz w:val="24"/>
          <w:szCs w:val="24"/>
          <w:lang w:eastAsia="pl-PL"/>
        </w:rPr>
      </w:pPr>
    </w:p>
    <w:p w14:paraId="28DFBBCF" w14:textId="0CF4E608" w:rsidR="002012F3" w:rsidRPr="00E239A4" w:rsidRDefault="002012F3" w:rsidP="0062574F">
      <w:pPr>
        <w:pStyle w:val="Akapitzlist"/>
        <w:numPr>
          <w:ilvl w:val="1"/>
          <w:numId w:val="14"/>
        </w:numPr>
        <w:spacing w:before="120"/>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Wykonawca  nie  jest  zobowiązany  do  złożenia  podmiotowych  środków dowodowych, które zamawiający posiada, jeżeli wykonawca wskaże te środki oraz potwierdzi ich prawidłowość i aktualność.</w:t>
      </w:r>
    </w:p>
    <w:p w14:paraId="2A34AB59" w14:textId="77777777" w:rsidR="002012F3" w:rsidRPr="00E239A4" w:rsidRDefault="002012F3" w:rsidP="00B9639D">
      <w:pPr>
        <w:pStyle w:val="Akapitzlist"/>
        <w:jc w:val="both"/>
        <w:rPr>
          <w:rFonts w:asciiTheme="majorHAnsi" w:hAnsiTheme="majorHAnsi" w:cstheme="majorHAnsi"/>
          <w:sz w:val="24"/>
          <w:szCs w:val="24"/>
          <w:lang w:eastAsia="pl-PL"/>
        </w:rPr>
      </w:pPr>
    </w:p>
    <w:p w14:paraId="0557BD90" w14:textId="5B23728F" w:rsidR="00A37032" w:rsidRPr="00E239A4" w:rsidRDefault="0046017A" w:rsidP="0062574F">
      <w:pPr>
        <w:pStyle w:val="Akapitzlist"/>
        <w:numPr>
          <w:ilvl w:val="1"/>
          <w:numId w:val="14"/>
        </w:numPr>
        <w:spacing w:before="120"/>
        <w:ind w:left="1134" w:hanging="708"/>
        <w:jc w:val="both"/>
        <w:rPr>
          <w:rFonts w:asciiTheme="majorHAnsi" w:hAnsiTheme="majorHAnsi" w:cstheme="majorHAnsi"/>
          <w:sz w:val="24"/>
          <w:szCs w:val="24"/>
          <w:lang w:eastAsia="pl-PL"/>
        </w:rPr>
      </w:pPr>
      <w:r>
        <w:rPr>
          <w:rFonts w:asciiTheme="majorHAnsi" w:hAnsiTheme="majorHAnsi" w:cstheme="majorHAnsi"/>
          <w:sz w:val="24"/>
          <w:szCs w:val="24"/>
          <w:lang w:eastAsia="pl-PL"/>
        </w:rPr>
        <w:t>Wykonawca może z</w:t>
      </w:r>
      <w:r w:rsidRPr="00E239A4">
        <w:rPr>
          <w:rFonts w:asciiTheme="majorHAnsi" w:hAnsiTheme="majorHAnsi" w:cstheme="majorHAnsi"/>
          <w:sz w:val="24"/>
          <w:szCs w:val="24"/>
          <w:lang w:eastAsia="pl-PL"/>
        </w:rPr>
        <w:t>astrze</w:t>
      </w:r>
      <w:r>
        <w:rPr>
          <w:rFonts w:asciiTheme="majorHAnsi" w:hAnsiTheme="majorHAnsi" w:cstheme="majorHAnsi"/>
          <w:sz w:val="24"/>
          <w:szCs w:val="24"/>
          <w:lang w:eastAsia="pl-PL"/>
        </w:rPr>
        <w:t xml:space="preserve">c </w:t>
      </w:r>
      <w:r w:rsidR="005A07C2" w:rsidRPr="00E239A4">
        <w:rPr>
          <w:rFonts w:asciiTheme="majorHAnsi" w:hAnsiTheme="majorHAnsi" w:cstheme="majorHAnsi"/>
          <w:sz w:val="24"/>
          <w:szCs w:val="24"/>
          <w:lang w:eastAsia="pl-PL"/>
        </w:rPr>
        <w:t xml:space="preserve"> tajemni</w:t>
      </w:r>
      <w:r>
        <w:rPr>
          <w:rFonts w:asciiTheme="majorHAnsi" w:hAnsiTheme="majorHAnsi" w:cstheme="majorHAnsi"/>
          <w:sz w:val="24"/>
          <w:szCs w:val="24"/>
          <w:lang w:eastAsia="pl-PL"/>
        </w:rPr>
        <w:t xml:space="preserve">cę </w:t>
      </w:r>
      <w:r w:rsidR="005A07C2" w:rsidRPr="00E239A4">
        <w:rPr>
          <w:rFonts w:asciiTheme="majorHAnsi" w:hAnsiTheme="majorHAnsi" w:cstheme="majorHAnsi"/>
          <w:sz w:val="24"/>
          <w:szCs w:val="24"/>
          <w:lang w:eastAsia="pl-PL"/>
        </w:rPr>
        <w:t xml:space="preserve">przedsiębiorstwa (jeżeli dotyczy) – w sytuacji, gdy oferta lub inne składane dokumenty w toku postępowania będą zawierały tajemnicę przedsiębiorstwa, wraz z przekazaniem takich informacji, zastrzega, że </w:t>
      </w:r>
      <w:r w:rsidR="005A07C2" w:rsidRPr="00E239A4">
        <w:rPr>
          <w:rFonts w:asciiTheme="majorHAnsi" w:hAnsiTheme="majorHAnsi" w:cstheme="majorHAnsi"/>
          <w:sz w:val="24"/>
          <w:szCs w:val="24"/>
          <w:lang w:eastAsia="pl-PL"/>
        </w:rPr>
        <w:lastRenderedPageBreak/>
        <w:t xml:space="preserve">nie mogą być one udostępnione, oraz wykazuje że zastrzeżone informacje stanowią tajemnicę przedsiębiorstwa w rozumieniu przepisów ustawy dnia 16 kwietnia 1993 r. o zwalczaniu nieuczciwej konkurencji. </w:t>
      </w:r>
      <w:r w:rsidR="00E54086" w:rsidRPr="00E239A4">
        <w:rPr>
          <w:rFonts w:asciiTheme="majorHAnsi" w:hAnsiTheme="majorHAnsi" w:cstheme="majorHAnsi"/>
          <w:sz w:val="24"/>
          <w:szCs w:val="24"/>
          <w:lang w:eastAsia="pl-PL"/>
        </w:rPr>
        <w:t>W przypadku gdy dokumenty elektroniczne w postępowaniu, przekazywane przy użyciu środków  komunikacji  elektronicznej,  zawierają  informacje  stanowiące  tajemnicę  przedsiębiorstwa  w rozumieniu  przepisów ustawy z dnia 16 kwietnia 1993 r. o zwalczaniu nieuczciwej konkurencji, wykonawca, w celu utrzymania w poufności tych informacji, przekazuje je w wydzielonym i odpowiednio oznaczonym pliku.</w:t>
      </w:r>
    </w:p>
    <w:p w14:paraId="35EC227E" w14:textId="77777777" w:rsidR="005F3146" w:rsidRPr="00E239A4" w:rsidRDefault="005F3146" w:rsidP="00B9639D">
      <w:pPr>
        <w:pStyle w:val="Akapitzlist"/>
        <w:jc w:val="both"/>
        <w:rPr>
          <w:rFonts w:asciiTheme="majorHAnsi" w:hAnsiTheme="majorHAnsi" w:cstheme="majorHAnsi"/>
          <w:sz w:val="24"/>
          <w:szCs w:val="24"/>
          <w:lang w:eastAsia="pl-PL"/>
        </w:rPr>
      </w:pPr>
    </w:p>
    <w:p w14:paraId="7AAB88D0" w14:textId="2186D07E" w:rsidR="007019AB" w:rsidRPr="00E239A4" w:rsidRDefault="007019AB" w:rsidP="0062574F">
      <w:pPr>
        <w:pStyle w:val="Akapitzlist"/>
        <w:numPr>
          <w:ilvl w:val="1"/>
          <w:numId w:val="14"/>
        </w:numPr>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 xml:space="preserve">Do  oferty wykonawca dołącza oświadczenie o niepodleganiu wykluczeniu, spełnianiu warunków udziału w postępowaniu  w zakresie wskazanym przez zamawiającego </w:t>
      </w:r>
      <w:r w:rsidR="00593568">
        <w:rPr>
          <w:rFonts w:asciiTheme="majorHAnsi" w:hAnsiTheme="majorHAnsi" w:cstheme="majorHAnsi"/>
          <w:sz w:val="24"/>
          <w:szCs w:val="24"/>
          <w:lang w:eastAsia="pl-PL"/>
        </w:rPr>
        <w:t xml:space="preserve">w  Rozdziale 6 i 7  SWZ </w:t>
      </w:r>
      <w:r w:rsidRPr="00E239A4">
        <w:rPr>
          <w:rFonts w:asciiTheme="majorHAnsi" w:hAnsiTheme="majorHAnsi" w:cstheme="majorHAnsi"/>
          <w:sz w:val="24"/>
          <w:szCs w:val="24"/>
          <w:lang w:eastAsia="pl-PL"/>
        </w:rPr>
        <w:t xml:space="preserve">– zgodne ze wzorem stanowiącym załącznik nr </w:t>
      </w:r>
      <w:r w:rsidR="00031ED2">
        <w:rPr>
          <w:rFonts w:asciiTheme="majorHAnsi" w:hAnsiTheme="majorHAnsi" w:cstheme="majorHAnsi"/>
          <w:sz w:val="24"/>
          <w:szCs w:val="24"/>
          <w:lang w:eastAsia="pl-PL"/>
        </w:rPr>
        <w:t>3</w:t>
      </w:r>
      <w:r w:rsidRPr="00E239A4">
        <w:rPr>
          <w:rFonts w:asciiTheme="majorHAnsi" w:hAnsiTheme="majorHAnsi" w:cstheme="majorHAnsi"/>
          <w:sz w:val="24"/>
          <w:szCs w:val="24"/>
          <w:lang w:eastAsia="pl-PL"/>
        </w:rPr>
        <w:t xml:space="preserve"> do SWZ</w:t>
      </w:r>
      <w:r w:rsidR="0035786D" w:rsidRPr="00E239A4">
        <w:rPr>
          <w:rFonts w:asciiTheme="majorHAnsi" w:hAnsiTheme="majorHAnsi" w:cstheme="majorHAnsi"/>
          <w:sz w:val="24"/>
          <w:szCs w:val="24"/>
          <w:lang w:eastAsia="pl-PL"/>
        </w:rPr>
        <w:t xml:space="preserve"> (art. 125 ust. 1 ustawy Pzp)</w:t>
      </w:r>
      <w:r w:rsidRPr="00E239A4">
        <w:rPr>
          <w:rFonts w:asciiTheme="majorHAnsi" w:hAnsiTheme="majorHAnsi" w:cstheme="majorHAnsi"/>
          <w:sz w:val="24"/>
          <w:szCs w:val="24"/>
          <w:lang w:eastAsia="pl-PL"/>
        </w:rPr>
        <w:t>. Oświadczenie to stanowi dowód potwierdzający brak podstaw do wykluczenia oraz spełnianie warunków udziału w postępowaniu, na dzień składania ofert, tymczasowo zastępujący wymagane podmiotowe środki dowodowe</w:t>
      </w:r>
      <w:r w:rsidR="002012F3" w:rsidRPr="00E239A4">
        <w:rPr>
          <w:rFonts w:asciiTheme="majorHAnsi" w:hAnsiTheme="majorHAnsi" w:cstheme="majorHAnsi"/>
          <w:sz w:val="24"/>
          <w:szCs w:val="24"/>
          <w:lang w:eastAsia="pl-PL"/>
        </w:rPr>
        <w:t>.</w:t>
      </w:r>
    </w:p>
    <w:p w14:paraId="0969B231" w14:textId="77777777" w:rsidR="002012F3" w:rsidRPr="00E239A4" w:rsidRDefault="002012F3" w:rsidP="00B9639D">
      <w:pPr>
        <w:pStyle w:val="Akapitzlist"/>
        <w:jc w:val="both"/>
        <w:rPr>
          <w:rFonts w:asciiTheme="majorHAnsi" w:hAnsiTheme="majorHAnsi" w:cstheme="majorHAnsi"/>
          <w:sz w:val="24"/>
          <w:szCs w:val="24"/>
          <w:lang w:eastAsia="pl-PL"/>
        </w:rPr>
      </w:pPr>
    </w:p>
    <w:p w14:paraId="15CD1957" w14:textId="3038F92B" w:rsidR="007019AB" w:rsidRPr="00E239A4" w:rsidRDefault="007019AB" w:rsidP="0062574F">
      <w:pPr>
        <w:pStyle w:val="Akapitzlist"/>
        <w:numPr>
          <w:ilvl w:val="1"/>
          <w:numId w:val="14"/>
        </w:numPr>
        <w:spacing w:before="120"/>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 xml:space="preserve">W przypadku wspólnego ubiegania się o zamówienie przez wykonawców, oświadczenie, o którym mowa w </w:t>
      </w:r>
      <w:r w:rsidR="00F657D6">
        <w:rPr>
          <w:rFonts w:asciiTheme="majorHAnsi" w:hAnsiTheme="majorHAnsi" w:cstheme="majorHAnsi"/>
          <w:sz w:val="24"/>
          <w:szCs w:val="24"/>
          <w:lang w:eastAsia="pl-PL"/>
        </w:rPr>
        <w:t xml:space="preserve">art. 125 ust. 1 Pzp </w:t>
      </w:r>
      <w:r w:rsidRPr="00E239A4">
        <w:rPr>
          <w:rFonts w:asciiTheme="majorHAnsi" w:hAnsiTheme="majorHAnsi" w:cstheme="majorHAnsi"/>
          <w:sz w:val="24"/>
          <w:szCs w:val="24"/>
          <w:lang w:eastAsia="pl-PL"/>
        </w:rPr>
        <w:t xml:space="preserve"> składa każdy z wykonawców. Oświadczenia te potwierdzają brak podstaw wykluczenia oraz spełnianie warunków udziału w postępowaniu lub w zakresie, w jakim każdy z wykonawców wykazuje spełnianie warunków udziału w postępowaniu.</w:t>
      </w:r>
    </w:p>
    <w:p w14:paraId="698BFB69" w14:textId="77777777" w:rsidR="005E75A1" w:rsidRPr="00E239A4" w:rsidRDefault="005E75A1" w:rsidP="00B9639D">
      <w:pPr>
        <w:pStyle w:val="Akapitzlist"/>
        <w:jc w:val="both"/>
        <w:rPr>
          <w:rFonts w:asciiTheme="majorHAnsi" w:hAnsiTheme="majorHAnsi" w:cstheme="majorHAnsi"/>
          <w:sz w:val="24"/>
          <w:szCs w:val="24"/>
          <w:lang w:eastAsia="pl-PL"/>
        </w:rPr>
      </w:pPr>
    </w:p>
    <w:p w14:paraId="2824A577" w14:textId="4520DCBF" w:rsidR="00AA31BA" w:rsidRPr="0035405E" w:rsidRDefault="00AA31BA" w:rsidP="0062574F">
      <w:pPr>
        <w:pStyle w:val="Akapitzlist"/>
        <w:numPr>
          <w:ilvl w:val="1"/>
          <w:numId w:val="14"/>
        </w:numPr>
        <w:spacing w:before="120"/>
        <w:ind w:left="1134" w:hanging="708"/>
        <w:jc w:val="both"/>
        <w:rPr>
          <w:rFonts w:asciiTheme="majorHAnsi" w:hAnsiTheme="majorHAnsi" w:cstheme="majorHAnsi"/>
          <w:sz w:val="24"/>
          <w:szCs w:val="24"/>
          <w:lang w:eastAsia="pl-PL"/>
        </w:rPr>
      </w:pPr>
      <w:r w:rsidRPr="0035405E">
        <w:rPr>
          <w:rFonts w:asciiTheme="majorHAnsi" w:hAnsiTheme="majorHAnsi" w:cstheme="majorHAnsi"/>
          <w:sz w:val="24"/>
          <w:szCs w:val="24"/>
          <w:lang w:eastAsia="pl-PL"/>
        </w:rPr>
        <w:t>W przypadku gdy część zamówienia będzie wykonywana przez podwykonawcę, zamawiający zbada, czy nie zachodzą wobec podwykonawcy niebędącego podmiotem udostępniającym zasoby podstawy wykluczenia, o których mowa w</w:t>
      </w:r>
      <w:r w:rsidR="00AD3478">
        <w:rPr>
          <w:rFonts w:asciiTheme="majorHAnsi" w:hAnsiTheme="majorHAnsi" w:cstheme="majorHAnsi"/>
          <w:sz w:val="24"/>
          <w:szCs w:val="24"/>
          <w:lang w:eastAsia="pl-PL"/>
        </w:rPr>
        <w:t xml:space="preserve"> </w:t>
      </w:r>
      <w:r w:rsidRPr="0035405E">
        <w:rPr>
          <w:rFonts w:asciiTheme="majorHAnsi" w:hAnsiTheme="majorHAnsi" w:cstheme="majorHAnsi"/>
          <w:sz w:val="24"/>
          <w:szCs w:val="24"/>
          <w:lang w:eastAsia="pl-PL"/>
        </w:rPr>
        <w:t xml:space="preserve">art. 108 i art. 109 </w:t>
      </w:r>
      <w:r w:rsidR="00CE3DFF">
        <w:rPr>
          <w:rFonts w:asciiTheme="majorHAnsi" w:hAnsiTheme="majorHAnsi" w:cstheme="majorHAnsi"/>
          <w:sz w:val="24"/>
          <w:szCs w:val="24"/>
          <w:lang w:eastAsia="pl-PL"/>
        </w:rPr>
        <w:t xml:space="preserve">ust. </w:t>
      </w:r>
      <w:r w:rsidR="00AD3478">
        <w:rPr>
          <w:rFonts w:asciiTheme="majorHAnsi" w:hAnsiTheme="majorHAnsi" w:cstheme="majorHAnsi"/>
          <w:sz w:val="24"/>
          <w:szCs w:val="24"/>
          <w:lang w:eastAsia="pl-PL"/>
        </w:rPr>
        <w:t xml:space="preserve">4, </w:t>
      </w:r>
      <w:r w:rsidR="00CE3DFF">
        <w:rPr>
          <w:rFonts w:asciiTheme="majorHAnsi" w:hAnsiTheme="majorHAnsi" w:cstheme="majorHAnsi"/>
          <w:sz w:val="24"/>
          <w:szCs w:val="24"/>
          <w:lang w:eastAsia="pl-PL"/>
        </w:rPr>
        <w:t xml:space="preserve">8-10) </w:t>
      </w:r>
      <w:r w:rsidRPr="0035405E">
        <w:rPr>
          <w:rFonts w:asciiTheme="majorHAnsi" w:hAnsiTheme="majorHAnsi" w:cstheme="majorHAnsi"/>
          <w:sz w:val="24"/>
          <w:szCs w:val="24"/>
          <w:lang w:eastAsia="pl-PL"/>
        </w:rPr>
        <w:t>ustawy Pzp.</w:t>
      </w:r>
      <w:r w:rsidR="00E239A4" w:rsidRPr="0035405E">
        <w:rPr>
          <w:rFonts w:asciiTheme="majorHAnsi" w:hAnsiTheme="majorHAnsi" w:cstheme="majorHAnsi"/>
          <w:sz w:val="24"/>
          <w:szCs w:val="24"/>
          <w:lang w:eastAsia="pl-PL"/>
        </w:rPr>
        <w:t xml:space="preserve"> </w:t>
      </w:r>
      <w:r w:rsidRPr="0035405E">
        <w:rPr>
          <w:rFonts w:asciiTheme="majorHAnsi" w:hAnsiTheme="majorHAnsi" w:cstheme="majorHAnsi"/>
          <w:sz w:val="24"/>
          <w:szCs w:val="24"/>
          <w:lang w:eastAsia="pl-PL"/>
        </w:rPr>
        <w:t xml:space="preserve">Wykonawca winien przedstawić na żądanie zamawiającego oświadczenie, o którym mowa w </w:t>
      </w:r>
      <w:r w:rsidR="00F657D6" w:rsidRPr="00F657D6">
        <w:rPr>
          <w:rFonts w:asciiTheme="majorHAnsi" w:hAnsiTheme="majorHAnsi" w:cstheme="majorHAnsi"/>
          <w:sz w:val="24"/>
          <w:szCs w:val="24"/>
          <w:lang w:eastAsia="pl-PL"/>
        </w:rPr>
        <w:t xml:space="preserve"> art. 125 ust. 1 Pzp</w:t>
      </w:r>
      <w:r w:rsidR="00F657D6">
        <w:rPr>
          <w:rFonts w:asciiTheme="majorHAnsi" w:hAnsiTheme="majorHAnsi" w:cstheme="majorHAnsi"/>
          <w:sz w:val="24"/>
          <w:szCs w:val="24"/>
          <w:lang w:eastAsia="pl-PL"/>
        </w:rPr>
        <w:t>.</w:t>
      </w:r>
      <w:r w:rsidR="00F657D6" w:rsidRPr="00F657D6">
        <w:rPr>
          <w:rFonts w:asciiTheme="majorHAnsi" w:hAnsiTheme="majorHAnsi" w:cstheme="majorHAnsi"/>
          <w:sz w:val="24"/>
          <w:szCs w:val="24"/>
          <w:lang w:eastAsia="pl-PL"/>
        </w:rPr>
        <w:t xml:space="preserve">  </w:t>
      </w:r>
    </w:p>
    <w:p w14:paraId="7681D14F" w14:textId="77777777" w:rsidR="00E54086" w:rsidRPr="00E239A4" w:rsidRDefault="00E54086" w:rsidP="00B9639D">
      <w:pPr>
        <w:pStyle w:val="Akapitzlist"/>
        <w:jc w:val="both"/>
        <w:rPr>
          <w:rFonts w:asciiTheme="majorHAnsi" w:hAnsiTheme="majorHAnsi" w:cstheme="majorHAnsi"/>
          <w:sz w:val="24"/>
          <w:szCs w:val="24"/>
          <w:lang w:eastAsia="pl-PL"/>
        </w:rPr>
      </w:pPr>
    </w:p>
    <w:p w14:paraId="1DB909E9" w14:textId="472E3F0E" w:rsidR="00AD3478" w:rsidRPr="00C54F3D" w:rsidRDefault="00AD3478" w:rsidP="0062574F">
      <w:pPr>
        <w:pStyle w:val="Akapitzlist"/>
        <w:numPr>
          <w:ilvl w:val="1"/>
          <w:numId w:val="14"/>
        </w:numPr>
        <w:spacing w:line="264" w:lineRule="auto"/>
        <w:ind w:left="1134" w:hanging="708"/>
        <w:jc w:val="both"/>
        <w:rPr>
          <w:rFonts w:asciiTheme="majorHAnsi" w:hAnsiTheme="majorHAnsi" w:cstheme="majorHAnsi"/>
          <w:sz w:val="24"/>
          <w:szCs w:val="24"/>
          <w:lang w:eastAsia="pl-PL"/>
        </w:rPr>
      </w:pPr>
      <w:bookmarkStart w:id="34" w:name="_Hlk78790306"/>
      <w:r w:rsidRPr="00C54F3D">
        <w:rPr>
          <w:rFonts w:asciiTheme="majorHAnsi" w:hAnsiTheme="majorHAnsi" w:cstheme="majorHAnsi"/>
          <w:sz w:val="24"/>
          <w:szCs w:val="24"/>
          <w:lang w:eastAsia="pl-PL"/>
        </w:rPr>
        <w:t>Jeżeli wykonawca ma siedzibę lub miejsce zamieszkania poza granicami Rzeczypospolitej Polskiej, zamiast.:</w:t>
      </w:r>
    </w:p>
    <w:p w14:paraId="3AC0F441" w14:textId="0958FC12" w:rsidR="00AD3478" w:rsidRPr="003C4C3D" w:rsidRDefault="005133AA" w:rsidP="0062574F">
      <w:pPr>
        <w:pStyle w:val="Akapitzlist"/>
        <w:numPr>
          <w:ilvl w:val="2"/>
          <w:numId w:val="14"/>
        </w:numPr>
        <w:spacing w:line="264" w:lineRule="auto"/>
        <w:ind w:left="1843" w:hanging="709"/>
        <w:jc w:val="both"/>
        <w:rPr>
          <w:rFonts w:asciiTheme="majorHAnsi" w:hAnsiTheme="majorHAnsi" w:cstheme="majorHAnsi"/>
          <w:sz w:val="24"/>
          <w:szCs w:val="24"/>
          <w:lang w:eastAsia="pl-PL"/>
        </w:rPr>
      </w:pPr>
      <w:bookmarkStart w:id="35" w:name="_Hlk78790326"/>
      <w:bookmarkEnd w:id="34"/>
      <w:r w:rsidRPr="005133AA">
        <w:rPr>
          <w:rFonts w:asciiTheme="majorHAnsi" w:hAnsiTheme="majorHAnsi" w:cstheme="majorHAnsi"/>
          <w:sz w:val="24"/>
          <w:szCs w:val="24"/>
          <w:lang w:eastAsia="pl-PL"/>
        </w:rPr>
        <w:t>odpisu lub informacji z Krajowego Rejestru Sądowego lub z Centralnej Ewidencji i Informacji o Działalności Gospodarczej,</w:t>
      </w:r>
      <w:r w:rsidR="00AD3478" w:rsidRPr="003C4C3D">
        <w:rPr>
          <w:rFonts w:asciiTheme="majorHAnsi" w:hAnsiTheme="majorHAnsi" w:cstheme="majorHAnsi"/>
          <w:sz w:val="24"/>
          <w:szCs w:val="24"/>
          <w:lang w:eastAsia="pl-PL"/>
        </w:rPr>
        <w:t>, o którym mowa w pkt 9.2.</w:t>
      </w:r>
      <w:r w:rsidR="003C4C3D" w:rsidRPr="003C4C3D">
        <w:rPr>
          <w:rFonts w:asciiTheme="majorHAnsi" w:hAnsiTheme="majorHAnsi" w:cstheme="majorHAnsi"/>
          <w:sz w:val="24"/>
          <w:szCs w:val="24"/>
          <w:lang w:eastAsia="pl-PL"/>
        </w:rPr>
        <w:t>3</w:t>
      </w:r>
      <w:r w:rsidR="00AD3478" w:rsidRPr="003C4C3D">
        <w:rPr>
          <w:rFonts w:asciiTheme="majorHAnsi" w:hAnsiTheme="majorHAnsi" w:cstheme="majorHAnsi"/>
          <w:sz w:val="24"/>
          <w:szCs w:val="24"/>
          <w:lang w:eastAsia="pl-PL"/>
        </w:rPr>
        <w:t xml:space="preserve">.-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 dokument/-ty powinien być wystawiony nie wcześniej niż 3 miesiące przed ich złożeniem.  </w:t>
      </w:r>
    </w:p>
    <w:p w14:paraId="17673E74" w14:textId="37E965D0" w:rsidR="00AD3478" w:rsidRPr="0041756E" w:rsidRDefault="00AD3478" w:rsidP="0062574F">
      <w:pPr>
        <w:pStyle w:val="Akapitzlist"/>
        <w:numPr>
          <w:ilvl w:val="2"/>
          <w:numId w:val="14"/>
        </w:numPr>
        <w:ind w:left="1843" w:hanging="709"/>
        <w:jc w:val="both"/>
        <w:rPr>
          <w:rFonts w:asciiTheme="majorHAnsi" w:hAnsiTheme="majorHAnsi" w:cstheme="majorHAnsi"/>
          <w:sz w:val="24"/>
          <w:szCs w:val="24"/>
          <w:lang w:eastAsia="pl-PL"/>
        </w:rPr>
      </w:pPr>
      <w:r w:rsidRPr="0041756E">
        <w:rPr>
          <w:rFonts w:asciiTheme="majorHAnsi" w:hAnsiTheme="majorHAnsi" w:cstheme="majorHAnsi"/>
          <w:sz w:val="24"/>
          <w:szCs w:val="24"/>
          <w:lang w:eastAsia="pl-PL"/>
        </w:rPr>
        <w:t>jeżeli w kraju, w którym wykonawca ma siedzibę lub miejsce zamieszkania, nie wydaje się dokumentów, o których mowa w pkt 9.1</w:t>
      </w:r>
      <w:r w:rsidR="00691F9F">
        <w:rPr>
          <w:rFonts w:asciiTheme="majorHAnsi" w:hAnsiTheme="majorHAnsi" w:cstheme="majorHAnsi"/>
          <w:sz w:val="24"/>
          <w:szCs w:val="24"/>
          <w:lang w:eastAsia="pl-PL"/>
        </w:rPr>
        <w:t>1</w:t>
      </w:r>
      <w:r w:rsidRPr="0041756E">
        <w:rPr>
          <w:rFonts w:asciiTheme="majorHAnsi" w:hAnsiTheme="majorHAnsi" w:cstheme="majorHAnsi"/>
          <w:sz w:val="24"/>
          <w:szCs w:val="24"/>
          <w:lang w:eastAsia="pl-PL"/>
        </w:rPr>
        <w:t>.</w:t>
      </w:r>
      <w:r w:rsidR="003C4C3D" w:rsidRPr="0041756E">
        <w:rPr>
          <w:rFonts w:asciiTheme="majorHAnsi" w:hAnsiTheme="majorHAnsi" w:cstheme="majorHAnsi"/>
          <w:sz w:val="24"/>
          <w:szCs w:val="24"/>
          <w:lang w:eastAsia="pl-PL"/>
        </w:rPr>
        <w:t>1.</w:t>
      </w:r>
      <w:r w:rsidRPr="0041756E">
        <w:rPr>
          <w:rFonts w:asciiTheme="majorHAnsi" w:hAnsiTheme="majorHAnsi" w:cstheme="majorHAnsi"/>
          <w:sz w:val="24"/>
          <w:szCs w:val="24"/>
          <w:lang w:eastAsia="pl-PL"/>
        </w:rPr>
        <w:t xml:space="preserve">, zastępuje się je odpowiednio w całości lub w części dokumentem zawierającym </w:t>
      </w:r>
      <w:r w:rsidRPr="0041756E">
        <w:rPr>
          <w:rFonts w:asciiTheme="majorHAnsi" w:hAnsiTheme="majorHAnsi" w:cstheme="majorHAnsi"/>
          <w:sz w:val="24"/>
          <w:szCs w:val="24"/>
          <w:lang w:eastAsia="pl-PL"/>
        </w:rPr>
        <w:lastRenderedPageBreak/>
        <w:t>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Dokumenty powinny być wystawione analogicznie jak dla dokumentów wymienionych w ppkt 9.1</w:t>
      </w:r>
      <w:r w:rsidR="00691F9F">
        <w:rPr>
          <w:rFonts w:asciiTheme="majorHAnsi" w:hAnsiTheme="majorHAnsi" w:cstheme="majorHAnsi"/>
          <w:sz w:val="24"/>
          <w:szCs w:val="24"/>
          <w:lang w:eastAsia="pl-PL"/>
        </w:rPr>
        <w:t>1</w:t>
      </w:r>
      <w:r w:rsidRPr="0041756E">
        <w:rPr>
          <w:rFonts w:asciiTheme="majorHAnsi" w:hAnsiTheme="majorHAnsi" w:cstheme="majorHAnsi"/>
          <w:sz w:val="24"/>
          <w:szCs w:val="24"/>
          <w:lang w:eastAsia="pl-PL"/>
        </w:rPr>
        <w:t xml:space="preserve">.1. </w:t>
      </w:r>
    </w:p>
    <w:p w14:paraId="6ED39DA3" w14:textId="0FEF0A07" w:rsidR="00AD3478" w:rsidRPr="00C54F3D" w:rsidRDefault="005133AA" w:rsidP="0062574F">
      <w:pPr>
        <w:pStyle w:val="Akapitzlist"/>
        <w:numPr>
          <w:ilvl w:val="2"/>
          <w:numId w:val="14"/>
        </w:numPr>
        <w:spacing w:line="264" w:lineRule="auto"/>
        <w:ind w:left="1843" w:hanging="709"/>
        <w:jc w:val="both"/>
        <w:rPr>
          <w:rFonts w:asciiTheme="majorHAnsi" w:hAnsiTheme="majorHAnsi" w:cstheme="majorHAnsi"/>
          <w:sz w:val="24"/>
          <w:szCs w:val="24"/>
          <w:lang w:eastAsia="pl-PL"/>
        </w:rPr>
      </w:pPr>
      <w:r>
        <w:rPr>
          <w:rFonts w:asciiTheme="majorHAnsi" w:hAnsiTheme="majorHAnsi" w:cstheme="majorHAnsi"/>
          <w:sz w:val="24"/>
          <w:szCs w:val="24"/>
          <w:lang w:eastAsia="pl-PL"/>
        </w:rPr>
        <w:t>d</w:t>
      </w:r>
      <w:r w:rsidR="00AD3478" w:rsidRPr="00C54F3D">
        <w:rPr>
          <w:rFonts w:asciiTheme="majorHAnsi" w:hAnsiTheme="majorHAnsi" w:cstheme="majorHAnsi"/>
          <w:sz w:val="24"/>
          <w:szCs w:val="24"/>
          <w:lang w:eastAsia="pl-PL"/>
        </w:rPr>
        <w:t>o podmiotów udostępniających zasoby na zasadach art. 118 Pzp, mających siedzibę lub miejsce zamieszkania poza terytorium Rzeczypospolitej Polskiej, postanowienia pkt 9.1</w:t>
      </w:r>
      <w:r w:rsidR="00691F9F">
        <w:rPr>
          <w:rFonts w:asciiTheme="majorHAnsi" w:hAnsiTheme="majorHAnsi" w:cstheme="majorHAnsi"/>
          <w:sz w:val="24"/>
          <w:szCs w:val="24"/>
          <w:lang w:eastAsia="pl-PL"/>
        </w:rPr>
        <w:t>1</w:t>
      </w:r>
      <w:r>
        <w:rPr>
          <w:rFonts w:asciiTheme="majorHAnsi" w:hAnsiTheme="majorHAnsi" w:cstheme="majorHAnsi"/>
          <w:sz w:val="24"/>
          <w:szCs w:val="24"/>
          <w:lang w:eastAsia="pl-PL"/>
        </w:rPr>
        <w:t>.1.</w:t>
      </w:r>
      <w:r w:rsidR="00AD3478" w:rsidRPr="00C54F3D">
        <w:rPr>
          <w:rFonts w:asciiTheme="majorHAnsi" w:hAnsiTheme="majorHAnsi" w:cstheme="majorHAnsi"/>
          <w:sz w:val="24"/>
          <w:szCs w:val="24"/>
          <w:lang w:eastAsia="pl-PL"/>
        </w:rPr>
        <w:t xml:space="preserve">  stosuje się odpowiednio.</w:t>
      </w:r>
    </w:p>
    <w:bookmarkEnd w:id="35"/>
    <w:p w14:paraId="300E1113" w14:textId="77777777" w:rsidR="00AD3478" w:rsidRPr="00AD3478" w:rsidRDefault="00AD3478" w:rsidP="00AD3478">
      <w:pPr>
        <w:pStyle w:val="Akapitzlist"/>
        <w:rPr>
          <w:rFonts w:asciiTheme="majorHAnsi" w:hAnsiTheme="majorHAnsi" w:cstheme="majorHAnsi"/>
          <w:sz w:val="24"/>
          <w:szCs w:val="24"/>
          <w:lang w:eastAsia="pl-PL"/>
        </w:rPr>
      </w:pPr>
    </w:p>
    <w:p w14:paraId="191CEAEF" w14:textId="1F687E2B" w:rsidR="004244D3" w:rsidRPr="004244D3" w:rsidRDefault="004244D3" w:rsidP="004244D3">
      <w:pPr>
        <w:pStyle w:val="Akapitzlist"/>
        <w:numPr>
          <w:ilvl w:val="1"/>
          <w:numId w:val="14"/>
        </w:numPr>
        <w:ind w:left="993" w:hanging="567"/>
        <w:rPr>
          <w:rFonts w:asciiTheme="majorHAnsi" w:hAnsiTheme="majorHAnsi" w:cstheme="majorHAnsi"/>
          <w:sz w:val="24"/>
          <w:szCs w:val="24"/>
          <w:lang w:eastAsia="pl-PL"/>
        </w:rPr>
      </w:pPr>
      <w:r w:rsidRPr="004244D3">
        <w:rPr>
          <w:rFonts w:asciiTheme="majorHAnsi" w:hAnsiTheme="majorHAnsi" w:cstheme="majorHAnsi"/>
          <w:sz w:val="24"/>
          <w:szCs w:val="24"/>
          <w:lang w:eastAsia="pl-PL"/>
        </w:rPr>
        <w:t xml:space="preserve">Wraz z ofertą stanowiącą Załącznik nr </w:t>
      </w:r>
      <w:r w:rsidR="00031ED2">
        <w:rPr>
          <w:rFonts w:asciiTheme="majorHAnsi" w:hAnsiTheme="majorHAnsi" w:cstheme="majorHAnsi"/>
          <w:sz w:val="24"/>
          <w:szCs w:val="24"/>
          <w:lang w:eastAsia="pl-PL"/>
        </w:rPr>
        <w:t>1</w:t>
      </w:r>
      <w:r w:rsidRPr="004244D3">
        <w:rPr>
          <w:rFonts w:asciiTheme="majorHAnsi" w:hAnsiTheme="majorHAnsi" w:cstheme="majorHAnsi"/>
          <w:sz w:val="24"/>
          <w:szCs w:val="24"/>
          <w:lang w:eastAsia="pl-PL"/>
        </w:rPr>
        <w:t xml:space="preserve"> do SWZ (formularz ofertowy) wykonawca składa:</w:t>
      </w:r>
    </w:p>
    <w:p w14:paraId="77790AB5" w14:textId="056D87E1" w:rsidR="00A37032" w:rsidRPr="00A76270" w:rsidRDefault="00A37032" w:rsidP="004244D3">
      <w:pPr>
        <w:pStyle w:val="Akapitzlist"/>
        <w:spacing w:before="120"/>
        <w:ind w:left="1134"/>
        <w:jc w:val="both"/>
        <w:rPr>
          <w:rFonts w:asciiTheme="majorHAnsi" w:hAnsiTheme="majorHAnsi" w:cstheme="majorHAnsi"/>
          <w:sz w:val="24"/>
          <w:szCs w:val="24"/>
          <w:lang w:eastAsia="pl-PL"/>
        </w:rPr>
      </w:pPr>
    </w:p>
    <w:p w14:paraId="2C27325F" w14:textId="1C2326C3" w:rsidR="00957674" w:rsidRPr="00A76270" w:rsidRDefault="005133AA" w:rsidP="0062574F">
      <w:pPr>
        <w:pStyle w:val="Akapitzlist"/>
        <w:numPr>
          <w:ilvl w:val="2"/>
          <w:numId w:val="14"/>
        </w:numPr>
        <w:spacing w:before="120"/>
        <w:ind w:left="1985" w:hanging="851"/>
        <w:jc w:val="both"/>
        <w:rPr>
          <w:rFonts w:asciiTheme="majorHAnsi" w:hAnsiTheme="majorHAnsi" w:cstheme="majorHAnsi"/>
          <w:sz w:val="24"/>
          <w:szCs w:val="24"/>
          <w:lang w:eastAsia="pl-PL"/>
        </w:rPr>
      </w:pPr>
      <w:bookmarkStart w:id="36" w:name="_Hlk78790388"/>
      <w:r>
        <w:rPr>
          <w:rFonts w:asciiTheme="majorHAnsi" w:hAnsiTheme="majorHAnsi" w:cstheme="majorHAnsi"/>
          <w:sz w:val="24"/>
          <w:szCs w:val="24"/>
          <w:lang w:eastAsia="pl-PL"/>
        </w:rPr>
        <w:t>o</w:t>
      </w:r>
      <w:r w:rsidR="00A37032" w:rsidRPr="00A76270">
        <w:rPr>
          <w:rFonts w:asciiTheme="majorHAnsi" w:hAnsiTheme="majorHAnsi" w:cstheme="majorHAnsi"/>
          <w:sz w:val="24"/>
          <w:szCs w:val="24"/>
          <w:lang w:eastAsia="pl-PL"/>
        </w:rPr>
        <w:t>świadczenie o niepodleganiu wykluczeniu oraz spełnieniu warunków w post</w:t>
      </w:r>
      <w:r w:rsidR="00290AE5" w:rsidRPr="00A76270">
        <w:rPr>
          <w:rFonts w:asciiTheme="majorHAnsi" w:hAnsiTheme="majorHAnsi" w:cstheme="majorHAnsi"/>
          <w:sz w:val="24"/>
          <w:szCs w:val="24"/>
          <w:lang w:eastAsia="pl-PL"/>
        </w:rPr>
        <w:t>ę</w:t>
      </w:r>
      <w:r w:rsidR="00A37032" w:rsidRPr="00A76270">
        <w:rPr>
          <w:rFonts w:asciiTheme="majorHAnsi" w:hAnsiTheme="majorHAnsi" w:cstheme="majorHAnsi"/>
          <w:sz w:val="24"/>
          <w:szCs w:val="24"/>
          <w:lang w:eastAsia="pl-PL"/>
        </w:rPr>
        <w:t xml:space="preserve">powaniu w zakresie </w:t>
      </w:r>
      <w:r w:rsidR="00290AE5" w:rsidRPr="00A76270">
        <w:rPr>
          <w:rFonts w:asciiTheme="majorHAnsi" w:hAnsiTheme="majorHAnsi" w:cstheme="majorHAnsi"/>
          <w:sz w:val="24"/>
          <w:szCs w:val="24"/>
          <w:lang w:eastAsia="pl-PL"/>
        </w:rPr>
        <w:t xml:space="preserve">wskazanym w Rozdziale 6 i 7 SWZ – wg wzoru stanowiącego załącznik nr </w:t>
      </w:r>
      <w:r w:rsidR="00031ED2">
        <w:rPr>
          <w:rFonts w:asciiTheme="majorHAnsi" w:hAnsiTheme="majorHAnsi" w:cstheme="majorHAnsi"/>
          <w:sz w:val="24"/>
          <w:szCs w:val="24"/>
          <w:lang w:eastAsia="pl-PL"/>
        </w:rPr>
        <w:t>3</w:t>
      </w:r>
      <w:r w:rsidR="00290AE5" w:rsidRPr="00A76270">
        <w:rPr>
          <w:rFonts w:asciiTheme="majorHAnsi" w:hAnsiTheme="majorHAnsi" w:cstheme="majorHAnsi"/>
          <w:sz w:val="24"/>
          <w:szCs w:val="24"/>
          <w:lang w:eastAsia="pl-PL"/>
        </w:rPr>
        <w:t xml:space="preserve"> do SWZ</w:t>
      </w:r>
      <w:r w:rsidR="00957674" w:rsidRPr="00A76270">
        <w:rPr>
          <w:rFonts w:asciiTheme="majorHAnsi" w:hAnsiTheme="majorHAnsi" w:cstheme="majorHAnsi"/>
          <w:sz w:val="24"/>
          <w:szCs w:val="24"/>
          <w:lang w:eastAsia="pl-PL"/>
        </w:rPr>
        <w:t>,</w:t>
      </w:r>
    </w:p>
    <w:p w14:paraId="117A705A" w14:textId="6B62F613" w:rsidR="00E073B8" w:rsidRPr="006E4A55" w:rsidRDefault="005133AA" w:rsidP="0062574F">
      <w:pPr>
        <w:pStyle w:val="Akapitzlist"/>
        <w:numPr>
          <w:ilvl w:val="2"/>
          <w:numId w:val="14"/>
        </w:numPr>
        <w:spacing w:before="120"/>
        <w:ind w:left="1985" w:hanging="851"/>
        <w:jc w:val="both"/>
        <w:rPr>
          <w:rFonts w:asciiTheme="majorHAnsi" w:hAnsiTheme="majorHAnsi" w:cstheme="majorHAnsi"/>
          <w:sz w:val="24"/>
          <w:szCs w:val="24"/>
          <w:lang w:val="x-none" w:eastAsia="pl-PL"/>
        </w:rPr>
      </w:pPr>
      <w:r>
        <w:rPr>
          <w:rFonts w:asciiTheme="majorHAnsi" w:hAnsiTheme="majorHAnsi" w:cstheme="majorHAnsi"/>
          <w:sz w:val="24"/>
          <w:szCs w:val="24"/>
          <w:lang w:eastAsia="pl-PL"/>
        </w:rPr>
        <w:t>p</w:t>
      </w:r>
      <w:r w:rsidR="00290AE5" w:rsidRPr="00A76270">
        <w:rPr>
          <w:rFonts w:asciiTheme="majorHAnsi" w:hAnsiTheme="majorHAnsi" w:cstheme="majorHAnsi"/>
          <w:sz w:val="24"/>
          <w:szCs w:val="24"/>
          <w:lang w:eastAsia="pl-PL"/>
        </w:rPr>
        <w:t>ełnomocnictwo lub inny dokument potwierdzający umocowanie do reprezentowania wykonawcy - jeżeli w imieniu wykonawcy działa osoba, której umocowanie do jego reprezentowania nie wynika z dokumentów</w:t>
      </w:r>
      <w:r w:rsidR="00F67906">
        <w:rPr>
          <w:rFonts w:asciiTheme="majorHAnsi" w:hAnsiTheme="majorHAnsi" w:cstheme="majorHAnsi"/>
          <w:sz w:val="24"/>
          <w:szCs w:val="24"/>
          <w:lang w:eastAsia="pl-PL"/>
        </w:rPr>
        <w:t xml:space="preserve"> rejestrowych</w:t>
      </w:r>
      <w:r w:rsidR="0051547C" w:rsidRPr="00A76270">
        <w:rPr>
          <w:rFonts w:asciiTheme="majorHAnsi" w:hAnsiTheme="majorHAnsi" w:cstheme="majorHAnsi"/>
          <w:sz w:val="24"/>
          <w:szCs w:val="24"/>
          <w:lang w:eastAsia="pl-PL"/>
        </w:rPr>
        <w:t>.</w:t>
      </w:r>
      <w:r w:rsidR="00645C4C" w:rsidRPr="00A76270">
        <w:rPr>
          <w:rFonts w:asciiTheme="majorHAnsi" w:hAnsiTheme="majorHAnsi" w:cstheme="majorHAnsi"/>
          <w:sz w:val="24"/>
          <w:szCs w:val="24"/>
          <w:lang w:eastAsia="pl-PL"/>
        </w:rPr>
        <w:t xml:space="preserve"> Warunek ten dotyczy również odpowiednio  osoby działającej w imieniu wykonawców wspólnie ubiegających się o udzielenie zamówienia publicznego</w:t>
      </w:r>
      <w:r w:rsidR="007A6696" w:rsidRPr="00A76270">
        <w:rPr>
          <w:rFonts w:asciiTheme="majorHAnsi" w:hAnsiTheme="majorHAnsi" w:cstheme="majorHAnsi"/>
          <w:sz w:val="24"/>
          <w:szCs w:val="24"/>
          <w:lang w:eastAsia="pl-PL"/>
        </w:rPr>
        <w:t xml:space="preserve"> oraz podwykonawców</w:t>
      </w:r>
      <w:r w:rsidR="00A0639F" w:rsidRPr="00A76270">
        <w:rPr>
          <w:rFonts w:asciiTheme="majorHAnsi" w:hAnsiTheme="majorHAnsi" w:cstheme="majorHAnsi"/>
          <w:sz w:val="24"/>
          <w:szCs w:val="24"/>
          <w:lang w:eastAsia="pl-PL"/>
        </w:rPr>
        <w:t xml:space="preserve">. </w:t>
      </w:r>
      <w:r w:rsidR="009B3F2C" w:rsidRPr="00A76270">
        <w:rPr>
          <w:rFonts w:asciiTheme="majorHAnsi" w:hAnsiTheme="majorHAnsi" w:cstheme="majorHAnsi"/>
          <w:sz w:val="24"/>
          <w:szCs w:val="24"/>
          <w:lang w:eastAsia="pl-PL"/>
        </w:rPr>
        <w:t>Pełnomocnictwo</w:t>
      </w:r>
      <w:r w:rsidR="00A0639F" w:rsidRPr="00A76270">
        <w:rPr>
          <w:rFonts w:asciiTheme="majorHAnsi" w:hAnsiTheme="majorHAnsi" w:cstheme="majorHAnsi"/>
          <w:sz w:val="24"/>
          <w:szCs w:val="24"/>
          <w:lang w:val="x-none" w:eastAsia="pl-PL"/>
        </w:rPr>
        <w:t xml:space="preserve"> to musi w swej treści jednoznacznie wskazywać uprawnienie do podpisania oferty. </w:t>
      </w:r>
      <w:r w:rsidR="00E073B8" w:rsidRPr="00A76270">
        <w:rPr>
          <w:rFonts w:asciiTheme="majorHAnsi" w:hAnsiTheme="majorHAnsi" w:cstheme="majorHAnsi"/>
          <w:sz w:val="24"/>
          <w:szCs w:val="24"/>
          <w:lang w:eastAsia="pl-PL"/>
        </w:rPr>
        <w:t>Umocowanie wymagane jest na każdym etapie prowadzonego post</w:t>
      </w:r>
      <w:r w:rsidR="00F67906">
        <w:rPr>
          <w:rFonts w:asciiTheme="majorHAnsi" w:hAnsiTheme="majorHAnsi" w:cstheme="majorHAnsi"/>
          <w:sz w:val="24"/>
          <w:szCs w:val="24"/>
          <w:lang w:eastAsia="pl-PL"/>
        </w:rPr>
        <w:t>ę</w:t>
      </w:r>
      <w:r w:rsidR="00E073B8" w:rsidRPr="00A76270">
        <w:rPr>
          <w:rFonts w:asciiTheme="majorHAnsi" w:hAnsiTheme="majorHAnsi" w:cstheme="majorHAnsi"/>
          <w:sz w:val="24"/>
          <w:szCs w:val="24"/>
          <w:lang w:eastAsia="pl-PL"/>
        </w:rPr>
        <w:t>powania</w:t>
      </w:r>
      <w:r w:rsidR="006E4A55">
        <w:rPr>
          <w:rFonts w:asciiTheme="majorHAnsi" w:hAnsiTheme="majorHAnsi" w:cstheme="majorHAnsi"/>
          <w:sz w:val="24"/>
          <w:szCs w:val="24"/>
          <w:lang w:eastAsia="pl-PL"/>
        </w:rPr>
        <w:t>,</w:t>
      </w:r>
    </w:p>
    <w:p w14:paraId="6CCD505B" w14:textId="5CB9D149" w:rsidR="004244D3" w:rsidRPr="00427FC1" w:rsidRDefault="004244D3" w:rsidP="004244D3">
      <w:pPr>
        <w:pStyle w:val="Akapitzlist"/>
        <w:numPr>
          <w:ilvl w:val="2"/>
          <w:numId w:val="14"/>
        </w:numPr>
        <w:ind w:left="1985" w:hanging="851"/>
        <w:jc w:val="both"/>
        <w:rPr>
          <w:rFonts w:asciiTheme="majorHAnsi" w:hAnsiTheme="majorHAnsi" w:cstheme="majorHAnsi"/>
          <w:color w:val="000000" w:themeColor="text1"/>
          <w:sz w:val="24"/>
          <w:szCs w:val="24"/>
          <w:lang w:eastAsia="pl-PL"/>
        </w:rPr>
      </w:pPr>
      <w:r w:rsidRPr="00427FC1">
        <w:rPr>
          <w:rFonts w:asciiTheme="majorHAnsi" w:hAnsiTheme="majorHAnsi" w:cstheme="majorHAnsi"/>
          <w:color w:val="000000" w:themeColor="text1"/>
          <w:sz w:val="24"/>
          <w:szCs w:val="24"/>
          <w:lang w:eastAsia="pl-PL"/>
        </w:rPr>
        <w:t xml:space="preserve">odpis lub informację z Krajowego Rejestru Sądowego, Centralnej Ewidencji i Informacji o Działalności Gospodarczej lub innego właściwego rejestru (jeżeli dotyczy) - w celu potwierdzenia, że osoba działająca w imieniu wykonawcy jest umocowana do jego reprezentowania. Jeżeli Wykonawca ma siedzibę lub miejsce zamieszkania poza terytorium Rzeczypospolitej Polskiej, zamiast w/w dokumentów składa dokument lub dokumenty wystawione w kraju, w którym wykonawca ma siedzibę lub miejsce zamieszkania (Wykonawca nie jest zobowiązany do złożenia dokumentów, o których mowa </w:t>
      </w:r>
      <w:r>
        <w:rPr>
          <w:rFonts w:asciiTheme="majorHAnsi" w:hAnsiTheme="majorHAnsi" w:cstheme="majorHAnsi"/>
          <w:color w:val="000000" w:themeColor="text1"/>
          <w:sz w:val="24"/>
          <w:szCs w:val="24"/>
          <w:lang w:eastAsia="pl-PL"/>
        </w:rPr>
        <w:t>niniejszym punkcie</w:t>
      </w:r>
      <w:r w:rsidRPr="00427FC1">
        <w:rPr>
          <w:rFonts w:asciiTheme="majorHAnsi" w:hAnsiTheme="majorHAnsi" w:cstheme="majorHAnsi"/>
          <w:color w:val="000000" w:themeColor="text1"/>
          <w:sz w:val="24"/>
          <w:szCs w:val="24"/>
          <w:lang w:eastAsia="pl-PL"/>
        </w:rPr>
        <w:t>, jeżeli zamawiający może je uzyskać za pomocą bezpłatnych i ogólnodostępnych baz danych, o ile wykonawca wskazał dane umożliwiające dostęp do tych dokumentów)</w:t>
      </w:r>
      <w:r>
        <w:rPr>
          <w:rFonts w:asciiTheme="majorHAnsi" w:hAnsiTheme="majorHAnsi" w:cstheme="majorHAnsi"/>
          <w:color w:val="000000" w:themeColor="text1"/>
          <w:sz w:val="24"/>
          <w:szCs w:val="24"/>
          <w:lang w:eastAsia="pl-PL"/>
        </w:rPr>
        <w:t>,</w:t>
      </w:r>
    </w:p>
    <w:p w14:paraId="5D3B34E5" w14:textId="16A3AB5E" w:rsidR="002722DF" w:rsidRPr="002722DF" w:rsidRDefault="005133AA" w:rsidP="0062574F">
      <w:pPr>
        <w:pStyle w:val="Akapitzlist"/>
        <w:numPr>
          <w:ilvl w:val="2"/>
          <w:numId w:val="14"/>
        </w:numPr>
        <w:spacing w:before="120"/>
        <w:ind w:left="1985" w:hanging="851"/>
        <w:jc w:val="both"/>
        <w:rPr>
          <w:rFonts w:asciiTheme="majorHAnsi" w:hAnsiTheme="majorHAnsi" w:cstheme="majorHAnsi"/>
          <w:sz w:val="24"/>
          <w:szCs w:val="24"/>
          <w:lang w:eastAsia="pl-PL"/>
        </w:rPr>
      </w:pPr>
      <w:r>
        <w:rPr>
          <w:rFonts w:asciiTheme="majorHAnsi" w:hAnsiTheme="majorHAnsi" w:cstheme="majorHAnsi"/>
          <w:sz w:val="24"/>
          <w:szCs w:val="24"/>
          <w:lang w:eastAsia="pl-PL"/>
        </w:rPr>
        <w:t>o</w:t>
      </w:r>
      <w:r w:rsidR="002722DF" w:rsidRPr="002722DF">
        <w:rPr>
          <w:rFonts w:asciiTheme="majorHAnsi" w:hAnsiTheme="majorHAnsi" w:cstheme="majorHAnsi"/>
          <w:sz w:val="24"/>
          <w:szCs w:val="24"/>
          <w:lang w:eastAsia="pl-PL"/>
        </w:rPr>
        <w:t xml:space="preserve">świadczenie, z którego wynika, które dostawy wykonają poszczególni wykonawcy wspólnie ubiegający się o udzielenie zamówienia - wg wzoru stanowiącego </w:t>
      </w:r>
      <w:r w:rsidR="002722DF" w:rsidRPr="008720EB">
        <w:rPr>
          <w:rFonts w:asciiTheme="majorHAnsi" w:hAnsiTheme="majorHAnsi" w:cstheme="majorHAnsi"/>
          <w:sz w:val="24"/>
          <w:szCs w:val="24"/>
          <w:lang w:eastAsia="pl-PL"/>
        </w:rPr>
        <w:t xml:space="preserve">załącznik nr </w:t>
      </w:r>
      <w:r w:rsidR="00031ED2">
        <w:rPr>
          <w:rFonts w:asciiTheme="majorHAnsi" w:hAnsiTheme="majorHAnsi" w:cstheme="majorHAnsi"/>
          <w:sz w:val="24"/>
          <w:szCs w:val="24"/>
          <w:lang w:eastAsia="pl-PL"/>
        </w:rPr>
        <w:t>5</w:t>
      </w:r>
      <w:r w:rsidR="002722DF" w:rsidRPr="008720EB">
        <w:rPr>
          <w:rFonts w:asciiTheme="majorHAnsi" w:hAnsiTheme="majorHAnsi" w:cstheme="majorHAnsi"/>
          <w:sz w:val="24"/>
          <w:szCs w:val="24"/>
          <w:lang w:eastAsia="pl-PL"/>
        </w:rPr>
        <w:t xml:space="preserve"> do SWZ (</w:t>
      </w:r>
      <w:r w:rsidR="002722DF" w:rsidRPr="002722DF">
        <w:rPr>
          <w:rFonts w:asciiTheme="majorHAnsi" w:hAnsiTheme="majorHAnsi" w:cstheme="majorHAnsi"/>
          <w:sz w:val="24"/>
          <w:szCs w:val="24"/>
          <w:lang w:eastAsia="pl-PL"/>
        </w:rPr>
        <w:t>jeżeli dotyczy),</w:t>
      </w:r>
    </w:p>
    <w:p w14:paraId="5C2EF323" w14:textId="5B263C70" w:rsidR="00957674" w:rsidRPr="00A76270" w:rsidRDefault="005133AA" w:rsidP="0062574F">
      <w:pPr>
        <w:pStyle w:val="Akapitzlist"/>
        <w:numPr>
          <w:ilvl w:val="2"/>
          <w:numId w:val="14"/>
        </w:numPr>
        <w:spacing w:before="120"/>
        <w:ind w:left="1985" w:hanging="851"/>
        <w:jc w:val="both"/>
        <w:rPr>
          <w:rFonts w:asciiTheme="majorHAnsi" w:hAnsiTheme="majorHAnsi" w:cstheme="majorHAnsi"/>
        </w:rPr>
      </w:pPr>
      <w:r>
        <w:rPr>
          <w:rFonts w:asciiTheme="majorHAnsi" w:hAnsiTheme="majorHAnsi" w:cstheme="majorHAnsi"/>
          <w:sz w:val="24"/>
          <w:szCs w:val="24"/>
          <w:lang w:eastAsia="pl-PL"/>
        </w:rPr>
        <w:t>z</w:t>
      </w:r>
      <w:r w:rsidR="00957674" w:rsidRPr="00A76270">
        <w:rPr>
          <w:rFonts w:asciiTheme="majorHAnsi" w:hAnsiTheme="majorHAnsi" w:cstheme="majorHAnsi"/>
          <w:sz w:val="24"/>
          <w:szCs w:val="24"/>
          <w:lang w:eastAsia="pl-PL"/>
        </w:rPr>
        <w:t xml:space="preserve">astrzeżenie tajemnicy przedsiębiorstwa – jeżeli dotyczy. </w:t>
      </w:r>
    </w:p>
    <w:bookmarkEnd w:id="36"/>
    <w:p w14:paraId="326D25B6" w14:textId="4B1B2499" w:rsidR="005A6E6B" w:rsidRPr="00E239A4" w:rsidRDefault="005A6E6B" w:rsidP="00F37803">
      <w:pPr>
        <w:pStyle w:val="Nagwek1"/>
        <w:spacing w:after="120" w:line="264" w:lineRule="auto"/>
        <w:ind w:left="426"/>
        <w:jc w:val="both"/>
        <w:rPr>
          <w:rFonts w:eastAsia="Times New Roman" w:cstheme="majorHAnsi"/>
          <w:b/>
          <w:bCs/>
          <w:color w:val="auto"/>
          <w:sz w:val="28"/>
          <w:szCs w:val="28"/>
          <w:lang w:eastAsia="pl-PL"/>
        </w:rPr>
      </w:pPr>
      <w:r w:rsidRPr="00E239A4">
        <w:rPr>
          <w:rFonts w:eastAsia="Times New Roman" w:cstheme="majorHAnsi"/>
          <w:b/>
          <w:bCs/>
          <w:color w:val="auto"/>
          <w:sz w:val="28"/>
          <w:szCs w:val="28"/>
          <w:lang w:eastAsia="pl-PL"/>
        </w:rPr>
        <w:lastRenderedPageBreak/>
        <w:t>Informacj</w:t>
      </w:r>
      <w:r w:rsidR="00B14BC6" w:rsidRPr="00E239A4">
        <w:rPr>
          <w:rFonts w:eastAsia="Times New Roman" w:cstheme="majorHAnsi"/>
          <w:b/>
          <w:bCs/>
          <w:color w:val="auto"/>
          <w:sz w:val="28"/>
          <w:szCs w:val="28"/>
          <w:lang w:eastAsia="pl-PL"/>
        </w:rPr>
        <w:t>a</w:t>
      </w:r>
      <w:r w:rsidRPr="00E239A4">
        <w:rPr>
          <w:rFonts w:eastAsia="Times New Roman" w:cstheme="majorHAnsi"/>
          <w:b/>
          <w:bCs/>
          <w:color w:val="auto"/>
          <w:sz w:val="28"/>
          <w:szCs w:val="28"/>
          <w:lang w:eastAsia="pl-PL"/>
        </w:rPr>
        <w:t xml:space="preserve"> </w:t>
      </w:r>
      <w:r w:rsidR="00B14BC6" w:rsidRPr="00E239A4">
        <w:rPr>
          <w:rFonts w:eastAsia="Times New Roman" w:cstheme="majorHAnsi"/>
          <w:b/>
          <w:bCs/>
          <w:color w:val="auto"/>
          <w:sz w:val="28"/>
          <w:szCs w:val="28"/>
          <w:lang w:eastAsia="pl-PL"/>
        </w:rPr>
        <w:t xml:space="preserve"> </w:t>
      </w:r>
      <w:r w:rsidRPr="00E239A4">
        <w:rPr>
          <w:rFonts w:eastAsia="Times New Roman" w:cstheme="majorHAnsi"/>
          <w:b/>
          <w:bCs/>
          <w:color w:val="auto"/>
          <w:sz w:val="28"/>
          <w:szCs w:val="28"/>
          <w:lang w:eastAsia="pl-PL"/>
        </w:rPr>
        <w:t>o</w:t>
      </w:r>
      <w:r w:rsidR="00B14BC6" w:rsidRPr="00E239A4">
        <w:rPr>
          <w:rFonts w:eastAsia="Times New Roman" w:cstheme="majorHAnsi"/>
          <w:b/>
          <w:bCs/>
          <w:color w:val="auto"/>
          <w:sz w:val="28"/>
          <w:szCs w:val="28"/>
          <w:lang w:eastAsia="pl-PL"/>
        </w:rPr>
        <w:t xml:space="preserve"> </w:t>
      </w:r>
      <w:r w:rsidRPr="00E239A4">
        <w:rPr>
          <w:rFonts w:eastAsia="Times New Roman" w:cstheme="majorHAnsi"/>
          <w:b/>
          <w:bCs/>
          <w:color w:val="auto"/>
          <w:sz w:val="28"/>
          <w:szCs w:val="28"/>
          <w:lang w:eastAsia="pl-PL"/>
        </w:rPr>
        <w:t>środkach komunikacji elektronicznej, przy użyciu których zamawiający będzie komunikował się z wykonawcami, oraz informacje o wymaganiach technicznych i organizacyjnych sporządzania, wysyłania i odbierania korespondencji elektronicznej</w:t>
      </w:r>
    </w:p>
    <w:p w14:paraId="132895FB" w14:textId="5639FDB3" w:rsidR="005133AA" w:rsidRDefault="00E74DC6" w:rsidP="0062574F">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46017A">
        <w:rPr>
          <w:rFonts w:asciiTheme="majorHAnsi" w:hAnsiTheme="majorHAnsi" w:cstheme="majorHAnsi"/>
          <w:sz w:val="24"/>
          <w:szCs w:val="24"/>
          <w:lang w:eastAsia="pl-PL"/>
        </w:rPr>
        <w:t>Postępowanie prowadzone jest w języku polskim w formie elektronicznej</w:t>
      </w:r>
      <w:r w:rsidR="005133AA">
        <w:rPr>
          <w:rFonts w:asciiTheme="majorHAnsi" w:hAnsiTheme="majorHAnsi" w:cstheme="majorHAnsi"/>
          <w:sz w:val="24"/>
          <w:szCs w:val="24"/>
          <w:lang w:eastAsia="pl-PL"/>
        </w:rPr>
        <w:t>.</w:t>
      </w:r>
    </w:p>
    <w:p w14:paraId="09C6914D" w14:textId="77777777" w:rsidR="005133AA" w:rsidRDefault="005133AA" w:rsidP="005133AA">
      <w:pPr>
        <w:pStyle w:val="Akapitzlist"/>
        <w:spacing w:before="240" w:after="120" w:line="264" w:lineRule="auto"/>
        <w:ind w:left="1134"/>
        <w:jc w:val="both"/>
        <w:rPr>
          <w:rFonts w:asciiTheme="majorHAnsi" w:hAnsiTheme="majorHAnsi" w:cstheme="majorHAnsi"/>
          <w:sz w:val="24"/>
          <w:szCs w:val="24"/>
          <w:lang w:eastAsia="pl-PL"/>
        </w:rPr>
      </w:pPr>
    </w:p>
    <w:p w14:paraId="39BBA194" w14:textId="2D24FF16" w:rsidR="001E20F7" w:rsidRPr="009C1937" w:rsidRDefault="005133AA" w:rsidP="0062574F">
      <w:pPr>
        <w:pStyle w:val="Akapitzlist"/>
        <w:numPr>
          <w:ilvl w:val="1"/>
          <w:numId w:val="15"/>
        </w:numPr>
        <w:spacing w:before="240" w:after="120" w:line="264" w:lineRule="auto"/>
        <w:ind w:left="1134" w:hanging="708"/>
        <w:jc w:val="both"/>
        <w:rPr>
          <w:rFonts w:asciiTheme="majorHAnsi" w:hAnsiTheme="majorHAnsi" w:cstheme="majorHAnsi"/>
          <w:sz w:val="28"/>
          <w:szCs w:val="28"/>
        </w:rPr>
      </w:pPr>
      <w:r w:rsidRPr="00977D39">
        <w:rPr>
          <w:rFonts w:asciiTheme="majorHAnsi" w:hAnsiTheme="majorHAnsi" w:cstheme="majorHAnsi"/>
          <w:sz w:val="24"/>
          <w:szCs w:val="24"/>
          <w:lang w:eastAsia="pl-PL"/>
        </w:rPr>
        <w:t xml:space="preserve">Komunikacja między zamawiającym a wykonawcami, w niniejszym postępowaniu w tym składanie ofert, wymiana informacji oraz przekazywanie dokumentów lub oświadczeń między zamawiającym a wykonawcą odbywa się przy użyciu środków komunikacji elektronicznej tj. za pośrednictwem </w:t>
      </w:r>
      <w:r w:rsidR="00977D39" w:rsidRPr="00977D39">
        <w:rPr>
          <w:rFonts w:asciiTheme="majorHAnsi" w:hAnsiTheme="majorHAnsi" w:cstheme="majorHAnsi"/>
          <w:sz w:val="24"/>
          <w:szCs w:val="24"/>
          <w:lang w:eastAsia="pl-PL"/>
        </w:rPr>
        <w:t xml:space="preserve">platformy zakupowej </w:t>
      </w:r>
      <w:r w:rsidRPr="00977D39">
        <w:rPr>
          <w:rFonts w:asciiTheme="majorHAnsi" w:hAnsiTheme="majorHAnsi" w:cstheme="majorHAnsi"/>
          <w:sz w:val="24"/>
          <w:szCs w:val="24"/>
          <w:lang w:eastAsia="pl-PL"/>
        </w:rPr>
        <w:t xml:space="preserve"> pod adresem</w:t>
      </w:r>
      <w:r w:rsidR="00977D39" w:rsidRPr="00977D39">
        <w:rPr>
          <w:rFonts w:asciiTheme="majorHAnsi" w:hAnsiTheme="majorHAnsi" w:cstheme="majorHAnsi"/>
          <w:sz w:val="24"/>
          <w:szCs w:val="24"/>
          <w:lang w:eastAsia="pl-PL"/>
        </w:rPr>
        <w:t>:</w:t>
      </w:r>
      <w:r w:rsidR="00977D39">
        <w:rPr>
          <w:rFonts w:asciiTheme="majorHAnsi" w:hAnsiTheme="majorHAnsi" w:cstheme="majorHAnsi"/>
          <w:sz w:val="24"/>
          <w:szCs w:val="24"/>
          <w:lang w:eastAsia="pl-PL"/>
        </w:rPr>
        <w:t xml:space="preserve"> </w:t>
      </w:r>
      <w:hyperlink r:id="rId12" w:history="1">
        <w:r w:rsidR="008A7ADB" w:rsidRPr="008A7ADB">
          <w:rPr>
            <w:rStyle w:val="Hipercze"/>
            <w:rFonts w:asciiTheme="majorHAnsi" w:hAnsiTheme="majorHAnsi" w:cstheme="majorHAnsi"/>
            <w:sz w:val="24"/>
            <w:szCs w:val="24"/>
          </w:rPr>
          <w:t>https://platformazakupowa.pl/transakcja/557706</w:t>
        </w:r>
      </w:hyperlink>
      <w:r w:rsidR="008A7ADB">
        <w:t xml:space="preserve"> </w:t>
      </w:r>
    </w:p>
    <w:p w14:paraId="301EF6E0" w14:textId="77777777" w:rsidR="00AC4B05" w:rsidRPr="00E239A4" w:rsidRDefault="00AC4B05" w:rsidP="00AC4B05">
      <w:pPr>
        <w:pStyle w:val="Akapitzlist"/>
        <w:spacing w:before="240" w:after="120" w:line="264" w:lineRule="auto"/>
        <w:ind w:left="1134"/>
        <w:jc w:val="both"/>
        <w:rPr>
          <w:rFonts w:asciiTheme="majorHAnsi" w:hAnsiTheme="majorHAnsi" w:cstheme="majorHAnsi"/>
          <w:sz w:val="24"/>
          <w:szCs w:val="24"/>
          <w:lang w:eastAsia="pl-PL"/>
        </w:rPr>
      </w:pPr>
    </w:p>
    <w:p w14:paraId="71A0C15F" w14:textId="106CD875" w:rsidR="00E74DC6" w:rsidRPr="00E239A4" w:rsidRDefault="00E74DC6" w:rsidP="0062574F">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 xml:space="preserve">Za datę przekazania (wpływu) oświadczeń, wniosków, zawiadomień oraz informacji przyjmuje się datę ich przesłania za pośrednictwem </w:t>
      </w:r>
      <w:r w:rsidR="005133AA" w:rsidRPr="005133AA">
        <w:rPr>
          <w:rFonts w:asciiTheme="majorHAnsi" w:hAnsiTheme="majorHAnsi" w:cstheme="majorHAnsi"/>
          <w:sz w:val="24"/>
          <w:szCs w:val="24"/>
        </w:rPr>
        <w:t>platformy zakupowej</w:t>
      </w:r>
      <w:r w:rsidR="005133AA" w:rsidRPr="005133AA">
        <w:rPr>
          <w:sz w:val="24"/>
          <w:szCs w:val="24"/>
        </w:rPr>
        <w:t xml:space="preserve"> </w:t>
      </w:r>
      <w:r w:rsidRPr="00E239A4">
        <w:rPr>
          <w:rFonts w:asciiTheme="majorHAnsi" w:hAnsiTheme="majorHAnsi" w:cstheme="majorHAnsi"/>
          <w:sz w:val="24"/>
          <w:szCs w:val="24"/>
          <w:lang w:eastAsia="pl-PL"/>
        </w:rPr>
        <w:t>poprzez kliknięcie przycisku  „Wyślij wiadomość do zamawiającego” po których pojawi się komunikat, że wiadomość została wysłana do zamawiającego.</w:t>
      </w:r>
    </w:p>
    <w:p w14:paraId="347FD9A7" w14:textId="77777777" w:rsidR="001E20F7" w:rsidRPr="00E239A4" w:rsidRDefault="001E20F7" w:rsidP="00606A60">
      <w:pPr>
        <w:pStyle w:val="Akapitzlist"/>
        <w:ind w:left="1134" w:hanging="708"/>
        <w:jc w:val="both"/>
        <w:rPr>
          <w:rFonts w:asciiTheme="majorHAnsi" w:hAnsiTheme="majorHAnsi" w:cstheme="majorHAnsi"/>
          <w:sz w:val="24"/>
          <w:szCs w:val="24"/>
          <w:lang w:eastAsia="pl-PL"/>
        </w:rPr>
      </w:pPr>
    </w:p>
    <w:p w14:paraId="3F273D77" w14:textId="0EBA9EB4" w:rsidR="00E74DC6" w:rsidRPr="00E239A4" w:rsidRDefault="00E74DC6" w:rsidP="0062574F">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 xml:space="preserve">Zamawiający będzie przekazywał wykonawcom informacje w formie elektronicznej za pośrednictwem </w:t>
      </w:r>
      <w:r w:rsidR="005133AA" w:rsidRPr="005133AA">
        <w:rPr>
          <w:rFonts w:asciiTheme="majorHAnsi" w:hAnsiTheme="majorHAnsi" w:cstheme="majorHAnsi"/>
          <w:sz w:val="24"/>
          <w:szCs w:val="24"/>
        </w:rPr>
        <w:t>platformy zakupowej</w:t>
      </w:r>
      <w:r w:rsidR="005133AA" w:rsidRPr="005133AA">
        <w:rPr>
          <w:sz w:val="24"/>
          <w:szCs w:val="24"/>
        </w:rPr>
        <w:t xml:space="preserve"> </w:t>
      </w:r>
      <w:r w:rsidRPr="00E239A4">
        <w:rPr>
          <w:rFonts w:asciiTheme="majorHAnsi" w:hAnsiTheme="majorHAnsi" w:cstheme="majorHAnsi"/>
          <w:sz w:val="24"/>
          <w:szCs w:val="24"/>
          <w:lang w:eastAsia="pl-PL"/>
        </w:rPr>
        <w:t xml:space="preserve">Informacje dotyczące odpowiedzi na pytania, zmiany </w:t>
      </w:r>
      <w:r w:rsidR="00A675BC" w:rsidRPr="00E239A4">
        <w:rPr>
          <w:rFonts w:asciiTheme="majorHAnsi" w:hAnsiTheme="majorHAnsi" w:cstheme="majorHAnsi"/>
          <w:sz w:val="24"/>
          <w:szCs w:val="24"/>
          <w:lang w:eastAsia="pl-PL"/>
        </w:rPr>
        <w:t>SWZ</w:t>
      </w:r>
      <w:r w:rsidRPr="00E239A4">
        <w:rPr>
          <w:rFonts w:asciiTheme="majorHAnsi" w:hAnsiTheme="majorHAnsi" w:cstheme="majorHAnsi"/>
          <w:sz w:val="24"/>
          <w:szCs w:val="24"/>
          <w:lang w:eastAsia="pl-PL"/>
        </w:rPr>
        <w:t xml:space="preserve">, zmiany terminu składania i otwarcia ofert Zamawiający będzie zamieszczał na platformie </w:t>
      </w:r>
      <w:r w:rsidR="00977D39">
        <w:rPr>
          <w:rFonts w:asciiTheme="majorHAnsi" w:hAnsiTheme="majorHAnsi" w:cstheme="majorHAnsi"/>
          <w:sz w:val="24"/>
          <w:szCs w:val="24"/>
          <w:lang w:eastAsia="pl-PL"/>
        </w:rPr>
        <w:t xml:space="preserve">zakupowej </w:t>
      </w:r>
      <w:r w:rsidRPr="00E239A4">
        <w:rPr>
          <w:rFonts w:asciiTheme="majorHAnsi" w:hAnsiTheme="majorHAnsi" w:cstheme="majorHAnsi"/>
          <w:sz w:val="24"/>
          <w:szCs w:val="24"/>
          <w:lang w:eastAsia="pl-PL"/>
        </w:rPr>
        <w:t>w sekcji “Komunikaty”. Korespondencja, której zgodnie z obowiązującymi przepisami adresatem jest konkretny wykonawca, będzie przekazywana w formie elektronicznej za pośrednictwem</w:t>
      </w:r>
      <w:r w:rsidR="005133AA" w:rsidRPr="005133AA">
        <w:rPr>
          <w:rFonts w:asciiTheme="majorHAnsi" w:hAnsiTheme="majorHAnsi" w:cstheme="majorHAnsi"/>
          <w:sz w:val="24"/>
          <w:szCs w:val="24"/>
        </w:rPr>
        <w:t xml:space="preserve"> platformy zakupowej</w:t>
      </w:r>
      <w:r w:rsidRPr="00E239A4">
        <w:rPr>
          <w:rFonts w:asciiTheme="majorHAnsi" w:hAnsiTheme="majorHAnsi" w:cstheme="majorHAnsi"/>
          <w:sz w:val="24"/>
          <w:szCs w:val="24"/>
          <w:lang w:eastAsia="pl-PL"/>
        </w:rPr>
        <w:t xml:space="preserve">  do konkretnego wykonawcy.</w:t>
      </w:r>
    </w:p>
    <w:p w14:paraId="34B0D33E" w14:textId="77777777" w:rsidR="001E20F7" w:rsidRPr="00E239A4" w:rsidRDefault="001E20F7" w:rsidP="00606A60">
      <w:pPr>
        <w:pStyle w:val="Akapitzlist"/>
        <w:ind w:left="1134" w:hanging="708"/>
        <w:jc w:val="both"/>
        <w:rPr>
          <w:rFonts w:asciiTheme="majorHAnsi" w:hAnsiTheme="majorHAnsi" w:cstheme="majorHAnsi"/>
          <w:sz w:val="24"/>
          <w:szCs w:val="24"/>
          <w:lang w:eastAsia="pl-PL"/>
        </w:rPr>
      </w:pPr>
    </w:p>
    <w:p w14:paraId="5F6DE40E" w14:textId="7E3DF348" w:rsidR="00E74DC6" w:rsidRPr="00E239A4" w:rsidRDefault="00E74DC6" w:rsidP="0062574F">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 xml:space="preserve">Wykonawca jako podmiot profesjonalny ma obowiązek sprawdzania komunikatów i wiadomości bezpośrednio na </w:t>
      </w:r>
      <w:r w:rsidR="005133AA" w:rsidRPr="005133AA">
        <w:rPr>
          <w:rFonts w:asciiTheme="majorHAnsi" w:hAnsiTheme="majorHAnsi" w:cstheme="majorHAnsi"/>
          <w:sz w:val="24"/>
          <w:szCs w:val="24"/>
        </w:rPr>
        <w:t>platform</w:t>
      </w:r>
      <w:r w:rsidR="005133AA">
        <w:rPr>
          <w:rFonts w:asciiTheme="majorHAnsi" w:hAnsiTheme="majorHAnsi" w:cstheme="majorHAnsi"/>
          <w:sz w:val="24"/>
          <w:szCs w:val="24"/>
        </w:rPr>
        <w:t>ie</w:t>
      </w:r>
      <w:r w:rsidR="005133AA" w:rsidRPr="005133AA">
        <w:rPr>
          <w:rFonts w:asciiTheme="majorHAnsi" w:hAnsiTheme="majorHAnsi" w:cstheme="majorHAnsi"/>
          <w:sz w:val="24"/>
          <w:szCs w:val="24"/>
        </w:rPr>
        <w:t xml:space="preserve"> zakupowej</w:t>
      </w:r>
      <w:r w:rsidR="005133AA" w:rsidRPr="005133AA">
        <w:rPr>
          <w:sz w:val="24"/>
          <w:szCs w:val="24"/>
        </w:rPr>
        <w:t xml:space="preserve"> </w:t>
      </w:r>
      <w:r w:rsidRPr="00E239A4">
        <w:rPr>
          <w:rFonts w:asciiTheme="majorHAnsi" w:hAnsiTheme="majorHAnsi" w:cstheme="majorHAnsi"/>
          <w:sz w:val="24"/>
          <w:szCs w:val="24"/>
          <w:lang w:eastAsia="pl-PL"/>
        </w:rPr>
        <w:t>przesłanych przez zamawiającego, gdyż system powiadomień może ulec awarii lub powiadomienie może trafić do folderu SPAM.</w:t>
      </w:r>
    </w:p>
    <w:p w14:paraId="5F72B74C" w14:textId="77777777" w:rsidR="001E20F7" w:rsidRPr="00E239A4" w:rsidRDefault="001E20F7" w:rsidP="00606A60">
      <w:pPr>
        <w:pStyle w:val="Akapitzlist"/>
        <w:ind w:left="1134" w:hanging="708"/>
        <w:jc w:val="both"/>
        <w:rPr>
          <w:rFonts w:asciiTheme="majorHAnsi" w:hAnsiTheme="majorHAnsi" w:cstheme="majorHAnsi"/>
          <w:sz w:val="24"/>
          <w:szCs w:val="24"/>
          <w:lang w:eastAsia="pl-PL"/>
        </w:rPr>
      </w:pPr>
    </w:p>
    <w:p w14:paraId="15D2E786" w14:textId="41A0AADD" w:rsidR="00E74DC6" w:rsidRPr="00E239A4" w:rsidRDefault="00E74DC6" w:rsidP="0062574F">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5F2A22">
        <w:rPr>
          <w:rFonts w:asciiTheme="majorHAnsi" w:hAnsiTheme="majorHAnsi" w:cstheme="majorHAnsi"/>
          <w:sz w:val="24"/>
          <w:szCs w:val="24"/>
          <w:lang w:eastAsia="pl-PL"/>
        </w:rPr>
        <w:t>Zamawiający, zgodnie z § 3 ust. 3 Rozporządzenia</w:t>
      </w:r>
      <w:r w:rsidRPr="00E239A4">
        <w:rPr>
          <w:rFonts w:asciiTheme="majorHAnsi" w:hAnsiTheme="majorHAnsi" w:cstheme="majorHAnsi"/>
          <w:sz w:val="24"/>
          <w:szCs w:val="24"/>
          <w:lang w:eastAsia="pl-PL"/>
        </w:rPr>
        <w:t xml:space="preserve"> Prezesa Rady Ministrów w sprawie użycia środków komunikacji elektronicznej w postępowaniu o udzielenie zamówienia oraz udostępnienia i przechowywania dokumentów elektronicznych</w:t>
      </w:r>
      <w:r w:rsidR="00A0639F">
        <w:rPr>
          <w:rFonts w:asciiTheme="majorHAnsi" w:hAnsiTheme="majorHAnsi" w:cstheme="majorHAnsi"/>
          <w:sz w:val="24"/>
          <w:szCs w:val="24"/>
          <w:lang w:eastAsia="pl-PL"/>
        </w:rPr>
        <w:t xml:space="preserve">, </w:t>
      </w:r>
      <w:r w:rsidRPr="00E239A4">
        <w:rPr>
          <w:rFonts w:asciiTheme="majorHAnsi" w:hAnsiTheme="majorHAnsi" w:cstheme="majorHAnsi"/>
          <w:sz w:val="24"/>
          <w:szCs w:val="24"/>
          <w:lang w:eastAsia="pl-PL"/>
        </w:rPr>
        <w:t xml:space="preserve">dalej: “Rozporządzenie w sprawie środków komunikacji”, określa niezbędne wymagania sprzętowo - aplikacyjne umożliwiające pracę na </w:t>
      </w:r>
      <w:r w:rsidR="005133AA" w:rsidRPr="005133AA">
        <w:rPr>
          <w:rFonts w:asciiTheme="majorHAnsi" w:hAnsiTheme="majorHAnsi" w:cstheme="majorHAnsi"/>
          <w:sz w:val="24"/>
          <w:szCs w:val="24"/>
        </w:rPr>
        <w:t>platform</w:t>
      </w:r>
      <w:r w:rsidR="005133AA">
        <w:rPr>
          <w:rFonts w:asciiTheme="majorHAnsi" w:hAnsiTheme="majorHAnsi" w:cstheme="majorHAnsi"/>
          <w:sz w:val="24"/>
          <w:szCs w:val="24"/>
        </w:rPr>
        <w:t>ie</w:t>
      </w:r>
      <w:r w:rsidR="005133AA" w:rsidRPr="005133AA">
        <w:rPr>
          <w:rFonts w:asciiTheme="majorHAnsi" w:hAnsiTheme="majorHAnsi" w:cstheme="majorHAnsi"/>
          <w:sz w:val="24"/>
          <w:szCs w:val="24"/>
        </w:rPr>
        <w:t xml:space="preserve"> zakupowej</w:t>
      </w:r>
      <w:r w:rsidR="005133AA" w:rsidRPr="005133AA">
        <w:rPr>
          <w:sz w:val="24"/>
          <w:szCs w:val="24"/>
        </w:rPr>
        <w:t xml:space="preserve"> </w:t>
      </w:r>
      <w:r w:rsidRPr="00E239A4">
        <w:rPr>
          <w:rFonts w:asciiTheme="majorHAnsi" w:hAnsiTheme="majorHAnsi" w:cstheme="majorHAnsi"/>
          <w:sz w:val="24"/>
          <w:szCs w:val="24"/>
          <w:lang w:eastAsia="pl-PL"/>
        </w:rPr>
        <w:t>tj.:</w:t>
      </w:r>
    </w:p>
    <w:p w14:paraId="46BBB6A1" w14:textId="4FF88E81" w:rsidR="00E74DC6" w:rsidRPr="00E239A4" w:rsidRDefault="00E74DC6" w:rsidP="0062574F">
      <w:pPr>
        <w:pStyle w:val="Akapitzlist"/>
        <w:numPr>
          <w:ilvl w:val="2"/>
          <w:numId w:val="15"/>
        </w:numPr>
        <w:spacing w:before="240" w:after="120" w:line="264" w:lineRule="auto"/>
        <w:ind w:left="1843" w:hanging="709"/>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 xml:space="preserve">stały dostęp do sieci Internet o gwarantowanej przepustowości nie mniejszej niż 512 </w:t>
      </w:r>
      <w:proofErr w:type="spellStart"/>
      <w:r w:rsidRPr="00E239A4">
        <w:rPr>
          <w:rFonts w:asciiTheme="majorHAnsi" w:hAnsiTheme="majorHAnsi" w:cstheme="majorHAnsi"/>
          <w:sz w:val="24"/>
          <w:szCs w:val="24"/>
          <w:lang w:eastAsia="pl-PL"/>
        </w:rPr>
        <w:t>kb</w:t>
      </w:r>
      <w:proofErr w:type="spellEnd"/>
      <w:r w:rsidRPr="00E239A4">
        <w:rPr>
          <w:rFonts w:asciiTheme="majorHAnsi" w:hAnsiTheme="majorHAnsi" w:cstheme="majorHAnsi"/>
          <w:sz w:val="24"/>
          <w:szCs w:val="24"/>
          <w:lang w:eastAsia="pl-PL"/>
        </w:rPr>
        <w:t>/s,</w:t>
      </w:r>
    </w:p>
    <w:p w14:paraId="2A5A07FF" w14:textId="77777777" w:rsidR="00E74DC6" w:rsidRPr="00E239A4" w:rsidRDefault="00E74DC6" w:rsidP="0062574F">
      <w:pPr>
        <w:pStyle w:val="Akapitzlist"/>
        <w:numPr>
          <w:ilvl w:val="2"/>
          <w:numId w:val="15"/>
        </w:numPr>
        <w:spacing w:before="240" w:after="120" w:line="264" w:lineRule="auto"/>
        <w:ind w:left="1843" w:hanging="709"/>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komputer klasy PC lub MAC o następującej konfiguracji: pamięć min. 2 GB Ram, procesor Intel IV 2 GHZ lub jego nowsza wersja, jeden z systemów operacyjnych - MS Windows 7, Mac Os x 10 4, Linux, lub ich nowsze wersje,</w:t>
      </w:r>
    </w:p>
    <w:p w14:paraId="5AF17C61" w14:textId="77777777" w:rsidR="00E74DC6" w:rsidRPr="00E239A4" w:rsidRDefault="00E74DC6" w:rsidP="0062574F">
      <w:pPr>
        <w:pStyle w:val="Akapitzlist"/>
        <w:numPr>
          <w:ilvl w:val="2"/>
          <w:numId w:val="15"/>
        </w:numPr>
        <w:spacing w:before="240" w:after="120" w:line="264" w:lineRule="auto"/>
        <w:ind w:left="1843" w:hanging="709"/>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lastRenderedPageBreak/>
        <w:t>zainstalowana dowolna przeglądarka internetowa, w przypadku Internet Explorer minimalnie wersja 10 0.,</w:t>
      </w:r>
    </w:p>
    <w:p w14:paraId="7D3D7EA9" w14:textId="77777777" w:rsidR="00E74DC6" w:rsidRPr="00E239A4" w:rsidRDefault="00E74DC6" w:rsidP="0062574F">
      <w:pPr>
        <w:pStyle w:val="Akapitzlist"/>
        <w:numPr>
          <w:ilvl w:val="2"/>
          <w:numId w:val="15"/>
        </w:numPr>
        <w:spacing w:before="240" w:after="120" w:line="264" w:lineRule="auto"/>
        <w:ind w:left="1843" w:hanging="709"/>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włączona obsługa JavaScript,</w:t>
      </w:r>
    </w:p>
    <w:p w14:paraId="3B31090A" w14:textId="77777777" w:rsidR="00E74DC6" w:rsidRPr="00E239A4" w:rsidRDefault="00E74DC6" w:rsidP="0062574F">
      <w:pPr>
        <w:pStyle w:val="Akapitzlist"/>
        <w:numPr>
          <w:ilvl w:val="2"/>
          <w:numId w:val="15"/>
        </w:numPr>
        <w:spacing w:before="240" w:after="120" w:line="264" w:lineRule="auto"/>
        <w:ind w:left="1843" w:hanging="709"/>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 xml:space="preserve">zainstalowany program Adobe </w:t>
      </w:r>
      <w:proofErr w:type="spellStart"/>
      <w:r w:rsidRPr="00E239A4">
        <w:rPr>
          <w:rFonts w:asciiTheme="majorHAnsi" w:hAnsiTheme="majorHAnsi" w:cstheme="majorHAnsi"/>
          <w:sz w:val="24"/>
          <w:szCs w:val="24"/>
          <w:lang w:eastAsia="pl-PL"/>
        </w:rPr>
        <w:t>Acrobat</w:t>
      </w:r>
      <w:proofErr w:type="spellEnd"/>
      <w:r w:rsidRPr="00E239A4">
        <w:rPr>
          <w:rFonts w:asciiTheme="majorHAnsi" w:hAnsiTheme="majorHAnsi" w:cstheme="majorHAnsi"/>
          <w:sz w:val="24"/>
          <w:szCs w:val="24"/>
          <w:lang w:eastAsia="pl-PL"/>
        </w:rPr>
        <w:t xml:space="preserve"> Reader lub inny obsługujący format plików .pdf,</w:t>
      </w:r>
    </w:p>
    <w:p w14:paraId="2B43ED9A" w14:textId="0B54EE47" w:rsidR="005133AA" w:rsidRPr="005133AA" w:rsidRDefault="005133AA" w:rsidP="0062574F">
      <w:pPr>
        <w:pStyle w:val="Akapitzlist"/>
        <w:numPr>
          <w:ilvl w:val="2"/>
          <w:numId w:val="15"/>
        </w:numPr>
        <w:spacing w:before="240" w:after="120" w:line="264" w:lineRule="auto"/>
        <w:ind w:left="1843" w:hanging="709"/>
        <w:jc w:val="both"/>
        <w:rPr>
          <w:rFonts w:asciiTheme="majorHAnsi" w:hAnsiTheme="majorHAnsi" w:cstheme="majorHAnsi"/>
          <w:sz w:val="24"/>
          <w:szCs w:val="24"/>
          <w:lang w:eastAsia="pl-PL"/>
        </w:rPr>
      </w:pPr>
      <w:r>
        <w:rPr>
          <w:rFonts w:asciiTheme="majorHAnsi" w:hAnsiTheme="majorHAnsi" w:cstheme="majorHAnsi"/>
          <w:sz w:val="24"/>
          <w:szCs w:val="24"/>
          <w:lang w:eastAsia="pl-PL"/>
        </w:rPr>
        <w:t>s</w:t>
      </w:r>
      <w:r w:rsidRPr="005133AA">
        <w:rPr>
          <w:rFonts w:asciiTheme="majorHAnsi" w:hAnsiTheme="majorHAnsi" w:cstheme="majorHAnsi"/>
          <w:sz w:val="24"/>
          <w:szCs w:val="24"/>
          <w:lang w:eastAsia="pl-PL"/>
        </w:rPr>
        <w:t xml:space="preserve">zyfrowanie na </w:t>
      </w:r>
      <w:r w:rsidR="00977D39">
        <w:rPr>
          <w:rFonts w:asciiTheme="majorHAnsi" w:hAnsiTheme="majorHAnsi" w:cstheme="majorHAnsi"/>
          <w:sz w:val="24"/>
          <w:szCs w:val="24"/>
          <w:lang w:eastAsia="pl-PL"/>
        </w:rPr>
        <w:t xml:space="preserve">platformie zakupowej </w:t>
      </w:r>
      <w:r w:rsidRPr="005133AA">
        <w:rPr>
          <w:rFonts w:asciiTheme="majorHAnsi" w:hAnsiTheme="majorHAnsi" w:cstheme="majorHAnsi"/>
          <w:sz w:val="24"/>
          <w:szCs w:val="24"/>
          <w:lang w:eastAsia="pl-PL"/>
        </w:rPr>
        <w:t xml:space="preserve"> odbywa się za pomocą protokołu TLS 1.3.,</w:t>
      </w:r>
    </w:p>
    <w:p w14:paraId="72AAF0E8" w14:textId="12896A25" w:rsidR="00E74DC6" w:rsidRPr="00E239A4" w:rsidRDefault="005133AA" w:rsidP="0062574F">
      <w:pPr>
        <w:pStyle w:val="Akapitzlist"/>
        <w:numPr>
          <w:ilvl w:val="2"/>
          <w:numId w:val="15"/>
        </w:numPr>
        <w:spacing w:before="240" w:after="120" w:line="264" w:lineRule="auto"/>
        <w:ind w:left="1843" w:hanging="709"/>
        <w:jc w:val="both"/>
        <w:rPr>
          <w:rFonts w:asciiTheme="majorHAnsi" w:hAnsiTheme="majorHAnsi" w:cstheme="majorHAnsi"/>
          <w:sz w:val="24"/>
          <w:szCs w:val="24"/>
          <w:lang w:eastAsia="pl-PL"/>
        </w:rPr>
      </w:pPr>
      <w:r>
        <w:rPr>
          <w:rFonts w:asciiTheme="majorHAnsi" w:hAnsiTheme="majorHAnsi" w:cstheme="majorHAnsi"/>
          <w:sz w:val="24"/>
          <w:szCs w:val="24"/>
          <w:lang w:eastAsia="pl-PL"/>
        </w:rPr>
        <w:t>o</w:t>
      </w:r>
      <w:r w:rsidR="00E74DC6" w:rsidRPr="00E239A4">
        <w:rPr>
          <w:rFonts w:asciiTheme="majorHAnsi" w:hAnsiTheme="majorHAnsi" w:cstheme="majorHAnsi"/>
          <w:sz w:val="24"/>
          <w:szCs w:val="24"/>
          <w:lang w:eastAsia="pl-PL"/>
        </w:rPr>
        <w:t>znaczenie czasu odbioru danych przez platformę zakupową stanowi datę oraz dokładny czas (</w:t>
      </w:r>
      <w:proofErr w:type="spellStart"/>
      <w:r w:rsidR="00E74DC6" w:rsidRPr="00E239A4">
        <w:rPr>
          <w:rFonts w:asciiTheme="majorHAnsi" w:hAnsiTheme="majorHAnsi" w:cstheme="majorHAnsi"/>
          <w:sz w:val="24"/>
          <w:szCs w:val="24"/>
          <w:lang w:eastAsia="pl-PL"/>
        </w:rPr>
        <w:t>hh:mm:ss</w:t>
      </w:r>
      <w:proofErr w:type="spellEnd"/>
      <w:r w:rsidR="00E74DC6" w:rsidRPr="00E239A4">
        <w:rPr>
          <w:rFonts w:asciiTheme="majorHAnsi" w:hAnsiTheme="majorHAnsi" w:cstheme="majorHAnsi"/>
          <w:sz w:val="24"/>
          <w:szCs w:val="24"/>
          <w:lang w:eastAsia="pl-PL"/>
        </w:rPr>
        <w:t>) generowany wg. czasu lokalnego serwera synchronizowanego z zegarem Głównego Urzędu Miar.</w:t>
      </w:r>
    </w:p>
    <w:p w14:paraId="0ECDFB54" w14:textId="77777777" w:rsidR="001E20F7" w:rsidRPr="00E239A4" w:rsidRDefault="001E20F7" w:rsidP="00B9639D">
      <w:pPr>
        <w:pStyle w:val="Akapitzlist"/>
        <w:spacing w:before="240" w:after="120" w:line="264" w:lineRule="auto"/>
        <w:ind w:left="1843"/>
        <w:jc w:val="both"/>
        <w:rPr>
          <w:rFonts w:asciiTheme="majorHAnsi" w:hAnsiTheme="majorHAnsi" w:cstheme="majorHAnsi"/>
          <w:sz w:val="24"/>
          <w:szCs w:val="24"/>
          <w:lang w:eastAsia="pl-PL"/>
        </w:rPr>
      </w:pPr>
    </w:p>
    <w:p w14:paraId="12F6F0F2" w14:textId="08063FA5" w:rsidR="00E74DC6" w:rsidRPr="00E239A4" w:rsidRDefault="00E74DC6" w:rsidP="0062574F">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Wykonawca, przystępując do niniejszego postępowania o udzielenie zamówienia:</w:t>
      </w:r>
    </w:p>
    <w:p w14:paraId="3D234828" w14:textId="77777777" w:rsidR="00923AA8" w:rsidRPr="00923AA8" w:rsidRDefault="00E74DC6" w:rsidP="0062574F">
      <w:pPr>
        <w:pStyle w:val="Akapitzlist"/>
        <w:numPr>
          <w:ilvl w:val="2"/>
          <w:numId w:val="15"/>
        </w:numPr>
        <w:spacing w:before="240" w:after="120" w:line="264" w:lineRule="auto"/>
        <w:ind w:left="1843" w:hanging="709"/>
        <w:jc w:val="both"/>
      </w:pPr>
      <w:r w:rsidRPr="00923AA8">
        <w:rPr>
          <w:rFonts w:asciiTheme="majorHAnsi" w:hAnsiTheme="majorHAnsi" w:cstheme="majorHAnsi"/>
          <w:sz w:val="24"/>
          <w:szCs w:val="24"/>
          <w:lang w:eastAsia="pl-PL"/>
        </w:rPr>
        <w:t xml:space="preserve">akceptuje warunki korzystania z </w:t>
      </w:r>
      <w:r w:rsidR="00923AA8" w:rsidRPr="00923AA8">
        <w:rPr>
          <w:rFonts w:asciiTheme="majorHAnsi" w:hAnsiTheme="majorHAnsi" w:cstheme="majorHAnsi"/>
          <w:sz w:val="24"/>
          <w:szCs w:val="24"/>
        </w:rPr>
        <w:t xml:space="preserve">platformy zakupowej </w:t>
      </w:r>
      <w:r w:rsidRPr="00923AA8">
        <w:rPr>
          <w:rFonts w:asciiTheme="majorHAnsi" w:hAnsiTheme="majorHAnsi" w:cstheme="majorHAnsi"/>
          <w:sz w:val="24"/>
          <w:szCs w:val="24"/>
          <w:lang w:eastAsia="pl-PL"/>
        </w:rPr>
        <w:t xml:space="preserve">określone w Regulaminie zamieszczonym na stronie internetowej </w:t>
      </w:r>
      <w:r w:rsidR="00923AA8" w:rsidRPr="00923AA8">
        <w:rPr>
          <w:rFonts w:asciiTheme="majorHAnsi" w:hAnsiTheme="majorHAnsi" w:cstheme="majorHAnsi"/>
          <w:sz w:val="24"/>
          <w:szCs w:val="24"/>
        </w:rPr>
        <w:t>https://platformazakupowa.pl/strona/1-regulamin oraz uznaje go za wiążący,</w:t>
      </w:r>
    </w:p>
    <w:p w14:paraId="7FBED61D" w14:textId="195B236C" w:rsidR="00E74DC6" w:rsidRPr="00923AA8" w:rsidRDefault="00E74DC6" w:rsidP="0062574F">
      <w:pPr>
        <w:pStyle w:val="Akapitzlist"/>
        <w:numPr>
          <w:ilvl w:val="2"/>
          <w:numId w:val="15"/>
        </w:numPr>
        <w:spacing w:before="240" w:after="120" w:line="264" w:lineRule="auto"/>
        <w:ind w:left="1843" w:hanging="709"/>
        <w:jc w:val="both"/>
        <w:rPr>
          <w:rFonts w:asciiTheme="majorHAnsi" w:hAnsiTheme="majorHAnsi" w:cstheme="majorHAnsi"/>
          <w:sz w:val="24"/>
          <w:szCs w:val="24"/>
          <w:lang w:eastAsia="pl-PL"/>
        </w:rPr>
      </w:pPr>
      <w:r w:rsidRPr="00923AA8">
        <w:rPr>
          <w:rFonts w:asciiTheme="majorHAnsi" w:hAnsiTheme="majorHAnsi" w:cstheme="majorHAnsi"/>
          <w:sz w:val="24"/>
          <w:szCs w:val="24"/>
          <w:lang w:eastAsia="pl-PL"/>
        </w:rPr>
        <w:t xml:space="preserve">zapoznał i stosuje się do Instrukcji składania ofert/wniosków dostępnej </w:t>
      </w:r>
      <w:hyperlink r:id="rId13" w:history="1">
        <w:r w:rsidRPr="00923AA8">
          <w:rPr>
            <w:rStyle w:val="Hipercze"/>
            <w:rFonts w:asciiTheme="majorHAnsi" w:hAnsiTheme="majorHAnsi" w:cstheme="majorHAnsi"/>
            <w:color w:val="auto"/>
            <w:sz w:val="24"/>
            <w:szCs w:val="24"/>
            <w:u w:val="none"/>
            <w:lang w:eastAsia="pl-PL"/>
          </w:rPr>
          <w:t>pod linkiem</w:t>
        </w:r>
      </w:hyperlink>
      <w:r w:rsidR="00923AA8" w:rsidRPr="00923AA8">
        <w:rPr>
          <w:rFonts w:asciiTheme="majorHAnsi" w:hAnsiTheme="majorHAnsi" w:cstheme="majorHAnsi"/>
          <w:sz w:val="24"/>
          <w:szCs w:val="24"/>
          <w:lang w:eastAsia="pl-PL"/>
        </w:rPr>
        <w:t>: https://platformazakupowa.pl/strona/45-instrukcje</w:t>
      </w:r>
    </w:p>
    <w:p w14:paraId="2AE29E37" w14:textId="77777777" w:rsidR="001E20F7" w:rsidRPr="00E239A4" w:rsidRDefault="001E20F7" w:rsidP="00B9639D">
      <w:pPr>
        <w:pStyle w:val="Akapitzlist"/>
        <w:spacing w:before="240" w:after="120" w:line="264" w:lineRule="auto"/>
        <w:ind w:left="1843"/>
        <w:jc w:val="both"/>
        <w:rPr>
          <w:rFonts w:asciiTheme="majorHAnsi" w:hAnsiTheme="majorHAnsi" w:cstheme="majorHAnsi"/>
          <w:sz w:val="24"/>
          <w:szCs w:val="24"/>
          <w:lang w:eastAsia="pl-PL"/>
        </w:rPr>
      </w:pPr>
    </w:p>
    <w:p w14:paraId="6F89CAC7" w14:textId="71327F46" w:rsidR="00E74DC6" w:rsidRDefault="00E74DC6" w:rsidP="0062574F">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 xml:space="preserve">Zamawiający nie ponosi odpowiedzialności za złożenie oferty w sposób niezgodny z Instrukcją korzystania z </w:t>
      </w:r>
      <w:r w:rsidR="00923AA8" w:rsidRPr="00923AA8">
        <w:rPr>
          <w:rFonts w:asciiTheme="majorHAnsi" w:hAnsiTheme="majorHAnsi" w:cstheme="majorHAnsi"/>
          <w:sz w:val="24"/>
          <w:szCs w:val="24"/>
        </w:rPr>
        <w:t>platformy zakupowej,</w:t>
      </w:r>
      <w:r w:rsidRPr="00923AA8">
        <w:rPr>
          <w:rFonts w:asciiTheme="majorHAnsi" w:hAnsiTheme="majorHAnsi" w:cstheme="majorHAnsi"/>
          <w:sz w:val="28"/>
          <w:szCs w:val="28"/>
          <w:lang w:eastAsia="pl-PL"/>
        </w:rPr>
        <w:t xml:space="preserve"> </w:t>
      </w:r>
      <w:r w:rsidRPr="00E239A4">
        <w:rPr>
          <w:rFonts w:asciiTheme="majorHAnsi" w:hAnsiTheme="majorHAnsi" w:cstheme="majorHAnsi"/>
          <w:sz w:val="24"/>
          <w:szCs w:val="24"/>
          <w:lang w:eastAsia="pl-PL"/>
        </w:rPr>
        <w:t xml:space="preserve">w szczególności za sytuację, gdy zamawiający zapozna się z treścią oferty przed upływem terminu składania ofert (np. złożenie oferty w zakładce „Wyślij wiadomość do zamawiającego”). </w:t>
      </w:r>
      <w:r w:rsidRPr="00E239A4">
        <w:rPr>
          <w:rFonts w:asciiTheme="majorHAnsi" w:hAnsiTheme="majorHAnsi" w:cstheme="majorHAnsi"/>
          <w:sz w:val="24"/>
          <w:szCs w:val="24"/>
          <w:lang w:eastAsia="pl-PL"/>
        </w:rPr>
        <w:br/>
        <w:t xml:space="preserve">Taka oferta zostanie uznana przez Zamawiającego za ofertę handlową i nie będzie brana pod uwagę w przedmiotowym postępowaniu ponieważ nie został spełniony obowiązek narzucony w </w:t>
      </w:r>
      <w:r w:rsidRPr="005F2A22">
        <w:rPr>
          <w:rFonts w:asciiTheme="majorHAnsi" w:hAnsiTheme="majorHAnsi" w:cstheme="majorHAnsi"/>
          <w:sz w:val="24"/>
          <w:szCs w:val="24"/>
          <w:lang w:eastAsia="pl-PL"/>
        </w:rPr>
        <w:t xml:space="preserve">art. 221 </w:t>
      </w:r>
      <w:r w:rsidR="001E20F7" w:rsidRPr="005F2A22">
        <w:rPr>
          <w:rFonts w:asciiTheme="majorHAnsi" w:hAnsiTheme="majorHAnsi" w:cstheme="majorHAnsi"/>
          <w:sz w:val="24"/>
          <w:szCs w:val="24"/>
          <w:lang w:eastAsia="pl-PL"/>
        </w:rPr>
        <w:t>ustawy Pzp</w:t>
      </w:r>
      <w:r w:rsidRPr="005F2A22">
        <w:rPr>
          <w:rFonts w:asciiTheme="majorHAnsi" w:hAnsiTheme="majorHAnsi" w:cstheme="majorHAnsi"/>
          <w:sz w:val="24"/>
          <w:szCs w:val="24"/>
          <w:lang w:eastAsia="pl-PL"/>
        </w:rPr>
        <w:t>.</w:t>
      </w:r>
    </w:p>
    <w:p w14:paraId="3949917F" w14:textId="77777777" w:rsidR="00B8069C" w:rsidRPr="00E239A4" w:rsidRDefault="00B8069C" w:rsidP="00B8069C">
      <w:pPr>
        <w:pStyle w:val="Akapitzlist"/>
        <w:spacing w:before="240" w:after="120" w:line="264" w:lineRule="auto"/>
        <w:ind w:left="1134"/>
        <w:jc w:val="both"/>
        <w:rPr>
          <w:rFonts w:asciiTheme="majorHAnsi" w:hAnsiTheme="majorHAnsi" w:cstheme="majorHAnsi"/>
          <w:sz w:val="24"/>
          <w:szCs w:val="24"/>
          <w:lang w:eastAsia="pl-PL"/>
        </w:rPr>
      </w:pPr>
    </w:p>
    <w:p w14:paraId="23EC798A" w14:textId="7B6B6962" w:rsidR="00A363F7" w:rsidRPr="003D533F" w:rsidRDefault="00E74DC6" w:rsidP="0062574F">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 xml:space="preserve">Zamawiający informuje, że instrukcje korzystania </w:t>
      </w:r>
      <w:r w:rsidR="00923AA8">
        <w:rPr>
          <w:rFonts w:asciiTheme="majorHAnsi" w:hAnsiTheme="majorHAnsi" w:cstheme="majorHAnsi"/>
          <w:sz w:val="24"/>
          <w:szCs w:val="24"/>
          <w:lang w:eastAsia="pl-PL"/>
        </w:rPr>
        <w:t xml:space="preserve">z platformy zakupowej </w:t>
      </w:r>
      <w:r w:rsidRPr="00E239A4">
        <w:rPr>
          <w:rFonts w:asciiTheme="majorHAnsi" w:hAnsiTheme="majorHAnsi" w:cstheme="majorHAnsi"/>
          <w:sz w:val="24"/>
          <w:szCs w:val="24"/>
          <w:lang w:eastAsia="pl-PL"/>
        </w:rPr>
        <w:t xml:space="preserve"> dotyczące w szczególności logowania, </w:t>
      </w:r>
      <w:r w:rsidRPr="00A0639F">
        <w:rPr>
          <w:rFonts w:asciiTheme="majorHAnsi" w:hAnsiTheme="majorHAnsi" w:cstheme="majorHAnsi"/>
          <w:sz w:val="24"/>
          <w:szCs w:val="24"/>
          <w:lang w:eastAsia="pl-PL"/>
        </w:rPr>
        <w:t xml:space="preserve">składania wniosków o wyjaśnienie treści </w:t>
      </w:r>
      <w:r w:rsidRPr="00E239A4">
        <w:rPr>
          <w:rFonts w:asciiTheme="majorHAnsi" w:hAnsiTheme="majorHAnsi" w:cstheme="majorHAnsi"/>
          <w:sz w:val="24"/>
          <w:szCs w:val="24"/>
          <w:lang w:eastAsia="pl-PL"/>
        </w:rPr>
        <w:t>SWZ, składania ofert oraz innych czynności podejmowanych w niniejszym postępowaniu przy użyci</w:t>
      </w:r>
      <w:r w:rsidR="00923AA8">
        <w:rPr>
          <w:rFonts w:asciiTheme="majorHAnsi" w:hAnsiTheme="majorHAnsi" w:cstheme="majorHAnsi"/>
          <w:sz w:val="24"/>
          <w:szCs w:val="24"/>
          <w:lang w:eastAsia="pl-PL"/>
        </w:rPr>
        <w:t>u platformy zakupowej</w:t>
      </w:r>
      <w:r w:rsidRPr="00E239A4">
        <w:rPr>
          <w:rFonts w:asciiTheme="majorHAnsi" w:hAnsiTheme="majorHAnsi" w:cstheme="majorHAnsi"/>
          <w:sz w:val="24"/>
          <w:szCs w:val="24"/>
          <w:lang w:eastAsia="pl-PL"/>
        </w:rPr>
        <w:t xml:space="preserve"> znajdują się w zakładce „Instrukcje dla Wykonawców" na stronie internetowej pod adresem: </w:t>
      </w:r>
      <w:hyperlink r:id="rId14" w:history="1">
        <w:r w:rsidRPr="003D533F">
          <w:rPr>
            <w:rStyle w:val="Hipercze"/>
            <w:rFonts w:asciiTheme="majorHAnsi" w:hAnsiTheme="majorHAnsi" w:cstheme="majorHAnsi"/>
            <w:color w:val="auto"/>
            <w:sz w:val="24"/>
            <w:szCs w:val="24"/>
            <w:lang w:eastAsia="pl-PL"/>
          </w:rPr>
          <w:t>https://platformazakupowa.pl/strona/45-instrukcje</w:t>
        </w:r>
      </w:hyperlink>
      <w:r w:rsidR="00A363F7" w:rsidRPr="003D533F">
        <w:rPr>
          <w:rFonts w:asciiTheme="majorHAnsi" w:hAnsiTheme="majorHAnsi" w:cstheme="majorHAnsi"/>
          <w:sz w:val="24"/>
          <w:szCs w:val="24"/>
          <w:lang w:eastAsia="pl-PL"/>
        </w:rPr>
        <w:t xml:space="preserve">  </w:t>
      </w:r>
    </w:p>
    <w:p w14:paraId="533C658D" w14:textId="77777777" w:rsidR="001E20F7" w:rsidRPr="00E239A4" w:rsidRDefault="001E20F7" w:rsidP="0046017A">
      <w:pPr>
        <w:pStyle w:val="Akapitzlist"/>
        <w:ind w:hanging="708"/>
        <w:jc w:val="both"/>
        <w:rPr>
          <w:rFonts w:asciiTheme="majorHAnsi" w:hAnsiTheme="majorHAnsi" w:cstheme="majorHAnsi"/>
          <w:sz w:val="24"/>
          <w:szCs w:val="24"/>
          <w:lang w:eastAsia="pl-PL"/>
        </w:rPr>
      </w:pPr>
    </w:p>
    <w:p w14:paraId="5FC451C9" w14:textId="1842FF9F" w:rsidR="00A363F7" w:rsidRPr="00E239A4" w:rsidRDefault="00A363F7" w:rsidP="0062574F">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Zamawiający rekomenduje wykorzystanie formatów: .pdf .</w:t>
      </w:r>
      <w:proofErr w:type="spellStart"/>
      <w:r w:rsidRPr="00E239A4">
        <w:rPr>
          <w:rFonts w:asciiTheme="majorHAnsi" w:hAnsiTheme="majorHAnsi" w:cstheme="majorHAnsi"/>
          <w:sz w:val="24"/>
          <w:szCs w:val="24"/>
          <w:lang w:eastAsia="pl-PL"/>
        </w:rPr>
        <w:t>doc</w:t>
      </w:r>
      <w:proofErr w:type="spellEnd"/>
      <w:r w:rsidRPr="00E239A4">
        <w:rPr>
          <w:rFonts w:asciiTheme="majorHAnsi" w:hAnsiTheme="majorHAnsi" w:cstheme="majorHAnsi"/>
          <w:sz w:val="24"/>
          <w:szCs w:val="24"/>
          <w:lang w:eastAsia="pl-PL"/>
        </w:rPr>
        <w:t xml:space="preserve"> .xls .jpg (.</w:t>
      </w:r>
      <w:proofErr w:type="spellStart"/>
      <w:r w:rsidRPr="00E239A4">
        <w:rPr>
          <w:rFonts w:asciiTheme="majorHAnsi" w:hAnsiTheme="majorHAnsi" w:cstheme="majorHAnsi"/>
          <w:sz w:val="24"/>
          <w:szCs w:val="24"/>
          <w:lang w:eastAsia="pl-PL"/>
        </w:rPr>
        <w:t>jpeg</w:t>
      </w:r>
      <w:proofErr w:type="spellEnd"/>
      <w:r w:rsidRPr="00E239A4">
        <w:rPr>
          <w:rFonts w:asciiTheme="majorHAnsi" w:hAnsiTheme="majorHAnsi" w:cstheme="majorHAnsi"/>
          <w:sz w:val="24"/>
          <w:szCs w:val="24"/>
          <w:lang w:eastAsia="pl-PL"/>
        </w:rPr>
        <w:t>) ze szczególnym wskazaniem na .pdf</w:t>
      </w:r>
    </w:p>
    <w:p w14:paraId="26A6FED1" w14:textId="77777777" w:rsidR="001E20F7" w:rsidRPr="00E239A4" w:rsidRDefault="001E20F7" w:rsidP="0046017A">
      <w:pPr>
        <w:pStyle w:val="Akapitzlist"/>
        <w:ind w:hanging="708"/>
        <w:jc w:val="both"/>
        <w:rPr>
          <w:rFonts w:asciiTheme="majorHAnsi" w:hAnsiTheme="majorHAnsi" w:cstheme="majorHAnsi"/>
          <w:sz w:val="24"/>
          <w:szCs w:val="24"/>
          <w:lang w:eastAsia="pl-PL"/>
        </w:rPr>
      </w:pPr>
    </w:p>
    <w:p w14:paraId="39114B20" w14:textId="2FC251AB" w:rsidR="001E20F7" w:rsidRDefault="00A363F7" w:rsidP="0062574F">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0B76BC">
        <w:rPr>
          <w:rFonts w:asciiTheme="majorHAnsi" w:hAnsiTheme="majorHAnsi" w:cstheme="majorHAnsi"/>
          <w:sz w:val="24"/>
          <w:szCs w:val="24"/>
          <w:lang w:eastAsia="pl-PL"/>
        </w:rPr>
        <w:t>W celu ewentualnej kompresji danych Zamawiający rekomenduje wykorzystanie jednego z formatów: .zip, .7Z.</w:t>
      </w:r>
    </w:p>
    <w:p w14:paraId="0ECE8797" w14:textId="77777777" w:rsidR="000B76BC" w:rsidRPr="000B76BC" w:rsidRDefault="000B76BC" w:rsidP="000B76BC">
      <w:pPr>
        <w:pStyle w:val="Akapitzlist"/>
        <w:rPr>
          <w:rFonts w:asciiTheme="majorHAnsi" w:hAnsiTheme="majorHAnsi" w:cstheme="majorHAnsi"/>
          <w:sz w:val="24"/>
          <w:szCs w:val="24"/>
          <w:lang w:eastAsia="pl-PL"/>
        </w:rPr>
      </w:pPr>
    </w:p>
    <w:p w14:paraId="2B501C51" w14:textId="7A4257F9" w:rsidR="00A363F7" w:rsidRPr="00E239A4" w:rsidRDefault="00A363F7" w:rsidP="0062574F">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 xml:space="preserve">Zamawiający zwraca uwagę na ograniczenia wielkości plików podpisywanych profilem zaufanym, który wynosi max 10MB, oraz na ograniczenie wielkości plików </w:t>
      </w:r>
      <w:r w:rsidRPr="00E239A4">
        <w:rPr>
          <w:rFonts w:asciiTheme="majorHAnsi" w:hAnsiTheme="majorHAnsi" w:cstheme="majorHAnsi"/>
          <w:sz w:val="24"/>
          <w:szCs w:val="24"/>
          <w:lang w:eastAsia="pl-PL"/>
        </w:rPr>
        <w:lastRenderedPageBreak/>
        <w:t xml:space="preserve">podpisywanych w aplikacji </w:t>
      </w:r>
      <w:proofErr w:type="spellStart"/>
      <w:r w:rsidRPr="00E239A4">
        <w:rPr>
          <w:rFonts w:asciiTheme="majorHAnsi" w:hAnsiTheme="majorHAnsi" w:cstheme="majorHAnsi"/>
          <w:sz w:val="24"/>
          <w:szCs w:val="24"/>
          <w:lang w:eastAsia="pl-PL"/>
        </w:rPr>
        <w:t>eDoApp</w:t>
      </w:r>
      <w:proofErr w:type="spellEnd"/>
      <w:r w:rsidRPr="00E239A4">
        <w:rPr>
          <w:rFonts w:asciiTheme="majorHAnsi" w:hAnsiTheme="majorHAnsi" w:cstheme="majorHAnsi"/>
          <w:sz w:val="24"/>
          <w:szCs w:val="24"/>
          <w:lang w:eastAsia="pl-PL"/>
        </w:rPr>
        <w:t xml:space="preserve"> służącej do składania podpisu osobistego, który wynosi max 5MB.</w:t>
      </w:r>
    </w:p>
    <w:p w14:paraId="52C744EF" w14:textId="77777777" w:rsidR="001E20F7" w:rsidRPr="00E239A4" w:rsidRDefault="001E20F7" w:rsidP="0046017A">
      <w:pPr>
        <w:pStyle w:val="Akapitzlist"/>
        <w:ind w:hanging="708"/>
        <w:jc w:val="both"/>
        <w:rPr>
          <w:rFonts w:asciiTheme="majorHAnsi" w:hAnsiTheme="majorHAnsi" w:cstheme="majorHAnsi"/>
          <w:sz w:val="24"/>
          <w:szCs w:val="24"/>
          <w:lang w:eastAsia="pl-PL"/>
        </w:rPr>
      </w:pPr>
    </w:p>
    <w:p w14:paraId="3B5B1004" w14:textId="65414408" w:rsidR="00A363F7" w:rsidRPr="00E239A4" w:rsidRDefault="00A363F7" w:rsidP="0062574F">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E239A4">
        <w:rPr>
          <w:rFonts w:asciiTheme="majorHAnsi" w:hAnsiTheme="majorHAnsi" w:cstheme="majorHAnsi"/>
          <w:sz w:val="24"/>
          <w:szCs w:val="24"/>
          <w:lang w:eastAsia="pl-PL"/>
        </w:rPr>
        <w:t>PAdES</w:t>
      </w:r>
      <w:proofErr w:type="spellEnd"/>
      <w:r w:rsidRPr="00E239A4">
        <w:rPr>
          <w:rFonts w:asciiTheme="majorHAnsi" w:hAnsiTheme="majorHAnsi" w:cstheme="majorHAnsi"/>
          <w:sz w:val="24"/>
          <w:szCs w:val="24"/>
          <w:lang w:eastAsia="pl-PL"/>
        </w:rPr>
        <w:t>. </w:t>
      </w:r>
    </w:p>
    <w:p w14:paraId="72E27582" w14:textId="77777777" w:rsidR="001E20F7" w:rsidRPr="00E239A4" w:rsidRDefault="001E20F7" w:rsidP="0046017A">
      <w:pPr>
        <w:pStyle w:val="Akapitzlist"/>
        <w:ind w:hanging="708"/>
        <w:jc w:val="both"/>
        <w:rPr>
          <w:rFonts w:asciiTheme="majorHAnsi" w:hAnsiTheme="majorHAnsi" w:cstheme="majorHAnsi"/>
          <w:sz w:val="24"/>
          <w:szCs w:val="24"/>
          <w:lang w:eastAsia="pl-PL"/>
        </w:rPr>
      </w:pPr>
    </w:p>
    <w:p w14:paraId="2F8232F6" w14:textId="2215A291" w:rsidR="00A363F7" w:rsidRPr="00E239A4" w:rsidRDefault="00A363F7" w:rsidP="0062574F">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 xml:space="preserve">Pliki w innych formatach niż PDF zaleca się opatrzyć zewnętrznym podpisem </w:t>
      </w:r>
      <w:proofErr w:type="spellStart"/>
      <w:r w:rsidRPr="00E239A4">
        <w:rPr>
          <w:rFonts w:asciiTheme="majorHAnsi" w:hAnsiTheme="majorHAnsi" w:cstheme="majorHAnsi"/>
          <w:sz w:val="24"/>
          <w:szCs w:val="24"/>
          <w:lang w:eastAsia="pl-PL"/>
        </w:rPr>
        <w:t>XAdES</w:t>
      </w:r>
      <w:proofErr w:type="spellEnd"/>
      <w:r w:rsidRPr="00E239A4">
        <w:rPr>
          <w:rFonts w:asciiTheme="majorHAnsi" w:hAnsiTheme="majorHAnsi" w:cstheme="majorHAnsi"/>
          <w:sz w:val="24"/>
          <w:szCs w:val="24"/>
          <w:lang w:eastAsia="pl-PL"/>
        </w:rPr>
        <w:t>. Wykonawca powinien pamiętać, aby plik z podpisem przekazywać łącznie z dokumentem podpisywanym.</w:t>
      </w:r>
    </w:p>
    <w:p w14:paraId="546395C9" w14:textId="77777777" w:rsidR="001E20F7" w:rsidRPr="00E239A4" w:rsidRDefault="001E20F7" w:rsidP="0046017A">
      <w:pPr>
        <w:pStyle w:val="Akapitzlist"/>
        <w:ind w:hanging="708"/>
        <w:jc w:val="both"/>
        <w:rPr>
          <w:rFonts w:asciiTheme="majorHAnsi" w:hAnsiTheme="majorHAnsi" w:cstheme="majorHAnsi"/>
          <w:sz w:val="24"/>
          <w:szCs w:val="24"/>
          <w:lang w:eastAsia="pl-PL"/>
        </w:rPr>
      </w:pPr>
    </w:p>
    <w:p w14:paraId="30E9C21D" w14:textId="2F16CD32" w:rsidR="00A363F7" w:rsidRPr="00E239A4" w:rsidRDefault="00A363F7" w:rsidP="0062574F">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Zamawiający zaleca aby w przypadku podpisywania pliku przez kilka osób, stosować podpisy tego samego rodzaju. Podpisywanie różnymi rodzajami podpisów np. osobistym i kwalifikowanym może doprowadzić do problemów w weryfikacji plików. </w:t>
      </w:r>
    </w:p>
    <w:p w14:paraId="18CAC70A" w14:textId="77777777" w:rsidR="001E20F7" w:rsidRPr="00E239A4" w:rsidRDefault="001E20F7" w:rsidP="0046017A">
      <w:pPr>
        <w:pStyle w:val="Akapitzlist"/>
        <w:spacing w:before="240" w:after="120" w:line="264" w:lineRule="auto"/>
        <w:ind w:left="1134" w:hanging="708"/>
        <w:jc w:val="both"/>
        <w:rPr>
          <w:rFonts w:asciiTheme="majorHAnsi" w:hAnsiTheme="majorHAnsi" w:cstheme="majorHAnsi"/>
          <w:sz w:val="24"/>
          <w:szCs w:val="24"/>
          <w:lang w:eastAsia="pl-PL"/>
        </w:rPr>
      </w:pPr>
    </w:p>
    <w:p w14:paraId="12C89599" w14:textId="3642963D" w:rsidR="00A363F7" w:rsidRPr="00E239A4" w:rsidRDefault="00A363F7" w:rsidP="0062574F">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Zamawiający zaleca, aby Wykonawca z odpowiednim wyprzedzeniem przetestował możliwość prawidłowego wykorzystania wybranej metody podpisania plików oferty.</w:t>
      </w:r>
    </w:p>
    <w:p w14:paraId="252A6E8A" w14:textId="77777777" w:rsidR="001E20F7" w:rsidRPr="00E239A4" w:rsidRDefault="001E20F7" w:rsidP="0046017A">
      <w:pPr>
        <w:pStyle w:val="Akapitzlist"/>
        <w:ind w:hanging="708"/>
        <w:jc w:val="both"/>
        <w:rPr>
          <w:rFonts w:asciiTheme="majorHAnsi" w:hAnsiTheme="majorHAnsi" w:cstheme="majorHAnsi"/>
          <w:sz w:val="24"/>
          <w:szCs w:val="24"/>
          <w:lang w:eastAsia="pl-PL"/>
        </w:rPr>
      </w:pPr>
    </w:p>
    <w:p w14:paraId="23445BD6" w14:textId="6F8E4CB8" w:rsidR="00A363F7" w:rsidRPr="00E239A4" w:rsidRDefault="00A363F7" w:rsidP="0062574F">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Ofertę należy przygotować z należytą starannością dla podmiotu ubiegającego się o udzielenie zamówienia i zachowaniem odpowiedniego odstępu czasu do zakończenia przyjmowania ofert/wniosków. Sugerujemy złożenie oferty na 24 godziny przed terminem składania ofert/wniosków.</w:t>
      </w:r>
    </w:p>
    <w:p w14:paraId="53DEBA49" w14:textId="77777777" w:rsidR="001E20F7" w:rsidRPr="00E239A4" w:rsidRDefault="001E20F7" w:rsidP="0046017A">
      <w:pPr>
        <w:pStyle w:val="Akapitzlist"/>
        <w:ind w:hanging="708"/>
        <w:jc w:val="both"/>
        <w:rPr>
          <w:rFonts w:asciiTheme="majorHAnsi" w:hAnsiTheme="majorHAnsi" w:cstheme="majorHAnsi"/>
          <w:sz w:val="24"/>
          <w:szCs w:val="24"/>
          <w:lang w:eastAsia="pl-PL"/>
        </w:rPr>
      </w:pPr>
    </w:p>
    <w:p w14:paraId="1083E8E7" w14:textId="5B0D088E" w:rsidR="00A363F7" w:rsidRDefault="00A363F7" w:rsidP="0062574F">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3D533F">
        <w:rPr>
          <w:rFonts w:asciiTheme="majorHAnsi" w:hAnsiTheme="majorHAnsi" w:cstheme="majorHAnsi"/>
          <w:sz w:val="24"/>
          <w:szCs w:val="24"/>
          <w:lang w:eastAsia="pl-PL"/>
        </w:rPr>
        <w:t>Podczas podpisywania plików zaleca się stosowanie algorytmu skrótu SHA2 zamiast SHA1.  </w:t>
      </w:r>
    </w:p>
    <w:p w14:paraId="1D8095C5" w14:textId="77777777" w:rsidR="00532BB4" w:rsidRPr="00532BB4" w:rsidRDefault="00532BB4" w:rsidP="00532BB4">
      <w:pPr>
        <w:pStyle w:val="Akapitzlist"/>
        <w:rPr>
          <w:rFonts w:asciiTheme="majorHAnsi" w:hAnsiTheme="majorHAnsi" w:cstheme="majorHAnsi"/>
          <w:sz w:val="24"/>
          <w:szCs w:val="24"/>
          <w:lang w:eastAsia="pl-PL"/>
        </w:rPr>
      </w:pPr>
    </w:p>
    <w:p w14:paraId="2F8A9653" w14:textId="21440DEC" w:rsidR="00A363F7" w:rsidRPr="00E239A4" w:rsidRDefault="00A363F7" w:rsidP="0062574F">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Jeśli wykonawca pakuje dokumenty np. w plik ZIP zalecamy wcześniejsze podpisanie każdego ze skompresowanych plików. </w:t>
      </w:r>
    </w:p>
    <w:p w14:paraId="4AD6E123" w14:textId="77777777" w:rsidR="001E20F7" w:rsidRPr="00E239A4" w:rsidRDefault="001E20F7" w:rsidP="0046017A">
      <w:pPr>
        <w:pStyle w:val="Akapitzlist"/>
        <w:spacing w:before="240" w:after="120" w:line="264" w:lineRule="auto"/>
        <w:ind w:left="1134" w:hanging="708"/>
        <w:jc w:val="both"/>
        <w:rPr>
          <w:rFonts w:asciiTheme="majorHAnsi" w:hAnsiTheme="majorHAnsi" w:cstheme="majorHAnsi"/>
          <w:sz w:val="24"/>
          <w:szCs w:val="24"/>
          <w:highlight w:val="yellow"/>
          <w:lang w:eastAsia="pl-PL"/>
        </w:rPr>
      </w:pPr>
    </w:p>
    <w:p w14:paraId="2EBF4A43" w14:textId="08FF69B5" w:rsidR="00A363F7" w:rsidRDefault="001E20F7" w:rsidP="0062574F">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Z</w:t>
      </w:r>
      <w:r w:rsidR="00A363F7" w:rsidRPr="00E239A4">
        <w:rPr>
          <w:rFonts w:asciiTheme="majorHAnsi" w:hAnsiTheme="majorHAnsi" w:cstheme="majorHAnsi"/>
          <w:sz w:val="24"/>
          <w:szCs w:val="24"/>
          <w:lang w:eastAsia="pl-PL"/>
        </w:rPr>
        <w:t xml:space="preserve">amawiający zaleca aby </w:t>
      </w:r>
      <w:r w:rsidR="00A363F7" w:rsidRPr="00E239A4">
        <w:rPr>
          <w:rFonts w:asciiTheme="majorHAnsi" w:hAnsiTheme="majorHAnsi" w:cstheme="majorHAnsi"/>
          <w:sz w:val="24"/>
          <w:szCs w:val="24"/>
          <w:u w:val="single"/>
          <w:lang w:eastAsia="pl-PL"/>
        </w:rPr>
        <w:t>nie</w:t>
      </w:r>
      <w:r w:rsidR="00A363F7" w:rsidRPr="00E239A4">
        <w:rPr>
          <w:rFonts w:asciiTheme="majorHAnsi" w:hAnsiTheme="majorHAnsi" w:cstheme="majorHAnsi"/>
          <w:sz w:val="24"/>
          <w:szCs w:val="24"/>
          <w:lang w:eastAsia="pl-PL"/>
        </w:rPr>
        <w:t xml:space="preserve"> wprowadzać jakichkolwiek zmian w plikach po podpisaniu ich podpisem kwalifikowanym. Może to skutkować naruszeniem integralności plików co równoważne będzie z koniecznością odrzucenia oferty w postępowaniu.</w:t>
      </w:r>
    </w:p>
    <w:p w14:paraId="5B29F2E1" w14:textId="77777777" w:rsidR="00532BB4" w:rsidRPr="00532BB4" w:rsidRDefault="00532BB4" w:rsidP="00532BB4">
      <w:pPr>
        <w:pStyle w:val="Akapitzlist"/>
        <w:rPr>
          <w:rFonts w:asciiTheme="majorHAnsi" w:hAnsiTheme="majorHAnsi" w:cstheme="majorHAnsi"/>
          <w:sz w:val="24"/>
          <w:szCs w:val="24"/>
          <w:lang w:eastAsia="pl-PL"/>
        </w:rPr>
      </w:pPr>
    </w:p>
    <w:p w14:paraId="355D1B2A" w14:textId="501D48DE" w:rsidR="00532BB4" w:rsidRPr="00532BB4" w:rsidRDefault="00532BB4" w:rsidP="0062574F">
      <w:pPr>
        <w:pStyle w:val="Akapitzlist"/>
        <w:numPr>
          <w:ilvl w:val="1"/>
          <w:numId w:val="15"/>
        </w:numPr>
        <w:spacing w:before="240" w:after="120" w:line="264" w:lineRule="auto"/>
        <w:ind w:left="1134" w:hanging="708"/>
        <w:jc w:val="both"/>
        <w:rPr>
          <w:rFonts w:asciiTheme="majorHAnsi" w:hAnsiTheme="majorHAnsi" w:cstheme="majorHAnsi"/>
          <w:sz w:val="24"/>
          <w:szCs w:val="24"/>
          <w:lang w:eastAsia="pl-PL"/>
        </w:rPr>
      </w:pPr>
      <w:r w:rsidRPr="00532BB4">
        <w:rPr>
          <w:rFonts w:asciiTheme="majorHAnsi" w:hAnsiTheme="majorHAnsi" w:cstheme="majorHAnsi"/>
          <w:sz w:val="24"/>
          <w:szCs w:val="24"/>
          <w:lang w:eastAsia="pl-PL"/>
        </w:rPr>
        <w:t xml:space="preserve">Pobranie i odczytanie dokumentów elektronicznych, oświadczeń, kopii dokumentów elektronicznych i oświadczeń, informacji, wniosków przesyłanych za pośrednictwem środków komunikacji elektronicznej nie może powodować poniesienia przez zamawiającego jakichkolwiek kosztów. </w:t>
      </w:r>
    </w:p>
    <w:p w14:paraId="204C7CBA" w14:textId="3E50E882" w:rsidR="005A6E6B" w:rsidRPr="00E239A4" w:rsidRDefault="005A6E6B" w:rsidP="00F37803">
      <w:pPr>
        <w:pStyle w:val="Nagwek1"/>
        <w:spacing w:after="120" w:line="264" w:lineRule="auto"/>
        <w:ind w:left="426" w:hanging="426"/>
        <w:jc w:val="both"/>
        <w:rPr>
          <w:rFonts w:eastAsia="Times New Roman" w:cstheme="majorHAnsi"/>
          <w:b/>
          <w:bCs/>
          <w:color w:val="auto"/>
          <w:sz w:val="28"/>
          <w:szCs w:val="28"/>
          <w:lang w:eastAsia="pl-PL"/>
        </w:rPr>
      </w:pPr>
      <w:r w:rsidRPr="00E239A4">
        <w:rPr>
          <w:rFonts w:eastAsia="Times New Roman" w:cstheme="majorHAnsi"/>
          <w:b/>
          <w:bCs/>
          <w:color w:val="auto"/>
          <w:sz w:val="28"/>
          <w:szCs w:val="28"/>
          <w:lang w:eastAsia="pl-PL"/>
        </w:rPr>
        <w:lastRenderedPageBreak/>
        <w:t>Wskazanie osób uprawnionych do komunikowania się z wykonawcami</w:t>
      </w:r>
    </w:p>
    <w:p w14:paraId="40F48D08" w14:textId="76EB33F9" w:rsidR="00E74DC6" w:rsidRPr="00C73E46" w:rsidRDefault="00E74DC6" w:rsidP="0062574F">
      <w:pPr>
        <w:pStyle w:val="Akapitzlist"/>
        <w:numPr>
          <w:ilvl w:val="1"/>
          <w:numId w:val="16"/>
        </w:numPr>
        <w:spacing w:before="240" w:after="120" w:line="264" w:lineRule="auto"/>
        <w:ind w:left="1134" w:hanging="708"/>
        <w:jc w:val="both"/>
        <w:rPr>
          <w:rFonts w:asciiTheme="majorHAnsi" w:hAnsiTheme="majorHAnsi" w:cstheme="majorHAnsi"/>
          <w:sz w:val="24"/>
          <w:szCs w:val="24"/>
          <w:lang w:eastAsia="pl-PL"/>
        </w:rPr>
      </w:pPr>
      <w:bookmarkStart w:id="37" w:name="_Hlk61950254"/>
      <w:r w:rsidRPr="00C73E46">
        <w:rPr>
          <w:rFonts w:asciiTheme="majorHAnsi" w:hAnsiTheme="majorHAnsi" w:cstheme="majorHAnsi"/>
          <w:sz w:val="24"/>
          <w:szCs w:val="24"/>
          <w:lang w:eastAsia="pl-PL"/>
        </w:rPr>
        <w:t>Ze strony Pełnomocnika Zamawiającego osoby uprawnione do kontaktu:</w:t>
      </w:r>
    </w:p>
    <w:p w14:paraId="120F61B9" w14:textId="77777777" w:rsidR="004C75C8" w:rsidRPr="00E239A4" w:rsidRDefault="004C75C8" w:rsidP="0062574F">
      <w:pPr>
        <w:pStyle w:val="Akapitzlist"/>
        <w:numPr>
          <w:ilvl w:val="2"/>
          <w:numId w:val="16"/>
        </w:numPr>
        <w:spacing w:before="240" w:after="120" w:line="264" w:lineRule="auto"/>
        <w:ind w:left="1701" w:hanging="567"/>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 xml:space="preserve">Dominika Błażejak, tel. </w:t>
      </w:r>
      <w:r w:rsidRPr="007F086D">
        <w:rPr>
          <w:rFonts w:asciiTheme="majorHAnsi" w:hAnsiTheme="majorHAnsi" w:cstheme="majorHAnsi"/>
          <w:sz w:val="24"/>
          <w:szCs w:val="24"/>
          <w:lang w:eastAsia="pl-PL"/>
        </w:rPr>
        <w:t>61 624 74 68</w:t>
      </w:r>
      <w:r w:rsidRPr="00E239A4">
        <w:rPr>
          <w:rFonts w:asciiTheme="majorHAnsi" w:hAnsiTheme="majorHAnsi" w:cstheme="majorHAnsi"/>
          <w:sz w:val="24"/>
          <w:szCs w:val="24"/>
          <w:lang w:eastAsia="pl-PL"/>
        </w:rPr>
        <w:t xml:space="preserve">, </w:t>
      </w:r>
      <w:hyperlink r:id="rId15" w:history="1">
        <w:r w:rsidRPr="00E239A4">
          <w:rPr>
            <w:rStyle w:val="Hipercze"/>
            <w:rFonts w:asciiTheme="majorHAnsi" w:hAnsiTheme="majorHAnsi" w:cstheme="majorHAnsi"/>
            <w:color w:val="auto"/>
            <w:sz w:val="24"/>
            <w:szCs w:val="24"/>
            <w:lang w:eastAsia="pl-PL"/>
          </w:rPr>
          <w:t>przetargi@enmedia.org.pl</w:t>
        </w:r>
      </w:hyperlink>
      <w:r w:rsidRPr="00E239A4">
        <w:rPr>
          <w:rFonts w:asciiTheme="majorHAnsi" w:hAnsiTheme="majorHAnsi" w:cstheme="majorHAnsi"/>
          <w:sz w:val="24"/>
          <w:szCs w:val="24"/>
          <w:lang w:eastAsia="pl-PL"/>
        </w:rPr>
        <w:t>.</w:t>
      </w:r>
    </w:p>
    <w:p w14:paraId="68CBEB78" w14:textId="19CBA3CC" w:rsidR="00E74DC6" w:rsidRPr="00C73E46" w:rsidRDefault="00E74DC6" w:rsidP="0062574F">
      <w:pPr>
        <w:pStyle w:val="Akapitzlist"/>
        <w:numPr>
          <w:ilvl w:val="2"/>
          <w:numId w:val="16"/>
        </w:numPr>
        <w:spacing w:before="240" w:after="120" w:line="264" w:lineRule="auto"/>
        <w:ind w:left="1701" w:hanging="567"/>
        <w:jc w:val="both"/>
        <w:rPr>
          <w:rFonts w:asciiTheme="majorHAnsi" w:hAnsiTheme="majorHAnsi" w:cstheme="majorHAnsi"/>
          <w:sz w:val="24"/>
          <w:szCs w:val="24"/>
          <w:lang w:eastAsia="pl-PL"/>
        </w:rPr>
      </w:pPr>
      <w:r w:rsidRPr="00C73E46">
        <w:rPr>
          <w:rFonts w:asciiTheme="majorHAnsi" w:hAnsiTheme="majorHAnsi" w:cstheme="majorHAnsi"/>
          <w:sz w:val="24"/>
          <w:szCs w:val="24"/>
          <w:lang w:eastAsia="pl-PL"/>
        </w:rPr>
        <w:t xml:space="preserve">Aleksandra Adamska, tel. </w:t>
      </w:r>
      <w:r w:rsidR="007F086D" w:rsidRPr="007F086D">
        <w:rPr>
          <w:rFonts w:asciiTheme="majorHAnsi" w:hAnsiTheme="majorHAnsi" w:cstheme="majorHAnsi"/>
          <w:sz w:val="24"/>
          <w:szCs w:val="24"/>
          <w:lang w:eastAsia="pl-PL"/>
        </w:rPr>
        <w:t>61 624 74 68</w:t>
      </w:r>
      <w:r w:rsidR="00E87EA4" w:rsidRPr="00C73E46">
        <w:rPr>
          <w:rFonts w:asciiTheme="majorHAnsi" w:hAnsiTheme="majorHAnsi" w:cstheme="majorHAnsi"/>
          <w:sz w:val="24"/>
          <w:szCs w:val="24"/>
          <w:lang w:eastAsia="pl-PL"/>
        </w:rPr>
        <w:t xml:space="preserve">, </w:t>
      </w:r>
      <w:hyperlink r:id="rId16" w:history="1">
        <w:r w:rsidR="00E87EA4" w:rsidRPr="00C73E46">
          <w:rPr>
            <w:rStyle w:val="Hipercze"/>
            <w:rFonts w:asciiTheme="majorHAnsi" w:hAnsiTheme="majorHAnsi" w:cstheme="majorHAnsi"/>
            <w:color w:val="auto"/>
            <w:sz w:val="24"/>
            <w:szCs w:val="24"/>
            <w:lang w:eastAsia="pl-PL"/>
          </w:rPr>
          <w:t>a.adamska@enmedia.org.pl</w:t>
        </w:r>
      </w:hyperlink>
      <w:r w:rsidR="00E87EA4" w:rsidRPr="00C73E46">
        <w:rPr>
          <w:rFonts w:asciiTheme="majorHAnsi" w:hAnsiTheme="majorHAnsi" w:cstheme="majorHAnsi"/>
          <w:sz w:val="24"/>
          <w:szCs w:val="24"/>
          <w:lang w:eastAsia="pl-PL"/>
        </w:rPr>
        <w:t xml:space="preserve">, </w:t>
      </w:r>
    </w:p>
    <w:p w14:paraId="37C371B5" w14:textId="77777777" w:rsidR="001E20F7" w:rsidRPr="00E239A4" w:rsidRDefault="001E20F7" w:rsidP="00B9639D">
      <w:pPr>
        <w:pStyle w:val="Akapitzlist"/>
        <w:spacing w:before="240" w:after="120" w:line="264" w:lineRule="auto"/>
        <w:ind w:left="1701"/>
        <w:jc w:val="both"/>
        <w:rPr>
          <w:rFonts w:asciiTheme="majorHAnsi" w:hAnsiTheme="majorHAnsi" w:cstheme="majorHAnsi"/>
          <w:sz w:val="24"/>
          <w:szCs w:val="24"/>
          <w:lang w:eastAsia="pl-PL"/>
        </w:rPr>
      </w:pPr>
    </w:p>
    <w:p w14:paraId="391F96A9" w14:textId="5A03BD56" w:rsidR="00532BB4" w:rsidRPr="00532BB4" w:rsidRDefault="00532BB4" w:rsidP="0062574F">
      <w:pPr>
        <w:pStyle w:val="Akapitzlist"/>
        <w:numPr>
          <w:ilvl w:val="1"/>
          <w:numId w:val="16"/>
        </w:numPr>
        <w:spacing w:before="240" w:after="120" w:line="264" w:lineRule="auto"/>
        <w:ind w:left="1134" w:hanging="708"/>
        <w:jc w:val="both"/>
        <w:rPr>
          <w:rFonts w:asciiTheme="majorHAnsi" w:hAnsiTheme="majorHAnsi" w:cstheme="majorHAnsi"/>
          <w:sz w:val="24"/>
          <w:szCs w:val="24"/>
          <w:lang w:eastAsia="pl-PL"/>
        </w:rPr>
      </w:pPr>
      <w:bookmarkStart w:id="38" w:name="_Hlk86160883"/>
      <w:bookmarkEnd w:id="37"/>
      <w:r w:rsidRPr="00532BB4">
        <w:rPr>
          <w:rFonts w:asciiTheme="majorHAnsi" w:hAnsiTheme="majorHAnsi" w:cstheme="majorHAnsi"/>
          <w:sz w:val="24"/>
          <w:szCs w:val="24"/>
          <w:lang w:eastAsia="pl-PL"/>
        </w:rPr>
        <w:t xml:space="preserve">W sytuacjach awaryjnych, np. w przypadku awarii platformy zakupowej, zamawiający dopuszcza również możliwość komunikowania się z wykonawcami za pośrednictwem poczty elektronicznej: </w:t>
      </w:r>
      <w:r>
        <w:rPr>
          <w:rFonts w:asciiTheme="majorHAnsi" w:hAnsiTheme="majorHAnsi" w:cstheme="majorHAnsi"/>
          <w:sz w:val="24"/>
          <w:szCs w:val="24"/>
          <w:lang w:eastAsia="pl-PL"/>
        </w:rPr>
        <w:t>podanej w ust. 11.1.</w:t>
      </w:r>
      <w:r w:rsidRPr="00532BB4">
        <w:rPr>
          <w:rFonts w:asciiTheme="majorHAnsi" w:hAnsiTheme="majorHAnsi" w:cstheme="majorHAnsi"/>
          <w:sz w:val="24"/>
          <w:szCs w:val="24"/>
          <w:lang w:eastAsia="pl-PL"/>
        </w:rPr>
        <w:t xml:space="preserve">  - z tym zastrzeżeniem, iż oferta, w tym wszelkie oświadczenia i dokumenty składane w ramach niniejszego postępowania mogą zostać przekazane wyłącznie za pomocą platformy zakupowej</w:t>
      </w:r>
      <w:bookmarkEnd w:id="38"/>
      <w:r w:rsidRPr="00532BB4">
        <w:rPr>
          <w:rFonts w:asciiTheme="majorHAnsi" w:hAnsiTheme="majorHAnsi" w:cstheme="majorHAnsi"/>
          <w:sz w:val="24"/>
          <w:szCs w:val="24"/>
          <w:lang w:eastAsia="pl-PL"/>
        </w:rPr>
        <w:t>.</w:t>
      </w:r>
    </w:p>
    <w:p w14:paraId="0592D99F" w14:textId="4241F5C8" w:rsidR="000D5189" w:rsidRPr="00E239A4" w:rsidRDefault="0000264A" w:rsidP="00F37803">
      <w:pPr>
        <w:pStyle w:val="Nagwek1"/>
        <w:spacing w:after="120" w:line="264" w:lineRule="auto"/>
        <w:ind w:left="426"/>
        <w:jc w:val="both"/>
        <w:rPr>
          <w:rFonts w:eastAsia="Times New Roman" w:cstheme="majorHAnsi"/>
          <w:b/>
          <w:bCs/>
          <w:color w:val="auto"/>
          <w:sz w:val="28"/>
          <w:szCs w:val="28"/>
          <w:lang w:eastAsia="pl-PL"/>
        </w:rPr>
      </w:pPr>
      <w:r w:rsidRPr="00E239A4">
        <w:rPr>
          <w:rFonts w:eastAsia="Times New Roman" w:cstheme="majorHAnsi"/>
          <w:b/>
          <w:bCs/>
          <w:color w:val="auto"/>
          <w:sz w:val="28"/>
          <w:szCs w:val="28"/>
          <w:lang w:eastAsia="pl-PL"/>
        </w:rPr>
        <w:t>Wyjaśnienia treści SWZ</w:t>
      </w:r>
    </w:p>
    <w:p w14:paraId="5CC9E2D3" w14:textId="74099AC0" w:rsidR="0000264A" w:rsidRPr="00C73E46" w:rsidRDefault="0000264A" w:rsidP="0062574F">
      <w:pPr>
        <w:pStyle w:val="Akapitzlist"/>
        <w:numPr>
          <w:ilvl w:val="1"/>
          <w:numId w:val="17"/>
        </w:numPr>
        <w:spacing w:before="240" w:after="120" w:line="264" w:lineRule="auto"/>
        <w:ind w:left="1134" w:hanging="708"/>
        <w:jc w:val="both"/>
        <w:rPr>
          <w:rFonts w:asciiTheme="majorHAnsi" w:hAnsiTheme="majorHAnsi" w:cstheme="majorHAnsi"/>
          <w:sz w:val="24"/>
          <w:szCs w:val="24"/>
          <w:lang w:eastAsia="pl-PL"/>
        </w:rPr>
      </w:pPr>
      <w:r w:rsidRPr="00C73E46">
        <w:rPr>
          <w:rFonts w:asciiTheme="majorHAnsi" w:hAnsiTheme="majorHAnsi" w:cstheme="majorHAnsi"/>
          <w:sz w:val="24"/>
          <w:szCs w:val="24"/>
          <w:lang w:eastAsia="pl-PL"/>
        </w:rPr>
        <w:t>Wykonawca może zwrócić się do zamawiającego z wnioskiem o wyjaśnienie  treści SWZ.</w:t>
      </w:r>
    </w:p>
    <w:p w14:paraId="3906F958" w14:textId="77777777" w:rsidR="0000264A" w:rsidRPr="00E239A4" w:rsidRDefault="0000264A" w:rsidP="00C73E46">
      <w:pPr>
        <w:pStyle w:val="Akapitzlist"/>
        <w:spacing w:before="240" w:after="120" w:line="264" w:lineRule="auto"/>
        <w:ind w:left="1134" w:hanging="708"/>
        <w:jc w:val="both"/>
        <w:rPr>
          <w:rFonts w:asciiTheme="majorHAnsi" w:hAnsiTheme="majorHAnsi" w:cstheme="majorHAnsi"/>
          <w:sz w:val="24"/>
          <w:szCs w:val="24"/>
          <w:lang w:eastAsia="pl-PL"/>
        </w:rPr>
      </w:pPr>
    </w:p>
    <w:p w14:paraId="2148F2E8" w14:textId="2525E15D" w:rsidR="0000264A" w:rsidRPr="00C73E46" w:rsidRDefault="0000264A" w:rsidP="0062574F">
      <w:pPr>
        <w:pStyle w:val="Akapitzlist"/>
        <w:numPr>
          <w:ilvl w:val="1"/>
          <w:numId w:val="17"/>
        </w:numPr>
        <w:spacing w:before="240" w:after="120" w:line="264" w:lineRule="auto"/>
        <w:ind w:left="1134" w:hanging="708"/>
        <w:jc w:val="both"/>
        <w:rPr>
          <w:rFonts w:asciiTheme="majorHAnsi" w:hAnsiTheme="majorHAnsi" w:cstheme="majorHAnsi"/>
          <w:sz w:val="24"/>
          <w:szCs w:val="24"/>
          <w:lang w:eastAsia="pl-PL"/>
        </w:rPr>
      </w:pPr>
      <w:r w:rsidRPr="00C73E46">
        <w:rPr>
          <w:rFonts w:asciiTheme="majorHAnsi" w:hAnsiTheme="majorHAnsi" w:cstheme="majorHAnsi"/>
          <w:sz w:val="24"/>
          <w:szCs w:val="24"/>
          <w:lang w:eastAsia="pl-PL"/>
        </w:rPr>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62F356FE" w14:textId="77777777" w:rsidR="0000264A" w:rsidRPr="00E239A4" w:rsidRDefault="0000264A" w:rsidP="00B9639D">
      <w:pPr>
        <w:pStyle w:val="Akapitzlist"/>
        <w:jc w:val="both"/>
        <w:rPr>
          <w:rFonts w:asciiTheme="majorHAnsi" w:hAnsiTheme="majorHAnsi" w:cstheme="majorHAnsi"/>
          <w:sz w:val="24"/>
          <w:szCs w:val="24"/>
          <w:lang w:eastAsia="pl-PL"/>
        </w:rPr>
      </w:pPr>
    </w:p>
    <w:p w14:paraId="17BE09BF" w14:textId="2375E7E3" w:rsidR="0000264A" w:rsidRPr="00E239A4" w:rsidRDefault="0000264A" w:rsidP="0062574F">
      <w:pPr>
        <w:pStyle w:val="Akapitzlist"/>
        <w:numPr>
          <w:ilvl w:val="1"/>
          <w:numId w:val="17"/>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Jeżeli zamawiający nie udzieli wyjaśnień w terminie, o którym mowa w pkt 1</w:t>
      </w:r>
      <w:r w:rsidR="00C73E46">
        <w:rPr>
          <w:rFonts w:asciiTheme="majorHAnsi" w:hAnsiTheme="majorHAnsi" w:cstheme="majorHAnsi"/>
          <w:sz w:val="24"/>
          <w:szCs w:val="24"/>
          <w:lang w:eastAsia="pl-PL"/>
        </w:rPr>
        <w:t>2</w:t>
      </w:r>
      <w:r w:rsidRPr="00E239A4">
        <w:rPr>
          <w:rFonts w:asciiTheme="majorHAnsi" w:hAnsiTheme="majorHAnsi" w:cstheme="majorHAnsi"/>
          <w:sz w:val="24"/>
          <w:szCs w:val="24"/>
          <w:lang w:eastAsia="pl-PL"/>
        </w:rPr>
        <w:t>.2., przedłuża termin składania  ofert o czas niezbędny do zapoznania się wszystkich zainteresowanych wykonawców z wyjaśnieniami niezbędnymi do należytego przygotowania i złożenia  oferty.</w:t>
      </w:r>
    </w:p>
    <w:p w14:paraId="7088AA38" w14:textId="77777777" w:rsidR="0000264A" w:rsidRPr="00E239A4" w:rsidRDefault="0000264A" w:rsidP="00B9639D">
      <w:pPr>
        <w:pStyle w:val="Akapitzlist"/>
        <w:jc w:val="both"/>
        <w:rPr>
          <w:rFonts w:asciiTheme="majorHAnsi" w:hAnsiTheme="majorHAnsi" w:cstheme="majorHAnsi"/>
          <w:sz w:val="24"/>
          <w:szCs w:val="24"/>
          <w:lang w:eastAsia="pl-PL"/>
        </w:rPr>
      </w:pPr>
    </w:p>
    <w:p w14:paraId="320D1BC4" w14:textId="2BD1AB47" w:rsidR="0000264A" w:rsidRPr="00E239A4" w:rsidRDefault="0000264A" w:rsidP="0062574F">
      <w:pPr>
        <w:pStyle w:val="Akapitzlist"/>
        <w:numPr>
          <w:ilvl w:val="1"/>
          <w:numId w:val="17"/>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W przypadku gdy wniosek o wyjaśnienie treści SWZ nie wpłynął w terminie, o którym mowa w pkt 1</w:t>
      </w:r>
      <w:r w:rsidR="00C73E46">
        <w:rPr>
          <w:rFonts w:asciiTheme="majorHAnsi" w:hAnsiTheme="majorHAnsi" w:cstheme="majorHAnsi"/>
          <w:sz w:val="24"/>
          <w:szCs w:val="24"/>
          <w:lang w:eastAsia="pl-PL"/>
        </w:rPr>
        <w:t>2</w:t>
      </w:r>
      <w:r w:rsidRPr="00E239A4">
        <w:rPr>
          <w:rFonts w:asciiTheme="majorHAnsi" w:hAnsiTheme="majorHAnsi" w:cstheme="majorHAnsi"/>
          <w:sz w:val="24"/>
          <w:szCs w:val="24"/>
          <w:lang w:eastAsia="pl-PL"/>
        </w:rPr>
        <w:t>.2.  zamawiający nie ma obowiązku udzielania wyjaśnień SWZ oraz obowiązku przedłużenia terminu składania ofert.</w:t>
      </w:r>
    </w:p>
    <w:p w14:paraId="3BEEF77C" w14:textId="77777777" w:rsidR="0000264A" w:rsidRPr="00E239A4" w:rsidRDefault="0000264A" w:rsidP="00B9639D">
      <w:pPr>
        <w:pStyle w:val="Akapitzlist"/>
        <w:jc w:val="both"/>
        <w:rPr>
          <w:rFonts w:asciiTheme="majorHAnsi" w:hAnsiTheme="majorHAnsi" w:cstheme="majorHAnsi"/>
          <w:sz w:val="24"/>
          <w:szCs w:val="24"/>
          <w:lang w:eastAsia="pl-PL"/>
        </w:rPr>
      </w:pPr>
    </w:p>
    <w:p w14:paraId="0DE69BCA" w14:textId="171F5FCD" w:rsidR="0000264A" w:rsidRPr="00E239A4" w:rsidRDefault="0000264A" w:rsidP="0062574F">
      <w:pPr>
        <w:pStyle w:val="Akapitzlist"/>
        <w:numPr>
          <w:ilvl w:val="1"/>
          <w:numId w:val="17"/>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Przedłużenie terminu składania ofert, o których mowa w pkt 1</w:t>
      </w:r>
      <w:r w:rsidR="00C73E46">
        <w:rPr>
          <w:rFonts w:asciiTheme="majorHAnsi" w:hAnsiTheme="majorHAnsi" w:cstheme="majorHAnsi"/>
          <w:sz w:val="24"/>
          <w:szCs w:val="24"/>
          <w:lang w:eastAsia="pl-PL"/>
        </w:rPr>
        <w:t>2</w:t>
      </w:r>
      <w:r w:rsidRPr="00E239A4">
        <w:rPr>
          <w:rFonts w:asciiTheme="majorHAnsi" w:hAnsiTheme="majorHAnsi" w:cstheme="majorHAnsi"/>
          <w:sz w:val="24"/>
          <w:szCs w:val="24"/>
          <w:lang w:eastAsia="pl-PL"/>
        </w:rPr>
        <w:t>.</w:t>
      </w:r>
      <w:r w:rsidR="00CF5A3A">
        <w:rPr>
          <w:rFonts w:asciiTheme="majorHAnsi" w:hAnsiTheme="majorHAnsi" w:cstheme="majorHAnsi"/>
          <w:sz w:val="24"/>
          <w:szCs w:val="24"/>
          <w:lang w:eastAsia="pl-PL"/>
        </w:rPr>
        <w:t>2</w:t>
      </w:r>
      <w:r w:rsidRPr="00E239A4">
        <w:rPr>
          <w:rFonts w:asciiTheme="majorHAnsi" w:hAnsiTheme="majorHAnsi" w:cstheme="majorHAnsi"/>
          <w:sz w:val="24"/>
          <w:szCs w:val="24"/>
          <w:lang w:eastAsia="pl-PL"/>
        </w:rPr>
        <w:t xml:space="preserve">.  nie wpływa na bieg terminu składania wniosku o wyjaśnienie treści SWZ. </w:t>
      </w:r>
    </w:p>
    <w:p w14:paraId="0737B9B8" w14:textId="24C30D52" w:rsidR="00F35EB9" w:rsidRPr="00E239A4" w:rsidRDefault="005A6E6B" w:rsidP="00F37803">
      <w:pPr>
        <w:pStyle w:val="Nagwek1"/>
        <w:spacing w:after="120" w:line="264" w:lineRule="auto"/>
        <w:ind w:left="426"/>
        <w:jc w:val="both"/>
        <w:rPr>
          <w:rFonts w:eastAsia="Times New Roman" w:cstheme="majorHAnsi"/>
          <w:b/>
          <w:bCs/>
          <w:color w:val="auto"/>
          <w:sz w:val="28"/>
          <w:szCs w:val="28"/>
          <w:lang w:eastAsia="pl-PL"/>
        </w:rPr>
      </w:pPr>
      <w:r w:rsidRPr="00E239A4">
        <w:rPr>
          <w:rFonts w:eastAsia="Times New Roman" w:cstheme="majorHAnsi"/>
          <w:b/>
          <w:bCs/>
          <w:color w:val="auto"/>
          <w:sz w:val="28"/>
          <w:szCs w:val="28"/>
          <w:lang w:eastAsia="pl-PL"/>
        </w:rPr>
        <w:t>O</w:t>
      </w:r>
      <w:r w:rsidR="00F35EB9" w:rsidRPr="00E239A4">
        <w:rPr>
          <w:rFonts w:eastAsia="Times New Roman" w:cstheme="majorHAnsi"/>
          <w:b/>
          <w:bCs/>
          <w:color w:val="auto"/>
          <w:sz w:val="28"/>
          <w:szCs w:val="28"/>
          <w:lang w:eastAsia="pl-PL"/>
        </w:rPr>
        <w:t>pis sposobu przygotowania oferty</w:t>
      </w:r>
    </w:p>
    <w:p w14:paraId="3F22B566" w14:textId="563F91E3" w:rsidR="00B42270" w:rsidRDefault="00B42270" w:rsidP="0062574F">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B42270">
        <w:rPr>
          <w:rFonts w:asciiTheme="majorHAnsi" w:hAnsiTheme="majorHAnsi" w:cstheme="majorHAnsi"/>
          <w:sz w:val="24"/>
          <w:szCs w:val="24"/>
          <w:lang w:eastAsia="pl-PL"/>
        </w:rPr>
        <w:t>W postępowaniu o udzielenie zamówienia ofertę, oświadczenie, o którym mowa w art. 125 ust. 1 ustawy Pzp, składa się, pod rygorem nieważności, w formie elektronicznej lub w postaci elektronicznej opatrzonej podpisem zaufanym lub podpisem osobistym.</w:t>
      </w:r>
    </w:p>
    <w:p w14:paraId="44794779" w14:textId="77777777" w:rsidR="00AD5661" w:rsidRPr="00AD5661" w:rsidRDefault="00AD5661" w:rsidP="00AD5661">
      <w:pPr>
        <w:pStyle w:val="Akapitzlist"/>
        <w:rPr>
          <w:rFonts w:asciiTheme="majorHAnsi" w:hAnsiTheme="majorHAnsi" w:cstheme="majorHAnsi"/>
          <w:sz w:val="24"/>
          <w:szCs w:val="24"/>
          <w:lang w:eastAsia="pl-PL"/>
        </w:rPr>
      </w:pPr>
    </w:p>
    <w:p w14:paraId="40043777" w14:textId="55F58710" w:rsidR="00726504" w:rsidRDefault="003A596D" w:rsidP="0062574F">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Pr>
          <w:rFonts w:asciiTheme="majorHAnsi" w:hAnsiTheme="majorHAnsi" w:cstheme="majorHAnsi"/>
          <w:sz w:val="24"/>
          <w:szCs w:val="24"/>
          <w:lang w:eastAsia="pl-PL"/>
        </w:rPr>
        <w:t>O</w:t>
      </w:r>
      <w:r w:rsidRPr="003A596D">
        <w:rPr>
          <w:rFonts w:asciiTheme="majorHAnsi" w:hAnsiTheme="majorHAnsi" w:cstheme="majorHAnsi"/>
          <w:sz w:val="24"/>
          <w:szCs w:val="24"/>
          <w:lang w:eastAsia="pl-PL"/>
        </w:rPr>
        <w:t xml:space="preserve">ferty, oświadczenia, o których mowa w art. 125 ust. 1 ustawy, podmiotowe środki dowodowe, w tym oświadczenie, o którym mowa w art. 117 ust. 4 </w:t>
      </w:r>
      <w:r>
        <w:rPr>
          <w:rFonts w:asciiTheme="majorHAnsi" w:hAnsiTheme="majorHAnsi" w:cstheme="majorHAnsi"/>
          <w:sz w:val="24"/>
          <w:szCs w:val="24"/>
          <w:lang w:eastAsia="pl-PL"/>
        </w:rPr>
        <w:t xml:space="preserve">(dotyczy wykonawców wspólnie ubiegających się o udzielenie zamówienia) </w:t>
      </w:r>
      <w:r w:rsidRPr="003A596D">
        <w:rPr>
          <w:rFonts w:asciiTheme="majorHAnsi" w:hAnsiTheme="majorHAnsi" w:cstheme="majorHAnsi"/>
          <w:sz w:val="24"/>
          <w:szCs w:val="24"/>
          <w:lang w:eastAsia="pl-PL"/>
        </w:rPr>
        <w:t>ustawy</w:t>
      </w:r>
      <w:r>
        <w:rPr>
          <w:rFonts w:asciiTheme="majorHAnsi" w:hAnsiTheme="majorHAnsi" w:cstheme="majorHAnsi"/>
          <w:sz w:val="24"/>
          <w:szCs w:val="24"/>
          <w:lang w:eastAsia="pl-PL"/>
        </w:rPr>
        <w:t xml:space="preserve"> Pzp</w:t>
      </w:r>
      <w:r w:rsidRPr="003A596D">
        <w:rPr>
          <w:rFonts w:asciiTheme="majorHAnsi" w:hAnsiTheme="majorHAnsi" w:cstheme="majorHAnsi"/>
          <w:sz w:val="24"/>
          <w:szCs w:val="24"/>
          <w:lang w:eastAsia="pl-PL"/>
        </w:rPr>
        <w:t xml:space="preserve">, </w:t>
      </w:r>
      <w:r w:rsidRPr="003A596D">
        <w:rPr>
          <w:rFonts w:asciiTheme="majorHAnsi" w:hAnsiTheme="majorHAnsi" w:cstheme="majorHAnsi"/>
          <w:sz w:val="24"/>
          <w:szCs w:val="24"/>
          <w:lang w:eastAsia="pl-PL"/>
        </w:rPr>
        <w:lastRenderedPageBreak/>
        <w:t>pełnomocnictwo, sporządza się w postaci elektronic</w:t>
      </w:r>
      <w:r>
        <w:rPr>
          <w:rFonts w:asciiTheme="majorHAnsi" w:hAnsiTheme="majorHAnsi" w:cstheme="majorHAnsi"/>
          <w:sz w:val="24"/>
          <w:szCs w:val="24"/>
          <w:lang w:eastAsia="pl-PL"/>
        </w:rPr>
        <w:t>zn</w:t>
      </w:r>
      <w:r w:rsidRPr="003A596D">
        <w:rPr>
          <w:rFonts w:asciiTheme="majorHAnsi" w:hAnsiTheme="majorHAnsi" w:cstheme="majorHAnsi"/>
          <w:sz w:val="24"/>
          <w:szCs w:val="24"/>
          <w:lang w:eastAsia="pl-PL"/>
        </w:rPr>
        <w:t>ej, w formatach danych określonych w przepisach wydanych na podstawie art. 18 ustawy z dnia 17 lutego 2005 r. o informa</w:t>
      </w:r>
      <w:r>
        <w:rPr>
          <w:rFonts w:asciiTheme="majorHAnsi" w:hAnsiTheme="majorHAnsi" w:cstheme="majorHAnsi"/>
          <w:sz w:val="24"/>
          <w:szCs w:val="24"/>
          <w:lang w:eastAsia="pl-PL"/>
        </w:rPr>
        <w:t>ty</w:t>
      </w:r>
      <w:r w:rsidRPr="003A596D">
        <w:rPr>
          <w:rFonts w:asciiTheme="majorHAnsi" w:hAnsiTheme="majorHAnsi" w:cstheme="majorHAnsi"/>
          <w:sz w:val="24"/>
          <w:szCs w:val="24"/>
          <w:lang w:eastAsia="pl-PL"/>
        </w:rPr>
        <w:t>zacji działalności podmiotów realizujących zadania publiczne</w:t>
      </w:r>
      <w:r>
        <w:rPr>
          <w:rFonts w:asciiTheme="majorHAnsi" w:hAnsiTheme="majorHAnsi" w:cstheme="majorHAnsi"/>
          <w:sz w:val="24"/>
          <w:szCs w:val="24"/>
          <w:lang w:eastAsia="pl-PL"/>
        </w:rPr>
        <w:t>.</w:t>
      </w:r>
    </w:p>
    <w:p w14:paraId="7CD09FCD" w14:textId="77777777" w:rsidR="00726504" w:rsidRPr="00726504" w:rsidRDefault="00726504" w:rsidP="00726504">
      <w:pPr>
        <w:pStyle w:val="Akapitzlist"/>
        <w:rPr>
          <w:rFonts w:asciiTheme="majorHAnsi" w:hAnsiTheme="majorHAnsi" w:cstheme="majorHAnsi"/>
          <w:sz w:val="24"/>
          <w:szCs w:val="24"/>
          <w:lang w:eastAsia="pl-PL"/>
        </w:rPr>
      </w:pPr>
    </w:p>
    <w:p w14:paraId="31363AEA" w14:textId="6E44CB37" w:rsidR="003A596D" w:rsidRDefault="003A596D" w:rsidP="0062574F">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3A596D">
        <w:rPr>
          <w:rFonts w:asciiTheme="majorHAnsi" w:hAnsiTheme="majorHAnsi" w:cstheme="majorHAnsi"/>
          <w:sz w:val="24"/>
          <w:szCs w:val="24"/>
          <w:lang w:eastAsia="pl-PL"/>
        </w:rPr>
        <w:t xml:space="preserve">Informacje, oświadczenia lub dokumenty, inne niż określone w ust. </w:t>
      </w:r>
      <w:r>
        <w:rPr>
          <w:rFonts w:asciiTheme="majorHAnsi" w:hAnsiTheme="majorHAnsi" w:cstheme="majorHAnsi"/>
          <w:sz w:val="24"/>
          <w:szCs w:val="24"/>
          <w:lang w:eastAsia="pl-PL"/>
        </w:rPr>
        <w:t>13.</w:t>
      </w:r>
      <w:r w:rsidR="00CF5A3A">
        <w:rPr>
          <w:rFonts w:asciiTheme="majorHAnsi" w:hAnsiTheme="majorHAnsi" w:cstheme="majorHAnsi"/>
          <w:sz w:val="24"/>
          <w:szCs w:val="24"/>
          <w:lang w:eastAsia="pl-PL"/>
        </w:rPr>
        <w:t>2</w:t>
      </w:r>
      <w:r>
        <w:rPr>
          <w:rFonts w:asciiTheme="majorHAnsi" w:hAnsiTheme="majorHAnsi" w:cstheme="majorHAnsi"/>
          <w:sz w:val="24"/>
          <w:szCs w:val="24"/>
          <w:lang w:eastAsia="pl-PL"/>
        </w:rPr>
        <w:t>.</w:t>
      </w:r>
      <w:r w:rsidRPr="003A596D">
        <w:rPr>
          <w:rFonts w:asciiTheme="majorHAnsi" w:hAnsiTheme="majorHAnsi" w:cstheme="majorHAnsi"/>
          <w:sz w:val="24"/>
          <w:szCs w:val="24"/>
          <w:lang w:eastAsia="pl-PL"/>
        </w:rPr>
        <w:t>,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w:t>
      </w:r>
      <w:r>
        <w:rPr>
          <w:rFonts w:asciiTheme="majorHAnsi" w:hAnsiTheme="majorHAnsi" w:cstheme="majorHAnsi"/>
          <w:sz w:val="24"/>
          <w:szCs w:val="24"/>
          <w:lang w:eastAsia="pl-PL"/>
        </w:rPr>
        <w:t xml:space="preserve"> – za pośrednictwem </w:t>
      </w:r>
      <w:r w:rsidRPr="00532BB4">
        <w:rPr>
          <w:rFonts w:asciiTheme="majorHAnsi" w:hAnsiTheme="majorHAnsi" w:cstheme="majorHAnsi"/>
          <w:sz w:val="24"/>
          <w:szCs w:val="24"/>
          <w:lang w:eastAsia="pl-PL"/>
        </w:rPr>
        <w:t>pl</w:t>
      </w:r>
      <w:r w:rsidR="00532BB4">
        <w:rPr>
          <w:rFonts w:asciiTheme="majorHAnsi" w:hAnsiTheme="majorHAnsi" w:cstheme="majorHAnsi"/>
          <w:sz w:val="24"/>
          <w:szCs w:val="24"/>
          <w:lang w:eastAsia="pl-PL"/>
        </w:rPr>
        <w:t xml:space="preserve">atformy zakupowej. </w:t>
      </w:r>
    </w:p>
    <w:p w14:paraId="087EF86E" w14:textId="77777777" w:rsidR="003A596D" w:rsidRPr="003A596D" w:rsidRDefault="003A596D" w:rsidP="003A596D">
      <w:pPr>
        <w:pStyle w:val="Akapitzlist"/>
        <w:rPr>
          <w:rFonts w:asciiTheme="majorHAnsi" w:hAnsiTheme="majorHAnsi" w:cstheme="majorHAnsi"/>
          <w:sz w:val="24"/>
          <w:szCs w:val="24"/>
          <w:lang w:eastAsia="pl-PL"/>
        </w:rPr>
      </w:pPr>
    </w:p>
    <w:p w14:paraId="196DA425" w14:textId="657D2F77" w:rsidR="003A596D" w:rsidRDefault="003A596D" w:rsidP="0062574F">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3A596D">
        <w:rPr>
          <w:rFonts w:asciiTheme="majorHAnsi" w:hAnsiTheme="majorHAnsi" w:cstheme="majorHAnsi"/>
          <w:sz w:val="24"/>
          <w:szCs w:val="24"/>
          <w:lang w:eastAsia="pl-PL"/>
        </w:rPr>
        <w:t>Podmiotowe środki dowodowe, w tym oświadczenie, o którym mowa w art. 117 ust. 4</w:t>
      </w:r>
      <w:r>
        <w:rPr>
          <w:rFonts w:asciiTheme="majorHAnsi" w:hAnsiTheme="majorHAnsi" w:cstheme="majorHAnsi"/>
          <w:sz w:val="24"/>
          <w:szCs w:val="24"/>
          <w:lang w:eastAsia="pl-PL"/>
        </w:rPr>
        <w:t xml:space="preserve"> (</w:t>
      </w:r>
      <w:r w:rsidR="00606A60">
        <w:rPr>
          <w:rFonts w:asciiTheme="majorHAnsi" w:hAnsiTheme="majorHAnsi" w:cstheme="majorHAnsi"/>
          <w:sz w:val="24"/>
          <w:szCs w:val="24"/>
          <w:lang w:eastAsia="pl-PL"/>
        </w:rPr>
        <w:t xml:space="preserve">dot. </w:t>
      </w:r>
      <w:r>
        <w:rPr>
          <w:rFonts w:asciiTheme="majorHAnsi" w:hAnsiTheme="majorHAnsi" w:cstheme="majorHAnsi"/>
          <w:sz w:val="24"/>
          <w:szCs w:val="24"/>
          <w:lang w:eastAsia="pl-PL"/>
        </w:rPr>
        <w:t>wyk</w:t>
      </w:r>
      <w:r w:rsidR="00606A60">
        <w:rPr>
          <w:rFonts w:asciiTheme="majorHAnsi" w:hAnsiTheme="majorHAnsi" w:cstheme="majorHAnsi"/>
          <w:sz w:val="24"/>
          <w:szCs w:val="24"/>
          <w:lang w:eastAsia="pl-PL"/>
        </w:rPr>
        <w:t>onawców wspólnie ubiegających się o udzielenie zamówienia)</w:t>
      </w:r>
      <w:r w:rsidRPr="003A596D">
        <w:rPr>
          <w:rFonts w:asciiTheme="majorHAnsi" w:hAnsiTheme="majorHAnsi" w:cstheme="majorHAnsi"/>
          <w:sz w:val="24"/>
          <w:szCs w:val="24"/>
          <w:lang w:eastAsia="pl-PL"/>
        </w:rPr>
        <w:t xml:space="preserve"> ustawy</w:t>
      </w:r>
      <w:r w:rsidR="00606A60">
        <w:rPr>
          <w:rFonts w:asciiTheme="majorHAnsi" w:hAnsiTheme="majorHAnsi" w:cstheme="majorHAnsi"/>
          <w:sz w:val="24"/>
          <w:szCs w:val="24"/>
          <w:lang w:eastAsia="pl-PL"/>
        </w:rPr>
        <w:t xml:space="preserve"> Pzp</w:t>
      </w:r>
      <w:r w:rsidRPr="003A596D">
        <w:rPr>
          <w:rFonts w:asciiTheme="majorHAnsi" w:hAnsiTheme="majorHAnsi" w:cstheme="majorHAnsi"/>
          <w:sz w:val="24"/>
          <w:szCs w:val="24"/>
          <w:lang w:eastAsia="pl-PL"/>
        </w:rPr>
        <w:t xml:space="preserve">, niewystawione przez upoważnione podmioty, oraz pełnomocnictwo przekazuje się w postaci elektronicznej </w:t>
      </w:r>
      <w:r w:rsidR="00606A60">
        <w:rPr>
          <w:rFonts w:asciiTheme="majorHAnsi" w:hAnsiTheme="majorHAnsi" w:cstheme="majorHAnsi"/>
          <w:sz w:val="24"/>
          <w:szCs w:val="24"/>
          <w:lang w:eastAsia="pl-PL"/>
        </w:rPr>
        <w:t xml:space="preserve">i opatruje </w:t>
      </w:r>
      <w:r w:rsidRPr="003A596D">
        <w:rPr>
          <w:rFonts w:asciiTheme="majorHAnsi" w:hAnsiTheme="majorHAnsi" w:cstheme="majorHAnsi"/>
          <w:sz w:val="24"/>
          <w:szCs w:val="24"/>
          <w:lang w:eastAsia="pl-PL"/>
        </w:rPr>
        <w:t>kwalifikowanym podpisem elektronicznym, podpisem zaufanym lub podpisem osobistym.</w:t>
      </w:r>
    </w:p>
    <w:p w14:paraId="1E3ED05F" w14:textId="77777777" w:rsidR="003A596D" w:rsidRPr="003A596D" w:rsidRDefault="003A596D" w:rsidP="003A596D">
      <w:pPr>
        <w:pStyle w:val="Akapitzlist"/>
        <w:rPr>
          <w:rFonts w:asciiTheme="majorHAnsi" w:hAnsiTheme="majorHAnsi" w:cstheme="majorHAnsi"/>
          <w:sz w:val="24"/>
          <w:szCs w:val="24"/>
          <w:lang w:eastAsia="pl-PL"/>
        </w:rPr>
      </w:pPr>
    </w:p>
    <w:p w14:paraId="137AEB2C" w14:textId="278F8FAB" w:rsidR="00AD5661" w:rsidRPr="00AD5661" w:rsidRDefault="00AD5661" w:rsidP="0062574F">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AD5661">
        <w:rPr>
          <w:rFonts w:asciiTheme="majorHAnsi" w:hAnsiTheme="majorHAnsi" w:cstheme="majorHAnsi"/>
          <w:sz w:val="24"/>
          <w:szCs w:val="24"/>
          <w:lang w:eastAsia="pl-PL"/>
        </w:rPr>
        <w:t>W przypadku gdy podmiotowe środki dowodowe</w:t>
      </w:r>
      <w:r w:rsidR="00606A60">
        <w:rPr>
          <w:rFonts w:asciiTheme="majorHAnsi" w:hAnsiTheme="majorHAnsi" w:cstheme="majorHAnsi"/>
          <w:sz w:val="24"/>
          <w:szCs w:val="24"/>
          <w:lang w:eastAsia="pl-PL"/>
        </w:rPr>
        <w:t xml:space="preserve"> i </w:t>
      </w:r>
      <w:r w:rsidRPr="00AD5661">
        <w:rPr>
          <w:rFonts w:asciiTheme="majorHAnsi" w:hAnsiTheme="majorHAnsi" w:cstheme="majorHAnsi"/>
          <w:sz w:val="24"/>
          <w:szCs w:val="24"/>
          <w:lang w:eastAsia="pl-PL"/>
        </w:rPr>
        <w:t xml:space="preserve">inne dokumenty wymienione w ustawie Pzp lub dokumenty potwierdzające umocowanie do reprezentowania, </w:t>
      </w:r>
      <w:r w:rsidR="00A34559">
        <w:rPr>
          <w:rFonts w:asciiTheme="majorHAnsi" w:hAnsiTheme="majorHAnsi" w:cstheme="majorHAnsi"/>
          <w:sz w:val="24"/>
          <w:szCs w:val="24"/>
          <w:lang w:eastAsia="pl-PL"/>
        </w:rPr>
        <w:t xml:space="preserve">pełnomocnictwo,  </w:t>
      </w:r>
      <w:r w:rsidRPr="00AD5661">
        <w:rPr>
          <w:rFonts w:asciiTheme="majorHAnsi" w:hAnsiTheme="majorHAnsi" w:cstheme="majorHAnsi"/>
          <w:sz w:val="24"/>
          <w:szCs w:val="24"/>
          <w:lang w:eastAsia="pl-PL"/>
        </w:rPr>
        <w:t>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6D9CB27A" w14:textId="77777777" w:rsidR="00AD5661" w:rsidRPr="00AD5661" w:rsidRDefault="00AD5661" w:rsidP="00AD5661">
      <w:pPr>
        <w:pStyle w:val="Akapitzlist"/>
        <w:spacing w:before="240" w:after="120" w:line="264" w:lineRule="auto"/>
        <w:ind w:left="1134"/>
        <w:jc w:val="both"/>
        <w:rPr>
          <w:rFonts w:asciiTheme="majorHAnsi" w:hAnsiTheme="majorHAnsi" w:cstheme="majorHAnsi"/>
          <w:sz w:val="24"/>
          <w:szCs w:val="24"/>
          <w:lang w:eastAsia="pl-PL"/>
        </w:rPr>
      </w:pPr>
    </w:p>
    <w:p w14:paraId="2F77D4B4" w14:textId="0C998F88" w:rsidR="00AD5661" w:rsidRPr="00AD5661" w:rsidRDefault="00AD5661" w:rsidP="0062574F">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AD5661">
        <w:rPr>
          <w:rFonts w:asciiTheme="majorHAnsi" w:hAnsiTheme="majorHAnsi" w:cstheme="majorHAnsi"/>
          <w:sz w:val="24"/>
          <w:szCs w:val="24"/>
          <w:lang w:eastAsia="pl-PL"/>
        </w:rPr>
        <w:t xml:space="preserve">Poświadczenia zgodności cyfrowego odwzorowania z dokumentem w postaci papierowej, o którym mowa w pkt </w:t>
      </w:r>
      <w:r>
        <w:rPr>
          <w:rFonts w:asciiTheme="majorHAnsi" w:hAnsiTheme="majorHAnsi" w:cstheme="majorHAnsi"/>
          <w:sz w:val="24"/>
          <w:szCs w:val="24"/>
          <w:lang w:eastAsia="pl-PL"/>
        </w:rPr>
        <w:t>13.5.</w:t>
      </w:r>
      <w:r w:rsidRPr="00AD5661">
        <w:rPr>
          <w:rFonts w:asciiTheme="majorHAnsi" w:hAnsiTheme="majorHAnsi" w:cstheme="majorHAnsi"/>
          <w:sz w:val="24"/>
          <w:szCs w:val="24"/>
          <w:lang w:eastAsia="pl-PL"/>
        </w:rPr>
        <w:t xml:space="preserve">, dokonuje w przypadku: </w:t>
      </w:r>
    </w:p>
    <w:p w14:paraId="245706D6" w14:textId="5B857947" w:rsidR="00AD5661" w:rsidRPr="00B42270" w:rsidRDefault="00AD5661" w:rsidP="0062574F">
      <w:pPr>
        <w:pStyle w:val="Akapitzlist"/>
        <w:numPr>
          <w:ilvl w:val="2"/>
          <w:numId w:val="8"/>
        </w:numPr>
        <w:spacing w:before="240" w:after="120" w:line="264" w:lineRule="auto"/>
        <w:ind w:left="1985" w:hanging="850"/>
        <w:jc w:val="both"/>
        <w:rPr>
          <w:rFonts w:asciiTheme="majorHAnsi" w:hAnsiTheme="majorHAnsi" w:cstheme="majorHAnsi"/>
          <w:sz w:val="24"/>
          <w:szCs w:val="24"/>
          <w:lang w:eastAsia="pl-PL"/>
        </w:rPr>
      </w:pPr>
      <w:r w:rsidRPr="00B42270">
        <w:rPr>
          <w:rFonts w:asciiTheme="majorHAnsi" w:hAnsiTheme="majorHAnsi" w:cstheme="majorHAnsi"/>
          <w:sz w:val="24"/>
          <w:szCs w:val="24"/>
          <w:lang w:eastAsia="pl-PL"/>
        </w:rPr>
        <w:t>podmiotowych środków dowodowych oraz dokumentów potwierdzających umocowanie do reprezentowania – odpowiednio wykonawca, wykonawca wspólnie ubiegający się o udzielenie zamówienia, podwykonawca, w zakresie podmiotowych środków dowodowych lub dokumentów potwierdzających</w:t>
      </w:r>
      <w:r w:rsidRPr="00AD5661">
        <w:t xml:space="preserve"> </w:t>
      </w:r>
      <w:r w:rsidRPr="00B42270">
        <w:rPr>
          <w:rFonts w:asciiTheme="majorHAnsi" w:hAnsiTheme="majorHAnsi" w:cstheme="majorHAnsi"/>
          <w:sz w:val="24"/>
          <w:szCs w:val="24"/>
          <w:lang w:eastAsia="pl-PL"/>
        </w:rPr>
        <w:t>umocowanie do reprezentowania, które każdego z nich dotyczą,</w:t>
      </w:r>
    </w:p>
    <w:p w14:paraId="39AE0880" w14:textId="6BBD35C4" w:rsidR="00AD5661" w:rsidRPr="00AD5661" w:rsidRDefault="00AD5661" w:rsidP="0062574F">
      <w:pPr>
        <w:pStyle w:val="Akapitzlist"/>
        <w:numPr>
          <w:ilvl w:val="2"/>
          <w:numId w:val="8"/>
        </w:numPr>
        <w:spacing w:before="240" w:after="120" w:line="264" w:lineRule="auto"/>
        <w:ind w:left="1985" w:hanging="850"/>
        <w:jc w:val="both"/>
        <w:rPr>
          <w:rFonts w:asciiTheme="majorHAnsi" w:hAnsiTheme="majorHAnsi" w:cstheme="majorHAnsi"/>
          <w:sz w:val="24"/>
          <w:szCs w:val="24"/>
          <w:lang w:eastAsia="pl-PL"/>
        </w:rPr>
      </w:pPr>
      <w:r w:rsidRPr="00AD5661">
        <w:rPr>
          <w:rFonts w:asciiTheme="majorHAnsi" w:hAnsiTheme="majorHAnsi" w:cstheme="majorHAnsi"/>
          <w:sz w:val="24"/>
          <w:szCs w:val="24"/>
          <w:lang w:eastAsia="pl-PL"/>
        </w:rPr>
        <w:t xml:space="preserve">innych dokumentów – odpowiednio wykonawca lub wykonawca wspólnie ubiegający się o udzielenie zamówienia, w zakresie dokumentów, które każdego z nich dotyczą, </w:t>
      </w:r>
    </w:p>
    <w:p w14:paraId="6488D849" w14:textId="77777777" w:rsidR="00AD5661" w:rsidRPr="00AD5661" w:rsidRDefault="00AD5661" w:rsidP="0062574F">
      <w:pPr>
        <w:pStyle w:val="Akapitzlist"/>
        <w:numPr>
          <w:ilvl w:val="2"/>
          <w:numId w:val="8"/>
        </w:numPr>
        <w:spacing w:before="240" w:after="120" w:line="264" w:lineRule="auto"/>
        <w:ind w:left="1985" w:hanging="850"/>
        <w:jc w:val="both"/>
        <w:rPr>
          <w:rFonts w:asciiTheme="majorHAnsi" w:hAnsiTheme="majorHAnsi" w:cstheme="majorHAnsi"/>
          <w:sz w:val="24"/>
          <w:szCs w:val="24"/>
          <w:lang w:eastAsia="pl-PL"/>
        </w:rPr>
      </w:pPr>
      <w:r w:rsidRPr="00AD5661">
        <w:rPr>
          <w:rFonts w:asciiTheme="majorHAnsi" w:hAnsiTheme="majorHAnsi" w:cstheme="majorHAnsi"/>
          <w:sz w:val="24"/>
          <w:szCs w:val="24"/>
          <w:lang w:eastAsia="pl-PL"/>
        </w:rPr>
        <w:t>pełnomocnictwa – mocodawca,</w:t>
      </w:r>
    </w:p>
    <w:p w14:paraId="70DE54CA" w14:textId="1D36DF53" w:rsidR="00AD5661" w:rsidRPr="00AD5661" w:rsidRDefault="00AD5661" w:rsidP="0062574F">
      <w:pPr>
        <w:pStyle w:val="Akapitzlist"/>
        <w:numPr>
          <w:ilvl w:val="2"/>
          <w:numId w:val="8"/>
        </w:numPr>
        <w:spacing w:before="240" w:after="120" w:line="264" w:lineRule="auto"/>
        <w:ind w:left="1985" w:hanging="850"/>
        <w:jc w:val="both"/>
        <w:rPr>
          <w:rFonts w:asciiTheme="majorHAnsi" w:hAnsiTheme="majorHAnsi" w:cstheme="majorHAnsi"/>
          <w:sz w:val="24"/>
          <w:szCs w:val="24"/>
          <w:lang w:eastAsia="pl-PL"/>
        </w:rPr>
      </w:pPr>
      <w:r w:rsidRPr="00AD5661">
        <w:rPr>
          <w:rFonts w:asciiTheme="majorHAnsi" w:hAnsiTheme="majorHAnsi" w:cstheme="majorHAnsi"/>
          <w:sz w:val="24"/>
          <w:szCs w:val="24"/>
          <w:lang w:eastAsia="pl-PL"/>
        </w:rPr>
        <w:t>poświadczenia zgodności cyfrowego odwzorowania z dokumentem w postaci papierowej</w:t>
      </w:r>
      <w:r w:rsidR="00CF5A3A">
        <w:rPr>
          <w:rFonts w:asciiTheme="majorHAnsi" w:hAnsiTheme="majorHAnsi" w:cstheme="majorHAnsi"/>
          <w:sz w:val="24"/>
          <w:szCs w:val="24"/>
          <w:lang w:eastAsia="pl-PL"/>
        </w:rPr>
        <w:t xml:space="preserve"> </w:t>
      </w:r>
      <w:r w:rsidRPr="00AD5661">
        <w:rPr>
          <w:rFonts w:asciiTheme="majorHAnsi" w:hAnsiTheme="majorHAnsi" w:cstheme="majorHAnsi"/>
          <w:sz w:val="24"/>
          <w:szCs w:val="24"/>
          <w:lang w:eastAsia="pl-PL"/>
        </w:rPr>
        <w:t>może dokonać również notariusz.</w:t>
      </w:r>
    </w:p>
    <w:p w14:paraId="1C67B548" w14:textId="77777777" w:rsidR="00AD5661" w:rsidRPr="00AD5661" w:rsidRDefault="00AD5661" w:rsidP="00AD5661">
      <w:pPr>
        <w:pStyle w:val="Akapitzlist"/>
        <w:spacing w:before="240" w:after="120" w:line="264" w:lineRule="auto"/>
        <w:ind w:left="1985"/>
        <w:jc w:val="both"/>
        <w:rPr>
          <w:rFonts w:asciiTheme="majorHAnsi" w:hAnsiTheme="majorHAnsi" w:cstheme="majorHAnsi"/>
          <w:sz w:val="24"/>
          <w:szCs w:val="24"/>
          <w:lang w:eastAsia="pl-PL"/>
        </w:rPr>
      </w:pPr>
    </w:p>
    <w:p w14:paraId="328A3153" w14:textId="3C004FCA" w:rsidR="003D3B96" w:rsidRPr="00E239A4" w:rsidRDefault="003D3B96" w:rsidP="0062574F">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Oferta powinna być:</w:t>
      </w:r>
    </w:p>
    <w:p w14:paraId="3817F21D" w14:textId="32C6B4B3" w:rsidR="00F65587" w:rsidRPr="00B255F0" w:rsidRDefault="00606A60" w:rsidP="0062574F">
      <w:pPr>
        <w:pStyle w:val="Akapitzlist"/>
        <w:numPr>
          <w:ilvl w:val="2"/>
          <w:numId w:val="8"/>
        </w:numPr>
        <w:spacing w:before="240" w:after="120" w:line="264" w:lineRule="auto"/>
        <w:ind w:left="1985" w:hanging="851"/>
        <w:jc w:val="both"/>
        <w:rPr>
          <w:rFonts w:asciiTheme="majorHAnsi" w:hAnsiTheme="majorHAnsi" w:cstheme="majorHAnsi"/>
          <w:sz w:val="24"/>
          <w:szCs w:val="24"/>
          <w:lang w:eastAsia="pl-PL"/>
        </w:rPr>
      </w:pPr>
      <w:r>
        <w:rPr>
          <w:rFonts w:asciiTheme="majorHAnsi" w:hAnsiTheme="majorHAnsi" w:cstheme="majorHAnsi"/>
          <w:sz w:val="24"/>
          <w:szCs w:val="24"/>
          <w:lang w:eastAsia="pl-PL"/>
        </w:rPr>
        <w:t>s</w:t>
      </w:r>
      <w:r w:rsidR="00B255F0">
        <w:rPr>
          <w:rFonts w:asciiTheme="majorHAnsi" w:hAnsiTheme="majorHAnsi" w:cstheme="majorHAnsi"/>
          <w:sz w:val="24"/>
          <w:szCs w:val="24"/>
          <w:lang w:eastAsia="pl-PL"/>
        </w:rPr>
        <w:t xml:space="preserve">porządzona </w:t>
      </w:r>
      <w:r w:rsidR="00F65587" w:rsidRPr="00B255F0">
        <w:rPr>
          <w:rFonts w:asciiTheme="majorHAnsi" w:hAnsiTheme="majorHAnsi" w:cstheme="majorHAnsi"/>
          <w:sz w:val="24"/>
          <w:szCs w:val="24"/>
          <w:lang w:eastAsia="pl-PL"/>
        </w:rPr>
        <w:t>w języku polskim,</w:t>
      </w:r>
    </w:p>
    <w:p w14:paraId="09B00F6A" w14:textId="36FFA4F1" w:rsidR="00F65587" w:rsidRPr="00E239A4" w:rsidRDefault="00F65587" w:rsidP="0062574F">
      <w:pPr>
        <w:pStyle w:val="Akapitzlist"/>
        <w:numPr>
          <w:ilvl w:val="2"/>
          <w:numId w:val="8"/>
        </w:numPr>
        <w:spacing w:before="240" w:after="120" w:line="264" w:lineRule="auto"/>
        <w:ind w:left="1985" w:hanging="851"/>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lastRenderedPageBreak/>
        <w:t>złożona przy użyciu środków komunikacji elektronicznej tzn. za pośrednictwem</w:t>
      </w:r>
      <w:r w:rsidR="00532BB4">
        <w:rPr>
          <w:rFonts w:asciiTheme="majorHAnsi" w:hAnsiTheme="majorHAnsi" w:cstheme="majorHAnsi"/>
          <w:sz w:val="24"/>
          <w:szCs w:val="24"/>
          <w:lang w:eastAsia="pl-PL"/>
        </w:rPr>
        <w:t xml:space="preserve"> platformy zakupowej</w:t>
      </w:r>
      <w:r w:rsidRPr="00E239A4">
        <w:rPr>
          <w:rFonts w:asciiTheme="majorHAnsi" w:hAnsiTheme="majorHAnsi" w:cstheme="majorHAnsi"/>
          <w:sz w:val="24"/>
          <w:szCs w:val="24"/>
          <w:lang w:eastAsia="pl-PL"/>
        </w:rPr>
        <w:t>,</w:t>
      </w:r>
    </w:p>
    <w:p w14:paraId="424C16EC" w14:textId="7FA9C1BD" w:rsidR="00F65587" w:rsidRPr="00E239A4" w:rsidRDefault="00F65587" w:rsidP="0062574F">
      <w:pPr>
        <w:pStyle w:val="Akapitzlist"/>
        <w:numPr>
          <w:ilvl w:val="2"/>
          <w:numId w:val="8"/>
        </w:numPr>
        <w:spacing w:before="240" w:after="120" w:line="264" w:lineRule="auto"/>
        <w:ind w:left="1985" w:hanging="851"/>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 xml:space="preserve">podpisana </w:t>
      </w:r>
      <w:r w:rsidRPr="005F2A22">
        <w:rPr>
          <w:rFonts w:asciiTheme="majorHAnsi" w:hAnsiTheme="majorHAnsi" w:cstheme="majorHAnsi"/>
          <w:sz w:val="24"/>
          <w:szCs w:val="24"/>
          <w:lang w:eastAsia="pl-PL"/>
        </w:rPr>
        <w:t xml:space="preserve">kwalifikowanym podpisem elektronicznym </w:t>
      </w:r>
      <w:r w:rsidRPr="00E239A4">
        <w:rPr>
          <w:rFonts w:asciiTheme="majorHAnsi" w:hAnsiTheme="majorHAnsi" w:cstheme="majorHAnsi"/>
          <w:sz w:val="24"/>
          <w:szCs w:val="24"/>
          <w:lang w:eastAsia="pl-PL"/>
        </w:rPr>
        <w:t xml:space="preserve">lub podpisem zaufanym lub </w:t>
      </w:r>
      <w:r w:rsidRPr="00F54576">
        <w:rPr>
          <w:rFonts w:asciiTheme="majorHAnsi" w:hAnsiTheme="majorHAnsi" w:cstheme="majorHAnsi"/>
          <w:color w:val="000000" w:themeColor="text1"/>
          <w:sz w:val="24"/>
          <w:szCs w:val="24"/>
          <w:lang w:eastAsia="pl-PL"/>
        </w:rPr>
        <w:t xml:space="preserve">podpisem osobistym </w:t>
      </w:r>
      <w:r w:rsidRPr="00E239A4">
        <w:rPr>
          <w:rFonts w:asciiTheme="majorHAnsi" w:hAnsiTheme="majorHAnsi" w:cstheme="majorHAnsi"/>
          <w:sz w:val="24"/>
          <w:szCs w:val="24"/>
          <w:lang w:eastAsia="pl-PL"/>
        </w:rPr>
        <w:t>przez osobę/osoby upoważnioną/upoważnione</w:t>
      </w:r>
      <w:r w:rsidR="00A675BC" w:rsidRPr="00E239A4">
        <w:rPr>
          <w:rFonts w:asciiTheme="majorHAnsi" w:hAnsiTheme="majorHAnsi" w:cstheme="majorHAnsi"/>
          <w:sz w:val="24"/>
          <w:szCs w:val="24"/>
          <w:lang w:eastAsia="pl-PL"/>
        </w:rPr>
        <w:t>.</w:t>
      </w:r>
    </w:p>
    <w:p w14:paraId="2E7A599C" w14:textId="77777777" w:rsidR="00A675BC" w:rsidRPr="00E239A4" w:rsidRDefault="00A675BC" w:rsidP="00B9639D">
      <w:pPr>
        <w:pStyle w:val="Akapitzlist"/>
        <w:spacing w:before="240" w:after="120" w:line="264" w:lineRule="auto"/>
        <w:ind w:left="1985"/>
        <w:jc w:val="both"/>
        <w:rPr>
          <w:rFonts w:asciiTheme="majorHAnsi" w:hAnsiTheme="majorHAnsi" w:cstheme="majorHAnsi"/>
          <w:sz w:val="24"/>
          <w:szCs w:val="24"/>
          <w:lang w:eastAsia="pl-PL"/>
        </w:rPr>
      </w:pPr>
    </w:p>
    <w:p w14:paraId="1FEC3000" w14:textId="1FD0EFAD" w:rsidR="00F65587" w:rsidRPr="00E239A4" w:rsidRDefault="00F65587" w:rsidP="0062574F">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E239A4">
        <w:rPr>
          <w:rFonts w:asciiTheme="majorHAnsi" w:hAnsiTheme="majorHAnsi" w:cstheme="majorHAnsi"/>
          <w:sz w:val="24"/>
          <w:szCs w:val="24"/>
          <w:lang w:eastAsia="pl-PL"/>
        </w:rPr>
        <w:t>eIDAS</w:t>
      </w:r>
      <w:proofErr w:type="spellEnd"/>
      <w:r w:rsidRPr="00E239A4">
        <w:rPr>
          <w:rFonts w:asciiTheme="majorHAnsi" w:hAnsiTheme="majorHAnsi" w:cstheme="majorHAnsi"/>
          <w:sz w:val="24"/>
          <w:szCs w:val="24"/>
          <w:lang w:eastAsia="pl-PL"/>
        </w:rPr>
        <w:t>) (UE) nr 910/2014 - od 1 lipca 2016 roku”.</w:t>
      </w:r>
    </w:p>
    <w:p w14:paraId="2D877666" w14:textId="77777777" w:rsidR="001E20F7" w:rsidRPr="00E239A4" w:rsidRDefault="001E20F7" w:rsidP="00B9639D">
      <w:pPr>
        <w:pStyle w:val="Akapitzlist"/>
        <w:spacing w:before="240" w:after="120" w:line="264" w:lineRule="auto"/>
        <w:ind w:left="1134"/>
        <w:jc w:val="both"/>
        <w:rPr>
          <w:rFonts w:asciiTheme="majorHAnsi" w:hAnsiTheme="majorHAnsi" w:cstheme="majorHAnsi"/>
          <w:sz w:val="24"/>
          <w:szCs w:val="24"/>
          <w:lang w:eastAsia="pl-PL"/>
        </w:rPr>
      </w:pPr>
    </w:p>
    <w:p w14:paraId="42FA22A7" w14:textId="0A85229A" w:rsidR="00F65587" w:rsidRPr="00E239A4" w:rsidRDefault="00F65587" w:rsidP="0062574F">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 xml:space="preserve">W przypadku wykorzystania formatu podpisu </w:t>
      </w:r>
      <w:proofErr w:type="spellStart"/>
      <w:r w:rsidRPr="00E239A4">
        <w:rPr>
          <w:rFonts w:asciiTheme="majorHAnsi" w:hAnsiTheme="majorHAnsi" w:cstheme="majorHAnsi"/>
          <w:sz w:val="24"/>
          <w:szCs w:val="24"/>
          <w:lang w:eastAsia="pl-PL"/>
        </w:rPr>
        <w:t>XAdES</w:t>
      </w:r>
      <w:proofErr w:type="spellEnd"/>
      <w:r w:rsidRPr="00E239A4">
        <w:rPr>
          <w:rFonts w:asciiTheme="majorHAnsi" w:hAnsiTheme="majorHAnsi" w:cstheme="majorHAnsi"/>
          <w:sz w:val="24"/>
          <w:szCs w:val="24"/>
          <w:lang w:eastAsia="pl-PL"/>
        </w:rPr>
        <w:t xml:space="preserve"> zewnętrzny</w:t>
      </w:r>
      <w:r w:rsidR="008869AB">
        <w:rPr>
          <w:rFonts w:asciiTheme="majorHAnsi" w:hAnsiTheme="majorHAnsi" w:cstheme="majorHAnsi"/>
          <w:sz w:val="24"/>
          <w:szCs w:val="24"/>
          <w:lang w:eastAsia="pl-PL"/>
        </w:rPr>
        <w:t>, z</w:t>
      </w:r>
      <w:r w:rsidRPr="00E239A4">
        <w:rPr>
          <w:rFonts w:asciiTheme="majorHAnsi" w:hAnsiTheme="majorHAnsi" w:cstheme="majorHAnsi"/>
          <w:sz w:val="24"/>
          <w:szCs w:val="24"/>
          <w:lang w:eastAsia="pl-PL"/>
        </w:rPr>
        <w:t xml:space="preserve">amawiający wymaga dołączenia odpowiedniej ilości plików tj. podpisywanych plików z danymi oraz plików </w:t>
      </w:r>
      <w:proofErr w:type="spellStart"/>
      <w:r w:rsidRPr="00E239A4">
        <w:rPr>
          <w:rFonts w:asciiTheme="majorHAnsi" w:hAnsiTheme="majorHAnsi" w:cstheme="majorHAnsi"/>
          <w:sz w:val="24"/>
          <w:szCs w:val="24"/>
          <w:lang w:eastAsia="pl-PL"/>
        </w:rPr>
        <w:t>XAdES</w:t>
      </w:r>
      <w:proofErr w:type="spellEnd"/>
      <w:r w:rsidRPr="00E239A4">
        <w:rPr>
          <w:rFonts w:asciiTheme="majorHAnsi" w:hAnsiTheme="majorHAnsi" w:cstheme="majorHAnsi"/>
          <w:sz w:val="24"/>
          <w:szCs w:val="24"/>
          <w:lang w:eastAsia="pl-PL"/>
        </w:rPr>
        <w:t>.</w:t>
      </w:r>
    </w:p>
    <w:p w14:paraId="048D2C8A" w14:textId="77777777" w:rsidR="001E20F7" w:rsidRPr="00E239A4" w:rsidRDefault="001E20F7" w:rsidP="00B9639D">
      <w:pPr>
        <w:pStyle w:val="Akapitzlist"/>
        <w:jc w:val="both"/>
        <w:rPr>
          <w:rFonts w:asciiTheme="majorHAnsi" w:hAnsiTheme="majorHAnsi" w:cstheme="majorHAnsi"/>
          <w:sz w:val="24"/>
          <w:szCs w:val="24"/>
          <w:lang w:eastAsia="pl-PL"/>
        </w:rPr>
      </w:pPr>
    </w:p>
    <w:p w14:paraId="1110326B" w14:textId="15A21AFF" w:rsidR="00F65587" w:rsidRPr="00E239A4" w:rsidRDefault="00F65587" w:rsidP="0062574F">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 xml:space="preserve">Na platformie </w:t>
      </w:r>
      <w:r w:rsidR="00532BB4">
        <w:rPr>
          <w:rFonts w:asciiTheme="majorHAnsi" w:hAnsiTheme="majorHAnsi" w:cstheme="majorHAnsi"/>
          <w:sz w:val="24"/>
          <w:szCs w:val="24"/>
          <w:lang w:eastAsia="pl-PL"/>
        </w:rPr>
        <w:t xml:space="preserve">zakupowej </w:t>
      </w:r>
      <w:r w:rsidRPr="00E239A4">
        <w:rPr>
          <w:rFonts w:asciiTheme="majorHAnsi" w:hAnsiTheme="majorHAnsi" w:cstheme="majorHAnsi"/>
          <w:sz w:val="24"/>
          <w:szCs w:val="24"/>
          <w:lang w:eastAsia="pl-PL"/>
        </w:rPr>
        <w:t>w formularzu składania oferty znajduje się miejsce wyznaczone do dołączenia części oferty stanowiącej tajemnicę przedsiębiorstwa</w:t>
      </w:r>
      <w:r w:rsidR="00A13F6A" w:rsidRPr="00E239A4">
        <w:rPr>
          <w:rFonts w:asciiTheme="majorHAnsi" w:hAnsiTheme="majorHAnsi" w:cstheme="majorHAnsi"/>
          <w:sz w:val="24"/>
          <w:szCs w:val="24"/>
          <w:lang w:eastAsia="pl-PL"/>
        </w:rPr>
        <w:t xml:space="preserve"> w rozumieniu przepisów ustawy dnia 16 kwietnia 1993 r. o zwalczaniu nieuczciwej konkurencji</w:t>
      </w:r>
      <w:r w:rsidRPr="00E239A4">
        <w:rPr>
          <w:rFonts w:asciiTheme="majorHAnsi" w:hAnsiTheme="majorHAnsi" w:cstheme="majorHAnsi"/>
          <w:sz w:val="24"/>
          <w:szCs w:val="24"/>
          <w:lang w:eastAsia="pl-PL"/>
        </w:rPr>
        <w:t>.</w:t>
      </w:r>
    </w:p>
    <w:p w14:paraId="4EE70D8F" w14:textId="77777777" w:rsidR="001E20F7" w:rsidRPr="00E239A4" w:rsidRDefault="001E20F7" w:rsidP="00B9639D">
      <w:pPr>
        <w:pStyle w:val="Akapitzlist"/>
        <w:jc w:val="both"/>
        <w:rPr>
          <w:rFonts w:asciiTheme="majorHAnsi" w:hAnsiTheme="majorHAnsi" w:cstheme="majorHAnsi"/>
          <w:sz w:val="24"/>
          <w:szCs w:val="24"/>
          <w:lang w:eastAsia="pl-PL"/>
        </w:rPr>
      </w:pPr>
    </w:p>
    <w:p w14:paraId="620DCAC0" w14:textId="45DDF948" w:rsidR="00F65587" w:rsidRPr="00E239A4" w:rsidRDefault="00F65587" w:rsidP="0062574F">
      <w:pPr>
        <w:pStyle w:val="Akapitzlist"/>
        <w:numPr>
          <w:ilvl w:val="1"/>
          <w:numId w:val="8"/>
        </w:numPr>
        <w:spacing w:before="240" w:after="120" w:line="264" w:lineRule="auto"/>
        <w:ind w:left="1134" w:hanging="708"/>
        <w:jc w:val="both"/>
        <w:rPr>
          <w:rStyle w:val="Hipercze"/>
          <w:rFonts w:asciiTheme="majorHAnsi" w:hAnsiTheme="majorHAnsi" w:cstheme="majorHAnsi"/>
          <w:color w:val="auto"/>
          <w:sz w:val="24"/>
          <w:szCs w:val="24"/>
          <w:u w:val="none"/>
          <w:lang w:eastAsia="pl-PL"/>
        </w:rPr>
      </w:pPr>
      <w:r w:rsidRPr="00E239A4">
        <w:rPr>
          <w:rFonts w:asciiTheme="majorHAnsi" w:hAnsiTheme="majorHAnsi" w:cstheme="majorHAnsi"/>
          <w:sz w:val="24"/>
          <w:szCs w:val="24"/>
          <w:lang w:eastAsia="pl-PL"/>
        </w:rPr>
        <w:t xml:space="preserve">Wykonawca, za pośrednictwem </w:t>
      </w:r>
      <w:r w:rsidR="00532BB4" w:rsidRPr="00532BB4">
        <w:rPr>
          <w:rFonts w:asciiTheme="majorHAnsi" w:hAnsiTheme="majorHAnsi" w:cstheme="majorHAnsi"/>
          <w:sz w:val="24"/>
          <w:szCs w:val="24"/>
        </w:rPr>
        <w:t xml:space="preserve">platformy zakupowej </w:t>
      </w:r>
      <w:r w:rsidRPr="00532BB4">
        <w:rPr>
          <w:rFonts w:asciiTheme="majorHAnsi" w:hAnsiTheme="majorHAnsi" w:cstheme="majorHAnsi"/>
          <w:sz w:val="24"/>
          <w:szCs w:val="24"/>
          <w:lang w:eastAsia="pl-PL"/>
        </w:rPr>
        <w:t>może</w:t>
      </w:r>
      <w:r w:rsidRPr="00E239A4">
        <w:rPr>
          <w:rFonts w:asciiTheme="majorHAnsi" w:hAnsiTheme="majorHAnsi" w:cstheme="majorHAnsi"/>
          <w:sz w:val="24"/>
          <w:szCs w:val="24"/>
          <w:lang w:eastAsia="pl-PL"/>
        </w:rPr>
        <w:t xml:space="preserve"> przed upływem terminu do składania ofert zmienić lub wycofać ofertę. Sposób dokonywania zmiany lub wycofania oferty zamieszczono w instrukcji zamieszczonej na stronie internetowej pod adresem: </w:t>
      </w:r>
      <w:hyperlink r:id="rId17" w:history="1">
        <w:r w:rsidR="00532BB4" w:rsidRPr="00E35942">
          <w:rPr>
            <w:rStyle w:val="Hipercze"/>
            <w:rFonts w:asciiTheme="majorHAnsi" w:hAnsiTheme="majorHAnsi" w:cstheme="majorHAnsi"/>
            <w:sz w:val="24"/>
            <w:szCs w:val="24"/>
            <w:lang w:eastAsia="pl-PL"/>
          </w:rPr>
          <w:t>https://platformazakupowa.pl/strona/45-instrukcje</w:t>
        </w:r>
      </w:hyperlink>
    </w:p>
    <w:p w14:paraId="0B87BBFC" w14:textId="77777777" w:rsidR="001E20F7" w:rsidRPr="00E239A4" w:rsidRDefault="001E20F7" w:rsidP="00B9639D">
      <w:pPr>
        <w:pStyle w:val="Akapitzlist"/>
        <w:jc w:val="both"/>
        <w:rPr>
          <w:rFonts w:asciiTheme="majorHAnsi" w:hAnsiTheme="majorHAnsi" w:cstheme="majorHAnsi"/>
          <w:sz w:val="24"/>
          <w:szCs w:val="24"/>
          <w:lang w:eastAsia="pl-PL"/>
        </w:rPr>
      </w:pPr>
    </w:p>
    <w:p w14:paraId="46281A3E" w14:textId="0AC12DFD" w:rsidR="00F65587" w:rsidRPr="00E239A4" w:rsidRDefault="00F65587" w:rsidP="0062574F">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Każdy z wykonawców może złożyć tylko jedną ofertę. Złożenie większej liczby ofert lub oferty zawierającej propozycje wariantowe</w:t>
      </w:r>
      <w:r w:rsidR="009471FC">
        <w:rPr>
          <w:rFonts w:asciiTheme="majorHAnsi" w:hAnsiTheme="majorHAnsi" w:cstheme="majorHAnsi"/>
          <w:sz w:val="24"/>
          <w:szCs w:val="24"/>
          <w:lang w:eastAsia="pl-PL"/>
        </w:rPr>
        <w:t xml:space="preserve"> skutkować będzie odrzuceniem oferty. </w:t>
      </w:r>
    </w:p>
    <w:p w14:paraId="310D9A04" w14:textId="77777777" w:rsidR="001E20F7" w:rsidRPr="00E239A4" w:rsidRDefault="001E20F7" w:rsidP="00B9639D">
      <w:pPr>
        <w:pStyle w:val="Akapitzlist"/>
        <w:jc w:val="both"/>
        <w:rPr>
          <w:rFonts w:asciiTheme="majorHAnsi" w:hAnsiTheme="majorHAnsi" w:cstheme="majorHAnsi"/>
          <w:sz w:val="24"/>
          <w:szCs w:val="24"/>
          <w:lang w:eastAsia="pl-PL"/>
        </w:rPr>
      </w:pPr>
    </w:p>
    <w:p w14:paraId="4F915D76" w14:textId="6D53EC9E" w:rsidR="00F65587" w:rsidRPr="00A0639F" w:rsidRDefault="00F65587" w:rsidP="0062574F">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A0639F">
        <w:rPr>
          <w:rFonts w:asciiTheme="majorHAnsi" w:hAnsiTheme="majorHAnsi" w:cstheme="majorHAnsi"/>
          <w:sz w:val="24"/>
          <w:szCs w:val="24"/>
          <w:lang w:eastAsia="pl-PL"/>
        </w:rPr>
        <w:t>Dokumenty i oświadczenia składane przez wykonawcę powinny być w języku polskim</w:t>
      </w:r>
      <w:r w:rsidR="00C67C59" w:rsidRPr="00A0639F">
        <w:rPr>
          <w:rFonts w:asciiTheme="majorHAnsi" w:hAnsiTheme="majorHAnsi" w:cstheme="majorHAnsi"/>
          <w:sz w:val="24"/>
          <w:szCs w:val="24"/>
          <w:lang w:eastAsia="pl-PL"/>
        </w:rPr>
        <w:t xml:space="preserve">. </w:t>
      </w:r>
      <w:r w:rsidRPr="00A0639F">
        <w:rPr>
          <w:rFonts w:asciiTheme="majorHAnsi" w:hAnsiTheme="majorHAnsi" w:cstheme="majorHAnsi"/>
          <w:sz w:val="24"/>
          <w:szCs w:val="24"/>
          <w:lang w:eastAsia="pl-PL"/>
        </w:rPr>
        <w:t>W przypadku  załączenia dokumentów sporządzonych w innym języku niż dopuszczony, wykonawca zobowiązany jest załączyć tłumaczenie na język polski.</w:t>
      </w:r>
    </w:p>
    <w:p w14:paraId="4687AA3F" w14:textId="77777777" w:rsidR="001E20F7" w:rsidRPr="00E239A4" w:rsidRDefault="001E20F7" w:rsidP="00B9639D">
      <w:pPr>
        <w:pStyle w:val="Akapitzlist"/>
        <w:jc w:val="both"/>
        <w:rPr>
          <w:rFonts w:asciiTheme="majorHAnsi" w:hAnsiTheme="majorHAnsi" w:cstheme="majorHAnsi"/>
          <w:sz w:val="24"/>
          <w:szCs w:val="24"/>
          <w:highlight w:val="yellow"/>
          <w:lang w:eastAsia="pl-PL"/>
        </w:rPr>
      </w:pPr>
    </w:p>
    <w:p w14:paraId="16BB4E43" w14:textId="69932BD3" w:rsidR="00F65587" w:rsidRPr="00E239A4" w:rsidRDefault="00F65587" w:rsidP="0062574F">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Zgodnie z definicją dokumentu elektronicznego z art.</w:t>
      </w:r>
      <w:r w:rsidR="00C24B45" w:rsidRPr="00E239A4">
        <w:rPr>
          <w:rFonts w:asciiTheme="majorHAnsi" w:hAnsiTheme="majorHAnsi" w:cstheme="majorHAnsi"/>
          <w:sz w:val="24"/>
          <w:szCs w:val="24"/>
          <w:lang w:eastAsia="pl-PL"/>
        </w:rPr>
        <w:t xml:space="preserve"> </w:t>
      </w:r>
      <w:r w:rsidRPr="00E239A4">
        <w:rPr>
          <w:rFonts w:asciiTheme="majorHAnsi" w:hAnsiTheme="majorHAnsi" w:cstheme="majorHAnsi"/>
          <w:sz w:val="24"/>
          <w:szCs w:val="24"/>
          <w:lang w:eastAsia="pl-PL"/>
        </w:rPr>
        <w:t>3 ust</w:t>
      </w:r>
      <w:r w:rsidR="00C24B45" w:rsidRPr="00E239A4">
        <w:rPr>
          <w:rFonts w:asciiTheme="majorHAnsi" w:hAnsiTheme="majorHAnsi" w:cstheme="majorHAnsi"/>
          <w:sz w:val="24"/>
          <w:szCs w:val="24"/>
          <w:lang w:eastAsia="pl-PL"/>
        </w:rPr>
        <w:t>.</w:t>
      </w:r>
      <w:r w:rsidRPr="00E239A4">
        <w:rPr>
          <w:rFonts w:asciiTheme="majorHAnsi" w:hAnsiTheme="majorHAnsi" w:cstheme="majorHAnsi"/>
          <w:sz w:val="24"/>
          <w:szCs w:val="24"/>
          <w:lang w:eastAsia="pl-PL"/>
        </w:rPr>
        <w:t xml:space="preserve">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7D2A6DF" w14:textId="77777777" w:rsidR="001E20F7" w:rsidRPr="00E239A4" w:rsidRDefault="001E20F7" w:rsidP="00B9639D">
      <w:pPr>
        <w:pStyle w:val="Akapitzlist"/>
        <w:jc w:val="both"/>
        <w:rPr>
          <w:rFonts w:asciiTheme="majorHAnsi" w:hAnsiTheme="majorHAnsi" w:cstheme="majorHAnsi"/>
          <w:sz w:val="24"/>
          <w:szCs w:val="24"/>
          <w:lang w:eastAsia="pl-PL"/>
        </w:rPr>
      </w:pPr>
    </w:p>
    <w:p w14:paraId="2AB62460" w14:textId="77777777" w:rsidR="00F65587" w:rsidRPr="00532BB4" w:rsidRDefault="00F65587" w:rsidP="0062574F">
      <w:pPr>
        <w:pStyle w:val="Akapitzlist"/>
        <w:numPr>
          <w:ilvl w:val="1"/>
          <w:numId w:val="8"/>
        </w:numPr>
        <w:spacing w:before="240" w:after="120" w:line="264" w:lineRule="auto"/>
        <w:ind w:left="1134" w:hanging="708"/>
        <w:jc w:val="both"/>
        <w:rPr>
          <w:rFonts w:asciiTheme="majorHAnsi" w:hAnsiTheme="majorHAnsi" w:cstheme="majorHAnsi"/>
          <w:sz w:val="24"/>
          <w:szCs w:val="24"/>
          <w:lang w:eastAsia="pl-PL"/>
        </w:rPr>
      </w:pPr>
      <w:r w:rsidRPr="00532BB4">
        <w:rPr>
          <w:rFonts w:asciiTheme="majorHAnsi" w:hAnsiTheme="majorHAnsi" w:cstheme="majorHAnsi"/>
          <w:sz w:val="24"/>
          <w:szCs w:val="24"/>
          <w:lang w:eastAsia="pl-PL"/>
        </w:rPr>
        <w:lastRenderedPageBreak/>
        <w:t>Maksymalny rozmiar jednego pliku przesyłanego za pośrednictwem dedykowanych formularzy do: złożenia, zmiany, wycofania oferty wynosi 150 MB natomiast przy komunikacji wielkość pliku to maksymalnie 500 MB.</w:t>
      </w:r>
    </w:p>
    <w:p w14:paraId="66064F16" w14:textId="674308DD" w:rsidR="00F65587" w:rsidRPr="00E239A4" w:rsidRDefault="00F65587" w:rsidP="00F37803">
      <w:pPr>
        <w:pStyle w:val="Nagwek1"/>
        <w:tabs>
          <w:tab w:val="left" w:pos="4395"/>
        </w:tabs>
        <w:spacing w:after="120" w:line="264" w:lineRule="auto"/>
        <w:ind w:left="426" w:hanging="426"/>
        <w:jc w:val="both"/>
        <w:rPr>
          <w:rFonts w:eastAsia="Times New Roman" w:cstheme="majorHAnsi"/>
          <w:b/>
          <w:bCs/>
          <w:color w:val="auto"/>
          <w:sz w:val="28"/>
          <w:szCs w:val="28"/>
          <w:lang w:eastAsia="pl-PL"/>
        </w:rPr>
      </w:pPr>
      <w:r w:rsidRPr="00E239A4">
        <w:rPr>
          <w:rFonts w:eastAsia="Times New Roman" w:cstheme="majorHAnsi"/>
          <w:b/>
          <w:bCs/>
          <w:color w:val="auto"/>
          <w:sz w:val="28"/>
          <w:szCs w:val="28"/>
          <w:lang w:eastAsia="pl-PL"/>
        </w:rPr>
        <w:t>Sposób oraz termin składania ofert, termin otwarcia ofert</w:t>
      </w:r>
    </w:p>
    <w:p w14:paraId="31A4D41B" w14:textId="205B975B" w:rsidR="00977D39" w:rsidRDefault="00A831BD" w:rsidP="0062574F">
      <w:pPr>
        <w:pStyle w:val="Akapitzlist"/>
        <w:numPr>
          <w:ilvl w:val="1"/>
          <w:numId w:val="9"/>
        </w:numPr>
        <w:spacing w:before="240" w:after="120" w:line="264" w:lineRule="auto"/>
        <w:ind w:left="1134" w:hanging="708"/>
        <w:jc w:val="both"/>
        <w:rPr>
          <w:rFonts w:asciiTheme="majorHAnsi" w:hAnsiTheme="majorHAnsi" w:cstheme="majorHAnsi"/>
          <w:sz w:val="24"/>
          <w:szCs w:val="24"/>
          <w:lang w:eastAsia="pl-PL"/>
        </w:rPr>
      </w:pPr>
      <w:r w:rsidRPr="00977D39">
        <w:rPr>
          <w:rFonts w:asciiTheme="majorHAnsi" w:hAnsiTheme="majorHAnsi" w:cstheme="majorHAnsi"/>
          <w:sz w:val="24"/>
          <w:szCs w:val="24"/>
          <w:lang w:eastAsia="pl-PL"/>
        </w:rPr>
        <w:t xml:space="preserve">Ofertę wraz z wymaganymi dokumentami należy umieścić na </w:t>
      </w:r>
      <w:r w:rsidR="00977D39" w:rsidRPr="00977D39">
        <w:rPr>
          <w:rFonts w:asciiTheme="majorHAnsi" w:hAnsiTheme="majorHAnsi" w:cstheme="majorHAnsi"/>
          <w:sz w:val="24"/>
          <w:szCs w:val="24"/>
          <w:lang w:eastAsia="pl-PL"/>
        </w:rPr>
        <w:t xml:space="preserve">platformie zakupowej </w:t>
      </w:r>
      <w:r w:rsidRPr="00977D39">
        <w:rPr>
          <w:rFonts w:asciiTheme="majorHAnsi" w:hAnsiTheme="majorHAnsi" w:cstheme="majorHAnsi"/>
          <w:sz w:val="24"/>
          <w:szCs w:val="24"/>
          <w:lang w:eastAsia="pl-PL"/>
        </w:rPr>
        <w:t xml:space="preserve"> pod adresem:</w:t>
      </w:r>
      <w:r w:rsidR="008A7ADB" w:rsidRPr="008A7ADB">
        <w:t xml:space="preserve"> </w:t>
      </w:r>
      <w:hyperlink r:id="rId18" w:history="1">
        <w:r w:rsidR="008A7ADB" w:rsidRPr="00F51055">
          <w:rPr>
            <w:rStyle w:val="Hipercze"/>
            <w:rFonts w:asciiTheme="majorHAnsi" w:hAnsiTheme="majorHAnsi" w:cstheme="majorHAnsi"/>
            <w:sz w:val="24"/>
            <w:szCs w:val="24"/>
            <w:lang w:eastAsia="pl-PL"/>
          </w:rPr>
          <w:t>https://platformazakupowa.pl/transakcja/557706</w:t>
        </w:r>
      </w:hyperlink>
      <w:r w:rsidR="008A7ADB">
        <w:rPr>
          <w:rFonts w:asciiTheme="majorHAnsi" w:hAnsiTheme="majorHAnsi" w:cstheme="majorHAnsi"/>
          <w:sz w:val="24"/>
          <w:szCs w:val="24"/>
          <w:lang w:eastAsia="pl-PL"/>
        </w:rPr>
        <w:t xml:space="preserve"> </w:t>
      </w:r>
    </w:p>
    <w:p w14:paraId="2EB5F06A" w14:textId="77777777" w:rsidR="00977D39" w:rsidRDefault="00977D39" w:rsidP="00977D39">
      <w:pPr>
        <w:pStyle w:val="Akapitzlist"/>
        <w:spacing w:before="240" w:after="120" w:line="264" w:lineRule="auto"/>
        <w:ind w:left="1134"/>
        <w:jc w:val="both"/>
        <w:rPr>
          <w:rFonts w:asciiTheme="majorHAnsi" w:hAnsiTheme="majorHAnsi" w:cstheme="majorHAnsi"/>
          <w:sz w:val="24"/>
          <w:szCs w:val="24"/>
          <w:lang w:eastAsia="pl-PL"/>
        </w:rPr>
      </w:pPr>
    </w:p>
    <w:p w14:paraId="3F9D59F9" w14:textId="6DD8CFB2" w:rsidR="00A831BD" w:rsidRPr="00977D39" w:rsidRDefault="00532BB4" w:rsidP="0062574F">
      <w:pPr>
        <w:pStyle w:val="Akapitzlist"/>
        <w:numPr>
          <w:ilvl w:val="1"/>
          <w:numId w:val="9"/>
        </w:numPr>
        <w:spacing w:before="240" w:after="120" w:line="264" w:lineRule="auto"/>
        <w:ind w:left="1134" w:hanging="708"/>
        <w:jc w:val="both"/>
        <w:rPr>
          <w:rFonts w:asciiTheme="majorHAnsi" w:hAnsiTheme="majorHAnsi" w:cstheme="majorHAnsi"/>
          <w:sz w:val="24"/>
          <w:szCs w:val="24"/>
          <w:lang w:eastAsia="pl-PL"/>
        </w:rPr>
      </w:pPr>
      <w:r w:rsidRPr="00977D39">
        <w:rPr>
          <w:rFonts w:asciiTheme="majorHAnsi" w:hAnsiTheme="majorHAnsi" w:cstheme="majorHAnsi"/>
          <w:sz w:val="24"/>
          <w:szCs w:val="24"/>
        </w:rPr>
        <w:t>Otwarcie ofert dokonywane jest przez odszyfrowanie i otwarcie ofert.</w:t>
      </w:r>
    </w:p>
    <w:p w14:paraId="56E988CD" w14:textId="77777777" w:rsidR="001E20F7" w:rsidRPr="00532BB4" w:rsidRDefault="001E20F7" w:rsidP="00B9639D">
      <w:pPr>
        <w:pStyle w:val="Akapitzlist"/>
        <w:spacing w:before="240" w:after="120" w:line="264" w:lineRule="auto"/>
        <w:ind w:left="1134" w:hanging="708"/>
        <w:jc w:val="both"/>
        <w:rPr>
          <w:rFonts w:asciiTheme="majorHAnsi" w:hAnsiTheme="majorHAnsi" w:cstheme="majorHAnsi"/>
          <w:sz w:val="24"/>
          <w:szCs w:val="24"/>
          <w:lang w:eastAsia="pl-PL"/>
        </w:rPr>
      </w:pPr>
    </w:p>
    <w:p w14:paraId="3FCBF881" w14:textId="028B58EF" w:rsidR="00A0639F" w:rsidRDefault="00A0639F" w:rsidP="0062574F">
      <w:pPr>
        <w:pStyle w:val="Akapitzlist"/>
        <w:numPr>
          <w:ilvl w:val="1"/>
          <w:numId w:val="9"/>
        </w:numPr>
        <w:spacing w:before="240" w:after="120" w:line="264" w:lineRule="auto"/>
        <w:ind w:left="1134" w:hanging="708"/>
        <w:jc w:val="both"/>
        <w:rPr>
          <w:rFonts w:asciiTheme="majorHAnsi" w:hAnsiTheme="majorHAnsi" w:cstheme="majorHAnsi"/>
          <w:sz w:val="24"/>
          <w:szCs w:val="24"/>
          <w:lang w:eastAsia="pl-PL"/>
        </w:rPr>
      </w:pPr>
      <w:r>
        <w:rPr>
          <w:rFonts w:asciiTheme="majorHAnsi" w:hAnsiTheme="majorHAnsi" w:cstheme="majorHAnsi"/>
          <w:sz w:val="24"/>
          <w:szCs w:val="24"/>
          <w:lang w:eastAsia="pl-PL"/>
        </w:rPr>
        <w:t>Termin składania ofert</w:t>
      </w:r>
      <w:r w:rsidR="005F2A22">
        <w:rPr>
          <w:rFonts w:asciiTheme="majorHAnsi" w:hAnsiTheme="majorHAnsi" w:cstheme="majorHAnsi"/>
          <w:sz w:val="24"/>
          <w:szCs w:val="24"/>
          <w:lang w:eastAsia="pl-PL"/>
        </w:rPr>
        <w:t xml:space="preserve"> do dnia</w:t>
      </w:r>
      <w:r>
        <w:rPr>
          <w:rFonts w:asciiTheme="majorHAnsi" w:hAnsiTheme="majorHAnsi" w:cstheme="majorHAnsi"/>
          <w:sz w:val="24"/>
          <w:szCs w:val="24"/>
          <w:lang w:eastAsia="pl-PL"/>
        </w:rPr>
        <w:t>:</w:t>
      </w:r>
      <w:r w:rsidR="004B58AF">
        <w:rPr>
          <w:rFonts w:asciiTheme="majorHAnsi" w:hAnsiTheme="majorHAnsi" w:cstheme="majorHAnsi"/>
          <w:sz w:val="24"/>
          <w:szCs w:val="24"/>
          <w:lang w:eastAsia="pl-PL"/>
        </w:rPr>
        <w:t xml:space="preserve"> </w:t>
      </w:r>
      <w:del w:id="39" w:author="Aleksandra Adamska" w:date="2022-01-05T07:33:00Z">
        <w:r w:rsidR="002B4CC2" w:rsidDel="002D7E31">
          <w:rPr>
            <w:rFonts w:asciiTheme="majorHAnsi" w:hAnsiTheme="majorHAnsi" w:cstheme="majorHAnsi"/>
            <w:sz w:val="24"/>
            <w:szCs w:val="24"/>
            <w:lang w:eastAsia="pl-PL"/>
          </w:rPr>
          <w:delText>10</w:delText>
        </w:r>
        <w:r w:rsidR="00330D24" w:rsidDel="002D7E31">
          <w:rPr>
            <w:rFonts w:asciiTheme="majorHAnsi" w:hAnsiTheme="majorHAnsi" w:cstheme="majorHAnsi"/>
            <w:sz w:val="24"/>
            <w:szCs w:val="24"/>
            <w:lang w:eastAsia="pl-PL"/>
          </w:rPr>
          <w:delText>.01.2022</w:delText>
        </w:r>
      </w:del>
      <w:ins w:id="40" w:author="Aleksandra Adamska" w:date="2022-01-05T07:33:00Z">
        <w:r w:rsidR="002D7E31">
          <w:rPr>
            <w:rFonts w:asciiTheme="majorHAnsi" w:hAnsiTheme="majorHAnsi" w:cstheme="majorHAnsi"/>
            <w:sz w:val="24"/>
            <w:szCs w:val="24"/>
            <w:lang w:eastAsia="pl-PL"/>
          </w:rPr>
          <w:t xml:space="preserve">12.01.2022 </w:t>
        </w:r>
      </w:ins>
      <w:r w:rsidR="00330D24">
        <w:rPr>
          <w:rFonts w:asciiTheme="majorHAnsi" w:hAnsiTheme="majorHAnsi" w:cstheme="majorHAnsi"/>
          <w:sz w:val="24"/>
          <w:szCs w:val="24"/>
          <w:lang w:eastAsia="pl-PL"/>
        </w:rPr>
        <w:t xml:space="preserve"> r.  </w:t>
      </w:r>
      <w:r w:rsidR="008E50D1">
        <w:rPr>
          <w:rFonts w:asciiTheme="majorHAnsi" w:hAnsiTheme="majorHAnsi" w:cstheme="majorHAnsi"/>
          <w:sz w:val="24"/>
          <w:szCs w:val="24"/>
          <w:lang w:eastAsia="pl-PL"/>
        </w:rPr>
        <w:t>godz. 10.00</w:t>
      </w:r>
    </w:p>
    <w:p w14:paraId="03EDF34F" w14:textId="77777777" w:rsidR="00A0639F" w:rsidRPr="00A0639F" w:rsidRDefault="00A0639F" w:rsidP="00A0639F">
      <w:pPr>
        <w:pStyle w:val="Akapitzlist"/>
        <w:rPr>
          <w:rFonts w:asciiTheme="majorHAnsi" w:hAnsiTheme="majorHAnsi" w:cstheme="majorHAnsi"/>
          <w:sz w:val="24"/>
          <w:szCs w:val="24"/>
          <w:lang w:eastAsia="pl-PL"/>
        </w:rPr>
      </w:pPr>
    </w:p>
    <w:p w14:paraId="1407A267" w14:textId="5443A33E" w:rsidR="00A0639F" w:rsidRDefault="00A0639F" w:rsidP="0062574F">
      <w:pPr>
        <w:pStyle w:val="Akapitzlist"/>
        <w:numPr>
          <w:ilvl w:val="1"/>
          <w:numId w:val="9"/>
        </w:numPr>
        <w:spacing w:before="240" w:after="120" w:line="264" w:lineRule="auto"/>
        <w:ind w:left="1134" w:hanging="708"/>
        <w:jc w:val="both"/>
        <w:rPr>
          <w:rFonts w:asciiTheme="majorHAnsi" w:hAnsiTheme="majorHAnsi" w:cstheme="majorHAnsi"/>
          <w:sz w:val="24"/>
          <w:szCs w:val="24"/>
          <w:lang w:eastAsia="pl-PL"/>
        </w:rPr>
      </w:pPr>
      <w:r>
        <w:rPr>
          <w:rFonts w:asciiTheme="majorHAnsi" w:hAnsiTheme="majorHAnsi" w:cstheme="majorHAnsi"/>
          <w:sz w:val="24"/>
          <w:szCs w:val="24"/>
          <w:lang w:eastAsia="pl-PL"/>
        </w:rPr>
        <w:t>Termin otwarcia ofert:</w:t>
      </w:r>
      <w:r w:rsidR="005F2A22">
        <w:rPr>
          <w:rFonts w:asciiTheme="majorHAnsi" w:hAnsiTheme="majorHAnsi" w:cstheme="majorHAnsi"/>
          <w:sz w:val="24"/>
          <w:szCs w:val="24"/>
          <w:lang w:eastAsia="pl-PL"/>
        </w:rPr>
        <w:t xml:space="preserve"> </w:t>
      </w:r>
      <w:del w:id="41" w:author="Aleksandra Adamska" w:date="2022-01-05T07:33:00Z">
        <w:r w:rsidR="002B4CC2" w:rsidDel="002D7E31">
          <w:rPr>
            <w:rFonts w:asciiTheme="majorHAnsi" w:hAnsiTheme="majorHAnsi" w:cstheme="majorHAnsi"/>
            <w:sz w:val="24"/>
            <w:szCs w:val="24"/>
            <w:lang w:eastAsia="pl-PL"/>
          </w:rPr>
          <w:delText>10</w:delText>
        </w:r>
        <w:r w:rsidR="00330D24" w:rsidDel="002D7E31">
          <w:rPr>
            <w:rFonts w:asciiTheme="majorHAnsi" w:hAnsiTheme="majorHAnsi" w:cstheme="majorHAnsi"/>
            <w:sz w:val="24"/>
            <w:szCs w:val="24"/>
            <w:lang w:eastAsia="pl-PL"/>
          </w:rPr>
          <w:delText>.01.2022</w:delText>
        </w:r>
      </w:del>
      <w:ins w:id="42" w:author="Aleksandra Adamska" w:date="2022-01-05T07:33:00Z">
        <w:r w:rsidR="002D7E31">
          <w:rPr>
            <w:rFonts w:asciiTheme="majorHAnsi" w:hAnsiTheme="majorHAnsi" w:cstheme="majorHAnsi"/>
            <w:sz w:val="24"/>
            <w:szCs w:val="24"/>
            <w:lang w:eastAsia="pl-PL"/>
          </w:rPr>
          <w:t xml:space="preserve"> 12.01.2022 </w:t>
        </w:r>
      </w:ins>
      <w:r w:rsidR="00330D24">
        <w:rPr>
          <w:rFonts w:asciiTheme="majorHAnsi" w:hAnsiTheme="majorHAnsi" w:cstheme="majorHAnsi"/>
          <w:sz w:val="24"/>
          <w:szCs w:val="24"/>
          <w:lang w:eastAsia="pl-PL"/>
        </w:rPr>
        <w:t xml:space="preserve"> r. </w:t>
      </w:r>
      <w:r w:rsidR="00C96B1E">
        <w:rPr>
          <w:rFonts w:asciiTheme="majorHAnsi" w:hAnsiTheme="majorHAnsi" w:cstheme="majorHAnsi"/>
          <w:sz w:val="24"/>
          <w:szCs w:val="24"/>
          <w:lang w:eastAsia="pl-PL"/>
        </w:rPr>
        <w:t xml:space="preserve"> </w:t>
      </w:r>
      <w:r w:rsidR="008E50D1">
        <w:rPr>
          <w:rFonts w:asciiTheme="majorHAnsi" w:hAnsiTheme="majorHAnsi" w:cstheme="majorHAnsi"/>
          <w:sz w:val="24"/>
          <w:szCs w:val="24"/>
          <w:lang w:eastAsia="pl-PL"/>
        </w:rPr>
        <w:t>godz. 10.15</w:t>
      </w:r>
    </w:p>
    <w:p w14:paraId="0F093C71" w14:textId="77777777" w:rsidR="00A0639F" w:rsidRPr="00A0639F" w:rsidRDefault="00A0639F" w:rsidP="00A0639F">
      <w:pPr>
        <w:pStyle w:val="Akapitzlist"/>
        <w:rPr>
          <w:rFonts w:asciiTheme="majorHAnsi" w:hAnsiTheme="majorHAnsi" w:cstheme="majorHAnsi"/>
          <w:sz w:val="24"/>
          <w:szCs w:val="24"/>
          <w:lang w:eastAsia="pl-PL"/>
        </w:rPr>
      </w:pPr>
    </w:p>
    <w:p w14:paraId="129171E3" w14:textId="6134C08E" w:rsidR="00A831BD" w:rsidRPr="00E239A4" w:rsidRDefault="00A831BD" w:rsidP="0062574F">
      <w:pPr>
        <w:pStyle w:val="Akapitzlist"/>
        <w:numPr>
          <w:ilvl w:val="1"/>
          <w:numId w:val="9"/>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Do oferty należy dołączyć wszystkie wymagane w SWZ dokumenty.</w:t>
      </w:r>
    </w:p>
    <w:p w14:paraId="4E37CF89" w14:textId="77777777" w:rsidR="001E20F7" w:rsidRPr="00E239A4" w:rsidRDefault="001E20F7" w:rsidP="00B9639D">
      <w:pPr>
        <w:pStyle w:val="Akapitzlist"/>
        <w:jc w:val="both"/>
        <w:rPr>
          <w:rFonts w:asciiTheme="majorHAnsi" w:hAnsiTheme="majorHAnsi" w:cstheme="majorHAnsi"/>
          <w:sz w:val="24"/>
          <w:szCs w:val="24"/>
          <w:lang w:eastAsia="pl-PL"/>
        </w:rPr>
      </w:pPr>
    </w:p>
    <w:p w14:paraId="70CACF6E" w14:textId="7DDDEE86" w:rsidR="00A831BD" w:rsidRPr="00E239A4" w:rsidRDefault="00A831BD" w:rsidP="0062574F">
      <w:pPr>
        <w:pStyle w:val="Akapitzlist"/>
        <w:numPr>
          <w:ilvl w:val="1"/>
          <w:numId w:val="9"/>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Po wypełnieniu Formularza składania oferty lub wniosku i dołączenia  wszystkich wymaganych załączników należy kliknąć przycisk „Przejdź do podsumowania”.</w:t>
      </w:r>
    </w:p>
    <w:p w14:paraId="1A779093" w14:textId="77777777" w:rsidR="001E20F7" w:rsidRPr="00E239A4" w:rsidRDefault="001E20F7" w:rsidP="00B9639D">
      <w:pPr>
        <w:pStyle w:val="Akapitzlist"/>
        <w:jc w:val="both"/>
        <w:rPr>
          <w:rFonts w:asciiTheme="majorHAnsi" w:hAnsiTheme="majorHAnsi" w:cstheme="majorHAnsi"/>
          <w:sz w:val="24"/>
          <w:szCs w:val="24"/>
          <w:lang w:eastAsia="pl-PL"/>
        </w:rPr>
      </w:pPr>
    </w:p>
    <w:p w14:paraId="0BC003F1" w14:textId="75F81FC5" w:rsidR="00A831BD" w:rsidRPr="00E239A4" w:rsidRDefault="00A831BD" w:rsidP="0062574F">
      <w:pPr>
        <w:pStyle w:val="Akapitzlist"/>
        <w:numPr>
          <w:ilvl w:val="1"/>
          <w:numId w:val="9"/>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Za datę złożenia oferty przyjmuje się datę jej przekazania w systemie</w:t>
      </w:r>
      <w:r w:rsidR="00C90139">
        <w:rPr>
          <w:rFonts w:asciiTheme="majorHAnsi" w:hAnsiTheme="majorHAnsi" w:cstheme="majorHAnsi"/>
          <w:sz w:val="24"/>
          <w:szCs w:val="24"/>
          <w:lang w:eastAsia="pl-PL"/>
        </w:rPr>
        <w:t xml:space="preserve"> </w:t>
      </w:r>
      <w:r w:rsidRPr="00E239A4">
        <w:rPr>
          <w:rFonts w:asciiTheme="majorHAnsi" w:hAnsiTheme="majorHAnsi" w:cstheme="majorHAnsi"/>
          <w:sz w:val="24"/>
          <w:szCs w:val="24"/>
          <w:lang w:eastAsia="pl-PL"/>
        </w:rPr>
        <w:t>w drugim kroku składania oferty poprzez kliknięcie przycisku “Złóż ofertę” i wyświetlenie się komunikatu, że oferta została zaszyfrowana i złożona.</w:t>
      </w:r>
    </w:p>
    <w:p w14:paraId="1423DB1A" w14:textId="77777777" w:rsidR="001E20F7" w:rsidRPr="00E239A4" w:rsidRDefault="001E20F7" w:rsidP="00B9639D">
      <w:pPr>
        <w:pStyle w:val="Akapitzlist"/>
        <w:jc w:val="both"/>
        <w:rPr>
          <w:rFonts w:asciiTheme="majorHAnsi" w:hAnsiTheme="majorHAnsi" w:cstheme="majorHAnsi"/>
          <w:sz w:val="24"/>
          <w:szCs w:val="24"/>
          <w:lang w:eastAsia="pl-PL"/>
        </w:rPr>
      </w:pPr>
    </w:p>
    <w:p w14:paraId="6063F86F" w14:textId="059C8004" w:rsidR="00A831BD" w:rsidRPr="00E239A4" w:rsidRDefault="00A831BD" w:rsidP="0062574F">
      <w:pPr>
        <w:pStyle w:val="Akapitzlist"/>
        <w:numPr>
          <w:ilvl w:val="1"/>
          <w:numId w:val="9"/>
        </w:numPr>
        <w:spacing w:before="240" w:after="120" w:line="264" w:lineRule="auto"/>
        <w:ind w:left="1134" w:hanging="708"/>
        <w:jc w:val="both"/>
        <w:rPr>
          <w:rStyle w:val="Hipercze"/>
          <w:rFonts w:asciiTheme="majorHAnsi" w:hAnsiTheme="majorHAnsi" w:cstheme="majorHAnsi"/>
          <w:color w:val="auto"/>
          <w:sz w:val="24"/>
          <w:szCs w:val="24"/>
          <w:u w:val="none"/>
          <w:lang w:eastAsia="pl-PL"/>
        </w:rPr>
      </w:pPr>
      <w:r w:rsidRPr="00E239A4">
        <w:rPr>
          <w:rFonts w:asciiTheme="majorHAnsi" w:hAnsiTheme="majorHAnsi" w:cstheme="majorHAnsi"/>
          <w:sz w:val="24"/>
          <w:szCs w:val="24"/>
          <w:lang w:eastAsia="pl-PL"/>
        </w:rPr>
        <w:t xml:space="preserve">Szczegółowa instrukcja dla Wykonawców dotycząca złożenia, zmiany i wycofania oferty znajduje się na stronie internetowej pod adresem:  </w:t>
      </w:r>
      <w:hyperlink r:id="rId19" w:history="1">
        <w:r w:rsidRPr="00E239A4">
          <w:rPr>
            <w:rStyle w:val="Hipercze"/>
            <w:rFonts w:asciiTheme="majorHAnsi" w:hAnsiTheme="majorHAnsi" w:cstheme="majorHAnsi"/>
            <w:sz w:val="24"/>
            <w:szCs w:val="24"/>
            <w:lang w:eastAsia="pl-PL"/>
          </w:rPr>
          <w:t>https://platformazakupowa.pl/strona/45-instrukcje</w:t>
        </w:r>
      </w:hyperlink>
    </w:p>
    <w:p w14:paraId="58ADEF27" w14:textId="77777777" w:rsidR="001E20F7" w:rsidRPr="00E239A4" w:rsidRDefault="001E20F7" w:rsidP="00B9639D">
      <w:pPr>
        <w:pStyle w:val="Akapitzlist"/>
        <w:jc w:val="both"/>
        <w:rPr>
          <w:rFonts w:asciiTheme="majorHAnsi" w:hAnsiTheme="majorHAnsi" w:cstheme="majorHAnsi"/>
          <w:sz w:val="24"/>
          <w:szCs w:val="24"/>
          <w:lang w:eastAsia="pl-PL"/>
        </w:rPr>
      </w:pPr>
    </w:p>
    <w:p w14:paraId="33E64802" w14:textId="6CBA31A5" w:rsidR="001E20F7" w:rsidRDefault="00A831BD" w:rsidP="0062574F">
      <w:pPr>
        <w:pStyle w:val="Akapitzlist"/>
        <w:numPr>
          <w:ilvl w:val="1"/>
          <w:numId w:val="9"/>
        </w:numPr>
        <w:spacing w:before="240" w:after="120" w:line="264" w:lineRule="auto"/>
        <w:ind w:left="1134" w:hanging="708"/>
        <w:jc w:val="both"/>
        <w:rPr>
          <w:rFonts w:asciiTheme="majorHAnsi" w:hAnsiTheme="majorHAnsi" w:cstheme="majorHAnsi"/>
          <w:sz w:val="24"/>
          <w:szCs w:val="24"/>
          <w:lang w:eastAsia="pl-PL"/>
        </w:rPr>
      </w:pPr>
      <w:r w:rsidRPr="00A0639F">
        <w:rPr>
          <w:rFonts w:asciiTheme="majorHAnsi" w:hAnsiTheme="majorHAnsi" w:cstheme="majorHAnsi"/>
          <w:sz w:val="24"/>
          <w:szCs w:val="24"/>
          <w:lang w:eastAsia="pl-PL"/>
        </w:rPr>
        <w:t>Otwarcie ofert następuje niezwłocznie po upływie terminu składania ofert, nie później niż następnego dnia po dniu, w którym upłynął termin składania ofert</w:t>
      </w:r>
      <w:r w:rsidR="00A0639F">
        <w:rPr>
          <w:rFonts w:asciiTheme="majorHAnsi" w:hAnsiTheme="majorHAnsi" w:cstheme="majorHAnsi"/>
          <w:sz w:val="24"/>
          <w:szCs w:val="24"/>
          <w:lang w:eastAsia="pl-PL"/>
        </w:rPr>
        <w:t>.</w:t>
      </w:r>
    </w:p>
    <w:p w14:paraId="748F8A75" w14:textId="77777777" w:rsidR="00A0639F" w:rsidRPr="00A0639F" w:rsidRDefault="00A0639F" w:rsidP="00A0639F">
      <w:pPr>
        <w:pStyle w:val="Akapitzlist"/>
        <w:rPr>
          <w:rFonts w:asciiTheme="majorHAnsi" w:hAnsiTheme="majorHAnsi" w:cstheme="majorHAnsi"/>
          <w:sz w:val="24"/>
          <w:szCs w:val="24"/>
          <w:lang w:eastAsia="pl-PL"/>
        </w:rPr>
      </w:pPr>
    </w:p>
    <w:p w14:paraId="63E530F1" w14:textId="3AFF0B4D" w:rsidR="00A831BD" w:rsidRPr="00E239A4" w:rsidRDefault="00A831BD" w:rsidP="0062574F">
      <w:pPr>
        <w:pStyle w:val="Akapitzlist"/>
        <w:numPr>
          <w:ilvl w:val="1"/>
          <w:numId w:val="9"/>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0B47E4A" w14:textId="77777777" w:rsidR="001E20F7" w:rsidRPr="00E239A4" w:rsidRDefault="001E20F7" w:rsidP="00B9639D">
      <w:pPr>
        <w:pStyle w:val="Akapitzlist"/>
        <w:jc w:val="both"/>
        <w:rPr>
          <w:rFonts w:asciiTheme="majorHAnsi" w:hAnsiTheme="majorHAnsi" w:cstheme="majorHAnsi"/>
          <w:sz w:val="24"/>
          <w:szCs w:val="24"/>
          <w:lang w:eastAsia="pl-PL"/>
        </w:rPr>
      </w:pPr>
    </w:p>
    <w:p w14:paraId="6A9380DD" w14:textId="63ED79B0" w:rsidR="00A831BD" w:rsidRPr="00E239A4" w:rsidRDefault="00A831BD" w:rsidP="0062574F">
      <w:pPr>
        <w:pStyle w:val="Akapitzlist"/>
        <w:numPr>
          <w:ilvl w:val="1"/>
          <w:numId w:val="9"/>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Zamawiający poinformuje o zmianie terminu otwarcia ofert na stronie internetowej prowadzonego postępowania.</w:t>
      </w:r>
    </w:p>
    <w:p w14:paraId="2862524B" w14:textId="77777777" w:rsidR="001E20F7" w:rsidRPr="00B0616F" w:rsidRDefault="001E20F7" w:rsidP="00B9639D">
      <w:pPr>
        <w:pStyle w:val="Akapitzlist"/>
        <w:spacing w:before="240" w:after="120" w:line="264" w:lineRule="auto"/>
        <w:ind w:left="1134"/>
        <w:jc w:val="both"/>
        <w:rPr>
          <w:rFonts w:asciiTheme="majorHAnsi" w:hAnsiTheme="majorHAnsi" w:cstheme="majorHAnsi"/>
          <w:sz w:val="24"/>
          <w:szCs w:val="24"/>
          <w:lang w:eastAsia="pl-PL"/>
        </w:rPr>
      </w:pPr>
    </w:p>
    <w:p w14:paraId="37C38D08" w14:textId="5EFBDCAA" w:rsidR="00A831BD" w:rsidRPr="00B0616F" w:rsidRDefault="00A831BD" w:rsidP="0062574F">
      <w:pPr>
        <w:pStyle w:val="Akapitzlist"/>
        <w:numPr>
          <w:ilvl w:val="1"/>
          <w:numId w:val="9"/>
        </w:numPr>
        <w:spacing w:before="240" w:after="120" w:line="264" w:lineRule="auto"/>
        <w:ind w:left="1134" w:hanging="708"/>
        <w:jc w:val="both"/>
        <w:rPr>
          <w:rFonts w:asciiTheme="majorHAnsi" w:hAnsiTheme="majorHAnsi" w:cstheme="majorHAnsi"/>
          <w:sz w:val="24"/>
          <w:szCs w:val="24"/>
          <w:lang w:eastAsia="pl-PL"/>
        </w:rPr>
      </w:pPr>
      <w:r w:rsidRPr="00B0616F">
        <w:rPr>
          <w:rFonts w:asciiTheme="majorHAnsi" w:hAnsiTheme="majorHAnsi" w:cstheme="majorHAnsi"/>
          <w:sz w:val="24"/>
          <w:szCs w:val="24"/>
          <w:lang w:eastAsia="pl-PL"/>
        </w:rPr>
        <w:t>Zamawiający, najpóźniej przed otwarciem ofert, udostępnia na stronie internetowej prowadzonego postępowania informację o kwocie, jaką zamierza przeznaczyć na sfinansowanie zamówienia.</w:t>
      </w:r>
    </w:p>
    <w:p w14:paraId="51F51D99" w14:textId="77777777" w:rsidR="001E20F7" w:rsidRPr="00B0616F" w:rsidRDefault="001E20F7" w:rsidP="00B9639D">
      <w:pPr>
        <w:pStyle w:val="Akapitzlist"/>
        <w:jc w:val="both"/>
        <w:rPr>
          <w:rFonts w:asciiTheme="majorHAnsi" w:hAnsiTheme="majorHAnsi" w:cstheme="majorHAnsi"/>
          <w:sz w:val="24"/>
          <w:szCs w:val="24"/>
          <w:lang w:eastAsia="pl-PL"/>
        </w:rPr>
      </w:pPr>
    </w:p>
    <w:p w14:paraId="64063137" w14:textId="59B2D26D" w:rsidR="00A831BD" w:rsidRPr="00E239A4" w:rsidRDefault="00A831BD" w:rsidP="0062574F">
      <w:pPr>
        <w:pStyle w:val="Akapitzlist"/>
        <w:numPr>
          <w:ilvl w:val="1"/>
          <w:numId w:val="9"/>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lastRenderedPageBreak/>
        <w:t>Zamawiający, niezwłocznie po otwarciu ofert, udostępnia na stronie internetowej prowadzonego postępowania informacje o:</w:t>
      </w:r>
    </w:p>
    <w:p w14:paraId="55108A62" w14:textId="5E0A9703" w:rsidR="00A831BD" w:rsidRPr="00E239A4" w:rsidRDefault="00A831BD" w:rsidP="0062574F">
      <w:pPr>
        <w:pStyle w:val="Akapitzlist"/>
        <w:numPr>
          <w:ilvl w:val="2"/>
          <w:numId w:val="9"/>
        </w:numPr>
        <w:spacing w:before="240" w:after="120" w:line="264" w:lineRule="auto"/>
        <w:ind w:left="2127" w:hanging="993"/>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nazwach albo imionach i nazwiskach oraz siedzibach lub miejscach prowadzonej działalności gospodarczej albo miejscach zamieszkania wykonawców, których oferty zostały otwarte</w:t>
      </w:r>
      <w:r w:rsidR="00CF44C5" w:rsidRPr="00E239A4">
        <w:rPr>
          <w:rFonts w:asciiTheme="majorHAnsi" w:hAnsiTheme="majorHAnsi" w:cstheme="majorHAnsi"/>
          <w:sz w:val="24"/>
          <w:szCs w:val="24"/>
          <w:lang w:eastAsia="pl-PL"/>
        </w:rPr>
        <w:t>,</w:t>
      </w:r>
    </w:p>
    <w:p w14:paraId="7699A4D8" w14:textId="3CB07DC0" w:rsidR="00A831BD" w:rsidRPr="00E239A4" w:rsidRDefault="00A831BD" w:rsidP="0062574F">
      <w:pPr>
        <w:pStyle w:val="Akapitzlist"/>
        <w:numPr>
          <w:ilvl w:val="2"/>
          <w:numId w:val="9"/>
        </w:numPr>
        <w:spacing w:before="240" w:after="120" w:line="264" w:lineRule="auto"/>
        <w:ind w:left="2127" w:hanging="993"/>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cenach lub kosztach zawartych w ofertach</w:t>
      </w:r>
      <w:r w:rsidR="00CF44C5" w:rsidRPr="00E239A4">
        <w:rPr>
          <w:rFonts w:asciiTheme="majorHAnsi" w:hAnsiTheme="majorHAnsi" w:cstheme="majorHAnsi"/>
          <w:sz w:val="24"/>
          <w:szCs w:val="24"/>
          <w:lang w:eastAsia="pl-PL"/>
        </w:rPr>
        <w:t>,</w:t>
      </w:r>
    </w:p>
    <w:p w14:paraId="7F55EB1A" w14:textId="209663A0" w:rsidR="00A831BD" w:rsidRPr="00E239A4" w:rsidRDefault="00A831BD" w:rsidP="0062574F">
      <w:pPr>
        <w:pStyle w:val="Akapitzlist"/>
        <w:numPr>
          <w:ilvl w:val="2"/>
          <w:numId w:val="9"/>
        </w:numPr>
        <w:spacing w:before="240" w:after="120" w:line="264" w:lineRule="auto"/>
        <w:ind w:left="2127" w:hanging="993"/>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Informacja zostanie opublikowana na stronie postępowania n</w:t>
      </w:r>
      <w:r w:rsidR="00532BB4">
        <w:rPr>
          <w:rFonts w:asciiTheme="majorHAnsi" w:hAnsiTheme="majorHAnsi" w:cstheme="majorHAnsi"/>
          <w:sz w:val="24"/>
          <w:szCs w:val="24"/>
          <w:lang w:eastAsia="pl-PL"/>
        </w:rPr>
        <w:t xml:space="preserve">a platformie zakupowej </w:t>
      </w:r>
      <w:r w:rsidRPr="00E239A4">
        <w:rPr>
          <w:rFonts w:asciiTheme="majorHAnsi" w:hAnsiTheme="majorHAnsi" w:cstheme="majorHAnsi"/>
          <w:sz w:val="24"/>
          <w:szCs w:val="24"/>
          <w:lang w:eastAsia="pl-PL"/>
        </w:rPr>
        <w:t xml:space="preserve"> w sekcji ,,Komunikaty”</w:t>
      </w:r>
      <w:r w:rsidR="00312851">
        <w:rPr>
          <w:rFonts w:asciiTheme="majorHAnsi" w:hAnsiTheme="majorHAnsi" w:cstheme="majorHAnsi"/>
          <w:sz w:val="24"/>
          <w:szCs w:val="24"/>
          <w:lang w:eastAsia="pl-PL"/>
        </w:rPr>
        <w:t>.</w:t>
      </w:r>
    </w:p>
    <w:p w14:paraId="63050B43" w14:textId="77777777" w:rsidR="001E20F7" w:rsidRPr="00E239A4" w:rsidRDefault="001E20F7" w:rsidP="00B9639D">
      <w:pPr>
        <w:pStyle w:val="Akapitzlist"/>
        <w:spacing w:before="240" w:after="120" w:line="264" w:lineRule="auto"/>
        <w:ind w:left="2127"/>
        <w:jc w:val="both"/>
        <w:rPr>
          <w:rFonts w:asciiTheme="majorHAnsi" w:hAnsiTheme="majorHAnsi" w:cstheme="majorHAnsi"/>
          <w:sz w:val="24"/>
          <w:szCs w:val="24"/>
          <w:lang w:eastAsia="pl-PL"/>
        </w:rPr>
      </w:pPr>
    </w:p>
    <w:p w14:paraId="20781727" w14:textId="63FED1BA" w:rsidR="00A831BD" w:rsidRPr="00E239A4" w:rsidRDefault="00A831BD" w:rsidP="0062574F">
      <w:pPr>
        <w:pStyle w:val="Akapitzlist"/>
        <w:numPr>
          <w:ilvl w:val="1"/>
          <w:numId w:val="9"/>
        </w:numPr>
        <w:spacing w:before="240" w:after="120" w:line="264" w:lineRule="auto"/>
        <w:ind w:left="1134" w:hanging="708"/>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 xml:space="preserve">Zgodnie z </w:t>
      </w:r>
      <w:r w:rsidR="00A675BC" w:rsidRPr="00E239A4">
        <w:rPr>
          <w:rFonts w:asciiTheme="majorHAnsi" w:hAnsiTheme="majorHAnsi" w:cstheme="majorHAnsi"/>
          <w:sz w:val="24"/>
          <w:szCs w:val="24"/>
          <w:lang w:eastAsia="pl-PL"/>
        </w:rPr>
        <w:t>ustawą Pzp</w:t>
      </w:r>
      <w:r w:rsidRPr="00E239A4">
        <w:rPr>
          <w:rFonts w:asciiTheme="majorHAnsi" w:hAnsiTheme="majorHAnsi" w:cstheme="majorHAnsi"/>
          <w:sz w:val="24"/>
          <w:szCs w:val="24"/>
          <w:lang w:eastAsia="pl-PL"/>
        </w:rPr>
        <w:t xml:space="preserve"> Zamawiający nie ma obowiązku przeprowadzania sesji otwarcia ofert w sposób jawny z udziałem wykonawców lub transmitowania sesji otwarcia za pośrednictwem elektronicznych narzędzi do przekazu wideo on-line</w:t>
      </w:r>
      <w:r w:rsidR="00A65DB3">
        <w:rPr>
          <w:rFonts w:asciiTheme="majorHAnsi" w:hAnsiTheme="majorHAnsi" w:cstheme="majorHAnsi"/>
          <w:sz w:val="24"/>
          <w:szCs w:val="24"/>
          <w:lang w:eastAsia="pl-PL"/>
        </w:rPr>
        <w:t>,</w:t>
      </w:r>
      <w:r w:rsidRPr="00E239A4">
        <w:rPr>
          <w:rFonts w:asciiTheme="majorHAnsi" w:hAnsiTheme="majorHAnsi" w:cstheme="majorHAnsi"/>
          <w:sz w:val="24"/>
          <w:szCs w:val="24"/>
          <w:lang w:eastAsia="pl-PL"/>
        </w:rPr>
        <w:t xml:space="preserve"> a ma jedynie takie uprawnienie.</w:t>
      </w:r>
    </w:p>
    <w:p w14:paraId="235546FE" w14:textId="77777777" w:rsidR="001E20F7" w:rsidRPr="00E239A4" w:rsidRDefault="001E20F7" w:rsidP="00B9639D">
      <w:pPr>
        <w:pStyle w:val="Akapitzlist"/>
        <w:jc w:val="both"/>
        <w:rPr>
          <w:rFonts w:asciiTheme="majorHAnsi" w:hAnsiTheme="majorHAnsi" w:cstheme="majorHAnsi"/>
          <w:sz w:val="24"/>
          <w:szCs w:val="24"/>
          <w:lang w:eastAsia="pl-PL"/>
        </w:rPr>
      </w:pPr>
    </w:p>
    <w:p w14:paraId="2E9E78B2" w14:textId="28B118E0" w:rsidR="005C6BCA" w:rsidRDefault="005C6BCA" w:rsidP="0062574F">
      <w:pPr>
        <w:pStyle w:val="Akapitzlist"/>
        <w:numPr>
          <w:ilvl w:val="1"/>
          <w:numId w:val="9"/>
        </w:numPr>
        <w:autoSpaceDE w:val="0"/>
        <w:spacing w:before="240" w:after="120" w:line="264" w:lineRule="auto"/>
        <w:ind w:left="1134" w:hanging="708"/>
        <w:jc w:val="both"/>
        <w:rPr>
          <w:rFonts w:asciiTheme="majorHAnsi" w:hAnsiTheme="majorHAnsi" w:cstheme="majorHAnsi"/>
          <w:sz w:val="24"/>
          <w:szCs w:val="24"/>
        </w:rPr>
      </w:pPr>
      <w:r w:rsidRPr="00E239A4">
        <w:rPr>
          <w:rFonts w:asciiTheme="majorHAnsi" w:hAnsiTheme="majorHAnsi" w:cstheme="majorHAnsi"/>
          <w:sz w:val="24"/>
          <w:szCs w:val="24"/>
        </w:rPr>
        <w:t xml:space="preserve">Zaleca się przy sporządzaniu oferty </w:t>
      </w:r>
      <w:r w:rsidR="00A65DB3">
        <w:rPr>
          <w:rFonts w:asciiTheme="majorHAnsi" w:hAnsiTheme="majorHAnsi" w:cstheme="majorHAnsi"/>
          <w:sz w:val="24"/>
          <w:szCs w:val="24"/>
        </w:rPr>
        <w:t xml:space="preserve">ze </w:t>
      </w:r>
      <w:r w:rsidRPr="00E239A4">
        <w:rPr>
          <w:rFonts w:asciiTheme="majorHAnsi" w:hAnsiTheme="majorHAnsi" w:cstheme="majorHAnsi"/>
          <w:sz w:val="24"/>
          <w:szCs w:val="24"/>
        </w:rPr>
        <w:t>skorzystani</w:t>
      </w:r>
      <w:r w:rsidR="00A65DB3">
        <w:rPr>
          <w:rFonts w:asciiTheme="majorHAnsi" w:hAnsiTheme="majorHAnsi" w:cstheme="majorHAnsi"/>
          <w:sz w:val="24"/>
          <w:szCs w:val="24"/>
        </w:rPr>
        <w:t>a</w:t>
      </w:r>
      <w:r w:rsidRPr="00E239A4">
        <w:rPr>
          <w:rFonts w:asciiTheme="majorHAnsi" w:hAnsiTheme="majorHAnsi" w:cstheme="majorHAnsi"/>
          <w:sz w:val="24"/>
          <w:szCs w:val="24"/>
        </w:rPr>
        <w:t xml:space="preserve"> </w:t>
      </w:r>
      <w:r w:rsidR="00A65DB3">
        <w:rPr>
          <w:rFonts w:asciiTheme="majorHAnsi" w:hAnsiTheme="majorHAnsi" w:cstheme="majorHAnsi"/>
          <w:sz w:val="24"/>
          <w:szCs w:val="24"/>
        </w:rPr>
        <w:t>ze</w:t>
      </w:r>
      <w:r w:rsidRPr="00E239A4">
        <w:rPr>
          <w:rFonts w:asciiTheme="majorHAnsi" w:hAnsiTheme="majorHAnsi" w:cstheme="majorHAnsi"/>
          <w:sz w:val="24"/>
          <w:szCs w:val="24"/>
        </w:rPr>
        <w:t> wzorów (formularz ofer</w:t>
      </w:r>
      <w:r w:rsidR="00312851">
        <w:rPr>
          <w:rFonts w:asciiTheme="majorHAnsi" w:hAnsiTheme="majorHAnsi" w:cstheme="majorHAnsi"/>
          <w:sz w:val="24"/>
          <w:szCs w:val="24"/>
        </w:rPr>
        <w:t>towy</w:t>
      </w:r>
      <w:r w:rsidRPr="00E239A4">
        <w:rPr>
          <w:rFonts w:asciiTheme="majorHAnsi" w:hAnsiTheme="majorHAnsi" w:cstheme="majorHAnsi"/>
          <w:sz w:val="24"/>
          <w:szCs w:val="24"/>
        </w:rPr>
        <w:t>, oświadczenia) przygotowanych przez Zamawiającego. Wykonawca może przedstawić ofertę na swoich formularzach z zastrzeżeniem, że muszą one zawierać wszystkie informacje określone przez Zamawiającego w </w:t>
      </w:r>
      <w:r w:rsidR="00312851">
        <w:rPr>
          <w:rFonts w:asciiTheme="majorHAnsi" w:hAnsiTheme="majorHAnsi" w:cstheme="majorHAnsi"/>
          <w:sz w:val="24"/>
          <w:szCs w:val="24"/>
        </w:rPr>
        <w:t>SWZ.</w:t>
      </w:r>
    </w:p>
    <w:p w14:paraId="74845598" w14:textId="77777777" w:rsidR="003D05CE" w:rsidRPr="003D05CE" w:rsidRDefault="003D05CE" w:rsidP="003D05CE">
      <w:pPr>
        <w:pStyle w:val="Akapitzlist"/>
        <w:rPr>
          <w:rFonts w:asciiTheme="majorHAnsi" w:hAnsiTheme="majorHAnsi" w:cstheme="majorHAnsi"/>
          <w:sz w:val="24"/>
          <w:szCs w:val="24"/>
        </w:rPr>
      </w:pPr>
    </w:p>
    <w:p w14:paraId="5A74E654" w14:textId="6A37F578" w:rsidR="00C73E46" w:rsidRDefault="00C73E46" w:rsidP="00825B0D">
      <w:pPr>
        <w:pStyle w:val="Nagwek1"/>
        <w:spacing w:before="0"/>
        <w:ind w:left="426"/>
        <w:rPr>
          <w:rFonts w:eastAsia="Times New Roman" w:cstheme="majorHAnsi"/>
          <w:b/>
          <w:bCs/>
          <w:color w:val="auto"/>
          <w:sz w:val="28"/>
          <w:szCs w:val="28"/>
          <w:lang w:eastAsia="pl-PL"/>
        </w:rPr>
      </w:pPr>
      <w:r w:rsidRPr="00C73E46">
        <w:rPr>
          <w:rFonts w:eastAsia="Times New Roman" w:cstheme="majorHAnsi"/>
          <w:b/>
          <w:bCs/>
          <w:color w:val="auto"/>
          <w:sz w:val="28"/>
          <w:szCs w:val="28"/>
          <w:lang w:eastAsia="pl-PL"/>
        </w:rPr>
        <w:t>Termin związania ofertą</w:t>
      </w:r>
    </w:p>
    <w:p w14:paraId="7FD0E424" w14:textId="77777777" w:rsidR="00825B0D" w:rsidRPr="00825B0D" w:rsidRDefault="00825B0D" w:rsidP="00825B0D">
      <w:pPr>
        <w:spacing w:after="0"/>
        <w:rPr>
          <w:lang w:eastAsia="pl-PL"/>
        </w:rPr>
      </w:pPr>
    </w:p>
    <w:p w14:paraId="0009FF81" w14:textId="110D1823" w:rsidR="00C73E46" w:rsidRPr="00C73E46" w:rsidRDefault="00C73E46" w:rsidP="00825B0D">
      <w:pPr>
        <w:spacing w:after="0"/>
        <w:rPr>
          <w:rFonts w:asciiTheme="majorHAnsi" w:hAnsiTheme="majorHAnsi" w:cstheme="majorHAnsi"/>
          <w:sz w:val="24"/>
          <w:szCs w:val="24"/>
          <w:lang w:eastAsia="pl-PL"/>
        </w:rPr>
      </w:pPr>
      <w:r w:rsidRPr="00C73E46">
        <w:rPr>
          <w:rFonts w:asciiTheme="majorHAnsi" w:hAnsiTheme="majorHAnsi" w:cstheme="majorHAnsi"/>
          <w:sz w:val="24"/>
          <w:szCs w:val="24"/>
          <w:lang w:eastAsia="pl-PL"/>
        </w:rPr>
        <w:t>Wykonawca jest związany ofertą do dnia</w:t>
      </w:r>
      <w:r w:rsidR="008E50D1">
        <w:rPr>
          <w:rFonts w:asciiTheme="majorHAnsi" w:hAnsiTheme="majorHAnsi" w:cstheme="majorHAnsi"/>
          <w:sz w:val="24"/>
          <w:szCs w:val="24"/>
          <w:lang w:eastAsia="pl-PL"/>
        </w:rPr>
        <w:t xml:space="preserve"> </w:t>
      </w:r>
      <w:r w:rsidR="00A633C0">
        <w:rPr>
          <w:rFonts w:asciiTheme="majorHAnsi" w:hAnsiTheme="majorHAnsi" w:cstheme="majorHAnsi"/>
          <w:sz w:val="24"/>
          <w:szCs w:val="24"/>
          <w:lang w:eastAsia="pl-PL"/>
        </w:rPr>
        <w:t xml:space="preserve">08.02.2022 </w:t>
      </w:r>
      <w:r w:rsidR="000B5677">
        <w:rPr>
          <w:rFonts w:asciiTheme="majorHAnsi" w:hAnsiTheme="majorHAnsi" w:cstheme="majorHAnsi"/>
          <w:sz w:val="24"/>
          <w:szCs w:val="24"/>
          <w:lang w:eastAsia="pl-PL"/>
        </w:rPr>
        <w:t xml:space="preserve"> r. </w:t>
      </w:r>
    </w:p>
    <w:p w14:paraId="46864E22" w14:textId="62D77AFD" w:rsidR="00F35EB9" w:rsidRPr="00E239A4" w:rsidRDefault="005979E5" w:rsidP="00F37803">
      <w:pPr>
        <w:pStyle w:val="Nagwek1"/>
        <w:spacing w:after="120" w:line="264" w:lineRule="auto"/>
        <w:ind w:left="426"/>
        <w:jc w:val="both"/>
        <w:rPr>
          <w:rFonts w:eastAsia="Times New Roman" w:cstheme="majorHAnsi"/>
          <w:b/>
          <w:bCs/>
          <w:color w:val="auto"/>
          <w:sz w:val="28"/>
          <w:szCs w:val="28"/>
          <w:lang w:eastAsia="pl-PL"/>
        </w:rPr>
      </w:pPr>
      <w:r w:rsidRPr="00E239A4">
        <w:rPr>
          <w:rFonts w:eastAsia="Times New Roman" w:cstheme="majorHAnsi"/>
          <w:b/>
          <w:bCs/>
          <w:color w:val="auto"/>
          <w:sz w:val="28"/>
          <w:szCs w:val="28"/>
          <w:lang w:eastAsia="pl-PL"/>
        </w:rPr>
        <w:t>S</w:t>
      </w:r>
      <w:r w:rsidR="00F35EB9" w:rsidRPr="00E239A4">
        <w:rPr>
          <w:rFonts w:eastAsia="Times New Roman" w:cstheme="majorHAnsi"/>
          <w:b/>
          <w:bCs/>
          <w:color w:val="auto"/>
          <w:sz w:val="28"/>
          <w:szCs w:val="28"/>
          <w:lang w:eastAsia="pl-PL"/>
        </w:rPr>
        <w:t>posób obliczenia ceny</w:t>
      </w:r>
    </w:p>
    <w:p w14:paraId="3BD8043E" w14:textId="471C7366" w:rsidR="005C6BCA" w:rsidRPr="00B0616F" w:rsidRDefault="005C6BCA" w:rsidP="0062574F">
      <w:pPr>
        <w:pStyle w:val="Akapitzlist"/>
        <w:numPr>
          <w:ilvl w:val="1"/>
          <w:numId w:val="18"/>
        </w:numPr>
        <w:spacing w:before="240" w:after="120" w:line="264" w:lineRule="auto"/>
        <w:ind w:left="1134" w:hanging="708"/>
        <w:jc w:val="both"/>
        <w:rPr>
          <w:rFonts w:asciiTheme="majorHAnsi" w:hAnsiTheme="majorHAnsi" w:cstheme="majorHAnsi"/>
          <w:sz w:val="24"/>
          <w:szCs w:val="24"/>
          <w:lang w:val="x-none" w:eastAsia="pl-PL"/>
        </w:rPr>
      </w:pPr>
      <w:r w:rsidRPr="00B0616F">
        <w:rPr>
          <w:rFonts w:asciiTheme="majorHAnsi" w:hAnsiTheme="majorHAnsi" w:cstheme="majorHAnsi"/>
          <w:sz w:val="24"/>
          <w:szCs w:val="24"/>
          <w:lang w:val="x-none" w:eastAsia="pl-PL"/>
        </w:rPr>
        <w:t xml:space="preserve">Wykonawca uwzględniając wszystkie wymogi, o których mowa w niniejszej </w:t>
      </w:r>
      <w:r w:rsidR="00A675BC" w:rsidRPr="00B0616F">
        <w:rPr>
          <w:rFonts w:asciiTheme="majorHAnsi" w:hAnsiTheme="majorHAnsi" w:cstheme="majorHAnsi"/>
          <w:sz w:val="24"/>
          <w:szCs w:val="24"/>
          <w:lang w:eastAsia="pl-PL"/>
        </w:rPr>
        <w:t>SWZ</w:t>
      </w:r>
      <w:r w:rsidRPr="00B0616F">
        <w:rPr>
          <w:rFonts w:asciiTheme="majorHAnsi" w:hAnsiTheme="majorHAnsi" w:cstheme="majorHAnsi"/>
          <w:sz w:val="24"/>
          <w:szCs w:val="24"/>
          <w:lang w:val="x-none" w:eastAsia="pl-PL"/>
        </w:rPr>
        <w:t>, powinien w cenie oferty brutto ująć wszelkie koszty i ryzyko niezbędne dla prawidłowego i pełnego wykonania przedmiotu zamówienia opisanego w </w:t>
      </w:r>
      <w:r w:rsidRPr="00B0616F">
        <w:rPr>
          <w:rFonts w:asciiTheme="majorHAnsi" w:hAnsiTheme="majorHAnsi" w:cstheme="majorHAnsi"/>
          <w:sz w:val="24"/>
          <w:szCs w:val="24"/>
          <w:lang w:eastAsia="pl-PL"/>
        </w:rPr>
        <w:t xml:space="preserve">Rozdziale </w:t>
      </w:r>
      <w:r w:rsidR="008C0DC9" w:rsidRPr="005B1605">
        <w:rPr>
          <w:rFonts w:asciiTheme="majorHAnsi" w:hAnsiTheme="majorHAnsi" w:cstheme="majorHAnsi"/>
          <w:sz w:val="24"/>
          <w:szCs w:val="24"/>
          <w:lang w:eastAsia="pl-PL"/>
        </w:rPr>
        <w:t>4</w:t>
      </w:r>
      <w:r w:rsidRPr="005B1605">
        <w:rPr>
          <w:rFonts w:asciiTheme="majorHAnsi" w:hAnsiTheme="majorHAnsi" w:cstheme="majorHAnsi"/>
          <w:sz w:val="24"/>
          <w:szCs w:val="24"/>
          <w:lang w:eastAsia="pl-PL"/>
        </w:rPr>
        <w:t xml:space="preserve"> SWZ</w:t>
      </w:r>
      <w:r w:rsidRPr="00B0616F">
        <w:rPr>
          <w:rFonts w:asciiTheme="majorHAnsi" w:hAnsiTheme="majorHAnsi" w:cstheme="majorHAnsi"/>
          <w:sz w:val="24"/>
          <w:szCs w:val="24"/>
          <w:lang w:eastAsia="pl-PL"/>
        </w:rPr>
        <w:t xml:space="preserve"> </w:t>
      </w:r>
      <w:r w:rsidRPr="00B0616F">
        <w:rPr>
          <w:rFonts w:asciiTheme="majorHAnsi" w:hAnsiTheme="majorHAnsi" w:cstheme="majorHAnsi"/>
          <w:sz w:val="24"/>
          <w:szCs w:val="24"/>
          <w:lang w:val="x-none" w:eastAsia="pl-PL"/>
        </w:rPr>
        <w:t xml:space="preserve"> oraz uwzględnić inne opłaty i podatki, a także ewentualne upusty i rabaty. </w:t>
      </w:r>
    </w:p>
    <w:p w14:paraId="1E20F65D" w14:textId="77777777" w:rsidR="001E20F7" w:rsidRPr="00E239A4" w:rsidRDefault="001E20F7" w:rsidP="00B0616F">
      <w:pPr>
        <w:pStyle w:val="Akapitzlist"/>
        <w:spacing w:before="240" w:after="120" w:line="264" w:lineRule="auto"/>
        <w:ind w:left="1134" w:hanging="708"/>
        <w:jc w:val="both"/>
        <w:rPr>
          <w:rFonts w:asciiTheme="majorHAnsi" w:hAnsiTheme="majorHAnsi" w:cstheme="majorHAnsi"/>
          <w:sz w:val="24"/>
          <w:szCs w:val="24"/>
          <w:lang w:val="x-none" w:eastAsia="pl-PL"/>
        </w:rPr>
      </w:pPr>
    </w:p>
    <w:p w14:paraId="561A34BD" w14:textId="77777777" w:rsidR="009F1EB7" w:rsidRPr="009F1EB7" w:rsidRDefault="005C6BCA" w:rsidP="0062574F">
      <w:pPr>
        <w:pStyle w:val="Akapitzlist"/>
        <w:numPr>
          <w:ilvl w:val="1"/>
          <w:numId w:val="18"/>
        </w:numPr>
        <w:tabs>
          <w:tab w:val="left" w:pos="8364"/>
        </w:tabs>
        <w:spacing w:before="240" w:after="120" w:line="264" w:lineRule="auto"/>
        <w:ind w:left="1134" w:hanging="708"/>
        <w:jc w:val="both"/>
        <w:rPr>
          <w:rFonts w:asciiTheme="majorHAnsi" w:hAnsiTheme="majorHAnsi" w:cstheme="majorHAnsi"/>
          <w:sz w:val="24"/>
          <w:szCs w:val="24"/>
          <w:lang w:val="x-none" w:eastAsia="pl-PL"/>
        </w:rPr>
      </w:pPr>
      <w:r w:rsidRPr="00B0616F">
        <w:rPr>
          <w:rFonts w:asciiTheme="majorHAnsi" w:hAnsiTheme="majorHAnsi" w:cstheme="majorHAnsi"/>
          <w:sz w:val="24"/>
          <w:szCs w:val="24"/>
          <w:lang w:val="x-none" w:eastAsia="pl-PL"/>
        </w:rPr>
        <w:t xml:space="preserve">Cena oferty brutto za realizację zamówienia zostanie wyliczona przez </w:t>
      </w:r>
      <w:r w:rsidR="008C0DC9" w:rsidRPr="00B0616F">
        <w:rPr>
          <w:rFonts w:asciiTheme="majorHAnsi" w:hAnsiTheme="majorHAnsi" w:cstheme="majorHAnsi"/>
          <w:sz w:val="24"/>
          <w:szCs w:val="24"/>
          <w:lang w:val="x-none" w:eastAsia="pl-PL"/>
        </w:rPr>
        <w:t>wykonawcę</w:t>
      </w:r>
      <w:r w:rsidRPr="00B0616F">
        <w:rPr>
          <w:rFonts w:asciiTheme="majorHAnsi" w:hAnsiTheme="majorHAnsi" w:cstheme="majorHAnsi"/>
          <w:sz w:val="24"/>
          <w:szCs w:val="24"/>
          <w:lang w:val="x-none" w:eastAsia="pl-PL"/>
        </w:rPr>
        <w:t xml:space="preserve"> na podstawie wypełnionego formularza ofertowego,</w:t>
      </w:r>
      <w:r w:rsidR="008C0DC9" w:rsidRPr="00B0616F">
        <w:rPr>
          <w:rFonts w:asciiTheme="majorHAnsi" w:hAnsiTheme="majorHAnsi" w:cstheme="majorHAnsi"/>
          <w:sz w:val="24"/>
          <w:szCs w:val="24"/>
          <w:lang w:eastAsia="pl-PL"/>
        </w:rPr>
        <w:t xml:space="preserve"> wg wzoru </w:t>
      </w:r>
      <w:r w:rsidRPr="00B0616F">
        <w:rPr>
          <w:rFonts w:asciiTheme="majorHAnsi" w:hAnsiTheme="majorHAnsi" w:cstheme="majorHAnsi"/>
          <w:sz w:val="24"/>
          <w:szCs w:val="24"/>
          <w:lang w:val="x-none" w:eastAsia="pl-PL"/>
        </w:rPr>
        <w:t xml:space="preserve"> stanowiącego </w:t>
      </w:r>
      <w:r w:rsidR="008C0DC9" w:rsidRPr="00B0616F">
        <w:rPr>
          <w:rFonts w:asciiTheme="majorHAnsi" w:hAnsiTheme="majorHAnsi" w:cstheme="majorHAnsi"/>
          <w:sz w:val="24"/>
          <w:szCs w:val="24"/>
          <w:lang w:eastAsia="pl-PL"/>
        </w:rPr>
        <w:t xml:space="preserve">załącznik </w:t>
      </w:r>
      <w:r w:rsidRPr="00B0616F">
        <w:rPr>
          <w:rFonts w:asciiTheme="majorHAnsi" w:hAnsiTheme="majorHAnsi" w:cstheme="majorHAnsi"/>
          <w:sz w:val="24"/>
          <w:szCs w:val="24"/>
          <w:lang w:val="x-none" w:eastAsia="pl-PL"/>
        </w:rPr>
        <w:t xml:space="preserve"> nr</w:t>
      </w:r>
      <w:r w:rsidR="00217A09" w:rsidRPr="00B0616F">
        <w:rPr>
          <w:rFonts w:asciiTheme="majorHAnsi" w:hAnsiTheme="majorHAnsi" w:cstheme="majorHAnsi"/>
          <w:sz w:val="24"/>
          <w:szCs w:val="24"/>
          <w:lang w:eastAsia="pl-PL"/>
        </w:rPr>
        <w:t xml:space="preserve"> 1 </w:t>
      </w:r>
      <w:r w:rsidRPr="00B0616F">
        <w:rPr>
          <w:rFonts w:asciiTheme="majorHAnsi" w:hAnsiTheme="majorHAnsi" w:cstheme="majorHAnsi"/>
          <w:sz w:val="24"/>
          <w:szCs w:val="24"/>
          <w:lang w:val="x-none" w:eastAsia="pl-PL"/>
        </w:rPr>
        <w:t xml:space="preserve">do SWZ. </w:t>
      </w:r>
      <w:bookmarkStart w:id="43" w:name="_Hlk16398165"/>
      <w:r w:rsidRPr="00B0616F">
        <w:rPr>
          <w:rFonts w:asciiTheme="majorHAnsi" w:hAnsiTheme="majorHAnsi" w:cstheme="majorHAnsi"/>
          <w:sz w:val="24"/>
          <w:szCs w:val="24"/>
          <w:lang w:val="x-none" w:eastAsia="pl-PL"/>
        </w:rPr>
        <w:t xml:space="preserve">Cena oferty brutto określa wynagrodzenie </w:t>
      </w:r>
      <w:r w:rsidR="008C0DC9" w:rsidRPr="00B0616F">
        <w:rPr>
          <w:rFonts w:asciiTheme="majorHAnsi" w:hAnsiTheme="majorHAnsi" w:cstheme="majorHAnsi"/>
          <w:sz w:val="24"/>
          <w:szCs w:val="24"/>
          <w:lang w:val="x-none" w:eastAsia="pl-PL"/>
        </w:rPr>
        <w:t>wykonawcy</w:t>
      </w:r>
      <w:r w:rsidRPr="00B0616F">
        <w:rPr>
          <w:rFonts w:asciiTheme="majorHAnsi" w:hAnsiTheme="majorHAnsi" w:cstheme="majorHAnsi"/>
          <w:sz w:val="24"/>
          <w:szCs w:val="24"/>
          <w:lang w:val="x-none" w:eastAsia="pl-PL"/>
        </w:rPr>
        <w:t xml:space="preserve"> z tytułu realizacji dostawy paliw</w:t>
      </w:r>
      <w:r w:rsidR="009F1EB7">
        <w:rPr>
          <w:rFonts w:asciiTheme="majorHAnsi" w:hAnsiTheme="majorHAnsi" w:cstheme="majorHAnsi"/>
          <w:sz w:val="24"/>
          <w:szCs w:val="24"/>
          <w:lang w:eastAsia="pl-PL"/>
        </w:rPr>
        <w:t xml:space="preserve"> dla zamówienia podstawowego (wartości podane w ust. 4.1. wraz ze zwiększeniem) oraz prawa opcji. </w:t>
      </w:r>
    </w:p>
    <w:p w14:paraId="46660DF4" w14:textId="77777777" w:rsidR="009F1EB7" w:rsidRPr="009F1EB7" w:rsidRDefault="009F1EB7" w:rsidP="009F1EB7">
      <w:pPr>
        <w:pStyle w:val="Akapitzlist"/>
        <w:rPr>
          <w:rFonts w:asciiTheme="majorHAnsi" w:hAnsiTheme="majorHAnsi" w:cstheme="majorHAnsi"/>
          <w:sz w:val="24"/>
          <w:szCs w:val="24"/>
          <w:lang w:val="x-none" w:eastAsia="pl-PL"/>
        </w:rPr>
      </w:pPr>
    </w:p>
    <w:p w14:paraId="44A1A162" w14:textId="187D0B9C" w:rsidR="009F1EB7" w:rsidRDefault="009F1EB7" w:rsidP="009F1EB7">
      <w:pPr>
        <w:pStyle w:val="Akapitzlist"/>
        <w:numPr>
          <w:ilvl w:val="1"/>
          <w:numId w:val="18"/>
        </w:numPr>
        <w:ind w:left="1134" w:hanging="708"/>
        <w:jc w:val="both"/>
        <w:rPr>
          <w:rFonts w:asciiTheme="majorHAnsi" w:hAnsiTheme="majorHAnsi" w:cstheme="majorHAnsi"/>
          <w:sz w:val="24"/>
          <w:szCs w:val="24"/>
          <w:lang w:eastAsia="pl-PL"/>
        </w:rPr>
      </w:pPr>
      <w:r w:rsidRPr="009F1EB7">
        <w:rPr>
          <w:rFonts w:asciiTheme="majorHAnsi" w:hAnsiTheme="majorHAnsi" w:cstheme="majorHAnsi"/>
          <w:sz w:val="24"/>
          <w:szCs w:val="24"/>
          <w:lang w:eastAsia="pl-PL"/>
        </w:rPr>
        <w:t xml:space="preserve">Cena oferty to suma wartości z Tabeli nr 1 z formularza ofertowego (wg wzoru stanowiącego Załącznik nr 1 do SWZ), </w:t>
      </w:r>
      <w:r w:rsidR="00570AA1">
        <w:rPr>
          <w:rFonts w:asciiTheme="majorHAnsi" w:hAnsiTheme="majorHAnsi" w:cstheme="majorHAnsi"/>
          <w:sz w:val="24"/>
          <w:szCs w:val="24"/>
          <w:lang w:eastAsia="pl-PL"/>
        </w:rPr>
        <w:t>wraz z prawem opcji, w</w:t>
      </w:r>
      <w:r w:rsidRPr="009F1EB7">
        <w:rPr>
          <w:rFonts w:asciiTheme="majorHAnsi" w:hAnsiTheme="majorHAnsi" w:cstheme="majorHAnsi"/>
          <w:sz w:val="24"/>
          <w:szCs w:val="24"/>
          <w:lang w:eastAsia="pl-PL"/>
        </w:rPr>
        <w:t>g zasady:</w:t>
      </w:r>
    </w:p>
    <w:tbl>
      <w:tblPr>
        <w:tblW w:w="10225" w:type="dxa"/>
        <w:tblLayout w:type="fixed"/>
        <w:tblCellMar>
          <w:left w:w="70" w:type="dxa"/>
          <w:right w:w="70" w:type="dxa"/>
        </w:tblCellMar>
        <w:tblLook w:val="04A0" w:firstRow="1" w:lastRow="0" w:firstColumn="1" w:lastColumn="0" w:noHBand="0" w:noVBand="1"/>
      </w:tblPr>
      <w:tblGrid>
        <w:gridCol w:w="1228"/>
        <w:gridCol w:w="1067"/>
        <w:gridCol w:w="1249"/>
        <w:gridCol w:w="1134"/>
        <w:gridCol w:w="1134"/>
        <w:gridCol w:w="1134"/>
        <w:gridCol w:w="851"/>
        <w:gridCol w:w="992"/>
        <w:gridCol w:w="1276"/>
        <w:gridCol w:w="160"/>
      </w:tblGrid>
      <w:tr w:rsidR="00570AA1" w:rsidRPr="00570AA1" w14:paraId="624144DD" w14:textId="77777777" w:rsidTr="00570AA1">
        <w:trPr>
          <w:gridAfter w:val="1"/>
          <w:wAfter w:w="160" w:type="dxa"/>
          <w:trHeight w:val="240"/>
        </w:trPr>
        <w:tc>
          <w:tcPr>
            <w:tcW w:w="4678" w:type="dxa"/>
            <w:gridSpan w:val="4"/>
            <w:tcBorders>
              <w:top w:val="nil"/>
              <w:left w:val="nil"/>
              <w:bottom w:val="nil"/>
              <w:right w:val="nil"/>
            </w:tcBorders>
            <w:shd w:val="clear" w:color="auto" w:fill="auto"/>
            <w:noWrap/>
            <w:vAlign w:val="bottom"/>
            <w:hideMark/>
          </w:tcPr>
          <w:p w14:paraId="36EC2791" w14:textId="77777777" w:rsidR="00570AA1" w:rsidRPr="00570AA1" w:rsidRDefault="00570AA1" w:rsidP="00570AA1">
            <w:pPr>
              <w:spacing w:after="0" w:line="240" w:lineRule="auto"/>
              <w:rPr>
                <w:rFonts w:ascii="Calibri Light" w:eastAsia="Times New Roman" w:hAnsi="Calibri Light" w:cs="Calibri Light"/>
                <w:b/>
                <w:bCs/>
                <w:sz w:val="16"/>
                <w:szCs w:val="16"/>
                <w:lang w:eastAsia="pl-PL"/>
              </w:rPr>
            </w:pPr>
            <w:r w:rsidRPr="00570AA1">
              <w:rPr>
                <w:rFonts w:ascii="Calibri Light" w:eastAsia="Times New Roman" w:hAnsi="Calibri Light" w:cs="Calibri Light"/>
                <w:b/>
                <w:bCs/>
                <w:sz w:val="16"/>
                <w:szCs w:val="16"/>
                <w:lang w:eastAsia="pl-PL"/>
              </w:rPr>
              <w:t>wyliczenia dla oleju napędowego, benzyny, gazu  - Tabela nr 1</w:t>
            </w:r>
          </w:p>
        </w:tc>
        <w:tc>
          <w:tcPr>
            <w:tcW w:w="1134" w:type="dxa"/>
            <w:tcBorders>
              <w:top w:val="nil"/>
              <w:left w:val="nil"/>
              <w:bottom w:val="nil"/>
              <w:right w:val="nil"/>
            </w:tcBorders>
            <w:shd w:val="clear" w:color="auto" w:fill="auto"/>
            <w:noWrap/>
            <w:vAlign w:val="bottom"/>
            <w:hideMark/>
          </w:tcPr>
          <w:p w14:paraId="1CB6AC30" w14:textId="77777777" w:rsidR="00570AA1" w:rsidRPr="00570AA1" w:rsidRDefault="00570AA1" w:rsidP="00570AA1">
            <w:pPr>
              <w:spacing w:after="0" w:line="240" w:lineRule="auto"/>
              <w:rPr>
                <w:rFonts w:ascii="Calibri Light" w:eastAsia="Times New Roman" w:hAnsi="Calibri Light" w:cs="Calibri Light"/>
                <w:b/>
                <w:bCs/>
                <w:sz w:val="16"/>
                <w:szCs w:val="16"/>
                <w:lang w:eastAsia="pl-PL"/>
              </w:rPr>
            </w:pPr>
          </w:p>
        </w:tc>
        <w:tc>
          <w:tcPr>
            <w:tcW w:w="1134" w:type="dxa"/>
            <w:tcBorders>
              <w:top w:val="nil"/>
              <w:left w:val="nil"/>
              <w:bottom w:val="nil"/>
              <w:right w:val="nil"/>
            </w:tcBorders>
            <w:shd w:val="clear" w:color="auto" w:fill="auto"/>
            <w:noWrap/>
            <w:vAlign w:val="bottom"/>
            <w:hideMark/>
          </w:tcPr>
          <w:p w14:paraId="26F85DFE" w14:textId="77777777" w:rsidR="00570AA1" w:rsidRPr="00570AA1" w:rsidRDefault="00570AA1" w:rsidP="00570AA1">
            <w:pPr>
              <w:spacing w:after="0" w:line="240" w:lineRule="auto"/>
              <w:rPr>
                <w:rFonts w:ascii="Times New Roman" w:eastAsia="Times New Roman" w:hAnsi="Times New Roman" w:cs="Times New Roman"/>
                <w:sz w:val="16"/>
                <w:szCs w:val="16"/>
                <w:lang w:eastAsia="pl-PL"/>
              </w:rPr>
            </w:pPr>
          </w:p>
        </w:tc>
        <w:tc>
          <w:tcPr>
            <w:tcW w:w="3119" w:type="dxa"/>
            <w:gridSpan w:val="3"/>
            <w:tcBorders>
              <w:top w:val="nil"/>
              <w:left w:val="nil"/>
              <w:bottom w:val="nil"/>
              <w:right w:val="nil"/>
            </w:tcBorders>
            <w:shd w:val="clear" w:color="auto" w:fill="auto"/>
            <w:noWrap/>
            <w:vAlign w:val="bottom"/>
            <w:hideMark/>
          </w:tcPr>
          <w:p w14:paraId="213AA7BA" w14:textId="39E8B596" w:rsidR="00570AA1" w:rsidRPr="00570AA1" w:rsidRDefault="00570AA1" w:rsidP="00570AA1">
            <w:pPr>
              <w:spacing w:after="0" w:line="240" w:lineRule="auto"/>
              <w:jc w:val="right"/>
              <w:rPr>
                <w:rFonts w:ascii="Calibri Light" w:eastAsia="Times New Roman" w:hAnsi="Calibri Light" w:cs="Calibri Light"/>
                <w:sz w:val="16"/>
                <w:szCs w:val="16"/>
                <w:lang w:eastAsia="pl-PL"/>
              </w:rPr>
            </w:pPr>
          </w:p>
        </w:tc>
      </w:tr>
      <w:tr w:rsidR="00570AA1" w:rsidRPr="00570AA1" w14:paraId="71ABC564" w14:textId="77777777" w:rsidTr="00570AA1">
        <w:trPr>
          <w:gridAfter w:val="1"/>
          <w:wAfter w:w="160" w:type="dxa"/>
          <w:trHeight w:val="920"/>
        </w:trPr>
        <w:tc>
          <w:tcPr>
            <w:tcW w:w="12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CFBB842" w14:textId="77777777" w:rsidR="00570AA1" w:rsidRPr="00570AA1" w:rsidRDefault="00570AA1" w:rsidP="00570AA1">
            <w:pPr>
              <w:spacing w:after="0" w:line="240" w:lineRule="auto"/>
              <w:jc w:val="center"/>
              <w:rPr>
                <w:rFonts w:ascii="Calibri Light" w:eastAsia="Times New Roman" w:hAnsi="Calibri Light" w:cs="Calibri Light"/>
                <w:sz w:val="16"/>
                <w:szCs w:val="16"/>
                <w:lang w:eastAsia="pl-PL"/>
              </w:rPr>
            </w:pPr>
            <w:r w:rsidRPr="00570AA1">
              <w:rPr>
                <w:rFonts w:ascii="Calibri Light" w:eastAsia="Times New Roman" w:hAnsi="Calibri Light" w:cs="Calibri Light"/>
                <w:sz w:val="16"/>
                <w:szCs w:val="16"/>
                <w:lang w:eastAsia="pl-PL"/>
              </w:rPr>
              <w:t xml:space="preserve">Maksymalne szacowane zapotrzebowanie na paliwo </w:t>
            </w:r>
            <w:r w:rsidRPr="00570AA1">
              <w:rPr>
                <w:rFonts w:ascii="Calibri Light" w:eastAsia="Times New Roman" w:hAnsi="Calibri Light" w:cs="Calibri Light"/>
                <w:sz w:val="16"/>
                <w:szCs w:val="16"/>
                <w:lang w:eastAsia="pl-PL"/>
              </w:rPr>
              <w:lastRenderedPageBreak/>
              <w:t>ciekłe w trakcie trwania zamówienia (w litrach)</w:t>
            </w:r>
          </w:p>
        </w:tc>
        <w:tc>
          <w:tcPr>
            <w:tcW w:w="10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FD8C458" w14:textId="77777777" w:rsidR="00570AA1" w:rsidRPr="00570AA1" w:rsidRDefault="00570AA1" w:rsidP="00570AA1">
            <w:pPr>
              <w:spacing w:after="0" w:line="240" w:lineRule="auto"/>
              <w:jc w:val="center"/>
              <w:rPr>
                <w:rFonts w:ascii="Calibri Light" w:eastAsia="Times New Roman" w:hAnsi="Calibri Light" w:cs="Calibri Light"/>
                <w:sz w:val="16"/>
                <w:szCs w:val="16"/>
                <w:lang w:eastAsia="pl-PL"/>
              </w:rPr>
            </w:pPr>
            <w:r w:rsidRPr="00570AA1">
              <w:rPr>
                <w:rFonts w:ascii="Calibri Light" w:eastAsia="Times New Roman" w:hAnsi="Calibri Light" w:cs="Calibri Light"/>
                <w:sz w:val="16"/>
                <w:szCs w:val="16"/>
                <w:lang w:eastAsia="pl-PL"/>
              </w:rPr>
              <w:lastRenderedPageBreak/>
              <w:t>Rodzaj paliwa</w:t>
            </w:r>
          </w:p>
        </w:tc>
        <w:tc>
          <w:tcPr>
            <w:tcW w:w="12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F1544A" w14:textId="77777777" w:rsidR="00570AA1" w:rsidRPr="00570AA1" w:rsidRDefault="00570AA1" w:rsidP="00570AA1">
            <w:pPr>
              <w:spacing w:after="0" w:line="240" w:lineRule="auto"/>
              <w:jc w:val="center"/>
              <w:rPr>
                <w:rFonts w:ascii="Calibri Light" w:eastAsia="Times New Roman" w:hAnsi="Calibri Light" w:cs="Calibri Light"/>
                <w:sz w:val="16"/>
                <w:szCs w:val="16"/>
                <w:lang w:eastAsia="pl-PL"/>
              </w:rPr>
            </w:pPr>
            <w:proofErr w:type="spellStart"/>
            <w:r w:rsidRPr="00570AA1">
              <w:rPr>
                <w:rFonts w:ascii="Calibri Light" w:eastAsia="Times New Roman" w:hAnsi="Calibri Light" w:cs="Calibri Light"/>
                <w:sz w:val="16"/>
                <w:szCs w:val="16"/>
                <w:lang w:eastAsia="pl-PL"/>
              </w:rPr>
              <w:t>DCs</w:t>
            </w:r>
            <w:proofErr w:type="spellEnd"/>
            <w:r w:rsidRPr="00570AA1">
              <w:rPr>
                <w:rFonts w:ascii="Calibri Light" w:eastAsia="Times New Roman" w:hAnsi="Calibri Light" w:cs="Calibri Light"/>
                <w:sz w:val="16"/>
                <w:szCs w:val="16"/>
                <w:lang w:eastAsia="pl-PL"/>
              </w:rPr>
              <w:t xml:space="preserve"> - cena jednostkowa brutto z dnia  22.12.2021 r. </w:t>
            </w:r>
            <w:r w:rsidRPr="00570AA1">
              <w:rPr>
                <w:rFonts w:ascii="Calibri Light" w:eastAsia="Times New Roman" w:hAnsi="Calibri Light" w:cs="Calibri Light"/>
                <w:sz w:val="16"/>
                <w:szCs w:val="16"/>
                <w:lang w:eastAsia="pl-PL"/>
              </w:rPr>
              <w:lastRenderedPageBreak/>
              <w:t>obowiązująca w godzinach 7.00-15.00  (cena z pylonu Wykonawcy składającego ofertę)***</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A3B5912" w14:textId="77777777" w:rsidR="00570AA1" w:rsidRPr="00570AA1" w:rsidRDefault="00570AA1" w:rsidP="00570AA1">
            <w:pPr>
              <w:spacing w:after="0" w:line="240" w:lineRule="auto"/>
              <w:jc w:val="center"/>
              <w:rPr>
                <w:rFonts w:ascii="Calibri Light" w:eastAsia="Times New Roman" w:hAnsi="Calibri Light" w:cs="Calibri Light"/>
                <w:sz w:val="16"/>
                <w:szCs w:val="16"/>
                <w:lang w:eastAsia="pl-PL"/>
              </w:rPr>
            </w:pPr>
            <w:r w:rsidRPr="00570AA1">
              <w:rPr>
                <w:rFonts w:ascii="Calibri Light" w:eastAsia="Times New Roman" w:hAnsi="Calibri Light" w:cs="Calibri Light"/>
                <w:sz w:val="16"/>
                <w:szCs w:val="16"/>
                <w:lang w:eastAsia="pl-PL"/>
              </w:rPr>
              <w:lastRenderedPageBreak/>
              <w:t>Upust - U (procentowy/1litr)</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1D4FE9A" w14:textId="77777777" w:rsidR="00570AA1" w:rsidRPr="00570AA1" w:rsidRDefault="00570AA1" w:rsidP="00570AA1">
            <w:pPr>
              <w:spacing w:after="0" w:line="240" w:lineRule="auto"/>
              <w:jc w:val="center"/>
              <w:rPr>
                <w:rFonts w:ascii="Calibri Light" w:eastAsia="Times New Roman" w:hAnsi="Calibri Light" w:cs="Calibri Light"/>
                <w:sz w:val="16"/>
                <w:szCs w:val="16"/>
                <w:lang w:eastAsia="pl-PL"/>
              </w:rPr>
            </w:pPr>
            <w:r w:rsidRPr="00570AA1">
              <w:rPr>
                <w:rFonts w:ascii="Calibri Light" w:eastAsia="Times New Roman" w:hAnsi="Calibri Light" w:cs="Calibri Light"/>
                <w:sz w:val="16"/>
                <w:szCs w:val="16"/>
                <w:lang w:eastAsia="pl-PL"/>
              </w:rPr>
              <w:t xml:space="preserve">Upust cenowy PLN wynikający z upustu </w:t>
            </w:r>
            <w:r w:rsidRPr="00570AA1">
              <w:rPr>
                <w:rFonts w:ascii="Calibri Light" w:eastAsia="Times New Roman" w:hAnsi="Calibri Light" w:cs="Calibri Light"/>
                <w:sz w:val="16"/>
                <w:szCs w:val="16"/>
                <w:lang w:eastAsia="pl-PL"/>
              </w:rPr>
              <w:lastRenderedPageBreak/>
              <w:t>procentowego z kolumny 4</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3382579" w14:textId="77777777" w:rsidR="00570AA1" w:rsidRPr="00570AA1" w:rsidRDefault="00570AA1" w:rsidP="00570AA1">
            <w:pPr>
              <w:spacing w:after="0" w:line="240" w:lineRule="auto"/>
              <w:jc w:val="center"/>
              <w:rPr>
                <w:rFonts w:ascii="Calibri Light" w:eastAsia="Times New Roman" w:hAnsi="Calibri Light" w:cs="Calibri Light"/>
                <w:sz w:val="16"/>
                <w:szCs w:val="16"/>
                <w:lang w:eastAsia="pl-PL"/>
              </w:rPr>
            </w:pPr>
            <w:r w:rsidRPr="00570AA1">
              <w:rPr>
                <w:rFonts w:ascii="Calibri Light" w:eastAsia="Times New Roman" w:hAnsi="Calibri Light" w:cs="Calibri Light"/>
                <w:sz w:val="16"/>
                <w:szCs w:val="16"/>
                <w:lang w:eastAsia="pl-PL"/>
              </w:rPr>
              <w:lastRenderedPageBreak/>
              <w:t xml:space="preserve">Cs  - cena jednostkowa brutto po upuście (w zł/1 </w:t>
            </w:r>
            <w:r w:rsidRPr="00570AA1">
              <w:rPr>
                <w:rFonts w:ascii="Calibri Light" w:eastAsia="Times New Roman" w:hAnsi="Calibri Light" w:cs="Calibri Light"/>
                <w:sz w:val="16"/>
                <w:szCs w:val="16"/>
                <w:lang w:eastAsia="pl-PL"/>
              </w:rPr>
              <w:lastRenderedPageBreak/>
              <w:t>litr)  (kolumna 3 - kolumna 5)</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C027065" w14:textId="77777777" w:rsidR="00570AA1" w:rsidRPr="00570AA1" w:rsidRDefault="00570AA1" w:rsidP="00570AA1">
            <w:pPr>
              <w:spacing w:after="0" w:line="240" w:lineRule="auto"/>
              <w:jc w:val="center"/>
              <w:rPr>
                <w:rFonts w:ascii="Calibri Light" w:eastAsia="Times New Roman" w:hAnsi="Calibri Light" w:cs="Calibri Light"/>
                <w:sz w:val="16"/>
                <w:szCs w:val="16"/>
                <w:lang w:eastAsia="pl-PL"/>
              </w:rPr>
            </w:pPr>
            <w:r w:rsidRPr="00570AA1">
              <w:rPr>
                <w:rFonts w:ascii="Calibri Light" w:eastAsia="Times New Roman" w:hAnsi="Calibri Light" w:cs="Calibri Light"/>
                <w:sz w:val="16"/>
                <w:szCs w:val="16"/>
                <w:lang w:eastAsia="pl-PL"/>
              </w:rPr>
              <w:lastRenderedPageBreak/>
              <w:t xml:space="preserve">Łączna wartość oferty brutto zł </w:t>
            </w:r>
            <w:r w:rsidRPr="00570AA1">
              <w:rPr>
                <w:rFonts w:ascii="Calibri Light" w:eastAsia="Times New Roman" w:hAnsi="Calibri Light" w:cs="Calibri Light"/>
                <w:sz w:val="16"/>
                <w:szCs w:val="16"/>
                <w:lang w:eastAsia="pl-PL"/>
              </w:rPr>
              <w:lastRenderedPageBreak/>
              <w:t>(kolumna 1 x kolumna 6)</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9E9992" w14:textId="77777777" w:rsidR="00570AA1" w:rsidRPr="00570AA1" w:rsidRDefault="00570AA1" w:rsidP="00570AA1">
            <w:pPr>
              <w:spacing w:after="0" w:line="240" w:lineRule="auto"/>
              <w:jc w:val="center"/>
              <w:rPr>
                <w:rFonts w:ascii="Calibri Light" w:eastAsia="Times New Roman" w:hAnsi="Calibri Light" w:cs="Calibri Light"/>
                <w:sz w:val="16"/>
                <w:szCs w:val="16"/>
                <w:lang w:eastAsia="pl-PL"/>
              </w:rPr>
            </w:pPr>
            <w:r w:rsidRPr="00570AA1">
              <w:rPr>
                <w:rFonts w:ascii="Calibri Light" w:eastAsia="Times New Roman" w:hAnsi="Calibri Light" w:cs="Calibri Light"/>
                <w:sz w:val="16"/>
                <w:szCs w:val="16"/>
                <w:lang w:eastAsia="pl-PL"/>
              </w:rPr>
              <w:lastRenderedPageBreak/>
              <w:t xml:space="preserve">Kwota podatku VAT (23%) </w:t>
            </w:r>
            <w:r w:rsidRPr="00570AA1">
              <w:rPr>
                <w:rFonts w:ascii="Calibri Light" w:eastAsia="Times New Roman" w:hAnsi="Calibri Light" w:cs="Calibri Light"/>
                <w:sz w:val="16"/>
                <w:szCs w:val="16"/>
                <w:lang w:eastAsia="pl-PL"/>
              </w:rPr>
              <w:lastRenderedPageBreak/>
              <w:t>(kolumna 7 - kolumna 9)</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3766FCD" w14:textId="77777777" w:rsidR="00570AA1" w:rsidRPr="00570AA1" w:rsidRDefault="00570AA1" w:rsidP="00570AA1">
            <w:pPr>
              <w:spacing w:after="0" w:line="240" w:lineRule="auto"/>
              <w:jc w:val="center"/>
              <w:rPr>
                <w:rFonts w:ascii="Calibri Light" w:eastAsia="Times New Roman" w:hAnsi="Calibri Light" w:cs="Calibri Light"/>
                <w:sz w:val="16"/>
                <w:szCs w:val="16"/>
                <w:lang w:eastAsia="pl-PL"/>
              </w:rPr>
            </w:pPr>
            <w:r w:rsidRPr="00570AA1">
              <w:rPr>
                <w:rFonts w:ascii="Calibri Light" w:eastAsia="Times New Roman" w:hAnsi="Calibri Light" w:cs="Calibri Light"/>
                <w:sz w:val="16"/>
                <w:szCs w:val="16"/>
                <w:lang w:eastAsia="pl-PL"/>
              </w:rPr>
              <w:lastRenderedPageBreak/>
              <w:t>Łączna wartość oferty netto (kolumna 7/1,23)</w:t>
            </w:r>
          </w:p>
        </w:tc>
      </w:tr>
      <w:tr w:rsidR="00570AA1" w:rsidRPr="00570AA1" w14:paraId="78601330" w14:textId="77777777" w:rsidTr="00570AA1">
        <w:trPr>
          <w:trHeight w:val="540"/>
        </w:trPr>
        <w:tc>
          <w:tcPr>
            <w:tcW w:w="1228" w:type="dxa"/>
            <w:vMerge/>
            <w:tcBorders>
              <w:top w:val="single" w:sz="4" w:space="0" w:color="auto"/>
              <w:left w:val="single" w:sz="4" w:space="0" w:color="auto"/>
              <w:bottom w:val="single" w:sz="4" w:space="0" w:color="auto"/>
              <w:right w:val="single" w:sz="4" w:space="0" w:color="auto"/>
            </w:tcBorders>
            <w:vAlign w:val="center"/>
            <w:hideMark/>
          </w:tcPr>
          <w:p w14:paraId="65C076D3" w14:textId="77777777" w:rsidR="00570AA1" w:rsidRPr="00570AA1" w:rsidRDefault="00570AA1" w:rsidP="00570AA1">
            <w:pPr>
              <w:spacing w:after="0" w:line="240" w:lineRule="auto"/>
              <w:rPr>
                <w:rFonts w:ascii="Calibri Light" w:eastAsia="Times New Roman" w:hAnsi="Calibri Light" w:cs="Calibri Light"/>
                <w:sz w:val="16"/>
                <w:szCs w:val="16"/>
                <w:lang w:eastAsia="pl-PL"/>
              </w:rPr>
            </w:pPr>
          </w:p>
        </w:tc>
        <w:tc>
          <w:tcPr>
            <w:tcW w:w="1067" w:type="dxa"/>
            <w:vMerge/>
            <w:tcBorders>
              <w:top w:val="single" w:sz="4" w:space="0" w:color="auto"/>
              <w:left w:val="single" w:sz="4" w:space="0" w:color="auto"/>
              <w:bottom w:val="single" w:sz="4" w:space="0" w:color="auto"/>
              <w:right w:val="single" w:sz="4" w:space="0" w:color="auto"/>
            </w:tcBorders>
            <w:vAlign w:val="center"/>
            <w:hideMark/>
          </w:tcPr>
          <w:p w14:paraId="239B7344" w14:textId="77777777" w:rsidR="00570AA1" w:rsidRPr="00570AA1" w:rsidRDefault="00570AA1" w:rsidP="00570AA1">
            <w:pPr>
              <w:spacing w:after="0" w:line="240" w:lineRule="auto"/>
              <w:rPr>
                <w:rFonts w:ascii="Calibri Light" w:eastAsia="Times New Roman" w:hAnsi="Calibri Light" w:cs="Calibri Light"/>
                <w:sz w:val="16"/>
                <w:szCs w:val="16"/>
                <w:lang w:eastAsia="pl-PL"/>
              </w:rPr>
            </w:pPr>
          </w:p>
        </w:tc>
        <w:tc>
          <w:tcPr>
            <w:tcW w:w="1249" w:type="dxa"/>
            <w:vMerge/>
            <w:tcBorders>
              <w:top w:val="single" w:sz="4" w:space="0" w:color="auto"/>
              <w:left w:val="single" w:sz="4" w:space="0" w:color="auto"/>
              <w:bottom w:val="single" w:sz="4" w:space="0" w:color="auto"/>
              <w:right w:val="single" w:sz="4" w:space="0" w:color="auto"/>
            </w:tcBorders>
            <w:vAlign w:val="center"/>
            <w:hideMark/>
          </w:tcPr>
          <w:p w14:paraId="1DA1BFC9" w14:textId="77777777" w:rsidR="00570AA1" w:rsidRPr="00570AA1" w:rsidRDefault="00570AA1" w:rsidP="00570AA1">
            <w:pPr>
              <w:spacing w:after="0" w:line="240" w:lineRule="auto"/>
              <w:rPr>
                <w:rFonts w:ascii="Calibri Light" w:eastAsia="Times New Roman" w:hAnsi="Calibri Light" w:cs="Calibri Light"/>
                <w:sz w:val="16"/>
                <w:szCs w:val="16"/>
                <w:lang w:eastAsia="pl-PL"/>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14751D1" w14:textId="77777777" w:rsidR="00570AA1" w:rsidRPr="00570AA1" w:rsidRDefault="00570AA1" w:rsidP="00570AA1">
            <w:pPr>
              <w:spacing w:after="0" w:line="240" w:lineRule="auto"/>
              <w:rPr>
                <w:rFonts w:ascii="Calibri Light" w:eastAsia="Times New Roman" w:hAnsi="Calibri Light" w:cs="Calibri Light"/>
                <w:sz w:val="16"/>
                <w:szCs w:val="16"/>
                <w:lang w:eastAsia="pl-PL"/>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081AA9ED" w14:textId="77777777" w:rsidR="00570AA1" w:rsidRPr="00570AA1" w:rsidRDefault="00570AA1" w:rsidP="00570AA1">
            <w:pPr>
              <w:spacing w:after="0" w:line="240" w:lineRule="auto"/>
              <w:rPr>
                <w:rFonts w:ascii="Calibri Light" w:eastAsia="Times New Roman" w:hAnsi="Calibri Light" w:cs="Calibri Light"/>
                <w:sz w:val="16"/>
                <w:szCs w:val="16"/>
                <w:lang w:eastAsia="pl-PL"/>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1F5AB43" w14:textId="77777777" w:rsidR="00570AA1" w:rsidRPr="00570AA1" w:rsidRDefault="00570AA1" w:rsidP="00570AA1">
            <w:pPr>
              <w:spacing w:after="0" w:line="240" w:lineRule="auto"/>
              <w:rPr>
                <w:rFonts w:ascii="Calibri Light" w:eastAsia="Times New Roman" w:hAnsi="Calibri Light" w:cs="Calibri Light"/>
                <w:sz w:val="16"/>
                <w:szCs w:val="16"/>
                <w:lang w:eastAsia="pl-PL"/>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48B7EBBA" w14:textId="77777777" w:rsidR="00570AA1" w:rsidRPr="00570AA1" w:rsidRDefault="00570AA1" w:rsidP="00570AA1">
            <w:pPr>
              <w:spacing w:after="0" w:line="240" w:lineRule="auto"/>
              <w:rPr>
                <w:rFonts w:ascii="Calibri Light" w:eastAsia="Times New Roman" w:hAnsi="Calibri Light" w:cs="Calibri Light"/>
                <w:sz w:val="16"/>
                <w:szCs w:val="16"/>
                <w:lang w:eastAsia="pl-PL"/>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52DB15DD" w14:textId="77777777" w:rsidR="00570AA1" w:rsidRPr="00570AA1" w:rsidRDefault="00570AA1" w:rsidP="00570AA1">
            <w:pPr>
              <w:spacing w:after="0" w:line="240" w:lineRule="auto"/>
              <w:rPr>
                <w:rFonts w:ascii="Calibri Light" w:eastAsia="Times New Roman" w:hAnsi="Calibri Light" w:cs="Calibri Light"/>
                <w:sz w:val="16"/>
                <w:szCs w:val="16"/>
                <w:lang w:eastAsia="pl-PL"/>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39E2A138" w14:textId="77777777" w:rsidR="00570AA1" w:rsidRPr="00570AA1" w:rsidRDefault="00570AA1" w:rsidP="00570AA1">
            <w:pPr>
              <w:spacing w:after="0" w:line="240" w:lineRule="auto"/>
              <w:rPr>
                <w:rFonts w:ascii="Calibri Light" w:eastAsia="Times New Roman" w:hAnsi="Calibri Light" w:cs="Calibri Light"/>
                <w:sz w:val="16"/>
                <w:szCs w:val="16"/>
                <w:lang w:eastAsia="pl-PL"/>
              </w:rPr>
            </w:pPr>
          </w:p>
        </w:tc>
        <w:tc>
          <w:tcPr>
            <w:tcW w:w="160" w:type="dxa"/>
            <w:tcBorders>
              <w:top w:val="nil"/>
              <w:left w:val="nil"/>
              <w:bottom w:val="nil"/>
              <w:right w:val="nil"/>
            </w:tcBorders>
            <w:shd w:val="clear" w:color="auto" w:fill="auto"/>
            <w:noWrap/>
            <w:vAlign w:val="bottom"/>
            <w:hideMark/>
          </w:tcPr>
          <w:p w14:paraId="464FA454" w14:textId="77777777" w:rsidR="00570AA1" w:rsidRPr="00570AA1" w:rsidRDefault="00570AA1" w:rsidP="00570AA1">
            <w:pPr>
              <w:spacing w:after="0" w:line="240" w:lineRule="auto"/>
              <w:jc w:val="center"/>
              <w:rPr>
                <w:rFonts w:ascii="Calibri Light" w:eastAsia="Times New Roman" w:hAnsi="Calibri Light" w:cs="Calibri Light"/>
                <w:sz w:val="16"/>
                <w:szCs w:val="16"/>
                <w:lang w:eastAsia="pl-PL"/>
              </w:rPr>
            </w:pPr>
          </w:p>
        </w:tc>
      </w:tr>
      <w:tr w:rsidR="00570AA1" w:rsidRPr="00570AA1" w14:paraId="220CEA53" w14:textId="77777777" w:rsidTr="00570AA1">
        <w:trPr>
          <w:trHeight w:val="900"/>
        </w:trPr>
        <w:tc>
          <w:tcPr>
            <w:tcW w:w="1228" w:type="dxa"/>
            <w:vMerge/>
            <w:tcBorders>
              <w:top w:val="single" w:sz="4" w:space="0" w:color="auto"/>
              <w:left w:val="single" w:sz="4" w:space="0" w:color="auto"/>
              <w:bottom w:val="single" w:sz="4" w:space="0" w:color="auto"/>
              <w:right w:val="single" w:sz="4" w:space="0" w:color="auto"/>
            </w:tcBorders>
            <w:vAlign w:val="center"/>
            <w:hideMark/>
          </w:tcPr>
          <w:p w14:paraId="18CD0F20" w14:textId="77777777" w:rsidR="00570AA1" w:rsidRPr="00570AA1" w:rsidRDefault="00570AA1" w:rsidP="00570AA1">
            <w:pPr>
              <w:spacing w:after="0" w:line="240" w:lineRule="auto"/>
              <w:rPr>
                <w:rFonts w:ascii="Calibri Light" w:eastAsia="Times New Roman" w:hAnsi="Calibri Light" w:cs="Calibri Light"/>
                <w:sz w:val="16"/>
                <w:szCs w:val="16"/>
                <w:lang w:eastAsia="pl-PL"/>
              </w:rPr>
            </w:pPr>
          </w:p>
        </w:tc>
        <w:tc>
          <w:tcPr>
            <w:tcW w:w="1067" w:type="dxa"/>
            <w:vMerge/>
            <w:tcBorders>
              <w:top w:val="single" w:sz="4" w:space="0" w:color="auto"/>
              <w:left w:val="single" w:sz="4" w:space="0" w:color="auto"/>
              <w:bottom w:val="single" w:sz="4" w:space="0" w:color="auto"/>
              <w:right w:val="single" w:sz="4" w:space="0" w:color="auto"/>
            </w:tcBorders>
            <w:vAlign w:val="center"/>
            <w:hideMark/>
          </w:tcPr>
          <w:p w14:paraId="0DCA0DAE" w14:textId="77777777" w:rsidR="00570AA1" w:rsidRPr="00570AA1" w:rsidRDefault="00570AA1" w:rsidP="00570AA1">
            <w:pPr>
              <w:spacing w:after="0" w:line="240" w:lineRule="auto"/>
              <w:rPr>
                <w:rFonts w:ascii="Calibri Light" w:eastAsia="Times New Roman" w:hAnsi="Calibri Light" w:cs="Calibri Light"/>
                <w:sz w:val="16"/>
                <w:szCs w:val="16"/>
                <w:lang w:eastAsia="pl-PL"/>
              </w:rPr>
            </w:pPr>
          </w:p>
        </w:tc>
        <w:tc>
          <w:tcPr>
            <w:tcW w:w="1249" w:type="dxa"/>
            <w:tcBorders>
              <w:top w:val="nil"/>
              <w:left w:val="nil"/>
              <w:bottom w:val="single" w:sz="4" w:space="0" w:color="auto"/>
              <w:right w:val="single" w:sz="4" w:space="0" w:color="auto"/>
            </w:tcBorders>
            <w:shd w:val="clear" w:color="auto" w:fill="auto"/>
            <w:vAlign w:val="center"/>
            <w:hideMark/>
          </w:tcPr>
          <w:p w14:paraId="1B7B7187" w14:textId="77777777" w:rsidR="00570AA1" w:rsidRPr="00570AA1" w:rsidRDefault="00570AA1" w:rsidP="00570AA1">
            <w:pPr>
              <w:spacing w:after="0" w:line="240" w:lineRule="auto"/>
              <w:jc w:val="center"/>
              <w:rPr>
                <w:rFonts w:ascii="Calibri Light" w:eastAsia="Times New Roman" w:hAnsi="Calibri Light" w:cs="Calibri Light"/>
                <w:sz w:val="16"/>
                <w:szCs w:val="16"/>
                <w:lang w:eastAsia="pl-PL"/>
              </w:rPr>
            </w:pPr>
            <w:r w:rsidRPr="00570AA1">
              <w:rPr>
                <w:rFonts w:ascii="Calibri Light" w:eastAsia="Times New Roman" w:hAnsi="Calibri Light" w:cs="Calibri Light"/>
                <w:sz w:val="16"/>
                <w:szCs w:val="16"/>
                <w:lang w:eastAsia="pl-PL"/>
              </w:rPr>
              <w:t>podana do dwóch miejsc po przecinku  **</w:t>
            </w:r>
          </w:p>
        </w:tc>
        <w:tc>
          <w:tcPr>
            <w:tcW w:w="1134" w:type="dxa"/>
            <w:tcBorders>
              <w:top w:val="nil"/>
              <w:left w:val="nil"/>
              <w:bottom w:val="single" w:sz="4" w:space="0" w:color="auto"/>
              <w:right w:val="single" w:sz="4" w:space="0" w:color="auto"/>
            </w:tcBorders>
            <w:shd w:val="clear" w:color="auto" w:fill="auto"/>
            <w:vAlign w:val="center"/>
            <w:hideMark/>
          </w:tcPr>
          <w:p w14:paraId="69BF0D0D" w14:textId="77777777" w:rsidR="00570AA1" w:rsidRPr="00570AA1" w:rsidRDefault="00570AA1" w:rsidP="00570AA1">
            <w:pPr>
              <w:spacing w:after="0" w:line="240" w:lineRule="auto"/>
              <w:jc w:val="center"/>
              <w:rPr>
                <w:rFonts w:ascii="Calibri Light" w:eastAsia="Times New Roman" w:hAnsi="Calibri Light" w:cs="Calibri Light"/>
                <w:sz w:val="16"/>
                <w:szCs w:val="16"/>
                <w:lang w:eastAsia="pl-PL"/>
              </w:rPr>
            </w:pPr>
            <w:r w:rsidRPr="00570AA1">
              <w:rPr>
                <w:rFonts w:ascii="Calibri Light" w:eastAsia="Times New Roman" w:hAnsi="Calibri Light" w:cs="Calibri Light"/>
                <w:sz w:val="16"/>
                <w:szCs w:val="16"/>
                <w:lang w:eastAsia="pl-PL"/>
              </w:rPr>
              <w:t xml:space="preserve">podana do dwóch miejsc po przecinku </w:t>
            </w:r>
          </w:p>
        </w:tc>
        <w:tc>
          <w:tcPr>
            <w:tcW w:w="1134" w:type="dxa"/>
            <w:tcBorders>
              <w:top w:val="nil"/>
              <w:left w:val="nil"/>
              <w:bottom w:val="single" w:sz="4" w:space="0" w:color="auto"/>
              <w:right w:val="single" w:sz="4" w:space="0" w:color="auto"/>
            </w:tcBorders>
            <w:shd w:val="clear" w:color="auto" w:fill="auto"/>
            <w:vAlign w:val="center"/>
            <w:hideMark/>
          </w:tcPr>
          <w:p w14:paraId="616490B9" w14:textId="77777777" w:rsidR="00570AA1" w:rsidRPr="00570AA1" w:rsidRDefault="00570AA1" w:rsidP="00570AA1">
            <w:pPr>
              <w:spacing w:after="0" w:line="240" w:lineRule="auto"/>
              <w:jc w:val="center"/>
              <w:rPr>
                <w:rFonts w:ascii="Calibri Light" w:eastAsia="Times New Roman" w:hAnsi="Calibri Light" w:cs="Calibri Light"/>
                <w:sz w:val="16"/>
                <w:szCs w:val="16"/>
                <w:lang w:eastAsia="pl-PL"/>
              </w:rPr>
            </w:pPr>
            <w:r w:rsidRPr="00570AA1">
              <w:rPr>
                <w:rFonts w:ascii="Calibri Light" w:eastAsia="Times New Roman" w:hAnsi="Calibri Light" w:cs="Calibri Light"/>
                <w:sz w:val="16"/>
                <w:szCs w:val="16"/>
                <w:lang w:eastAsia="pl-PL"/>
              </w:rPr>
              <w:t>podana do dwóch miejsc po przecinku **</w:t>
            </w:r>
          </w:p>
        </w:tc>
        <w:tc>
          <w:tcPr>
            <w:tcW w:w="1134" w:type="dxa"/>
            <w:tcBorders>
              <w:top w:val="nil"/>
              <w:left w:val="nil"/>
              <w:bottom w:val="single" w:sz="4" w:space="0" w:color="auto"/>
              <w:right w:val="single" w:sz="4" w:space="0" w:color="auto"/>
            </w:tcBorders>
            <w:shd w:val="clear" w:color="auto" w:fill="auto"/>
            <w:vAlign w:val="center"/>
            <w:hideMark/>
          </w:tcPr>
          <w:p w14:paraId="6A1103B6" w14:textId="77777777" w:rsidR="00570AA1" w:rsidRPr="00570AA1" w:rsidRDefault="00570AA1" w:rsidP="00570AA1">
            <w:pPr>
              <w:spacing w:after="0" w:line="240" w:lineRule="auto"/>
              <w:jc w:val="center"/>
              <w:rPr>
                <w:rFonts w:ascii="Calibri Light" w:eastAsia="Times New Roman" w:hAnsi="Calibri Light" w:cs="Calibri Light"/>
                <w:sz w:val="16"/>
                <w:szCs w:val="16"/>
                <w:lang w:eastAsia="pl-PL"/>
              </w:rPr>
            </w:pPr>
            <w:r w:rsidRPr="00570AA1">
              <w:rPr>
                <w:rFonts w:ascii="Calibri Light" w:eastAsia="Times New Roman" w:hAnsi="Calibri Light" w:cs="Calibri Light"/>
                <w:sz w:val="16"/>
                <w:szCs w:val="16"/>
                <w:lang w:eastAsia="pl-PL"/>
              </w:rPr>
              <w:t xml:space="preserve">podana do dwóch miejsc po przecinku** </w:t>
            </w:r>
          </w:p>
        </w:tc>
        <w:tc>
          <w:tcPr>
            <w:tcW w:w="851" w:type="dxa"/>
            <w:tcBorders>
              <w:top w:val="nil"/>
              <w:left w:val="nil"/>
              <w:bottom w:val="single" w:sz="4" w:space="0" w:color="auto"/>
              <w:right w:val="single" w:sz="4" w:space="0" w:color="auto"/>
            </w:tcBorders>
            <w:shd w:val="clear" w:color="auto" w:fill="auto"/>
            <w:vAlign w:val="center"/>
            <w:hideMark/>
          </w:tcPr>
          <w:p w14:paraId="29C85CA6" w14:textId="77777777" w:rsidR="00570AA1" w:rsidRPr="00570AA1" w:rsidRDefault="00570AA1" w:rsidP="00570AA1">
            <w:pPr>
              <w:spacing w:after="0" w:line="240" w:lineRule="auto"/>
              <w:jc w:val="center"/>
              <w:rPr>
                <w:rFonts w:ascii="Calibri Light" w:eastAsia="Times New Roman" w:hAnsi="Calibri Light" w:cs="Calibri Light"/>
                <w:sz w:val="16"/>
                <w:szCs w:val="16"/>
                <w:lang w:eastAsia="pl-PL"/>
              </w:rPr>
            </w:pPr>
            <w:r w:rsidRPr="00570AA1">
              <w:rPr>
                <w:rFonts w:ascii="Calibri Light" w:eastAsia="Times New Roman" w:hAnsi="Calibri Light" w:cs="Calibri Light"/>
                <w:sz w:val="16"/>
                <w:szCs w:val="16"/>
                <w:lang w:eastAsia="pl-PL"/>
              </w:rPr>
              <w:t>podana do dwóch miejsc po przecinku **</w:t>
            </w:r>
          </w:p>
        </w:tc>
        <w:tc>
          <w:tcPr>
            <w:tcW w:w="992" w:type="dxa"/>
            <w:tcBorders>
              <w:top w:val="nil"/>
              <w:left w:val="nil"/>
              <w:bottom w:val="single" w:sz="4" w:space="0" w:color="auto"/>
              <w:right w:val="single" w:sz="4" w:space="0" w:color="auto"/>
            </w:tcBorders>
            <w:shd w:val="clear" w:color="auto" w:fill="auto"/>
            <w:vAlign w:val="center"/>
            <w:hideMark/>
          </w:tcPr>
          <w:p w14:paraId="069705A1" w14:textId="77777777" w:rsidR="00570AA1" w:rsidRPr="00570AA1" w:rsidRDefault="00570AA1" w:rsidP="00570AA1">
            <w:pPr>
              <w:spacing w:after="0" w:line="240" w:lineRule="auto"/>
              <w:jc w:val="center"/>
              <w:rPr>
                <w:rFonts w:ascii="Calibri Light" w:eastAsia="Times New Roman" w:hAnsi="Calibri Light" w:cs="Calibri Light"/>
                <w:sz w:val="16"/>
                <w:szCs w:val="16"/>
                <w:lang w:eastAsia="pl-PL"/>
              </w:rPr>
            </w:pPr>
            <w:r w:rsidRPr="00570AA1">
              <w:rPr>
                <w:rFonts w:ascii="Calibri Light" w:eastAsia="Times New Roman" w:hAnsi="Calibri Light" w:cs="Calibri Light"/>
                <w:sz w:val="16"/>
                <w:szCs w:val="16"/>
                <w:lang w:eastAsia="pl-PL"/>
              </w:rPr>
              <w:t>podana do dwóch miejsc po przecinku **</w:t>
            </w:r>
          </w:p>
        </w:tc>
        <w:tc>
          <w:tcPr>
            <w:tcW w:w="1276" w:type="dxa"/>
            <w:tcBorders>
              <w:top w:val="nil"/>
              <w:left w:val="nil"/>
              <w:bottom w:val="single" w:sz="4" w:space="0" w:color="auto"/>
              <w:right w:val="single" w:sz="4" w:space="0" w:color="auto"/>
            </w:tcBorders>
            <w:shd w:val="clear" w:color="auto" w:fill="auto"/>
            <w:vAlign w:val="center"/>
            <w:hideMark/>
          </w:tcPr>
          <w:p w14:paraId="6ABFA33D" w14:textId="77777777" w:rsidR="00570AA1" w:rsidRPr="00570AA1" w:rsidRDefault="00570AA1" w:rsidP="00570AA1">
            <w:pPr>
              <w:spacing w:after="0" w:line="240" w:lineRule="auto"/>
              <w:jc w:val="center"/>
              <w:rPr>
                <w:rFonts w:ascii="Calibri Light" w:eastAsia="Times New Roman" w:hAnsi="Calibri Light" w:cs="Calibri Light"/>
                <w:sz w:val="16"/>
                <w:szCs w:val="16"/>
                <w:lang w:eastAsia="pl-PL"/>
              </w:rPr>
            </w:pPr>
            <w:r w:rsidRPr="00570AA1">
              <w:rPr>
                <w:rFonts w:ascii="Calibri Light" w:eastAsia="Times New Roman" w:hAnsi="Calibri Light" w:cs="Calibri Light"/>
                <w:sz w:val="16"/>
                <w:szCs w:val="16"/>
                <w:lang w:eastAsia="pl-PL"/>
              </w:rPr>
              <w:t>podana do dwóch miejsc po przecinku **</w:t>
            </w:r>
          </w:p>
        </w:tc>
        <w:tc>
          <w:tcPr>
            <w:tcW w:w="160" w:type="dxa"/>
            <w:vAlign w:val="center"/>
            <w:hideMark/>
          </w:tcPr>
          <w:p w14:paraId="54E64C60" w14:textId="77777777" w:rsidR="00570AA1" w:rsidRPr="00570AA1" w:rsidRDefault="00570AA1" w:rsidP="00570AA1">
            <w:pPr>
              <w:spacing w:after="0" w:line="240" w:lineRule="auto"/>
              <w:rPr>
                <w:rFonts w:ascii="Times New Roman" w:eastAsia="Times New Roman" w:hAnsi="Times New Roman" w:cs="Times New Roman"/>
                <w:sz w:val="16"/>
                <w:szCs w:val="16"/>
                <w:lang w:eastAsia="pl-PL"/>
              </w:rPr>
            </w:pPr>
          </w:p>
        </w:tc>
      </w:tr>
      <w:tr w:rsidR="00570AA1" w:rsidRPr="00570AA1" w14:paraId="6A82B05B" w14:textId="77777777" w:rsidTr="00570AA1">
        <w:trPr>
          <w:trHeight w:val="240"/>
        </w:trPr>
        <w:tc>
          <w:tcPr>
            <w:tcW w:w="1228" w:type="dxa"/>
            <w:tcBorders>
              <w:top w:val="nil"/>
              <w:left w:val="single" w:sz="4" w:space="0" w:color="auto"/>
              <w:bottom w:val="single" w:sz="4" w:space="0" w:color="auto"/>
              <w:right w:val="single" w:sz="4" w:space="0" w:color="auto"/>
            </w:tcBorders>
            <w:shd w:val="clear" w:color="auto" w:fill="auto"/>
            <w:noWrap/>
            <w:vAlign w:val="center"/>
            <w:hideMark/>
          </w:tcPr>
          <w:p w14:paraId="648637C2" w14:textId="77777777" w:rsidR="00570AA1" w:rsidRPr="00570AA1" w:rsidRDefault="00570AA1" w:rsidP="00570AA1">
            <w:pPr>
              <w:spacing w:after="0" w:line="240" w:lineRule="auto"/>
              <w:jc w:val="center"/>
              <w:rPr>
                <w:rFonts w:ascii="Calibri Light" w:eastAsia="Times New Roman" w:hAnsi="Calibri Light" w:cs="Calibri Light"/>
                <w:b/>
                <w:bCs/>
                <w:sz w:val="16"/>
                <w:szCs w:val="16"/>
                <w:lang w:eastAsia="pl-PL"/>
              </w:rPr>
            </w:pPr>
            <w:r w:rsidRPr="00570AA1">
              <w:rPr>
                <w:rFonts w:ascii="Calibri Light" w:eastAsia="Times New Roman" w:hAnsi="Calibri Light" w:cs="Calibri Light"/>
                <w:b/>
                <w:bCs/>
                <w:sz w:val="16"/>
                <w:szCs w:val="16"/>
                <w:lang w:eastAsia="pl-PL"/>
              </w:rPr>
              <w:t>1</w:t>
            </w:r>
          </w:p>
        </w:tc>
        <w:tc>
          <w:tcPr>
            <w:tcW w:w="1067" w:type="dxa"/>
            <w:tcBorders>
              <w:top w:val="nil"/>
              <w:left w:val="nil"/>
              <w:bottom w:val="single" w:sz="4" w:space="0" w:color="auto"/>
              <w:right w:val="single" w:sz="4" w:space="0" w:color="auto"/>
            </w:tcBorders>
            <w:shd w:val="clear" w:color="auto" w:fill="auto"/>
            <w:noWrap/>
            <w:vAlign w:val="center"/>
            <w:hideMark/>
          </w:tcPr>
          <w:p w14:paraId="0C1603DE" w14:textId="77777777" w:rsidR="00570AA1" w:rsidRPr="00570AA1" w:rsidRDefault="00570AA1" w:rsidP="00570AA1">
            <w:pPr>
              <w:spacing w:after="0" w:line="240" w:lineRule="auto"/>
              <w:jc w:val="center"/>
              <w:rPr>
                <w:rFonts w:ascii="Calibri Light" w:eastAsia="Times New Roman" w:hAnsi="Calibri Light" w:cs="Calibri Light"/>
                <w:b/>
                <w:bCs/>
                <w:sz w:val="16"/>
                <w:szCs w:val="16"/>
                <w:lang w:eastAsia="pl-PL"/>
              </w:rPr>
            </w:pPr>
            <w:r w:rsidRPr="00570AA1">
              <w:rPr>
                <w:rFonts w:ascii="Calibri Light" w:eastAsia="Times New Roman" w:hAnsi="Calibri Light" w:cs="Calibri Light"/>
                <w:b/>
                <w:bCs/>
                <w:sz w:val="16"/>
                <w:szCs w:val="16"/>
                <w:lang w:eastAsia="pl-PL"/>
              </w:rPr>
              <w:t>2</w:t>
            </w:r>
          </w:p>
        </w:tc>
        <w:tc>
          <w:tcPr>
            <w:tcW w:w="1249" w:type="dxa"/>
            <w:tcBorders>
              <w:top w:val="nil"/>
              <w:left w:val="nil"/>
              <w:bottom w:val="single" w:sz="4" w:space="0" w:color="auto"/>
              <w:right w:val="single" w:sz="4" w:space="0" w:color="auto"/>
            </w:tcBorders>
            <w:shd w:val="clear" w:color="auto" w:fill="auto"/>
            <w:noWrap/>
            <w:vAlign w:val="center"/>
            <w:hideMark/>
          </w:tcPr>
          <w:p w14:paraId="439F0ED3" w14:textId="77777777" w:rsidR="00570AA1" w:rsidRPr="00570AA1" w:rsidRDefault="00570AA1" w:rsidP="00570AA1">
            <w:pPr>
              <w:spacing w:after="0" w:line="240" w:lineRule="auto"/>
              <w:jc w:val="center"/>
              <w:rPr>
                <w:rFonts w:ascii="Calibri Light" w:eastAsia="Times New Roman" w:hAnsi="Calibri Light" w:cs="Calibri Light"/>
                <w:b/>
                <w:bCs/>
                <w:sz w:val="16"/>
                <w:szCs w:val="16"/>
                <w:lang w:eastAsia="pl-PL"/>
              </w:rPr>
            </w:pPr>
            <w:r w:rsidRPr="00570AA1">
              <w:rPr>
                <w:rFonts w:ascii="Calibri Light" w:eastAsia="Times New Roman" w:hAnsi="Calibri Light" w:cs="Calibri Light"/>
                <w:b/>
                <w:bCs/>
                <w:sz w:val="16"/>
                <w:szCs w:val="16"/>
                <w:lang w:eastAsia="pl-PL"/>
              </w:rPr>
              <w:t>3</w:t>
            </w:r>
          </w:p>
        </w:tc>
        <w:tc>
          <w:tcPr>
            <w:tcW w:w="1134" w:type="dxa"/>
            <w:tcBorders>
              <w:top w:val="nil"/>
              <w:left w:val="nil"/>
              <w:bottom w:val="single" w:sz="4" w:space="0" w:color="auto"/>
              <w:right w:val="single" w:sz="4" w:space="0" w:color="auto"/>
            </w:tcBorders>
            <w:shd w:val="clear" w:color="auto" w:fill="auto"/>
            <w:noWrap/>
            <w:vAlign w:val="center"/>
            <w:hideMark/>
          </w:tcPr>
          <w:p w14:paraId="480890D0" w14:textId="77777777" w:rsidR="00570AA1" w:rsidRPr="00570AA1" w:rsidRDefault="00570AA1" w:rsidP="00570AA1">
            <w:pPr>
              <w:spacing w:after="0" w:line="240" w:lineRule="auto"/>
              <w:jc w:val="center"/>
              <w:rPr>
                <w:rFonts w:ascii="Calibri Light" w:eastAsia="Times New Roman" w:hAnsi="Calibri Light" w:cs="Calibri Light"/>
                <w:b/>
                <w:bCs/>
                <w:sz w:val="16"/>
                <w:szCs w:val="16"/>
                <w:lang w:eastAsia="pl-PL"/>
              </w:rPr>
            </w:pPr>
            <w:r w:rsidRPr="00570AA1">
              <w:rPr>
                <w:rFonts w:ascii="Calibri Light" w:eastAsia="Times New Roman" w:hAnsi="Calibri Light" w:cs="Calibri Light"/>
                <w:b/>
                <w:bCs/>
                <w:sz w:val="16"/>
                <w:szCs w:val="16"/>
                <w:lang w:eastAsia="pl-PL"/>
              </w:rPr>
              <w:t>4</w:t>
            </w:r>
          </w:p>
        </w:tc>
        <w:tc>
          <w:tcPr>
            <w:tcW w:w="1134" w:type="dxa"/>
            <w:tcBorders>
              <w:top w:val="nil"/>
              <w:left w:val="nil"/>
              <w:bottom w:val="single" w:sz="4" w:space="0" w:color="auto"/>
              <w:right w:val="single" w:sz="4" w:space="0" w:color="auto"/>
            </w:tcBorders>
            <w:shd w:val="clear" w:color="auto" w:fill="auto"/>
            <w:noWrap/>
            <w:vAlign w:val="center"/>
            <w:hideMark/>
          </w:tcPr>
          <w:p w14:paraId="0BA86571" w14:textId="77777777" w:rsidR="00570AA1" w:rsidRPr="00570AA1" w:rsidRDefault="00570AA1" w:rsidP="00570AA1">
            <w:pPr>
              <w:spacing w:after="0" w:line="240" w:lineRule="auto"/>
              <w:jc w:val="center"/>
              <w:rPr>
                <w:rFonts w:ascii="Calibri Light" w:eastAsia="Times New Roman" w:hAnsi="Calibri Light" w:cs="Calibri Light"/>
                <w:b/>
                <w:bCs/>
                <w:sz w:val="16"/>
                <w:szCs w:val="16"/>
                <w:lang w:eastAsia="pl-PL"/>
              </w:rPr>
            </w:pPr>
            <w:r w:rsidRPr="00570AA1">
              <w:rPr>
                <w:rFonts w:ascii="Calibri Light" w:eastAsia="Times New Roman" w:hAnsi="Calibri Light" w:cs="Calibri Light"/>
                <w:b/>
                <w:bCs/>
                <w:sz w:val="16"/>
                <w:szCs w:val="16"/>
                <w:lang w:eastAsia="pl-PL"/>
              </w:rPr>
              <w:t>5</w:t>
            </w:r>
          </w:p>
        </w:tc>
        <w:tc>
          <w:tcPr>
            <w:tcW w:w="1134" w:type="dxa"/>
            <w:tcBorders>
              <w:top w:val="nil"/>
              <w:left w:val="nil"/>
              <w:bottom w:val="single" w:sz="4" w:space="0" w:color="auto"/>
              <w:right w:val="single" w:sz="4" w:space="0" w:color="auto"/>
            </w:tcBorders>
            <w:shd w:val="clear" w:color="auto" w:fill="auto"/>
            <w:noWrap/>
            <w:vAlign w:val="center"/>
            <w:hideMark/>
          </w:tcPr>
          <w:p w14:paraId="5648466A" w14:textId="77777777" w:rsidR="00570AA1" w:rsidRPr="00570AA1" w:rsidRDefault="00570AA1" w:rsidP="00570AA1">
            <w:pPr>
              <w:spacing w:after="0" w:line="240" w:lineRule="auto"/>
              <w:jc w:val="center"/>
              <w:rPr>
                <w:rFonts w:ascii="Calibri Light" w:eastAsia="Times New Roman" w:hAnsi="Calibri Light" w:cs="Calibri Light"/>
                <w:b/>
                <w:bCs/>
                <w:sz w:val="16"/>
                <w:szCs w:val="16"/>
                <w:lang w:eastAsia="pl-PL"/>
              </w:rPr>
            </w:pPr>
            <w:r w:rsidRPr="00570AA1">
              <w:rPr>
                <w:rFonts w:ascii="Calibri Light" w:eastAsia="Times New Roman" w:hAnsi="Calibri Light" w:cs="Calibri Light"/>
                <w:b/>
                <w:bCs/>
                <w:sz w:val="16"/>
                <w:szCs w:val="16"/>
                <w:lang w:eastAsia="pl-PL"/>
              </w:rPr>
              <w:t>6</w:t>
            </w:r>
          </w:p>
        </w:tc>
        <w:tc>
          <w:tcPr>
            <w:tcW w:w="851" w:type="dxa"/>
            <w:tcBorders>
              <w:top w:val="nil"/>
              <w:left w:val="nil"/>
              <w:bottom w:val="single" w:sz="4" w:space="0" w:color="auto"/>
              <w:right w:val="single" w:sz="4" w:space="0" w:color="auto"/>
            </w:tcBorders>
            <w:shd w:val="clear" w:color="auto" w:fill="auto"/>
            <w:noWrap/>
            <w:vAlign w:val="center"/>
            <w:hideMark/>
          </w:tcPr>
          <w:p w14:paraId="2DC22A59" w14:textId="77777777" w:rsidR="00570AA1" w:rsidRPr="00570AA1" w:rsidRDefault="00570AA1" w:rsidP="00570AA1">
            <w:pPr>
              <w:spacing w:after="0" w:line="240" w:lineRule="auto"/>
              <w:jc w:val="center"/>
              <w:rPr>
                <w:rFonts w:ascii="Calibri Light" w:eastAsia="Times New Roman" w:hAnsi="Calibri Light" w:cs="Calibri Light"/>
                <w:b/>
                <w:bCs/>
                <w:sz w:val="16"/>
                <w:szCs w:val="16"/>
                <w:lang w:eastAsia="pl-PL"/>
              </w:rPr>
            </w:pPr>
            <w:r w:rsidRPr="00570AA1">
              <w:rPr>
                <w:rFonts w:ascii="Calibri Light" w:eastAsia="Times New Roman" w:hAnsi="Calibri Light" w:cs="Calibri Light"/>
                <w:b/>
                <w:bCs/>
                <w:sz w:val="16"/>
                <w:szCs w:val="16"/>
                <w:lang w:eastAsia="pl-PL"/>
              </w:rPr>
              <w:t>7</w:t>
            </w:r>
          </w:p>
        </w:tc>
        <w:tc>
          <w:tcPr>
            <w:tcW w:w="992" w:type="dxa"/>
            <w:tcBorders>
              <w:top w:val="nil"/>
              <w:left w:val="nil"/>
              <w:bottom w:val="single" w:sz="4" w:space="0" w:color="auto"/>
              <w:right w:val="single" w:sz="4" w:space="0" w:color="auto"/>
            </w:tcBorders>
            <w:shd w:val="clear" w:color="auto" w:fill="auto"/>
            <w:noWrap/>
            <w:vAlign w:val="center"/>
            <w:hideMark/>
          </w:tcPr>
          <w:p w14:paraId="0CDF6A02" w14:textId="77777777" w:rsidR="00570AA1" w:rsidRPr="00570AA1" w:rsidRDefault="00570AA1" w:rsidP="00570AA1">
            <w:pPr>
              <w:spacing w:after="0" w:line="240" w:lineRule="auto"/>
              <w:jc w:val="center"/>
              <w:rPr>
                <w:rFonts w:ascii="Calibri Light" w:eastAsia="Times New Roman" w:hAnsi="Calibri Light" w:cs="Calibri Light"/>
                <w:b/>
                <w:bCs/>
                <w:sz w:val="16"/>
                <w:szCs w:val="16"/>
                <w:lang w:eastAsia="pl-PL"/>
              </w:rPr>
            </w:pPr>
            <w:r w:rsidRPr="00570AA1">
              <w:rPr>
                <w:rFonts w:ascii="Calibri Light" w:eastAsia="Times New Roman" w:hAnsi="Calibri Light" w:cs="Calibri Light"/>
                <w:b/>
                <w:bCs/>
                <w:sz w:val="16"/>
                <w:szCs w:val="16"/>
                <w:lang w:eastAsia="pl-PL"/>
              </w:rPr>
              <w:t>8</w:t>
            </w:r>
          </w:p>
        </w:tc>
        <w:tc>
          <w:tcPr>
            <w:tcW w:w="1276" w:type="dxa"/>
            <w:tcBorders>
              <w:top w:val="nil"/>
              <w:left w:val="nil"/>
              <w:bottom w:val="single" w:sz="4" w:space="0" w:color="auto"/>
              <w:right w:val="single" w:sz="4" w:space="0" w:color="auto"/>
            </w:tcBorders>
            <w:shd w:val="clear" w:color="auto" w:fill="auto"/>
            <w:noWrap/>
            <w:vAlign w:val="center"/>
            <w:hideMark/>
          </w:tcPr>
          <w:p w14:paraId="71F281C0" w14:textId="77777777" w:rsidR="00570AA1" w:rsidRPr="00570AA1" w:rsidRDefault="00570AA1" w:rsidP="00570AA1">
            <w:pPr>
              <w:spacing w:after="0" w:line="240" w:lineRule="auto"/>
              <w:jc w:val="center"/>
              <w:rPr>
                <w:rFonts w:ascii="Calibri Light" w:eastAsia="Times New Roman" w:hAnsi="Calibri Light" w:cs="Calibri Light"/>
                <w:b/>
                <w:bCs/>
                <w:sz w:val="16"/>
                <w:szCs w:val="16"/>
                <w:lang w:eastAsia="pl-PL"/>
              </w:rPr>
            </w:pPr>
            <w:r w:rsidRPr="00570AA1">
              <w:rPr>
                <w:rFonts w:ascii="Calibri Light" w:eastAsia="Times New Roman" w:hAnsi="Calibri Light" w:cs="Calibri Light"/>
                <w:b/>
                <w:bCs/>
                <w:sz w:val="16"/>
                <w:szCs w:val="16"/>
                <w:lang w:eastAsia="pl-PL"/>
              </w:rPr>
              <w:t>9</w:t>
            </w:r>
          </w:p>
        </w:tc>
        <w:tc>
          <w:tcPr>
            <w:tcW w:w="160" w:type="dxa"/>
            <w:vAlign w:val="center"/>
            <w:hideMark/>
          </w:tcPr>
          <w:p w14:paraId="7F689756" w14:textId="77777777" w:rsidR="00570AA1" w:rsidRPr="00570AA1" w:rsidRDefault="00570AA1" w:rsidP="00570AA1">
            <w:pPr>
              <w:spacing w:after="0" w:line="240" w:lineRule="auto"/>
              <w:rPr>
                <w:rFonts w:ascii="Times New Roman" w:eastAsia="Times New Roman" w:hAnsi="Times New Roman" w:cs="Times New Roman"/>
                <w:sz w:val="16"/>
                <w:szCs w:val="16"/>
                <w:lang w:eastAsia="pl-PL"/>
              </w:rPr>
            </w:pPr>
          </w:p>
        </w:tc>
      </w:tr>
      <w:tr w:rsidR="00570AA1" w:rsidRPr="00570AA1" w14:paraId="3BA8A177" w14:textId="77777777" w:rsidTr="00570AA1">
        <w:trPr>
          <w:trHeight w:val="240"/>
        </w:trPr>
        <w:tc>
          <w:tcPr>
            <w:tcW w:w="1228" w:type="dxa"/>
            <w:tcBorders>
              <w:top w:val="nil"/>
              <w:left w:val="single" w:sz="4" w:space="0" w:color="auto"/>
              <w:bottom w:val="single" w:sz="4" w:space="0" w:color="auto"/>
              <w:right w:val="single" w:sz="4" w:space="0" w:color="auto"/>
            </w:tcBorders>
            <w:shd w:val="clear" w:color="auto" w:fill="auto"/>
            <w:noWrap/>
            <w:vAlign w:val="center"/>
            <w:hideMark/>
          </w:tcPr>
          <w:p w14:paraId="32B4857A" w14:textId="77777777" w:rsidR="00570AA1" w:rsidRPr="00570AA1" w:rsidRDefault="00570AA1" w:rsidP="00570AA1">
            <w:pPr>
              <w:spacing w:after="0" w:line="240" w:lineRule="auto"/>
              <w:jc w:val="center"/>
              <w:rPr>
                <w:rFonts w:ascii="Calibri Light" w:eastAsia="Times New Roman" w:hAnsi="Calibri Light" w:cs="Calibri Light"/>
                <w:sz w:val="16"/>
                <w:szCs w:val="16"/>
                <w:lang w:eastAsia="pl-PL"/>
              </w:rPr>
            </w:pPr>
            <w:r w:rsidRPr="00570AA1">
              <w:rPr>
                <w:rFonts w:ascii="Calibri Light" w:eastAsia="Times New Roman" w:hAnsi="Calibri Light" w:cs="Calibri Light"/>
                <w:sz w:val="16"/>
                <w:szCs w:val="16"/>
                <w:lang w:eastAsia="pl-PL"/>
              </w:rPr>
              <w:t>82 500</w:t>
            </w:r>
          </w:p>
        </w:tc>
        <w:tc>
          <w:tcPr>
            <w:tcW w:w="1067" w:type="dxa"/>
            <w:tcBorders>
              <w:top w:val="nil"/>
              <w:left w:val="nil"/>
              <w:bottom w:val="single" w:sz="4" w:space="0" w:color="auto"/>
              <w:right w:val="single" w:sz="4" w:space="0" w:color="auto"/>
            </w:tcBorders>
            <w:shd w:val="clear" w:color="auto" w:fill="auto"/>
            <w:noWrap/>
            <w:vAlign w:val="center"/>
            <w:hideMark/>
          </w:tcPr>
          <w:p w14:paraId="52715ACF" w14:textId="77777777" w:rsidR="00570AA1" w:rsidRPr="00570AA1" w:rsidRDefault="00570AA1" w:rsidP="00570AA1">
            <w:pPr>
              <w:spacing w:after="0" w:line="240" w:lineRule="auto"/>
              <w:jc w:val="center"/>
              <w:rPr>
                <w:rFonts w:ascii="Calibri Light" w:eastAsia="Times New Roman" w:hAnsi="Calibri Light" w:cs="Calibri Light"/>
                <w:sz w:val="16"/>
                <w:szCs w:val="16"/>
                <w:lang w:eastAsia="pl-PL"/>
              </w:rPr>
            </w:pPr>
            <w:r w:rsidRPr="00570AA1">
              <w:rPr>
                <w:rFonts w:ascii="Calibri Light" w:eastAsia="Times New Roman" w:hAnsi="Calibri Light" w:cs="Calibri Light"/>
                <w:sz w:val="16"/>
                <w:szCs w:val="16"/>
                <w:lang w:eastAsia="pl-PL"/>
              </w:rPr>
              <w:t>olej napędowy</w:t>
            </w:r>
          </w:p>
        </w:tc>
        <w:tc>
          <w:tcPr>
            <w:tcW w:w="1249" w:type="dxa"/>
            <w:tcBorders>
              <w:top w:val="nil"/>
              <w:left w:val="nil"/>
              <w:bottom w:val="single" w:sz="4" w:space="0" w:color="auto"/>
              <w:right w:val="single" w:sz="4" w:space="0" w:color="auto"/>
            </w:tcBorders>
            <w:shd w:val="clear" w:color="auto" w:fill="auto"/>
            <w:noWrap/>
            <w:vAlign w:val="center"/>
            <w:hideMark/>
          </w:tcPr>
          <w:p w14:paraId="61B58798" w14:textId="77777777" w:rsidR="00570AA1" w:rsidRPr="00570AA1" w:rsidRDefault="00570AA1" w:rsidP="00570AA1">
            <w:pPr>
              <w:spacing w:after="0" w:line="240" w:lineRule="auto"/>
              <w:jc w:val="center"/>
              <w:rPr>
                <w:rFonts w:ascii="Calibri Light" w:eastAsia="Times New Roman" w:hAnsi="Calibri Light" w:cs="Calibri Light"/>
                <w:sz w:val="16"/>
                <w:szCs w:val="16"/>
                <w:lang w:eastAsia="pl-PL"/>
              </w:rPr>
            </w:pPr>
            <w:r w:rsidRPr="00570AA1">
              <w:rPr>
                <w:rFonts w:ascii="Calibri Light" w:eastAsia="Times New Roman" w:hAnsi="Calibri Light" w:cs="Calibri Light"/>
                <w:sz w:val="16"/>
                <w:szCs w:val="16"/>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0C1FCE9A" w14:textId="77777777" w:rsidR="00570AA1" w:rsidRPr="00570AA1" w:rsidRDefault="00570AA1" w:rsidP="00570AA1">
            <w:pPr>
              <w:spacing w:after="0" w:line="240" w:lineRule="auto"/>
              <w:jc w:val="center"/>
              <w:rPr>
                <w:rFonts w:ascii="Calibri Light" w:eastAsia="Times New Roman" w:hAnsi="Calibri Light" w:cs="Calibri Light"/>
                <w:sz w:val="16"/>
                <w:szCs w:val="16"/>
                <w:lang w:eastAsia="pl-PL"/>
              </w:rPr>
            </w:pPr>
            <w:r w:rsidRPr="00570AA1">
              <w:rPr>
                <w:rFonts w:ascii="Calibri Light" w:eastAsia="Times New Roman" w:hAnsi="Calibri Light" w:cs="Calibri Light"/>
                <w:sz w:val="16"/>
                <w:szCs w:val="16"/>
                <w:lang w:eastAsia="pl-PL"/>
              </w:rPr>
              <w:t>0,00</w:t>
            </w:r>
          </w:p>
        </w:tc>
        <w:tc>
          <w:tcPr>
            <w:tcW w:w="1134" w:type="dxa"/>
            <w:tcBorders>
              <w:top w:val="nil"/>
              <w:left w:val="nil"/>
              <w:bottom w:val="single" w:sz="4" w:space="0" w:color="auto"/>
              <w:right w:val="single" w:sz="4" w:space="0" w:color="auto"/>
            </w:tcBorders>
            <w:shd w:val="clear" w:color="auto" w:fill="auto"/>
            <w:noWrap/>
            <w:vAlign w:val="center"/>
            <w:hideMark/>
          </w:tcPr>
          <w:p w14:paraId="3B45B181" w14:textId="77777777" w:rsidR="00570AA1" w:rsidRPr="00570AA1" w:rsidRDefault="00570AA1" w:rsidP="00570AA1">
            <w:pPr>
              <w:spacing w:after="0" w:line="240" w:lineRule="auto"/>
              <w:jc w:val="center"/>
              <w:rPr>
                <w:rFonts w:ascii="Calibri Light" w:eastAsia="Times New Roman" w:hAnsi="Calibri Light" w:cs="Calibri Light"/>
                <w:sz w:val="16"/>
                <w:szCs w:val="16"/>
                <w:lang w:eastAsia="pl-PL"/>
              </w:rPr>
            </w:pPr>
            <w:r w:rsidRPr="00570AA1">
              <w:rPr>
                <w:rFonts w:ascii="Calibri Light" w:eastAsia="Times New Roman" w:hAnsi="Calibri Light" w:cs="Calibri Light"/>
                <w:sz w:val="16"/>
                <w:szCs w:val="16"/>
                <w:lang w:eastAsia="pl-PL"/>
              </w:rPr>
              <w:t>0,00</w:t>
            </w:r>
          </w:p>
        </w:tc>
        <w:tc>
          <w:tcPr>
            <w:tcW w:w="1134" w:type="dxa"/>
            <w:tcBorders>
              <w:top w:val="nil"/>
              <w:left w:val="nil"/>
              <w:bottom w:val="single" w:sz="4" w:space="0" w:color="auto"/>
              <w:right w:val="single" w:sz="4" w:space="0" w:color="auto"/>
            </w:tcBorders>
            <w:shd w:val="clear" w:color="auto" w:fill="auto"/>
            <w:noWrap/>
            <w:vAlign w:val="center"/>
            <w:hideMark/>
          </w:tcPr>
          <w:p w14:paraId="7BB7673E" w14:textId="77777777" w:rsidR="00570AA1" w:rsidRPr="00570AA1" w:rsidRDefault="00570AA1" w:rsidP="00570AA1">
            <w:pPr>
              <w:spacing w:after="0" w:line="240" w:lineRule="auto"/>
              <w:jc w:val="center"/>
              <w:rPr>
                <w:rFonts w:ascii="Calibri Light" w:eastAsia="Times New Roman" w:hAnsi="Calibri Light" w:cs="Calibri Light"/>
                <w:sz w:val="16"/>
                <w:szCs w:val="16"/>
                <w:lang w:eastAsia="pl-PL"/>
              </w:rPr>
            </w:pPr>
            <w:r w:rsidRPr="00570AA1">
              <w:rPr>
                <w:rFonts w:ascii="Calibri Light" w:eastAsia="Times New Roman" w:hAnsi="Calibri Light" w:cs="Calibri Light"/>
                <w:sz w:val="16"/>
                <w:szCs w:val="16"/>
                <w:lang w:eastAsia="pl-PL"/>
              </w:rPr>
              <w:t>0,00</w:t>
            </w:r>
          </w:p>
        </w:tc>
        <w:tc>
          <w:tcPr>
            <w:tcW w:w="851" w:type="dxa"/>
            <w:tcBorders>
              <w:top w:val="nil"/>
              <w:left w:val="nil"/>
              <w:bottom w:val="single" w:sz="4" w:space="0" w:color="auto"/>
              <w:right w:val="single" w:sz="4" w:space="0" w:color="auto"/>
            </w:tcBorders>
            <w:shd w:val="clear" w:color="auto" w:fill="auto"/>
            <w:noWrap/>
            <w:vAlign w:val="center"/>
            <w:hideMark/>
          </w:tcPr>
          <w:p w14:paraId="4600BD5E" w14:textId="77777777" w:rsidR="00570AA1" w:rsidRPr="00570AA1" w:rsidRDefault="00570AA1" w:rsidP="00570AA1">
            <w:pPr>
              <w:spacing w:after="0" w:line="240" w:lineRule="auto"/>
              <w:jc w:val="right"/>
              <w:rPr>
                <w:rFonts w:ascii="Calibri Light" w:eastAsia="Times New Roman" w:hAnsi="Calibri Light" w:cs="Calibri Light"/>
                <w:sz w:val="16"/>
                <w:szCs w:val="16"/>
                <w:lang w:eastAsia="pl-PL"/>
              </w:rPr>
            </w:pPr>
            <w:r w:rsidRPr="00570AA1">
              <w:rPr>
                <w:rFonts w:ascii="Calibri Light" w:eastAsia="Times New Roman" w:hAnsi="Calibri Light" w:cs="Calibri Light"/>
                <w:sz w:val="16"/>
                <w:szCs w:val="16"/>
                <w:lang w:eastAsia="pl-PL"/>
              </w:rPr>
              <w:t>0,00</w:t>
            </w:r>
          </w:p>
        </w:tc>
        <w:tc>
          <w:tcPr>
            <w:tcW w:w="992" w:type="dxa"/>
            <w:tcBorders>
              <w:top w:val="nil"/>
              <w:left w:val="nil"/>
              <w:bottom w:val="single" w:sz="4" w:space="0" w:color="auto"/>
              <w:right w:val="single" w:sz="4" w:space="0" w:color="auto"/>
            </w:tcBorders>
            <w:shd w:val="clear" w:color="auto" w:fill="auto"/>
            <w:noWrap/>
            <w:vAlign w:val="center"/>
            <w:hideMark/>
          </w:tcPr>
          <w:p w14:paraId="256DA521" w14:textId="77777777" w:rsidR="00570AA1" w:rsidRPr="00570AA1" w:rsidRDefault="00570AA1" w:rsidP="00570AA1">
            <w:pPr>
              <w:spacing w:after="0" w:line="240" w:lineRule="auto"/>
              <w:jc w:val="right"/>
              <w:rPr>
                <w:rFonts w:ascii="Calibri Light" w:eastAsia="Times New Roman" w:hAnsi="Calibri Light" w:cs="Calibri Light"/>
                <w:sz w:val="16"/>
                <w:szCs w:val="16"/>
                <w:lang w:eastAsia="pl-PL"/>
              </w:rPr>
            </w:pPr>
            <w:r w:rsidRPr="00570AA1">
              <w:rPr>
                <w:rFonts w:ascii="Calibri Light" w:eastAsia="Times New Roman" w:hAnsi="Calibri Light" w:cs="Calibri Light"/>
                <w:sz w:val="16"/>
                <w:szCs w:val="16"/>
                <w:lang w:eastAsia="pl-PL"/>
              </w:rPr>
              <w:t>0,00</w:t>
            </w:r>
          </w:p>
        </w:tc>
        <w:tc>
          <w:tcPr>
            <w:tcW w:w="1276" w:type="dxa"/>
            <w:tcBorders>
              <w:top w:val="nil"/>
              <w:left w:val="nil"/>
              <w:bottom w:val="single" w:sz="4" w:space="0" w:color="auto"/>
              <w:right w:val="single" w:sz="4" w:space="0" w:color="auto"/>
            </w:tcBorders>
            <w:shd w:val="clear" w:color="auto" w:fill="auto"/>
            <w:noWrap/>
            <w:vAlign w:val="center"/>
            <w:hideMark/>
          </w:tcPr>
          <w:p w14:paraId="7A649EA1" w14:textId="77777777" w:rsidR="00570AA1" w:rsidRPr="00570AA1" w:rsidRDefault="00570AA1" w:rsidP="00570AA1">
            <w:pPr>
              <w:spacing w:after="0" w:line="240" w:lineRule="auto"/>
              <w:jc w:val="right"/>
              <w:rPr>
                <w:rFonts w:ascii="Calibri Light" w:eastAsia="Times New Roman" w:hAnsi="Calibri Light" w:cs="Calibri Light"/>
                <w:sz w:val="16"/>
                <w:szCs w:val="16"/>
                <w:lang w:eastAsia="pl-PL"/>
              </w:rPr>
            </w:pPr>
            <w:r w:rsidRPr="00570AA1">
              <w:rPr>
                <w:rFonts w:ascii="Calibri Light" w:eastAsia="Times New Roman" w:hAnsi="Calibri Light" w:cs="Calibri Light"/>
                <w:sz w:val="16"/>
                <w:szCs w:val="16"/>
                <w:lang w:eastAsia="pl-PL"/>
              </w:rPr>
              <w:t>0,00</w:t>
            </w:r>
          </w:p>
        </w:tc>
        <w:tc>
          <w:tcPr>
            <w:tcW w:w="160" w:type="dxa"/>
            <w:vAlign w:val="center"/>
            <w:hideMark/>
          </w:tcPr>
          <w:p w14:paraId="012676CF" w14:textId="77777777" w:rsidR="00570AA1" w:rsidRPr="00570AA1" w:rsidRDefault="00570AA1" w:rsidP="00570AA1">
            <w:pPr>
              <w:spacing w:after="0" w:line="240" w:lineRule="auto"/>
              <w:rPr>
                <w:rFonts w:ascii="Times New Roman" w:eastAsia="Times New Roman" w:hAnsi="Times New Roman" w:cs="Times New Roman"/>
                <w:sz w:val="16"/>
                <w:szCs w:val="16"/>
                <w:lang w:eastAsia="pl-PL"/>
              </w:rPr>
            </w:pPr>
          </w:p>
        </w:tc>
      </w:tr>
      <w:tr w:rsidR="00570AA1" w:rsidRPr="00570AA1" w14:paraId="47961812" w14:textId="77777777" w:rsidTr="00570AA1">
        <w:trPr>
          <w:trHeight w:val="240"/>
        </w:trPr>
        <w:tc>
          <w:tcPr>
            <w:tcW w:w="1228" w:type="dxa"/>
            <w:tcBorders>
              <w:top w:val="nil"/>
              <w:left w:val="single" w:sz="4" w:space="0" w:color="auto"/>
              <w:bottom w:val="single" w:sz="4" w:space="0" w:color="auto"/>
              <w:right w:val="single" w:sz="4" w:space="0" w:color="auto"/>
            </w:tcBorders>
            <w:shd w:val="clear" w:color="auto" w:fill="auto"/>
            <w:noWrap/>
            <w:vAlign w:val="center"/>
            <w:hideMark/>
          </w:tcPr>
          <w:p w14:paraId="4F4729E6" w14:textId="77777777" w:rsidR="00570AA1" w:rsidRPr="00570AA1" w:rsidRDefault="00570AA1" w:rsidP="00570AA1">
            <w:pPr>
              <w:spacing w:after="0" w:line="240" w:lineRule="auto"/>
              <w:jc w:val="center"/>
              <w:rPr>
                <w:rFonts w:ascii="Calibri Light" w:eastAsia="Times New Roman" w:hAnsi="Calibri Light" w:cs="Calibri Light"/>
                <w:sz w:val="16"/>
                <w:szCs w:val="16"/>
                <w:lang w:eastAsia="pl-PL"/>
              </w:rPr>
            </w:pPr>
            <w:r w:rsidRPr="00570AA1">
              <w:rPr>
                <w:rFonts w:ascii="Calibri Light" w:eastAsia="Times New Roman" w:hAnsi="Calibri Light" w:cs="Calibri Light"/>
                <w:sz w:val="16"/>
                <w:szCs w:val="16"/>
                <w:lang w:eastAsia="pl-PL"/>
              </w:rPr>
              <w:t>1 200</w:t>
            </w:r>
          </w:p>
        </w:tc>
        <w:tc>
          <w:tcPr>
            <w:tcW w:w="1067" w:type="dxa"/>
            <w:tcBorders>
              <w:top w:val="nil"/>
              <w:left w:val="nil"/>
              <w:bottom w:val="single" w:sz="4" w:space="0" w:color="auto"/>
              <w:right w:val="single" w:sz="4" w:space="0" w:color="auto"/>
            </w:tcBorders>
            <w:shd w:val="clear" w:color="auto" w:fill="auto"/>
            <w:noWrap/>
            <w:vAlign w:val="center"/>
            <w:hideMark/>
          </w:tcPr>
          <w:p w14:paraId="781F2F6C" w14:textId="77777777" w:rsidR="00570AA1" w:rsidRPr="00570AA1" w:rsidRDefault="00570AA1" w:rsidP="00570AA1">
            <w:pPr>
              <w:spacing w:after="0" w:line="240" w:lineRule="auto"/>
              <w:jc w:val="center"/>
              <w:rPr>
                <w:rFonts w:ascii="Calibri Light" w:eastAsia="Times New Roman" w:hAnsi="Calibri Light" w:cs="Calibri Light"/>
                <w:sz w:val="16"/>
                <w:szCs w:val="16"/>
                <w:lang w:eastAsia="pl-PL"/>
              </w:rPr>
            </w:pPr>
            <w:r w:rsidRPr="00570AA1">
              <w:rPr>
                <w:rFonts w:ascii="Calibri Light" w:eastAsia="Times New Roman" w:hAnsi="Calibri Light" w:cs="Calibri Light"/>
                <w:sz w:val="16"/>
                <w:szCs w:val="16"/>
                <w:lang w:eastAsia="pl-PL"/>
              </w:rPr>
              <w:t>benzyna (E5)</w:t>
            </w:r>
          </w:p>
        </w:tc>
        <w:tc>
          <w:tcPr>
            <w:tcW w:w="1249" w:type="dxa"/>
            <w:tcBorders>
              <w:top w:val="nil"/>
              <w:left w:val="nil"/>
              <w:bottom w:val="single" w:sz="4" w:space="0" w:color="auto"/>
              <w:right w:val="single" w:sz="4" w:space="0" w:color="auto"/>
            </w:tcBorders>
            <w:shd w:val="clear" w:color="auto" w:fill="auto"/>
            <w:noWrap/>
            <w:vAlign w:val="center"/>
            <w:hideMark/>
          </w:tcPr>
          <w:p w14:paraId="5F6B3E64" w14:textId="77777777" w:rsidR="00570AA1" w:rsidRPr="00570AA1" w:rsidRDefault="00570AA1" w:rsidP="00570AA1">
            <w:pPr>
              <w:spacing w:after="0" w:line="240" w:lineRule="auto"/>
              <w:jc w:val="center"/>
              <w:rPr>
                <w:rFonts w:ascii="Calibri Light" w:eastAsia="Times New Roman" w:hAnsi="Calibri Light" w:cs="Calibri Light"/>
                <w:sz w:val="16"/>
                <w:szCs w:val="16"/>
                <w:lang w:eastAsia="pl-PL"/>
              </w:rPr>
            </w:pPr>
            <w:r w:rsidRPr="00570AA1">
              <w:rPr>
                <w:rFonts w:ascii="Calibri Light" w:eastAsia="Times New Roman" w:hAnsi="Calibri Light" w:cs="Calibri Light"/>
                <w:sz w:val="16"/>
                <w:szCs w:val="16"/>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30455B6B" w14:textId="77777777" w:rsidR="00570AA1" w:rsidRPr="00570AA1" w:rsidRDefault="00570AA1" w:rsidP="00570AA1">
            <w:pPr>
              <w:spacing w:after="0" w:line="240" w:lineRule="auto"/>
              <w:jc w:val="center"/>
              <w:rPr>
                <w:rFonts w:ascii="Calibri Light" w:eastAsia="Times New Roman" w:hAnsi="Calibri Light" w:cs="Calibri Light"/>
                <w:sz w:val="16"/>
                <w:szCs w:val="16"/>
                <w:lang w:eastAsia="pl-PL"/>
              </w:rPr>
            </w:pPr>
            <w:r w:rsidRPr="00570AA1">
              <w:rPr>
                <w:rFonts w:ascii="Calibri Light" w:eastAsia="Times New Roman" w:hAnsi="Calibri Light" w:cs="Calibri Light"/>
                <w:sz w:val="16"/>
                <w:szCs w:val="16"/>
                <w:lang w:eastAsia="pl-PL"/>
              </w:rPr>
              <w:t>0,00</w:t>
            </w:r>
          </w:p>
        </w:tc>
        <w:tc>
          <w:tcPr>
            <w:tcW w:w="1134" w:type="dxa"/>
            <w:tcBorders>
              <w:top w:val="nil"/>
              <w:left w:val="nil"/>
              <w:bottom w:val="single" w:sz="4" w:space="0" w:color="auto"/>
              <w:right w:val="single" w:sz="4" w:space="0" w:color="auto"/>
            </w:tcBorders>
            <w:shd w:val="clear" w:color="auto" w:fill="auto"/>
            <w:noWrap/>
            <w:vAlign w:val="center"/>
            <w:hideMark/>
          </w:tcPr>
          <w:p w14:paraId="6FD0F095" w14:textId="77777777" w:rsidR="00570AA1" w:rsidRPr="00570AA1" w:rsidRDefault="00570AA1" w:rsidP="00570AA1">
            <w:pPr>
              <w:spacing w:after="0" w:line="240" w:lineRule="auto"/>
              <w:jc w:val="center"/>
              <w:rPr>
                <w:rFonts w:ascii="Calibri Light" w:eastAsia="Times New Roman" w:hAnsi="Calibri Light" w:cs="Calibri Light"/>
                <w:sz w:val="16"/>
                <w:szCs w:val="16"/>
                <w:lang w:eastAsia="pl-PL"/>
              </w:rPr>
            </w:pPr>
            <w:r w:rsidRPr="00570AA1">
              <w:rPr>
                <w:rFonts w:ascii="Calibri Light" w:eastAsia="Times New Roman" w:hAnsi="Calibri Light" w:cs="Calibri Light"/>
                <w:sz w:val="16"/>
                <w:szCs w:val="16"/>
                <w:lang w:eastAsia="pl-PL"/>
              </w:rPr>
              <w:t>0,00</w:t>
            </w:r>
          </w:p>
        </w:tc>
        <w:tc>
          <w:tcPr>
            <w:tcW w:w="1134" w:type="dxa"/>
            <w:tcBorders>
              <w:top w:val="nil"/>
              <w:left w:val="nil"/>
              <w:bottom w:val="single" w:sz="4" w:space="0" w:color="auto"/>
              <w:right w:val="single" w:sz="4" w:space="0" w:color="auto"/>
            </w:tcBorders>
            <w:shd w:val="clear" w:color="auto" w:fill="auto"/>
            <w:noWrap/>
            <w:vAlign w:val="center"/>
            <w:hideMark/>
          </w:tcPr>
          <w:p w14:paraId="3DAA86BB" w14:textId="77777777" w:rsidR="00570AA1" w:rsidRPr="00570AA1" w:rsidRDefault="00570AA1" w:rsidP="00570AA1">
            <w:pPr>
              <w:spacing w:after="0" w:line="240" w:lineRule="auto"/>
              <w:jc w:val="center"/>
              <w:rPr>
                <w:rFonts w:ascii="Calibri Light" w:eastAsia="Times New Roman" w:hAnsi="Calibri Light" w:cs="Calibri Light"/>
                <w:sz w:val="16"/>
                <w:szCs w:val="16"/>
                <w:lang w:eastAsia="pl-PL"/>
              </w:rPr>
            </w:pPr>
            <w:r w:rsidRPr="00570AA1">
              <w:rPr>
                <w:rFonts w:ascii="Calibri Light" w:eastAsia="Times New Roman" w:hAnsi="Calibri Light" w:cs="Calibri Light"/>
                <w:sz w:val="16"/>
                <w:szCs w:val="16"/>
                <w:lang w:eastAsia="pl-PL"/>
              </w:rPr>
              <w:t>0,00</w:t>
            </w:r>
          </w:p>
        </w:tc>
        <w:tc>
          <w:tcPr>
            <w:tcW w:w="851" w:type="dxa"/>
            <w:tcBorders>
              <w:top w:val="nil"/>
              <w:left w:val="nil"/>
              <w:bottom w:val="single" w:sz="4" w:space="0" w:color="auto"/>
              <w:right w:val="single" w:sz="4" w:space="0" w:color="auto"/>
            </w:tcBorders>
            <w:shd w:val="clear" w:color="auto" w:fill="auto"/>
            <w:noWrap/>
            <w:vAlign w:val="center"/>
            <w:hideMark/>
          </w:tcPr>
          <w:p w14:paraId="51FF7E7D" w14:textId="77777777" w:rsidR="00570AA1" w:rsidRPr="00570AA1" w:rsidRDefault="00570AA1" w:rsidP="00570AA1">
            <w:pPr>
              <w:spacing w:after="0" w:line="240" w:lineRule="auto"/>
              <w:jc w:val="right"/>
              <w:rPr>
                <w:rFonts w:ascii="Calibri Light" w:eastAsia="Times New Roman" w:hAnsi="Calibri Light" w:cs="Calibri Light"/>
                <w:sz w:val="16"/>
                <w:szCs w:val="16"/>
                <w:lang w:eastAsia="pl-PL"/>
              </w:rPr>
            </w:pPr>
            <w:r w:rsidRPr="00570AA1">
              <w:rPr>
                <w:rFonts w:ascii="Calibri Light" w:eastAsia="Times New Roman" w:hAnsi="Calibri Light" w:cs="Calibri Light"/>
                <w:sz w:val="16"/>
                <w:szCs w:val="16"/>
                <w:lang w:eastAsia="pl-PL"/>
              </w:rPr>
              <w:t>0,00</w:t>
            </w:r>
          </w:p>
        </w:tc>
        <w:tc>
          <w:tcPr>
            <w:tcW w:w="992" w:type="dxa"/>
            <w:tcBorders>
              <w:top w:val="nil"/>
              <w:left w:val="nil"/>
              <w:bottom w:val="single" w:sz="4" w:space="0" w:color="auto"/>
              <w:right w:val="single" w:sz="4" w:space="0" w:color="auto"/>
            </w:tcBorders>
            <w:shd w:val="clear" w:color="auto" w:fill="auto"/>
            <w:noWrap/>
            <w:vAlign w:val="center"/>
            <w:hideMark/>
          </w:tcPr>
          <w:p w14:paraId="51A450FC" w14:textId="77777777" w:rsidR="00570AA1" w:rsidRPr="00570AA1" w:rsidRDefault="00570AA1" w:rsidP="00570AA1">
            <w:pPr>
              <w:spacing w:after="0" w:line="240" w:lineRule="auto"/>
              <w:jc w:val="right"/>
              <w:rPr>
                <w:rFonts w:ascii="Calibri Light" w:eastAsia="Times New Roman" w:hAnsi="Calibri Light" w:cs="Calibri Light"/>
                <w:sz w:val="16"/>
                <w:szCs w:val="16"/>
                <w:lang w:eastAsia="pl-PL"/>
              </w:rPr>
            </w:pPr>
            <w:r w:rsidRPr="00570AA1">
              <w:rPr>
                <w:rFonts w:ascii="Calibri Light" w:eastAsia="Times New Roman" w:hAnsi="Calibri Light" w:cs="Calibri Light"/>
                <w:sz w:val="16"/>
                <w:szCs w:val="16"/>
                <w:lang w:eastAsia="pl-PL"/>
              </w:rPr>
              <w:t>0,00</w:t>
            </w:r>
          </w:p>
        </w:tc>
        <w:tc>
          <w:tcPr>
            <w:tcW w:w="1276" w:type="dxa"/>
            <w:tcBorders>
              <w:top w:val="nil"/>
              <w:left w:val="nil"/>
              <w:bottom w:val="single" w:sz="4" w:space="0" w:color="auto"/>
              <w:right w:val="single" w:sz="4" w:space="0" w:color="auto"/>
            </w:tcBorders>
            <w:shd w:val="clear" w:color="auto" w:fill="auto"/>
            <w:noWrap/>
            <w:vAlign w:val="center"/>
            <w:hideMark/>
          </w:tcPr>
          <w:p w14:paraId="27C3A9A4" w14:textId="77777777" w:rsidR="00570AA1" w:rsidRPr="00570AA1" w:rsidRDefault="00570AA1" w:rsidP="00570AA1">
            <w:pPr>
              <w:spacing w:after="0" w:line="240" w:lineRule="auto"/>
              <w:jc w:val="right"/>
              <w:rPr>
                <w:rFonts w:ascii="Calibri Light" w:eastAsia="Times New Roman" w:hAnsi="Calibri Light" w:cs="Calibri Light"/>
                <w:sz w:val="16"/>
                <w:szCs w:val="16"/>
                <w:lang w:eastAsia="pl-PL"/>
              </w:rPr>
            </w:pPr>
            <w:r w:rsidRPr="00570AA1">
              <w:rPr>
                <w:rFonts w:ascii="Calibri Light" w:eastAsia="Times New Roman" w:hAnsi="Calibri Light" w:cs="Calibri Light"/>
                <w:sz w:val="16"/>
                <w:szCs w:val="16"/>
                <w:lang w:eastAsia="pl-PL"/>
              </w:rPr>
              <w:t>0,00</w:t>
            </w:r>
          </w:p>
        </w:tc>
        <w:tc>
          <w:tcPr>
            <w:tcW w:w="160" w:type="dxa"/>
            <w:vAlign w:val="center"/>
            <w:hideMark/>
          </w:tcPr>
          <w:p w14:paraId="184FC71B" w14:textId="77777777" w:rsidR="00570AA1" w:rsidRPr="00570AA1" w:rsidRDefault="00570AA1" w:rsidP="00570AA1">
            <w:pPr>
              <w:spacing w:after="0" w:line="240" w:lineRule="auto"/>
              <w:rPr>
                <w:rFonts w:ascii="Times New Roman" w:eastAsia="Times New Roman" w:hAnsi="Times New Roman" w:cs="Times New Roman"/>
                <w:sz w:val="16"/>
                <w:szCs w:val="16"/>
                <w:lang w:eastAsia="pl-PL"/>
              </w:rPr>
            </w:pPr>
          </w:p>
        </w:tc>
      </w:tr>
      <w:tr w:rsidR="00570AA1" w:rsidRPr="00570AA1" w14:paraId="2718232B" w14:textId="77777777" w:rsidTr="00570AA1">
        <w:trPr>
          <w:trHeight w:val="240"/>
        </w:trPr>
        <w:tc>
          <w:tcPr>
            <w:tcW w:w="1228" w:type="dxa"/>
            <w:tcBorders>
              <w:top w:val="nil"/>
              <w:left w:val="single" w:sz="4" w:space="0" w:color="auto"/>
              <w:bottom w:val="single" w:sz="4" w:space="0" w:color="auto"/>
              <w:right w:val="single" w:sz="4" w:space="0" w:color="auto"/>
            </w:tcBorders>
            <w:shd w:val="clear" w:color="auto" w:fill="auto"/>
            <w:noWrap/>
            <w:vAlign w:val="center"/>
            <w:hideMark/>
          </w:tcPr>
          <w:p w14:paraId="64264C65" w14:textId="77777777" w:rsidR="00570AA1" w:rsidRPr="00570AA1" w:rsidRDefault="00570AA1" w:rsidP="00570AA1">
            <w:pPr>
              <w:spacing w:after="0" w:line="240" w:lineRule="auto"/>
              <w:jc w:val="center"/>
              <w:rPr>
                <w:rFonts w:ascii="Calibri Light" w:eastAsia="Times New Roman" w:hAnsi="Calibri Light" w:cs="Calibri Light"/>
                <w:sz w:val="16"/>
                <w:szCs w:val="16"/>
                <w:lang w:eastAsia="pl-PL"/>
              </w:rPr>
            </w:pPr>
            <w:r w:rsidRPr="00570AA1">
              <w:rPr>
                <w:rFonts w:ascii="Calibri Light" w:eastAsia="Times New Roman" w:hAnsi="Calibri Light" w:cs="Calibri Light"/>
                <w:sz w:val="16"/>
                <w:szCs w:val="16"/>
                <w:lang w:eastAsia="pl-PL"/>
              </w:rPr>
              <w:t>6 000</w:t>
            </w:r>
          </w:p>
        </w:tc>
        <w:tc>
          <w:tcPr>
            <w:tcW w:w="1067" w:type="dxa"/>
            <w:tcBorders>
              <w:top w:val="nil"/>
              <w:left w:val="nil"/>
              <w:bottom w:val="single" w:sz="4" w:space="0" w:color="auto"/>
              <w:right w:val="single" w:sz="4" w:space="0" w:color="auto"/>
            </w:tcBorders>
            <w:shd w:val="clear" w:color="auto" w:fill="auto"/>
            <w:noWrap/>
            <w:vAlign w:val="center"/>
            <w:hideMark/>
          </w:tcPr>
          <w:p w14:paraId="2C4DA113" w14:textId="77777777" w:rsidR="00570AA1" w:rsidRPr="00570AA1" w:rsidRDefault="00570AA1" w:rsidP="00570AA1">
            <w:pPr>
              <w:spacing w:after="0" w:line="240" w:lineRule="auto"/>
              <w:jc w:val="center"/>
              <w:rPr>
                <w:rFonts w:ascii="Calibri Light" w:eastAsia="Times New Roman" w:hAnsi="Calibri Light" w:cs="Calibri Light"/>
                <w:sz w:val="16"/>
                <w:szCs w:val="16"/>
                <w:lang w:eastAsia="pl-PL"/>
              </w:rPr>
            </w:pPr>
            <w:r w:rsidRPr="00570AA1">
              <w:rPr>
                <w:rFonts w:ascii="Calibri Light" w:eastAsia="Times New Roman" w:hAnsi="Calibri Light" w:cs="Calibri Light"/>
                <w:sz w:val="16"/>
                <w:szCs w:val="16"/>
                <w:lang w:eastAsia="pl-PL"/>
              </w:rPr>
              <w:t>gaz LPG</w:t>
            </w:r>
          </w:p>
        </w:tc>
        <w:tc>
          <w:tcPr>
            <w:tcW w:w="1249" w:type="dxa"/>
            <w:tcBorders>
              <w:top w:val="nil"/>
              <w:left w:val="nil"/>
              <w:bottom w:val="single" w:sz="4" w:space="0" w:color="auto"/>
              <w:right w:val="single" w:sz="4" w:space="0" w:color="auto"/>
            </w:tcBorders>
            <w:shd w:val="clear" w:color="auto" w:fill="auto"/>
            <w:noWrap/>
            <w:vAlign w:val="center"/>
            <w:hideMark/>
          </w:tcPr>
          <w:p w14:paraId="39291C56" w14:textId="77777777" w:rsidR="00570AA1" w:rsidRPr="00570AA1" w:rsidRDefault="00570AA1" w:rsidP="00570AA1">
            <w:pPr>
              <w:spacing w:after="0" w:line="240" w:lineRule="auto"/>
              <w:jc w:val="center"/>
              <w:rPr>
                <w:rFonts w:ascii="Calibri Light" w:eastAsia="Times New Roman" w:hAnsi="Calibri Light" w:cs="Calibri Light"/>
                <w:sz w:val="16"/>
                <w:szCs w:val="16"/>
                <w:lang w:eastAsia="pl-PL"/>
              </w:rPr>
            </w:pPr>
            <w:r w:rsidRPr="00570AA1">
              <w:rPr>
                <w:rFonts w:ascii="Calibri Light" w:eastAsia="Times New Roman" w:hAnsi="Calibri Light" w:cs="Calibri Light"/>
                <w:sz w:val="16"/>
                <w:szCs w:val="16"/>
                <w:lang w:eastAsia="pl-PL"/>
              </w:rPr>
              <w:t> </w:t>
            </w:r>
          </w:p>
        </w:tc>
        <w:tc>
          <w:tcPr>
            <w:tcW w:w="1134" w:type="dxa"/>
            <w:tcBorders>
              <w:top w:val="nil"/>
              <w:left w:val="nil"/>
              <w:bottom w:val="single" w:sz="4" w:space="0" w:color="auto"/>
              <w:right w:val="single" w:sz="4" w:space="0" w:color="auto"/>
            </w:tcBorders>
            <w:shd w:val="clear" w:color="auto" w:fill="auto"/>
            <w:noWrap/>
            <w:vAlign w:val="center"/>
            <w:hideMark/>
          </w:tcPr>
          <w:p w14:paraId="7930DF30" w14:textId="77777777" w:rsidR="00570AA1" w:rsidRPr="00570AA1" w:rsidRDefault="00570AA1" w:rsidP="00570AA1">
            <w:pPr>
              <w:spacing w:after="0" w:line="240" w:lineRule="auto"/>
              <w:jc w:val="center"/>
              <w:rPr>
                <w:rFonts w:ascii="Calibri Light" w:eastAsia="Times New Roman" w:hAnsi="Calibri Light" w:cs="Calibri Light"/>
                <w:sz w:val="16"/>
                <w:szCs w:val="16"/>
                <w:lang w:eastAsia="pl-PL"/>
              </w:rPr>
            </w:pPr>
            <w:r w:rsidRPr="00570AA1">
              <w:rPr>
                <w:rFonts w:ascii="Calibri Light" w:eastAsia="Times New Roman" w:hAnsi="Calibri Light" w:cs="Calibri Light"/>
                <w:sz w:val="16"/>
                <w:szCs w:val="16"/>
                <w:lang w:eastAsia="pl-PL"/>
              </w:rPr>
              <w:t>0,00</w:t>
            </w:r>
          </w:p>
        </w:tc>
        <w:tc>
          <w:tcPr>
            <w:tcW w:w="1134" w:type="dxa"/>
            <w:tcBorders>
              <w:top w:val="nil"/>
              <w:left w:val="nil"/>
              <w:bottom w:val="single" w:sz="4" w:space="0" w:color="auto"/>
              <w:right w:val="single" w:sz="4" w:space="0" w:color="auto"/>
            </w:tcBorders>
            <w:shd w:val="clear" w:color="auto" w:fill="auto"/>
            <w:noWrap/>
            <w:vAlign w:val="center"/>
            <w:hideMark/>
          </w:tcPr>
          <w:p w14:paraId="62EF2D5F" w14:textId="77777777" w:rsidR="00570AA1" w:rsidRPr="00570AA1" w:rsidRDefault="00570AA1" w:rsidP="00570AA1">
            <w:pPr>
              <w:spacing w:after="0" w:line="240" w:lineRule="auto"/>
              <w:jc w:val="center"/>
              <w:rPr>
                <w:rFonts w:ascii="Calibri Light" w:eastAsia="Times New Roman" w:hAnsi="Calibri Light" w:cs="Calibri Light"/>
                <w:sz w:val="16"/>
                <w:szCs w:val="16"/>
                <w:lang w:eastAsia="pl-PL"/>
              </w:rPr>
            </w:pPr>
            <w:r w:rsidRPr="00570AA1">
              <w:rPr>
                <w:rFonts w:ascii="Calibri Light" w:eastAsia="Times New Roman" w:hAnsi="Calibri Light" w:cs="Calibri Light"/>
                <w:sz w:val="16"/>
                <w:szCs w:val="16"/>
                <w:lang w:eastAsia="pl-PL"/>
              </w:rPr>
              <w:t>0,00</w:t>
            </w:r>
          </w:p>
        </w:tc>
        <w:tc>
          <w:tcPr>
            <w:tcW w:w="1134" w:type="dxa"/>
            <w:tcBorders>
              <w:top w:val="nil"/>
              <w:left w:val="nil"/>
              <w:bottom w:val="single" w:sz="4" w:space="0" w:color="auto"/>
              <w:right w:val="single" w:sz="4" w:space="0" w:color="auto"/>
            </w:tcBorders>
            <w:shd w:val="clear" w:color="auto" w:fill="auto"/>
            <w:noWrap/>
            <w:vAlign w:val="center"/>
            <w:hideMark/>
          </w:tcPr>
          <w:p w14:paraId="0CAC75F3" w14:textId="77777777" w:rsidR="00570AA1" w:rsidRPr="00570AA1" w:rsidRDefault="00570AA1" w:rsidP="00570AA1">
            <w:pPr>
              <w:spacing w:after="0" w:line="240" w:lineRule="auto"/>
              <w:jc w:val="center"/>
              <w:rPr>
                <w:rFonts w:ascii="Calibri Light" w:eastAsia="Times New Roman" w:hAnsi="Calibri Light" w:cs="Calibri Light"/>
                <w:sz w:val="16"/>
                <w:szCs w:val="16"/>
                <w:lang w:eastAsia="pl-PL"/>
              </w:rPr>
            </w:pPr>
            <w:r w:rsidRPr="00570AA1">
              <w:rPr>
                <w:rFonts w:ascii="Calibri Light" w:eastAsia="Times New Roman" w:hAnsi="Calibri Light" w:cs="Calibri Light"/>
                <w:sz w:val="16"/>
                <w:szCs w:val="16"/>
                <w:lang w:eastAsia="pl-PL"/>
              </w:rPr>
              <w:t>0,00</w:t>
            </w:r>
          </w:p>
        </w:tc>
        <w:tc>
          <w:tcPr>
            <w:tcW w:w="851" w:type="dxa"/>
            <w:tcBorders>
              <w:top w:val="nil"/>
              <w:left w:val="nil"/>
              <w:bottom w:val="single" w:sz="4" w:space="0" w:color="auto"/>
              <w:right w:val="single" w:sz="4" w:space="0" w:color="auto"/>
            </w:tcBorders>
            <w:shd w:val="clear" w:color="auto" w:fill="auto"/>
            <w:noWrap/>
            <w:vAlign w:val="center"/>
            <w:hideMark/>
          </w:tcPr>
          <w:p w14:paraId="4F3595FC" w14:textId="77777777" w:rsidR="00570AA1" w:rsidRPr="00570AA1" w:rsidRDefault="00570AA1" w:rsidP="00570AA1">
            <w:pPr>
              <w:spacing w:after="0" w:line="240" w:lineRule="auto"/>
              <w:jc w:val="right"/>
              <w:rPr>
                <w:rFonts w:ascii="Calibri Light" w:eastAsia="Times New Roman" w:hAnsi="Calibri Light" w:cs="Calibri Light"/>
                <w:sz w:val="16"/>
                <w:szCs w:val="16"/>
                <w:lang w:eastAsia="pl-PL"/>
              </w:rPr>
            </w:pPr>
            <w:r w:rsidRPr="00570AA1">
              <w:rPr>
                <w:rFonts w:ascii="Calibri Light" w:eastAsia="Times New Roman" w:hAnsi="Calibri Light" w:cs="Calibri Light"/>
                <w:sz w:val="16"/>
                <w:szCs w:val="16"/>
                <w:lang w:eastAsia="pl-PL"/>
              </w:rPr>
              <w:t>0,00</w:t>
            </w:r>
          </w:p>
        </w:tc>
        <w:tc>
          <w:tcPr>
            <w:tcW w:w="992" w:type="dxa"/>
            <w:tcBorders>
              <w:top w:val="nil"/>
              <w:left w:val="nil"/>
              <w:bottom w:val="single" w:sz="4" w:space="0" w:color="auto"/>
              <w:right w:val="single" w:sz="4" w:space="0" w:color="auto"/>
            </w:tcBorders>
            <w:shd w:val="clear" w:color="auto" w:fill="auto"/>
            <w:noWrap/>
            <w:vAlign w:val="center"/>
            <w:hideMark/>
          </w:tcPr>
          <w:p w14:paraId="55C7D2EA" w14:textId="77777777" w:rsidR="00570AA1" w:rsidRPr="00570AA1" w:rsidRDefault="00570AA1" w:rsidP="00570AA1">
            <w:pPr>
              <w:spacing w:after="0" w:line="240" w:lineRule="auto"/>
              <w:jc w:val="right"/>
              <w:rPr>
                <w:rFonts w:ascii="Calibri Light" w:eastAsia="Times New Roman" w:hAnsi="Calibri Light" w:cs="Calibri Light"/>
                <w:sz w:val="16"/>
                <w:szCs w:val="16"/>
                <w:lang w:eastAsia="pl-PL"/>
              </w:rPr>
            </w:pPr>
            <w:r w:rsidRPr="00570AA1">
              <w:rPr>
                <w:rFonts w:ascii="Calibri Light" w:eastAsia="Times New Roman" w:hAnsi="Calibri Light" w:cs="Calibri Light"/>
                <w:sz w:val="16"/>
                <w:szCs w:val="16"/>
                <w:lang w:eastAsia="pl-PL"/>
              </w:rPr>
              <w:t>0,00</w:t>
            </w:r>
          </w:p>
        </w:tc>
        <w:tc>
          <w:tcPr>
            <w:tcW w:w="1276" w:type="dxa"/>
            <w:tcBorders>
              <w:top w:val="nil"/>
              <w:left w:val="nil"/>
              <w:bottom w:val="single" w:sz="4" w:space="0" w:color="auto"/>
              <w:right w:val="single" w:sz="4" w:space="0" w:color="auto"/>
            </w:tcBorders>
            <w:shd w:val="clear" w:color="auto" w:fill="auto"/>
            <w:noWrap/>
            <w:vAlign w:val="center"/>
            <w:hideMark/>
          </w:tcPr>
          <w:p w14:paraId="6DF34A33" w14:textId="77777777" w:rsidR="00570AA1" w:rsidRPr="00570AA1" w:rsidRDefault="00570AA1" w:rsidP="00570AA1">
            <w:pPr>
              <w:spacing w:after="0" w:line="240" w:lineRule="auto"/>
              <w:jc w:val="right"/>
              <w:rPr>
                <w:rFonts w:ascii="Calibri Light" w:eastAsia="Times New Roman" w:hAnsi="Calibri Light" w:cs="Calibri Light"/>
                <w:sz w:val="16"/>
                <w:szCs w:val="16"/>
                <w:lang w:eastAsia="pl-PL"/>
              </w:rPr>
            </w:pPr>
            <w:r w:rsidRPr="00570AA1">
              <w:rPr>
                <w:rFonts w:ascii="Calibri Light" w:eastAsia="Times New Roman" w:hAnsi="Calibri Light" w:cs="Calibri Light"/>
                <w:sz w:val="16"/>
                <w:szCs w:val="16"/>
                <w:lang w:eastAsia="pl-PL"/>
              </w:rPr>
              <w:t>0,00</w:t>
            </w:r>
          </w:p>
        </w:tc>
        <w:tc>
          <w:tcPr>
            <w:tcW w:w="160" w:type="dxa"/>
            <w:vAlign w:val="center"/>
            <w:hideMark/>
          </w:tcPr>
          <w:p w14:paraId="297275A6" w14:textId="77777777" w:rsidR="00570AA1" w:rsidRPr="00570AA1" w:rsidRDefault="00570AA1" w:rsidP="00570AA1">
            <w:pPr>
              <w:spacing w:after="0" w:line="240" w:lineRule="auto"/>
              <w:rPr>
                <w:rFonts w:ascii="Times New Roman" w:eastAsia="Times New Roman" w:hAnsi="Times New Roman" w:cs="Times New Roman"/>
                <w:sz w:val="16"/>
                <w:szCs w:val="16"/>
                <w:lang w:eastAsia="pl-PL"/>
              </w:rPr>
            </w:pPr>
          </w:p>
        </w:tc>
      </w:tr>
      <w:tr w:rsidR="00570AA1" w:rsidRPr="00570AA1" w14:paraId="4EDE865B" w14:textId="77777777" w:rsidTr="00570AA1">
        <w:trPr>
          <w:trHeight w:val="670"/>
        </w:trPr>
        <w:tc>
          <w:tcPr>
            <w:tcW w:w="1228" w:type="dxa"/>
            <w:tcBorders>
              <w:top w:val="nil"/>
              <w:left w:val="nil"/>
              <w:bottom w:val="nil"/>
              <w:right w:val="nil"/>
            </w:tcBorders>
            <w:shd w:val="clear" w:color="auto" w:fill="auto"/>
            <w:noWrap/>
            <w:vAlign w:val="bottom"/>
            <w:hideMark/>
          </w:tcPr>
          <w:p w14:paraId="6409F57F" w14:textId="77777777" w:rsidR="00570AA1" w:rsidRPr="00570AA1" w:rsidRDefault="00570AA1" w:rsidP="00570AA1">
            <w:pPr>
              <w:spacing w:after="0" w:line="240" w:lineRule="auto"/>
              <w:jc w:val="right"/>
              <w:rPr>
                <w:rFonts w:ascii="Calibri Light" w:eastAsia="Times New Roman" w:hAnsi="Calibri Light" w:cs="Calibri Light"/>
                <w:sz w:val="16"/>
                <w:szCs w:val="16"/>
                <w:lang w:eastAsia="pl-PL"/>
              </w:rPr>
            </w:pPr>
          </w:p>
        </w:tc>
        <w:tc>
          <w:tcPr>
            <w:tcW w:w="1067" w:type="dxa"/>
            <w:tcBorders>
              <w:top w:val="nil"/>
              <w:left w:val="nil"/>
              <w:bottom w:val="nil"/>
              <w:right w:val="nil"/>
            </w:tcBorders>
            <w:shd w:val="clear" w:color="auto" w:fill="auto"/>
            <w:noWrap/>
            <w:vAlign w:val="bottom"/>
            <w:hideMark/>
          </w:tcPr>
          <w:p w14:paraId="6D1BF0E9" w14:textId="77777777" w:rsidR="00570AA1" w:rsidRPr="00570AA1" w:rsidRDefault="00570AA1" w:rsidP="00570AA1">
            <w:pPr>
              <w:spacing w:after="0" w:line="240" w:lineRule="auto"/>
              <w:rPr>
                <w:rFonts w:ascii="Times New Roman" w:eastAsia="Times New Roman" w:hAnsi="Times New Roman" w:cs="Times New Roman"/>
                <w:sz w:val="16"/>
                <w:szCs w:val="16"/>
                <w:lang w:eastAsia="pl-PL"/>
              </w:rPr>
            </w:pPr>
          </w:p>
        </w:tc>
        <w:tc>
          <w:tcPr>
            <w:tcW w:w="1249" w:type="dxa"/>
            <w:tcBorders>
              <w:top w:val="nil"/>
              <w:left w:val="nil"/>
              <w:bottom w:val="nil"/>
              <w:right w:val="nil"/>
            </w:tcBorders>
            <w:shd w:val="clear" w:color="auto" w:fill="auto"/>
            <w:noWrap/>
            <w:vAlign w:val="bottom"/>
            <w:hideMark/>
          </w:tcPr>
          <w:p w14:paraId="63F60A70" w14:textId="77777777" w:rsidR="00570AA1" w:rsidRPr="00570AA1" w:rsidRDefault="00570AA1" w:rsidP="00570AA1">
            <w:pPr>
              <w:spacing w:after="0" w:line="240" w:lineRule="auto"/>
              <w:rPr>
                <w:rFonts w:ascii="Times New Roman" w:eastAsia="Times New Roman" w:hAnsi="Times New Roman" w:cs="Times New Roman"/>
                <w:sz w:val="16"/>
                <w:szCs w:val="16"/>
                <w:lang w:eastAsia="pl-PL"/>
              </w:rPr>
            </w:pPr>
          </w:p>
        </w:tc>
        <w:tc>
          <w:tcPr>
            <w:tcW w:w="1134" w:type="dxa"/>
            <w:tcBorders>
              <w:top w:val="nil"/>
              <w:left w:val="nil"/>
              <w:bottom w:val="nil"/>
              <w:right w:val="nil"/>
            </w:tcBorders>
            <w:shd w:val="clear" w:color="auto" w:fill="auto"/>
            <w:noWrap/>
            <w:vAlign w:val="bottom"/>
            <w:hideMark/>
          </w:tcPr>
          <w:p w14:paraId="70FB44D3" w14:textId="77777777" w:rsidR="00570AA1" w:rsidRPr="00570AA1" w:rsidRDefault="00570AA1" w:rsidP="00570AA1">
            <w:pPr>
              <w:spacing w:after="0" w:line="240" w:lineRule="auto"/>
              <w:rPr>
                <w:rFonts w:ascii="Times New Roman" w:eastAsia="Times New Roman" w:hAnsi="Times New Roman" w:cs="Times New Roman"/>
                <w:sz w:val="16"/>
                <w:szCs w:val="16"/>
                <w:lang w:eastAsia="pl-PL"/>
              </w:rPr>
            </w:pPr>
          </w:p>
        </w:tc>
        <w:tc>
          <w:tcPr>
            <w:tcW w:w="1134" w:type="dxa"/>
            <w:tcBorders>
              <w:top w:val="nil"/>
              <w:left w:val="nil"/>
              <w:bottom w:val="nil"/>
              <w:right w:val="nil"/>
            </w:tcBorders>
            <w:shd w:val="clear" w:color="auto" w:fill="auto"/>
            <w:noWrap/>
            <w:vAlign w:val="bottom"/>
            <w:hideMark/>
          </w:tcPr>
          <w:p w14:paraId="728C4032" w14:textId="77777777" w:rsidR="00570AA1" w:rsidRPr="00570AA1" w:rsidRDefault="00570AA1" w:rsidP="00570AA1">
            <w:pPr>
              <w:spacing w:after="0" w:line="240" w:lineRule="auto"/>
              <w:rPr>
                <w:rFonts w:ascii="Times New Roman" w:eastAsia="Times New Roman" w:hAnsi="Times New Roman" w:cs="Times New Roman"/>
                <w:sz w:val="16"/>
                <w:szCs w:val="16"/>
                <w:lang w:eastAsia="pl-PL"/>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0987AD96" w14:textId="03400C44" w:rsidR="00570AA1" w:rsidRPr="00570AA1" w:rsidRDefault="00570AA1" w:rsidP="00570AA1">
            <w:pPr>
              <w:spacing w:after="0" w:line="240" w:lineRule="auto"/>
              <w:jc w:val="center"/>
              <w:rPr>
                <w:rFonts w:ascii="Calibri Light" w:eastAsia="Times New Roman" w:hAnsi="Calibri Light" w:cs="Calibri Light"/>
                <w:b/>
                <w:bCs/>
                <w:sz w:val="16"/>
                <w:szCs w:val="16"/>
                <w:lang w:eastAsia="pl-PL"/>
              </w:rPr>
            </w:pPr>
            <w:r w:rsidRPr="00570AA1">
              <w:rPr>
                <w:rFonts w:ascii="Calibri Light" w:eastAsia="Times New Roman" w:hAnsi="Calibri Light" w:cs="Calibri Light"/>
                <w:b/>
                <w:bCs/>
                <w:sz w:val="16"/>
                <w:szCs w:val="16"/>
                <w:lang w:eastAsia="pl-PL"/>
              </w:rPr>
              <w:t>suma pozycji dla oleju napędowego</w:t>
            </w:r>
            <w:r>
              <w:rPr>
                <w:rFonts w:ascii="Calibri Light" w:eastAsia="Times New Roman" w:hAnsi="Calibri Light" w:cs="Calibri Light"/>
                <w:b/>
                <w:bCs/>
                <w:sz w:val="16"/>
                <w:szCs w:val="16"/>
                <w:lang w:eastAsia="pl-PL"/>
              </w:rPr>
              <w:t>,</w:t>
            </w:r>
            <w:r w:rsidRPr="00570AA1">
              <w:rPr>
                <w:rFonts w:ascii="Calibri Light" w:eastAsia="Times New Roman" w:hAnsi="Calibri Light" w:cs="Calibri Light"/>
                <w:b/>
                <w:bCs/>
                <w:sz w:val="16"/>
                <w:szCs w:val="16"/>
                <w:lang w:eastAsia="pl-PL"/>
              </w:rPr>
              <w:t xml:space="preserve"> benzyny, gazu</w:t>
            </w:r>
          </w:p>
        </w:tc>
        <w:tc>
          <w:tcPr>
            <w:tcW w:w="851" w:type="dxa"/>
            <w:tcBorders>
              <w:top w:val="nil"/>
              <w:left w:val="nil"/>
              <w:bottom w:val="single" w:sz="4" w:space="0" w:color="auto"/>
              <w:right w:val="single" w:sz="4" w:space="0" w:color="auto"/>
            </w:tcBorders>
            <w:shd w:val="clear" w:color="auto" w:fill="auto"/>
            <w:noWrap/>
            <w:vAlign w:val="center"/>
            <w:hideMark/>
          </w:tcPr>
          <w:p w14:paraId="351B0ADD" w14:textId="77777777" w:rsidR="00570AA1" w:rsidRPr="00570AA1" w:rsidRDefault="00570AA1" w:rsidP="00570AA1">
            <w:pPr>
              <w:spacing w:after="0" w:line="240" w:lineRule="auto"/>
              <w:jc w:val="right"/>
              <w:rPr>
                <w:rFonts w:ascii="Calibri Light" w:eastAsia="Times New Roman" w:hAnsi="Calibri Light" w:cs="Calibri Light"/>
                <w:b/>
                <w:bCs/>
                <w:sz w:val="16"/>
                <w:szCs w:val="16"/>
                <w:lang w:eastAsia="pl-PL"/>
              </w:rPr>
            </w:pPr>
            <w:r w:rsidRPr="00570AA1">
              <w:rPr>
                <w:rFonts w:ascii="Calibri Light" w:eastAsia="Times New Roman" w:hAnsi="Calibri Light" w:cs="Calibri Light"/>
                <w:b/>
                <w:bCs/>
                <w:sz w:val="16"/>
                <w:szCs w:val="16"/>
                <w:lang w:eastAsia="pl-PL"/>
              </w:rPr>
              <w:t>0,00</w:t>
            </w:r>
          </w:p>
        </w:tc>
        <w:tc>
          <w:tcPr>
            <w:tcW w:w="992" w:type="dxa"/>
            <w:tcBorders>
              <w:top w:val="nil"/>
              <w:left w:val="nil"/>
              <w:bottom w:val="single" w:sz="4" w:space="0" w:color="auto"/>
              <w:right w:val="single" w:sz="4" w:space="0" w:color="auto"/>
            </w:tcBorders>
            <w:shd w:val="clear" w:color="auto" w:fill="auto"/>
            <w:noWrap/>
            <w:vAlign w:val="center"/>
            <w:hideMark/>
          </w:tcPr>
          <w:p w14:paraId="697CA30A" w14:textId="77777777" w:rsidR="00570AA1" w:rsidRPr="00570AA1" w:rsidRDefault="00570AA1" w:rsidP="00570AA1">
            <w:pPr>
              <w:spacing w:after="0" w:line="240" w:lineRule="auto"/>
              <w:jc w:val="right"/>
              <w:rPr>
                <w:rFonts w:ascii="Calibri Light" w:eastAsia="Times New Roman" w:hAnsi="Calibri Light" w:cs="Calibri Light"/>
                <w:b/>
                <w:bCs/>
                <w:sz w:val="16"/>
                <w:szCs w:val="16"/>
                <w:lang w:eastAsia="pl-PL"/>
              </w:rPr>
            </w:pPr>
            <w:r w:rsidRPr="00570AA1">
              <w:rPr>
                <w:rFonts w:ascii="Calibri Light" w:eastAsia="Times New Roman" w:hAnsi="Calibri Light" w:cs="Calibri Light"/>
                <w:b/>
                <w:bCs/>
                <w:sz w:val="16"/>
                <w:szCs w:val="16"/>
                <w:lang w:eastAsia="pl-PL"/>
              </w:rPr>
              <w:t>0,00</w:t>
            </w:r>
          </w:p>
        </w:tc>
        <w:tc>
          <w:tcPr>
            <w:tcW w:w="1276" w:type="dxa"/>
            <w:tcBorders>
              <w:top w:val="nil"/>
              <w:left w:val="nil"/>
              <w:bottom w:val="single" w:sz="4" w:space="0" w:color="auto"/>
              <w:right w:val="single" w:sz="4" w:space="0" w:color="auto"/>
            </w:tcBorders>
            <w:shd w:val="clear" w:color="auto" w:fill="auto"/>
            <w:noWrap/>
            <w:vAlign w:val="center"/>
            <w:hideMark/>
          </w:tcPr>
          <w:p w14:paraId="6D879FE8" w14:textId="77777777" w:rsidR="00570AA1" w:rsidRPr="00570AA1" w:rsidRDefault="00570AA1" w:rsidP="00570AA1">
            <w:pPr>
              <w:spacing w:after="0" w:line="240" w:lineRule="auto"/>
              <w:jc w:val="right"/>
              <w:rPr>
                <w:rFonts w:ascii="Calibri Light" w:eastAsia="Times New Roman" w:hAnsi="Calibri Light" w:cs="Calibri Light"/>
                <w:b/>
                <w:bCs/>
                <w:sz w:val="16"/>
                <w:szCs w:val="16"/>
                <w:lang w:eastAsia="pl-PL"/>
              </w:rPr>
            </w:pPr>
            <w:r w:rsidRPr="00570AA1">
              <w:rPr>
                <w:rFonts w:ascii="Calibri Light" w:eastAsia="Times New Roman" w:hAnsi="Calibri Light" w:cs="Calibri Light"/>
                <w:b/>
                <w:bCs/>
                <w:sz w:val="16"/>
                <w:szCs w:val="16"/>
                <w:lang w:eastAsia="pl-PL"/>
              </w:rPr>
              <w:t>0,00</w:t>
            </w:r>
          </w:p>
        </w:tc>
        <w:tc>
          <w:tcPr>
            <w:tcW w:w="160" w:type="dxa"/>
            <w:vAlign w:val="center"/>
            <w:hideMark/>
          </w:tcPr>
          <w:p w14:paraId="070E68FE" w14:textId="77777777" w:rsidR="00570AA1" w:rsidRPr="00570AA1" w:rsidRDefault="00570AA1" w:rsidP="00570AA1">
            <w:pPr>
              <w:spacing w:after="0" w:line="240" w:lineRule="auto"/>
              <w:rPr>
                <w:rFonts w:ascii="Times New Roman" w:eastAsia="Times New Roman" w:hAnsi="Times New Roman" w:cs="Times New Roman"/>
                <w:sz w:val="16"/>
                <w:szCs w:val="16"/>
                <w:lang w:eastAsia="pl-PL"/>
              </w:rPr>
            </w:pPr>
          </w:p>
        </w:tc>
      </w:tr>
      <w:tr w:rsidR="00570AA1" w:rsidRPr="00570AA1" w14:paraId="098C276A" w14:textId="77777777" w:rsidTr="00570AA1">
        <w:trPr>
          <w:trHeight w:val="320"/>
        </w:trPr>
        <w:tc>
          <w:tcPr>
            <w:tcW w:w="1228" w:type="dxa"/>
            <w:tcBorders>
              <w:top w:val="nil"/>
              <w:left w:val="nil"/>
              <w:bottom w:val="nil"/>
              <w:right w:val="nil"/>
            </w:tcBorders>
            <w:shd w:val="clear" w:color="auto" w:fill="auto"/>
            <w:vAlign w:val="center"/>
            <w:hideMark/>
          </w:tcPr>
          <w:p w14:paraId="49D51FBC" w14:textId="77777777" w:rsidR="00570AA1" w:rsidRPr="00570AA1" w:rsidRDefault="00570AA1" w:rsidP="00570AA1">
            <w:pPr>
              <w:spacing w:after="0" w:line="240" w:lineRule="auto"/>
              <w:jc w:val="right"/>
              <w:rPr>
                <w:rFonts w:ascii="Calibri Light" w:eastAsia="Times New Roman" w:hAnsi="Calibri Light" w:cs="Calibri Light"/>
                <w:b/>
                <w:bCs/>
                <w:sz w:val="16"/>
                <w:szCs w:val="16"/>
                <w:lang w:eastAsia="pl-PL"/>
              </w:rPr>
            </w:pPr>
          </w:p>
        </w:tc>
        <w:tc>
          <w:tcPr>
            <w:tcW w:w="1067" w:type="dxa"/>
            <w:tcBorders>
              <w:top w:val="nil"/>
              <w:left w:val="nil"/>
              <w:bottom w:val="nil"/>
              <w:right w:val="nil"/>
            </w:tcBorders>
            <w:shd w:val="clear" w:color="auto" w:fill="auto"/>
            <w:vAlign w:val="center"/>
            <w:hideMark/>
          </w:tcPr>
          <w:p w14:paraId="102F3E80" w14:textId="77777777" w:rsidR="00570AA1" w:rsidRPr="00570AA1" w:rsidRDefault="00570AA1" w:rsidP="00570AA1">
            <w:pPr>
              <w:spacing w:after="0" w:line="240" w:lineRule="auto"/>
              <w:rPr>
                <w:rFonts w:ascii="Times New Roman" w:eastAsia="Times New Roman" w:hAnsi="Times New Roman" w:cs="Times New Roman"/>
                <w:sz w:val="16"/>
                <w:szCs w:val="16"/>
                <w:lang w:eastAsia="pl-PL"/>
              </w:rPr>
            </w:pPr>
          </w:p>
        </w:tc>
        <w:tc>
          <w:tcPr>
            <w:tcW w:w="1249" w:type="dxa"/>
            <w:tcBorders>
              <w:top w:val="nil"/>
              <w:left w:val="nil"/>
              <w:bottom w:val="nil"/>
              <w:right w:val="nil"/>
            </w:tcBorders>
            <w:shd w:val="clear" w:color="auto" w:fill="auto"/>
            <w:vAlign w:val="center"/>
            <w:hideMark/>
          </w:tcPr>
          <w:p w14:paraId="7F7D67BF" w14:textId="77777777" w:rsidR="00570AA1" w:rsidRPr="00570AA1" w:rsidRDefault="00570AA1" w:rsidP="00570AA1">
            <w:pPr>
              <w:spacing w:after="0" w:line="240" w:lineRule="auto"/>
              <w:rPr>
                <w:rFonts w:ascii="Times New Roman" w:eastAsia="Times New Roman" w:hAnsi="Times New Roman" w:cs="Times New Roman"/>
                <w:sz w:val="16"/>
                <w:szCs w:val="16"/>
                <w:lang w:eastAsia="pl-PL"/>
              </w:rPr>
            </w:pPr>
          </w:p>
        </w:tc>
        <w:tc>
          <w:tcPr>
            <w:tcW w:w="1134" w:type="dxa"/>
            <w:tcBorders>
              <w:top w:val="nil"/>
              <w:left w:val="nil"/>
              <w:bottom w:val="nil"/>
              <w:right w:val="nil"/>
            </w:tcBorders>
            <w:shd w:val="clear" w:color="auto" w:fill="auto"/>
            <w:vAlign w:val="center"/>
            <w:hideMark/>
          </w:tcPr>
          <w:p w14:paraId="090213E2" w14:textId="77777777" w:rsidR="00570AA1" w:rsidRPr="00570AA1" w:rsidRDefault="00570AA1" w:rsidP="00570AA1">
            <w:pPr>
              <w:spacing w:after="0" w:line="240" w:lineRule="auto"/>
              <w:rPr>
                <w:rFonts w:ascii="Times New Roman" w:eastAsia="Times New Roman" w:hAnsi="Times New Roman" w:cs="Times New Roman"/>
                <w:sz w:val="16"/>
                <w:szCs w:val="16"/>
                <w:lang w:eastAsia="pl-PL"/>
              </w:rPr>
            </w:pPr>
          </w:p>
        </w:tc>
        <w:tc>
          <w:tcPr>
            <w:tcW w:w="1134" w:type="dxa"/>
            <w:tcBorders>
              <w:top w:val="nil"/>
              <w:left w:val="nil"/>
              <w:bottom w:val="nil"/>
              <w:right w:val="nil"/>
            </w:tcBorders>
            <w:shd w:val="clear" w:color="auto" w:fill="auto"/>
            <w:vAlign w:val="center"/>
            <w:hideMark/>
          </w:tcPr>
          <w:p w14:paraId="2FC18491" w14:textId="77777777" w:rsidR="00570AA1" w:rsidRPr="00570AA1" w:rsidRDefault="00570AA1" w:rsidP="00570AA1">
            <w:pPr>
              <w:spacing w:after="0" w:line="240" w:lineRule="auto"/>
              <w:rPr>
                <w:rFonts w:ascii="Times New Roman" w:eastAsia="Times New Roman" w:hAnsi="Times New Roman" w:cs="Times New Roman"/>
                <w:sz w:val="16"/>
                <w:szCs w:val="16"/>
                <w:lang w:eastAsia="pl-PL"/>
              </w:rPr>
            </w:pPr>
          </w:p>
        </w:tc>
        <w:tc>
          <w:tcPr>
            <w:tcW w:w="1134" w:type="dxa"/>
            <w:tcBorders>
              <w:top w:val="nil"/>
              <w:left w:val="nil"/>
              <w:bottom w:val="nil"/>
              <w:right w:val="nil"/>
            </w:tcBorders>
            <w:shd w:val="clear" w:color="auto" w:fill="auto"/>
            <w:vAlign w:val="center"/>
            <w:hideMark/>
          </w:tcPr>
          <w:p w14:paraId="2E0782BF" w14:textId="77777777" w:rsidR="00570AA1" w:rsidRPr="00570AA1" w:rsidRDefault="00570AA1" w:rsidP="00570AA1">
            <w:pPr>
              <w:spacing w:after="0" w:line="240" w:lineRule="auto"/>
              <w:rPr>
                <w:rFonts w:ascii="Times New Roman" w:eastAsia="Times New Roman" w:hAnsi="Times New Roman" w:cs="Times New Roman"/>
                <w:sz w:val="16"/>
                <w:szCs w:val="16"/>
                <w:lang w:eastAsia="pl-PL"/>
              </w:rPr>
            </w:pPr>
          </w:p>
        </w:tc>
        <w:tc>
          <w:tcPr>
            <w:tcW w:w="851" w:type="dxa"/>
            <w:tcBorders>
              <w:top w:val="nil"/>
              <w:left w:val="nil"/>
              <w:bottom w:val="nil"/>
              <w:right w:val="nil"/>
            </w:tcBorders>
            <w:shd w:val="clear" w:color="auto" w:fill="auto"/>
            <w:vAlign w:val="center"/>
            <w:hideMark/>
          </w:tcPr>
          <w:p w14:paraId="712FAB95" w14:textId="77777777" w:rsidR="00570AA1" w:rsidRPr="00570AA1" w:rsidRDefault="00570AA1" w:rsidP="00570AA1">
            <w:pPr>
              <w:spacing w:after="0" w:line="240" w:lineRule="auto"/>
              <w:rPr>
                <w:rFonts w:ascii="Times New Roman" w:eastAsia="Times New Roman" w:hAnsi="Times New Roman" w:cs="Times New Roman"/>
                <w:sz w:val="16"/>
                <w:szCs w:val="16"/>
                <w:lang w:eastAsia="pl-PL"/>
              </w:rPr>
            </w:pPr>
          </w:p>
        </w:tc>
        <w:tc>
          <w:tcPr>
            <w:tcW w:w="992" w:type="dxa"/>
            <w:tcBorders>
              <w:top w:val="nil"/>
              <w:left w:val="nil"/>
              <w:bottom w:val="nil"/>
              <w:right w:val="nil"/>
            </w:tcBorders>
            <w:shd w:val="clear" w:color="auto" w:fill="auto"/>
            <w:vAlign w:val="center"/>
            <w:hideMark/>
          </w:tcPr>
          <w:p w14:paraId="4CD656EF" w14:textId="77777777" w:rsidR="00570AA1" w:rsidRPr="00570AA1" w:rsidRDefault="00570AA1" w:rsidP="00570AA1">
            <w:pPr>
              <w:spacing w:after="0" w:line="240" w:lineRule="auto"/>
              <w:rPr>
                <w:rFonts w:ascii="Times New Roman" w:eastAsia="Times New Roman" w:hAnsi="Times New Roman" w:cs="Times New Roman"/>
                <w:sz w:val="16"/>
                <w:szCs w:val="16"/>
                <w:lang w:eastAsia="pl-PL"/>
              </w:rPr>
            </w:pPr>
          </w:p>
        </w:tc>
        <w:tc>
          <w:tcPr>
            <w:tcW w:w="1276" w:type="dxa"/>
            <w:tcBorders>
              <w:top w:val="nil"/>
              <w:left w:val="nil"/>
              <w:bottom w:val="nil"/>
              <w:right w:val="nil"/>
            </w:tcBorders>
            <w:shd w:val="clear" w:color="auto" w:fill="auto"/>
            <w:vAlign w:val="center"/>
            <w:hideMark/>
          </w:tcPr>
          <w:p w14:paraId="55D1E690" w14:textId="77777777" w:rsidR="00570AA1" w:rsidRPr="00570AA1" w:rsidRDefault="00570AA1" w:rsidP="00570AA1">
            <w:pPr>
              <w:spacing w:after="0" w:line="240" w:lineRule="auto"/>
              <w:rPr>
                <w:rFonts w:ascii="Times New Roman" w:eastAsia="Times New Roman" w:hAnsi="Times New Roman" w:cs="Times New Roman"/>
                <w:sz w:val="16"/>
                <w:szCs w:val="16"/>
                <w:lang w:eastAsia="pl-PL"/>
              </w:rPr>
            </w:pPr>
          </w:p>
        </w:tc>
        <w:tc>
          <w:tcPr>
            <w:tcW w:w="160" w:type="dxa"/>
            <w:vAlign w:val="center"/>
            <w:hideMark/>
          </w:tcPr>
          <w:p w14:paraId="7087170C" w14:textId="77777777" w:rsidR="00570AA1" w:rsidRPr="00570AA1" w:rsidRDefault="00570AA1" w:rsidP="00570AA1">
            <w:pPr>
              <w:spacing w:after="0" w:line="240" w:lineRule="auto"/>
              <w:rPr>
                <w:rFonts w:ascii="Times New Roman" w:eastAsia="Times New Roman" w:hAnsi="Times New Roman" w:cs="Times New Roman"/>
                <w:sz w:val="16"/>
                <w:szCs w:val="16"/>
                <w:lang w:eastAsia="pl-PL"/>
              </w:rPr>
            </w:pPr>
          </w:p>
        </w:tc>
      </w:tr>
      <w:tr w:rsidR="00570AA1" w:rsidRPr="00570AA1" w14:paraId="522CC30A" w14:textId="77777777" w:rsidTr="00570AA1">
        <w:trPr>
          <w:trHeight w:val="240"/>
        </w:trPr>
        <w:tc>
          <w:tcPr>
            <w:tcW w:w="1228" w:type="dxa"/>
            <w:tcBorders>
              <w:top w:val="nil"/>
              <w:left w:val="nil"/>
              <w:bottom w:val="nil"/>
              <w:right w:val="nil"/>
            </w:tcBorders>
            <w:shd w:val="clear" w:color="auto" w:fill="auto"/>
            <w:noWrap/>
            <w:vAlign w:val="center"/>
            <w:hideMark/>
          </w:tcPr>
          <w:p w14:paraId="60D0D151" w14:textId="77777777" w:rsidR="00570AA1" w:rsidRPr="00570AA1" w:rsidRDefault="00570AA1" w:rsidP="00570AA1">
            <w:pPr>
              <w:spacing w:after="0" w:line="240" w:lineRule="auto"/>
              <w:rPr>
                <w:rFonts w:ascii="Times New Roman" w:eastAsia="Times New Roman" w:hAnsi="Times New Roman" w:cs="Times New Roman"/>
                <w:sz w:val="16"/>
                <w:szCs w:val="16"/>
                <w:lang w:eastAsia="pl-PL"/>
              </w:rPr>
            </w:pPr>
          </w:p>
        </w:tc>
        <w:tc>
          <w:tcPr>
            <w:tcW w:w="1067" w:type="dxa"/>
            <w:tcBorders>
              <w:top w:val="nil"/>
              <w:left w:val="nil"/>
              <w:bottom w:val="nil"/>
              <w:right w:val="nil"/>
            </w:tcBorders>
            <w:shd w:val="clear" w:color="auto" w:fill="auto"/>
            <w:noWrap/>
            <w:vAlign w:val="center"/>
            <w:hideMark/>
          </w:tcPr>
          <w:p w14:paraId="45FAF907" w14:textId="77777777" w:rsidR="00570AA1" w:rsidRPr="00570AA1" w:rsidRDefault="00570AA1" w:rsidP="00570AA1">
            <w:pPr>
              <w:spacing w:after="0" w:line="240" w:lineRule="auto"/>
              <w:rPr>
                <w:rFonts w:ascii="Times New Roman" w:eastAsia="Times New Roman" w:hAnsi="Times New Roman" w:cs="Times New Roman"/>
                <w:sz w:val="16"/>
                <w:szCs w:val="16"/>
                <w:lang w:eastAsia="pl-PL"/>
              </w:rPr>
            </w:pPr>
          </w:p>
        </w:tc>
        <w:tc>
          <w:tcPr>
            <w:tcW w:w="1249" w:type="dxa"/>
            <w:tcBorders>
              <w:top w:val="nil"/>
              <w:left w:val="nil"/>
              <w:bottom w:val="nil"/>
              <w:right w:val="nil"/>
            </w:tcBorders>
            <w:shd w:val="clear" w:color="auto" w:fill="auto"/>
            <w:noWrap/>
            <w:vAlign w:val="center"/>
            <w:hideMark/>
          </w:tcPr>
          <w:p w14:paraId="48304AE6" w14:textId="77777777" w:rsidR="00570AA1" w:rsidRPr="00570AA1" w:rsidRDefault="00570AA1" w:rsidP="00570AA1">
            <w:pPr>
              <w:spacing w:after="0" w:line="240" w:lineRule="auto"/>
              <w:rPr>
                <w:rFonts w:ascii="Times New Roman" w:eastAsia="Times New Roman" w:hAnsi="Times New Roman" w:cs="Times New Roman"/>
                <w:sz w:val="16"/>
                <w:szCs w:val="16"/>
                <w:lang w:eastAsia="pl-PL"/>
              </w:rPr>
            </w:pPr>
          </w:p>
        </w:tc>
        <w:tc>
          <w:tcPr>
            <w:tcW w:w="1134" w:type="dxa"/>
            <w:tcBorders>
              <w:top w:val="nil"/>
              <w:left w:val="nil"/>
              <w:bottom w:val="nil"/>
              <w:right w:val="nil"/>
            </w:tcBorders>
            <w:shd w:val="clear" w:color="auto" w:fill="auto"/>
            <w:noWrap/>
            <w:vAlign w:val="center"/>
            <w:hideMark/>
          </w:tcPr>
          <w:p w14:paraId="7FB62CB9" w14:textId="77777777" w:rsidR="00570AA1" w:rsidRPr="00570AA1" w:rsidRDefault="00570AA1" w:rsidP="00570AA1">
            <w:pPr>
              <w:spacing w:after="0" w:line="240" w:lineRule="auto"/>
              <w:rPr>
                <w:rFonts w:ascii="Times New Roman" w:eastAsia="Times New Roman" w:hAnsi="Times New Roman" w:cs="Times New Roman"/>
                <w:sz w:val="16"/>
                <w:szCs w:val="16"/>
                <w:lang w:eastAsia="pl-PL"/>
              </w:rPr>
            </w:pPr>
          </w:p>
        </w:tc>
        <w:tc>
          <w:tcPr>
            <w:tcW w:w="1134" w:type="dxa"/>
            <w:tcBorders>
              <w:top w:val="nil"/>
              <w:left w:val="nil"/>
              <w:bottom w:val="nil"/>
              <w:right w:val="nil"/>
            </w:tcBorders>
            <w:shd w:val="clear" w:color="auto" w:fill="auto"/>
            <w:noWrap/>
            <w:vAlign w:val="center"/>
            <w:hideMark/>
          </w:tcPr>
          <w:p w14:paraId="0ADEA6E0" w14:textId="77777777" w:rsidR="00570AA1" w:rsidRPr="00570AA1" w:rsidRDefault="00570AA1" w:rsidP="00570AA1">
            <w:pPr>
              <w:spacing w:after="0" w:line="240" w:lineRule="auto"/>
              <w:rPr>
                <w:rFonts w:ascii="Times New Roman" w:eastAsia="Times New Roman" w:hAnsi="Times New Roman" w:cs="Times New Roman"/>
                <w:sz w:val="16"/>
                <w:szCs w:val="16"/>
                <w:lang w:eastAsia="pl-PL"/>
              </w:rPr>
            </w:pPr>
          </w:p>
        </w:tc>
        <w:tc>
          <w:tcPr>
            <w:tcW w:w="297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1AB4A7FC" w14:textId="77777777" w:rsidR="00570AA1" w:rsidRPr="00570AA1" w:rsidRDefault="00570AA1" w:rsidP="00570AA1">
            <w:pPr>
              <w:spacing w:after="0" w:line="240" w:lineRule="auto"/>
              <w:rPr>
                <w:rFonts w:ascii="Calibri Light" w:eastAsia="Times New Roman" w:hAnsi="Calibri Light" w:cs="Calibri Light"/>
                <w:sz w:val="16"/>
                <w:szCs w:val="16"/>
                <w:lang w:eastAsia="pl-PL"/>
              </w:rPr>
            </w:pPr>
            <w:r w:rsidRPr="00570AA1">
              <w:rPr>
                <w:rFonts w:ascii="Calibri Light" w:eastAsia="Times New Roman" w:hAnsi="Calibri Light" w:cs="Calibri Light"/>
                <w:sz w:val="16"/>
                <w:szCs w:val="16"/>
                <w:lang w:eastAsia="pl-PL"/>
              </w:rPr>
              <w:t>Suma brutto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F9D2266" w14:textId="77777777" w:rsidR="00570AA1" w:rsidRPr="00570AA1" w:rsidRDefault="00570AA1" w:rsidP="00570AA1">
            <w:pPr>
              <w:spacing w:after="0" w:line="240" w:lineRule="auto"/>
              <w:jc w:val="right"/>
              <w:rPr>
                <w:rFonts w:ascii="Calibri Light" w:eastAsia="Times New Roman" w:hAnsi="Calibri Light" w:cs="Calibri Light"/>
                <w:sz w:val="16"/>
                <w:szCs w:val="16"/>
                <w:lang w:eastAsia="pl-PL"/>
              </w:rPr>
            </w:pPr>
            <w:r w:rsidRPr="00570AA1">
              <w:rPr>
                <w:rFonts w:ascii="Calibri Light" w:eastAsia="Times New Roman" w:hAnsi="Calibri Light" w:cs="Calibri Light"/>
                <w:sz w:val="16"/>
                <w:szCs w:val="16"/>
                <w:lang w:eastAsia="pl-PL"/>
              </w:rPr>
              <w:t>0,00</w:t>
            </w:r>
          </w:p>
        </w:tc>
        <w:tc>
          <w:tcPr>
            <w:tcW w:w="160" w:type="dxa"/>
            <w:vAlign w:val="center"/>
            <w:hideMark/>
          </w:tcPr>
          <w:p w14:paraId="6A3D7134" w14:textId="77777777" w:rsidR="00570AA1" w:rsidRPr="00570AA1" w:rsidRDefault="00570AA1" w:rsidP="00570AA1">
            <w:pPr>
              <w:spacing w:after="0" w:line="240" w:lineRule="auto"/>
              <w:rPr>
                <w:rFonts w:ascii="Times New Roman" w:eastAsia="Times New Roman" w:hAnsi="Times New Roman" w:cs="Times New Roman"/>
                <w:sz w:val="16"/>
                <w:szCs w:val="16"/>
                <w:lang w:eastAsia="pl-PL"/>
              </w:rPr>
            </w:pPr>
          </w:p>
        </w:tc>
      </w:tr>
      <w:tr w:rsidR="00570AA1" w:rsidRPr="00570AA1" w14:paraId="451986C0" w14:textId="77777777" w:rsidTr="00570AA1">
        <w:trPr>
          <w:trHeight w:val="240"/>
        </w:trPr>
        <w:tc>
          <w:tcPr>
            <w:tcW w:w="1228" w:type="dxa"/>
            <w:tcBorders>
              <w:top w:val="nil"/>
              <w:left w:val="nil"/>
              <w:bottom w:val="nil"/>
              <w:right w:val="nil"/>
            </w:tcBorders>
            <w:shd w:val="clear" w:color="auto" w:fill="auto"/>
            <w:vAlign w:val="center"/>
            <w:hideMark/>
          </w:tcPr>
          <w:p w14:paraId="1A4326BC" w14:textId="77777777" w:rsidR="00570AA1" w:rsidRPr="00570AA1" w:rsidRDefault="00570AA1" w:rsidP="00570AA1">
            <w:pPr>
              <w:spacing w:after="0" w:line="240" w:lineRule="auto"/>
              <w:jc w:val="right"/>
              <w:rPr>
                <w:rFonts w:ascii="Calibri Light" w:eastAsia="Times New Roman" w:hAnsi="Calibri Light" w:cs="Calibri Light"/>
                <w:sz w:val="16"/>
                <w:szCs w:val="16"/>
                <w:lang w:eastAsia="pl-PL"/>
              </w:rPr>
            </w:pPr>
          </w:p>
        </w:tc>
        <w:tc>
          <w:tcPr>
            <w:tcW w:w="1067" w:type="dxa"/>
            <w:tcBorders>
              <w:top w:val="nil"/>
              <w:left w:val="nil"/>
              <w:bottom w:val="nil"/>
              <w:right w:val="nil"/>
            </w:tcBorders>
            <w:shd w:val="clear" w:color="auto" w:fill="auto"/>
            <w:vAlign w:val="center"/>
            <w:hideMark/>
          </w:tcPr>
          <w:p w14:paraId="1D31B472" w14:textId="77777777" w:rsidR="00570AA1" w:rsidRPr="00570AA1" w:rsidRDefault="00570AA1" w:rsidP="00570AA1">
            <w:pPr>
              <w:spacing w:after="0" w:line="240" w:lineRule="auto"/>
              <w:rPr>
                <w:rFonts w:ascii="Times New Roman" w:eastAsia="Times New Roman" w:hAnsi="Times New Roman" w:cs="Times New Roman"/>
                <w:sz w:val="16"/>
                <w:szCs w:val="16"/>
                <w:lang w:eastAsia="pl-PL"/>
              </w:rPr>
            </w:pPr>
          </w:p>
        </w:tc>
        <w:tc>
          <w:tcPr>
            <w:tcW w:w="1249" w:type="dxa"/>
            <w:tcBorders>
              <w:top w:val="nil"/>
              <w:left w:val="nil"/>
              <w:bottom w:val="nil"/>
              <w:right w:val="nil"/>
            </w:tcBorders>
            <w:shd w:val="clear" w:color="auto" w:fill="auto"/>
            <w:vAlign w:val="center"/>
            <w:hideMark/>
          </w:tcPr>
          <w:p w14:paraId="16E42B18" w14:textId="77777777" w:rsidR="00570AA1" w:rsidRPr="00570AA1" w:rsidRDefault="00570AA1" w:rsidP="00570AA1">
            <w:pPr>
              <w:spacing w:after="0" w:line="240" w:lineRule="auto"/>
              <w:rPr>
                <w:rFonts w:ascii="Times New Roman" w:eastAsia="Times New Roman" w:hAnsi="Times New Roman" w:cs="Times New Roman"/>
                <w:sz w:val="16"/>
                <w:szCs w:val="16"/>
                <w:lang w:eastAsia="pl-PL"/>
              </w:rPr>
            </w:pPr>
          </w:p>
        </w:tc>
        <w:tc>
          <w:tcPr>
            <w:tcW w:w="1134" w:type="dxa"/>
            <w:tcBorders>
              <w:top w:val="nil"/>
              <w:left w:val="nil"/>
              <w:bottom w:val="nil"/>
              <w:right w:val="nil"/>
            </w:tcBorders>
            <w:shd w:val="clear" w:color="auto" w:fill="auto"/>
            <w:vAlign w:val="center"/>
            <w:hideMark/>
          </w:tcPr>
          <w:p w14:paraId="4A55FB9A" w14:textId="77777777" w:rsidR="00570AA1" w:rsidRPr="00570AA1" w:rsidRDefault="00570AA1" w:rsidP="00570AA1">
            <w:pPr>
              <w:spacing w:after="0" w:line="240" w:lineRule="auto"/>
              <w:rPr>
                <w:rFonts w:ascii="Times New Roman" w:eastAsia="Times New Roman" w:hAnsi="Times New Roman" w:cs="Times New Roman"/>
                <w:sz w:val="16"/>
                <w:szCs w:val="16"/>
                <w:lang w:eastAsia="pl-PL"/>
              </w:rPr>
            </w:pPr>
          </w:p>
        </w:tc>
        <w:tc>
          <w:tcPr>
            <w:tcW w:w="1134" w:type="dxa"/>
            <w:tcBorders>
              <w:top w:val="nil"/>
              <w:left w:val="nil"/>
              <w:bottom w:val="nil"/>
              <w:right w:val="nil"/>
            </w:tcBorders>
            <w:shd w:val="clear" w:color="auto" w:fill="auto"/>
            <w:vAlign w:val="center"/>
            <w:hideMark/>
          </w:tcPr>
          <w:p w14:paraId="5FA23283" w14:textId="77777777" w:rsidR="00570AA1" w:rsidRPr="00570AA1" w:rsidRDefault="00570AA1" w:rsidP="00570AA1">
            <w:pPr>
              <w:spacing w:after="0" w:line="240" w:lineRule="auto"/>
              <w:rPr>
                <w:rFonts w:ascii="Times New Roman" w:eastAsia="Times New Roman" w:hAnsi="Times New Roman" w:cs="Times New Roman"/>
                <w:sz w:val="16"/>
                <w:szCs w:val="16"/>
                <w:lang w:eastAsia="pl-PL"/>
              </w:rPr>
            </w:pPr>
          </w:p>
        </w:tc>
        <w:tc>
          <w:tcPr>
            <w:tcW w:w="297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6C78B72F" w14:textId="77777777" w:rsidR="00570AA1" w:rsidRPr="00570AA1" w:rsidRDefault="00570AA1" w:rsidP="00570AA1">
            <w:pPr>
              <w:spacing w:after="0" w:line="240" w:lineRule="auto"/>
              <w:rPr>
                <w:rFonts w:ascii="Calibri Light" w:eastAsia="Times New Roman" w:hAnsi="Calibri Light" w:cs="Calibri Light"/>
                <w:sz w:val="16"/>
                <w:szCs w:val="16"/>
                <w:lang w:eastAsia="pl-PL"/>
              </w:rPr>
            </w:pPr>
            <w:r w:rsidRPr="00570AA1">
              <w:rPr>
                <w:rFonts w:ascii="Calibri Light" w:eastAsia="Times New Roman" w:hAnsi="Calibri Light" w:cs="Calibri Light"/>
                <w:sz w:val="16"/>
                <w:szCs w:val="16"/>
                <w:lang w:eastAsia="pl-PL"/>
              </w:rPr>
              <w:t>Suma netto (suma brutto/1,23)</w:t>
            </w:r>
          </w:p>
        </w:tc>
        <w:tc>
          <w:tcPr>
            <w:tcW w:w="1276" w:type="dxa"/>
            <w:tcBorders>
              <w:top w:val="nil"/>
              <w:left w:val="nil"/>
              <w:bottom w:val="single" w:sz="4" w:space="0" w:color="auto"/>
              <w:right w:val="single" w:sz="4" w:space="0" w:color="auto"/>
            </w:tcBorders>
            <w:shd w:val="clear" w:color="auto" w:fill="auto"/>
            <w:vAlign w:val="center"/>
            <w:hideMark/>
          </w:tcPr>
          <w:p w14:paraId="6E187FFB" w14:textId="77777777" w:rsidR="00570AA1" w:rsidRPr="00570AA1" w:rsidRDefault="00570AA1" w:rsidP="00570AA1">
            <w:pPr>
              <w:spacing w:after="0" w:line="240" w:lineRule="auto"/>
              <w:jc w:val="right"/>
              <w:rPr>
                <w:rFonts w:ascii="Calibri Light" w:eastAsia="Times New Roman" w:hAnsi="Calibri Light" w:cs="Calibri Light"/>
                <w:sz w:val="16"/>
                <w:szCs w:val="16"/>
                <w:lang w:eastAsia="pl-PL"/>
              </w:rPr>
            </w:pPr>
            <w:r w:rsidRPr="00570AA1">
              <w:rPr>
                <w:rFonts w:ascii="Calibri Light" w:eastAsia="Times New Roman" w:hAnsi="Calibri Light" w:cs="Calibri Light"/>
                <w:sz w:val="16"/>
                <w:szCs w:val="16"/>
                <w:lang w:eastAsia="pl-PL"/>
              </w:rPr>
              <w:t>0,00</w:t>
            </w:r>
          </w:p>
        </w:tc>
        <w:tc>
          <w:tcPr>
            <w:tcW w:w="160" w:type="dxa"/>
            <w:vAlign w:val="center"/>
            <w:hideMark/>
          </w:tcPr>
          <w:p w14:paraId="3CF2AE67" w14:textId="77777777" w:rsidR="00570AA1" w:rsidRPr="00570AA1" w:rsidRDefault="00570AA1" w:rsidP="00570AA1">
            <w:pPr>
              <w:spacing w:after="0" w:line="240" w:lineRule="auto"/>
              <w:rPr>
                <w:rFonts w:ascii="Times New Roman" w:eastAsia="Times New Roman" w:hAnsi="Times New Roman" w:cs="Times New Roman"/>
                <w:sz w:val="16"/>
                <w:szCs w:val="16"/>
                <w:lang w:eastAsia="pl-PL"/>
              </w:rPr>
            </w:pPr>
          </w:p>
        </w:tc>
      </w:tr>
      <w:tr w:rsidR="00570AA1" w:rsidRPr="00570AA1" w14:paraId="276A278C" w14:textId="77777777" w:rsidTr="00570AA1">
        <w:trPr>
          <w:trHeight w:val="320"/>
        </w:trPr>
        <w:tc>
          <w:tcPr>
            <w:tcW w:w="1228" w:type="dxa"/>
            <w:tcBorders>
              <w:top w:val="nil"/>
              <w:left w:val="nil"/>
              <w:bottom w:val="nil"/>
              <w:right w:val="nil"/>
            </w:tcBorders>
            <w:shd w:val="clear" w:color="auto" w:fill="auto"/>
            <w:vAlign w:val="center"/>
            <w:hideMark/>
          </w:tcPr>
          <w:p w14:paraId="7F534BB6" w14:textId="77777777" w:rsidR="00570AA1" w:rsidRPr="00570AA1" w:rsidRDefault="00570AA1" w:rsidP="00570AA1">
            <w:pPr>
              <w:spacing w:after="0" w:line="240" w:lineRule="auto"/>
              <w:jc w:val="right"/>
              <w:rPr>
                <w:rFonts w:ascii="Calibri Light" w:eastAsia="Times New Roman" w:hAnsi="Calibri Light" w:cs="Calibri Light"/>
                <w:sz w:val="16"/>
                <w:szCs w:val="16"/>
                <w:lang w:eastAsia="pl-PL"/>
              </w:rPr>
            </w:pPr>
          </w:p>
        </w:tc>
        <w:tc>
          <w:tcPr>
            <w:tcW w:w="1067" w:type="dxa"/>
            <w:tcBorders>
              <w:top w:val="nil"/>
              <w:left w:val="nil"/>
              <w:bottom w:val="nil"/>
              <w:right w:val="nil"/>
            </w:tcBorders>
            <w:shd w:val="clear" w:color="auto" w:fill="auto"/>
            <w:vAlign w:val="center"/>
            <w:hideMark/>
          </w:tcPr>
          <w:p w14:paraId="398C8EC3" w14:textId="77777777" w:rsidR="00570AA1" w:rsidRPr="00570AA1" w:rsidRDefault="00570AA1" w:rsidP="00570AA1">
            <w:pPr>
              <w:spacing w:after="0" w:line="240" w:lineRule="auto"/>
              <w:jc w:val="center"/>
              <w:rPr>
                <w:rFonts w:ascii="Times New Roman" w:eastAsia="Times New Roman" w:hAnsi="Times New Roman" w:cs="Times New Roman"/>
                <w:sz w:val="16"/>
                <w:szCs w:val="16"/>
                <w:lang w:eastAsia="pl-PL"/>
              </w:rPr>
            </w:pPr>
          </w:p>
        </w:tc>
        <w:tc>
          <w:tcPr>
            <w:tcW w:w="1249" w:type="dxa"/>
            <w:tcBorders>
              <w:top w:val="nil"/>
              <w:left w:val="nil"/>
              <w:bottom w:val="nil"/>
              <w:right w:val="nil"/>
            </w:tcBorders>
            <w:shd w:val="clear" w:color="auto" w:fill="auto"/>
            <w:vAlign w:val="center"/>
            <w:hideMark/>
          </w:tcPr>
          <w:p w14:paraId="604D9C3D" w14:textId="77777777" w:rsidR="00570AA1" w:rsidRPr="00570AA1" w:rsidRDefault="00570AA1" w:rsidP="00570AA1">
            <w:pPr>
              <w:spacing w:after="0" w:line="240" w:lineRule="auto"/>
              <w:jc w:val="center"/>
              <w:rPr>
                <w:rFonts w:ascii="Times New Roman" w:eastAsia="Times New Roman" w:hAnsi="Times New Roman" w:cs="Times New Roman"/>
                <w:sz w:val="16"/>
                <w:szCs w:val="16"/>
                <w:lang w:eastAsia="pl-PL"/>
              </w:rPr>
            </w:pPr>
          </w:p>
        </w:tc>
        <w:tc>
          <w:tcPr>
            <w:tcW w:w="1134" w:type="dxa"/>
            <w:tcBorders>
              <w:top w:val="nil"/>
              <w:left w:val="nil"/>
              <w:bottom w:val="nil"/>
              <w:right w:val="nil"/>
            </w:tcBorders>
            <w:shd w:val="clear" w:color="auto" w:fill="auto"/>
            <w:vAlign w:val="center"/>
            <w:hideMark/>
          </w:tcPr>
          <w:p w14:paraId="1C6FC25A" w14:textId="77777777" w:rsidR="00570AA1" w:rsidRPr="00570AA1" w:rsidRDefault="00570AA1" w:rsidP="00570AA1">
            <w:pPr>
              <w:spacing w:after="0" w:line="240" w:lineRule="auto"/>
              <w:jc w:val="center"/>
              <w:rPr>
                <w:rFonts w:ascii="Times New Roman" w:eastAsia="Times New Roman" w:hAnsi="Times New Roman" w:cs="Times New Roman"/>
                <w:sz w:val="16"/>
                <w:szCs w:val="16"/>
                <w:lang w:eastAsia="pl-PL"/>
              </w:rPr>
            </w:pPr>
          </w:p>
        </w:tc>
        <w:tc>
          <w:tcPr>
            <w:tcW w:w="1134" w:type="dxa"/>
            <w:tcBorders>
              <w:top w:val="nil"/>
              <w:left w:val="nil"/>
              <w:bottom w:val="nil"/>
              <w:right w:val="nil"/>
            </w:tcBorders>
            <w:shd w:val="clear" w:color="auto" w:fill="auto"/>
            <w:vAlign w:val="center"/>
            <w:hideMark/>
          </w:tcPr>
          <w:p w14:paraId="067FC9A5" w14:textId="77777777" w:rsidR="00570AA1" w:rsidRPr="00570AA1" w:rsidRDefault="00570AA1" w:rsidP="00570AA1">
            <w:pPr>
              <w:spacing w:after="0" w:line="240" w:lineRule="auto"/>
              <w:jc w:val="center"/>
              <w:rPr>
                <w:rFonts w:ascii="Times New Roman" w:eastAsia="Times New Roman" w:hAnsi="Times New Roman" w:cs="Times New Roman"/>
                <w:sz w:val="16"/>
                <w:szCs w:val="16"/>
                <w:lang w:eastAsia="pl-PL"/>
              </w:rPr>
            </w:pPr>
          </w:p>
        </w:tc>
        <w:tc>
          <w:tcPr>
            <w:tcW w:w="297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6F677556" w14:textId="77777777" w:rsidR="00570AA1" w:rsidRPr="00570AA1" w:rsidRDefault="00570AA1" w:rsidP="00570AA1">
            <w:pPr>
              <w:spacing w:after="0" w:line="240" w:lineRule="auto"/>
              <w:rPr>
                <w:rFonts w:ascii="Calibri Light" w:eastAsia="Times New Roman" w:hAnsi="Calibri Light" w:cs="Calibri Light"/>
                <w:sz w:val="16"/>
                <w:szCs w:val="16"/>
                <w:lang w:eastAsia="pl-PL"/>
              </w:rPr>
            </w:pPr>
            <w:r w:rsidRPr="00570AA1">
              <w:rPr>
                <w:rFonts w:ascii="Calibri Light" w:eastAsia="Times New Roman" w:hAnsi="Calibri Light" w:cs="Calibri Light"/>
                <w:sz w:val="16"/>
                <w:szCs w:val="16"/>
                <w:lang w:eastAsia="pl-PL"/>
              </w:rPr>
              <w:t>Prawo opcji 10% (suma netto x 0,10)</w:t>
            </w:r>
          </w:p>
        </w:tc>
        <w:tc>
          <w:tcPr>
            <w:tcW w:w="1276" w:type="dxa"/>
            <w:tcBorders>
              <w:top w:val="nil"/>
              <w:left w:val="nil"/>
              <w:bottom w:val="single" w:sz="4" w:space="0" w:color="auto"/>
              <w:right w:val="single" w:sz="4" w:space="0" w:color="auto"/>
            </w:tcBorders>
            <w:shd w:val="clear" w:color="auto" w:fill="auto"/>
            <w:vAlign w:val="center"/>
            <w:hideMark/>
          </w:tcPr>
          <w:p w14:paraId="6F0D5F7F" w14:textId="77777777" w:rsidR="00570AA1" w:rsidRPr="00570AA1" w:rsidRDefault="00570AA1" w:rsidP="00570AA1">
            <w:pPr>
              <w:spacing w:after="0" w:line="240" w:lineRule="auto"/>
              <w:jc w:val="right"/>
              <w:rPr>
                <w:rFonts w:ascii="Calibri Light" w:eastAsia="Times New Roman" w:hAnsi="Calibri Light" w:cs="Calibri Light"/>
                <w:sz w:val="16"/>
                <w:szCs w:val="16"/>
                <w:lang w:eastAsia="pl-PL"/>
              </w:rPr>
            </w:pPr>
            <w:r w:rsidRPr="00570AA1">
              <w:rPr>
                <w:rFonts w:ascii="Calibri Light" w:eastAsia="Times New Roman" w:hAnsi="Calibri Light" w:cs="Calibri Light"/>
                <w:sz w:val="16"/>
                <w:szCs w:val="16"/>
                <w:lang w:eastAsia="pl-PL"/>
              </w:rPr>
              <w:t>0,00</w:t>
            </w:r>
          </w:p>
        </w:tc>
        <w:tc>
          <w:tcPr>
            <w:tcW w:w="160" w:type="dxa"/>
            <w:vAlign w:val="center"/>
            <w:hideMark/>
          </w:tcPr>
          <w:p w14:paraId="6F1583B2" w14:textId="77777777" w:rsidR="00570AA1" w:rsidRPr="00570AA1" w:rsidRDefault="00570AA1" w:rsidP="00570AA1">
            <w:pPr>
              <w:spacing w:after="0" w:line="240" w:lineRule="auto"/>
              <w:rPr>
                <w:rFonts w:ascii="Times New Roman" w:eastAsia="Times New Roman" w:hAnsi="Times New Roman" w:cs="Times New Roman"/>
                <w:sz w:val="16"/>
                <w:szCs w:val="16"/>
                <w:lang w:eastAsia="pl-PL"/>
              </w:rPr>
            </w:pPr>
          </w:p>
        </w:tc>
      </w:tr>
      <w:tr w:rsidR="00570AA1" w:rsidRPr="00570AA1" w14:paraId="6D9ABA76" w14:textId="77777777" w:rsidTr="00570AA1">
        <w:trPr>
          <w:trHeight w:val="450"/>
        </w:trPr>
        <w:tc>
          <w:tcPr>
            <w:tcW w:w="1228" w:type="dxa"/>
            <w:tcBorders>
              <w:top w:val="nil"/>
              <w:left w:val="nil"/>
              <w:bottom w:val="nil"/>
              <w:right w:val="nil"/>
            </w:tcBorders>
            <w:shd w:val="clear" w:color="auto" w:fill="auto"/>
            <w:noWrap/>
            <w:vAlign w:val="bottom"/>
            <w:hideMark/>
          </w:tcPr>
          <w:p w14:paraId="2E7BDE48" w14:textId="77777777" w:rsidR="00570AA1" w:rsidRPr="00570AA1" w:rsidRDefault="00570AA1" w:rsidP="00570AA1">
            <w:pPr>
              <w:spacing w:after="0" w:line="240" w:lineRule="auto"/>
              <w:jc w:val="right"/>
              <w:rPr>
                <w:rFonts w:ascii="Calibri Light" w:eastAsia="Times New Roman" w:hAnsi="Calibri Light" w:cs="Calibri Light"/>
                <w:sz w:val="16"/>
                <w:szCs w:val="16"/>
                <w:lang w:eastAsia="pl-PL"/>
              </w:rPr>
            </w:pPr>
          </w:p>
        </w:tc>
        <w:tc>
          <w:tcPr>
            <w:tcW w:w="1067" w:type="dxa"/>
            <w:tcBorders>
              <w:top w:val="nil"/>
              <w:left w:val="nil"/>
              <w:bottom w:val="nil"/>
              <w:right w:val="nil"/>
            </w:tcBorders>
            <w:shd w:val="clear" w:color="auto" w:fill="auto"/>
            <w:noWrap/>
            <w:vAlign w:val="bottom"/>
            <w:hideMark/>
          </w:tcPr>
          <w:p w14:paraId="610B4160" w14:textId="77777777" w:rsidR="00570AA1" w:rsidRPr="00570AA1" w:rsidRDefault="00570AA1" w:rsidP="00570AA1">
            <w:pPr>
              <w:spacing w:after="0" w:line="240" w:lineRule="auto"/>
              <w:rPr>
                <w:rFonts w:ascii="Times New Roman" w:eastAsia="Times New Roman" w:hAnsi="Times New Roman" w:cs="Times New Roman"/>
                <w:sz w:val="16"/>
                <w:szCs w:val="16"/>
                <w:lang w:eastAsia="pl-PL"/>
              </w:rPr>
            </w:pPr>
          </w:p>
        </w:tc>
        <w:tc>
          <w:tcPr>
            <w:tcW w:w="1249" w:type="dxa"/>
            <w:tcBorders>
              <w:top w:val="nil"/>
              <w:left w:val="nil"/>
              <w:bottom w:val="nil"/>
              <w:right w:val="nil"/>
            </w:tcBorders>
            <w:shd w:val="clear" w:color="auto" w:fill="auto"/>
            <w:noWrap/>
            <w:vAlign w:val="bottom"/>
            <w:hideMark/>
          </w:tcPr>
          <w:p w14:paraId="07D7FC2F" w14:textId="77777777" w:rsidR="00570AA1" w:rsidRPr="00570AA1" w:rsidRDefault="00570AA1" w:rsidP="00570AA1">
            <w:pPr>
              <w:spacing w:after="0" w:line="240" w:lineRule="auto"/>
              <w:rPr>
                <w:rFonts w:ascii="Times New Roman" w:eastAsia="Times New Roman" w:hAnsi="Times New Roman" w:cs="Times New Roman"/>
                <w:sz w:val="16"/>
                <w:szCs w:val="16"/>
                <w:lang w:eastAsia="pl-PL"/>
              </w:rPr>
            </w:pPr>
          </w:p>
        </w:tc>
        <w:tc>
          <w:tcPr>
            <w:tcW w:w="1134" w:type="dxa"/>
            <w:tcBorders>
              <w:top w:val="nil"/>
              <w:left w:val="nil"/>
              <w:bottom w:val="nil"/>
              <w:right w:val="nil"/>
            </w:tcBorders>
            <w:shd w:val="clear" w:color="auto" w:fill="auto"/>
            <w:noWrap/>
            <w:vAlign w:val="bottom"/>
            <w:hideMark/>
          </w:tcPr>
          <w:p w14:paraId="03F257AB" w14:textId="77777777" w:rsidR="00570AA1" w:rsidRPr="00570AA1" w:rsidRDefault="00570AA1" w:rsidP="00570AA1">
            <w:pPr>
              <w:spacing w:after="0" w:line="240" w:lineRule="auto"/>
              <w:rPr>
                <w:rFonts w:ascii="Times New Roman" w:eastAsia="Times New Roman" w:hAnsi="Times New Roman" w:cs="Times New Roman"/>
                <w:sz w:val="16"/>
                <w:szCs w:val="16"/>
                <w:lang w:eastAsia="pl-PL"/>
              </w:rPr>
            </w:pPr>
          </w:p>
        </w:tc>
        <w:tc>
          <w:tcPr>
            <w:tcW w:w="1134" w:type="dxa"/>
            <w:tcBorders>
              <w:top w:val="nil"/>
              <w:left w:val="nil"/>
              <w:bottom w:val="nil"/>
              <w:right w:val="nil"/>
            </w:tcBorders>
            <w:shd w:val="clear" w:color="auto" w:fill="auto"/>
            <w:noWrap/>
            <w:vAlign w:val="bottom"/>
            <w:hideMark/>
          </w:tcPr>
          <w:p w14:paraId="0319DE44" w14:textId="77777777" w:rsidR="00570AA1" w:rsidRPr="00570AA1" w:rsidRDefault="00570AA1" w:rsidP="00570AA1">
            <w:pPr>
              <w:spacing w:after="0" w:line="240" w:lineRule="auto"/>
              <w:rPr>
                <w:rFonts w:ascii="Times New Roman" w:eastAsia="Times New Roman" w:hAnsi="Times New Roman" w:cs="Times New Roman"/>
                <w:sz w:val="16"/>
                <w:szCs w:val="16"/>
                <w:lang w:eastAsia="pl-PL"/>
              </w:rPr>
            </w:pPr>
          </w:p>
        </w:tc>
        <w:tc>
          <w:tcPr>
            <w:tcW w:w="297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12709173" w14:textId="77777777" w:rsidR="00570AA1" w:rsidRPr="00570AA1" w:rsidRDefault="00570AA1" w:rsidP="00570AA1">
            <w:pPr>
              <w:spacing w:after="0" w:line="240" w:lineRule="auto"/>
              <w:rPr>
                <w:rFonts w:ascii="Calibri Light" w:eastAsia="Times New Roman" w:hAnsi="Calibri Light" w:cs="Calibri Light"/>
                <w:sz w:val="16"/>
                <w:szCs w:val="16"/>
                <w:lang w:eastAsia="pl-PL"/>
              </w:rPr>
            </w:pPr>
            <w:r w:rsidRPr="00570AA1">
              <w:rPr>
                <w:rFonts w:ascii="Calibri Light" w:eastAsia="Times New Roman" w:hAnsi="Calibri Light" w:cs="Calibri Light"/>
                <w:sz w:val="16"/>
                <w:szCs w:val="16"/>
                <w:lang w:eastAsia="pl-PL"/>
              </w:rPr>
              <w:t>Zamówienie podstawowe + zamówienie dla prawa opcji  netto (suma netto + prawo opcji 10%)</w:t>
            </w:r>
          </w:p>
        </w:tc>
        <w:tc>
          <w:tcPr>
            <w:tcW w:w="1276" w:type="dxa"/>
            <w:tcBorders>
              <w:top w:val="nil"/>
              <w:left w:val="nil"/>
              <w:bottom w:val="single" w:sz="4" w:space="0" w:color="auto"/>
              <w:right w:val="single" w:sz="4" w:space="0" w:color="auto"/>
            </w:tcBorders>
            <w:shd w:val="clear" w:color="auto" w:fill="auto"/>
            <w:noWrap/>
            <w:vAlign w:val="center"/>
            <w:hideMark/>
          </w:tcPr>
          <w:p w14:paraId="0388ABD8" w14:textId="77777777" w:rsidR="00570AA1" w:rsidRPr="00570AA1" w:rsidRDefault="00570AA1" w:rsidP="00570AA1">
            <w:pPr>
              <w:spacing w:after="0" w:line="240" w:lineRule="auto"/>
              <w:jc w:val="right"/>
              <w:rPr>
                <w:rFonts w:ascii="Calibri Light" w:eastAsia="Times New Roman" w:hAnsi="Calibri Light" w:cs="Calibri Light"/>
                <w:sz w:val="16"/>
                <w:szCs w:val="16"/>
                <w:lang w:eastAsia="pl-PL"/>
              </w:rPr>
            </w:pPr>
            <w:r w:rsidRPr="00570AA1">
              <w:rPr>
                <w:rFonts w:ascii="Calibri Light" w:eastAsia="Times New Roman" w:hAnsi="Calibri Light" w:cs="Calibri Light"/>
                <w:sz w:val="16"/>
                <w:szCs w:val="16"/>
                <w:lang w:eastAsia="pl-PL"/>
              </w:rPr>
              <w:t>0,00</w:t>
            </w:r>
          </w:p>
        </w:tc>
        <w:tc>
          <w:tcPr>
            <w:tcW w:w="160" w:type="dxa"/>
            <w:vAlign w:val="center"/>
            <w:hideMark/>
          </w:tcPr>
          <w:p w14:paraId="2D353764" w14:textId="77777777" w:rsidR="00570AA1" w:rsidRPr="00570AA1" w:rsidRDefault="00570AA1" w:rsidP="00570AA1">
            <w:pPr>
              <w:spacing w:after="0" w:line="240" w:lineRule="auto"/>
              <w:rPr>
                <w:rFonts w:ascii="Times New Roman" w:eastAsia="Times New Roman" w:hAnsi="Times New Roman" w:cs="Times New Roman"/>
                <w:sz w:val="16"/>
                <w:szCs w:val="16"/>
                <w:lang w:eastAsia="pl-PL"/>
              </w:rPr>
            </w:pPr>
          </w:p>
        </w:tc>
      </w:tr>
      <w:tr w:rsidR="00570AA1" w:rsidRPr="00570AA1" w14:paraId="6F8D5EDC" w14:textId="77777777" w:rsidTr="00570AA1">
        <w:trPr>
          <w:trHeight w:val="510"/>
        </w:trPr>
        <w:tc>
          <w:tcPr>
            <w:tcW w:w="1228" w:type="dxa"/>
            <w:tcBorders>
              <w:top w:val="nil"/>
              <w:left w:val="nil"/>
              <w:bottom w:val="nil"/>
              <w:right w:val="nil"/>
            </w:tcBorders>
            <w:shd w:val="clear" w:color="auto" w:fill="auto"/>
            <w:noWrap/>
            <w:vAlign w:val="bottom"/>
            <w:hideMark/>
          </w:tcPr>
          <w:p w14:paraId="63F0377A" w14:textId="77777777" w:rsidR="00570AA1" w:rsidRPr="00570AA1" w:rsidRDefault="00570AA1" w:rsidP="00570AA1">
            <w:pPr>
              <w:spacing w:after="0" w:line="240" w:lineRule="auto"/>
              <w:jc w:val="right"/>
              <w:rPr>
                <w:rFonts w:ascii="Calibri Light" w:eastAsia="Times New Roman" w:hAnsi="Calibri Light" w:cs="Calibri Light"/>
                <w:sz w:val="16"/>
                <w:szCs w:val="16"/>
                <w:lang w:eastAsia="pl-PL"/>
              </w:rPr>
            </w:pPr>
          </w:p>
        </w:tc>
        <w:tc>
          <w:tcPr>
            <w:tcW w:w="1067" w:type="dxa"/>
            <w:tcBorders>
              <w:top w:val="nil"/>
              <w:left w:val="nil"/>
              <w:bottom w:val="nil"/>
              <w:right w:val="nil"/>
            </w:tcBorders>
            <w:shd w:val="clear" w:color="auto" w:fill="auto"/>
            <w:noWrap/>
            <w:vAlign w:val="bottom"/>
            <w:hideMark/>
          </w:tcPr>
          <w:p w14:paraId="118D31D8" w14:textId="77777777" w:rsidR="00570AA1" w:rsidRPr="00570AA1" w:rsidRDefault="00570AA1" w:rsidP="00570AA1">
            <w:pPr>
              <w:spacing w:after="0" w:line="240" w:lineRule="auto"/>
              <w:rPr>
                <w:rFonts w:ascii="Times New Roman" w:eastAsia="Times New Roman" w:hAnsi="Times New Roman" w:cs="Times New Roman"/>
                <w:sz w:val="16"/>
                <w:szCs w:val="16"/>
                <w:lang w:eastAsia="pl-PL"/>
              </w:rPr>
            </w:pPr>
          </w:p>
        </w:tc>
        <w:tc>
          <w:tcPr>
            <w:tcW w:w="1249" w:type="dxa"/>
            <w:tcBorders>
              <w:top w:val="nil"/>
              <w:left w:val="nil"/>
              <w:bottom w:val="nil"/>
              <w:right w:val="nil"/>
            </w:tcBorders>
            <w:shd w:val="clear" w:color="auto" w:fill="auto"/>
            <w:noWrap/>
            <w:vAlign w:val="bottom"/>
            <w:hideMark/>
          </w:tcPr>
          <w:p w14:paraId="70BDDBDF" w14:textId="77777777" w:rsidR="00570AA1" w:rsidRPr="00570AA1" w:rsidRDefault="00570AA1" w:rsidP="00570AA1">
            <w:pPr>
              <w:spacing w:after="0" w:line="240" w:lineRule="auto"/>
              <w:rPr>
                <w:rFonts w:ascii="Times New Roman" w:eastAsia="Times New Roman" w:hAnsi="Times New Roman" w:cs="Times New Roman"/>
                <w:sz w:val="16"/>
                <w:szCs w:val="16"/>
                <w:lang w:eastAsia="pl-PL"/>
              </w:rPr>
            </w:pPr>
          </w:p>
        </w:tc>
        <w:tc>
          <w:tcPr>
            <w:tcW w:w="1134" w:type="dxa"/>
            <w:tcBorders>
              <w:top w:val="nil"/>
              <w:left w:val="nil"/>
              <w:bottom w:val="nil"/>
              <w:right w:val="nil"/>
            </w:tcBorders>
            <w:shd w:val="clear" w:color="auto" w:fill="auto"/>
            <w:noWrap/>
            <w:vAlign w:val="bottom"/>
            <w:hideMark/>
          </w:tcPr>
          <w:p w14:paraId="3EA8E0E4" w14:textId="77777777" w:rsidR="00570AA1" w:rsidRPr="00570AA1" w:rsidRDefault="00570AA1" w:rsidP="00570AA1">
            <w:pPr>
              <w:spacing w:after="0" w:line="240" w:lineRule="auto"/>
              <w:rPr>
                <w:rFonts w:ascii="Times New Roman" w:eastAsia="Times New Roman" w:hAnsi="Times New Roman" w:cs="Times New Roman"/>
                <w:sz w:val="16"/>
                <w:szCs w:val="16"/>
                <w:lang w:eastAsia="pl-PL"/>
              </w:rPr>
            </w:pPr>
          </w:p>
        </w:tc>
        <w:tc>
          <w:tcPr>
            <w:tcW w:w="1134" w:type="dxa"/>
            <w:tcBorders>
              <w:top w:val="nil"/>
              <w:left w:val="nil"/>
              <w:bottom w:val="nil"/>
              <w:right w:val="nil"/>
            </w:tcBorders>
            <w:shd w:val="clear" w:color="auto" w:fill="auto"/>
            <w:noWrap/>
            <w:vAlign w:val="bottom"/>
            <w:hideMark/>
          </w:tcPr>
          <w:p w14:paraId="6FC84D70" w14:textId="77777777" w:rsidR="00570AA1" w:rsidRPr="00570AA1" w:rsidRDefault="00570AA1" w:rsidP="00570AA1">
            <w:pPr>
              <w:spacing w:after="0" w:line="240" w:lineRule="auto"/>
              <w:rPr>
                <w:rFonts w:ascii="Times New Roman" w:eastAsia="Times New Roman" w:hAnsi="Times New Roman" w:cs="Times New Roman"/>
                <w:sz w:val="16"/>
                <w:szCs w:val="16"/>
                <w:lang w:eastAsia="pl-PL"/>
              </w:rPr>
            </w:pPr>
          </w:p>
        </w:tc>
        <w:tc>
          <w:tcPr>
            <w:tcW w:w="297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724FADE2" w14:textId="77777777" w:rsidR="00570AA1" w:rsidRPr="00570AA1" w:rsidRDefault="00570AA1" w:rsidP="00570AA1">
            <w:pPr>
              <w:spacing w:after="0" w:line="240" w:lineRule="auto"/>
              <w:rPr>
                <w:rFonts w:ascii="Calibri Light" w:eastAsia="Times New Roman" w:hAnsi="Calibri Light" w:cs="Calibri Light"/>
                <w:sz w:val="16"/>
                <w:szCs w:val="16"/>
                <w:lang w:eastAsia="pl-PL"/>
              </w:rPr>
            </w:pPr>
            <w:r w:rsidRPr="00570AA1">
              <w:rPr>
                <w:rFonts w:ascii="Calibri Light" w:eastAsia="Times New Roman" w:hAnsi="Calibri Light" w:cs="Calibri Light"/>
                <w:sz w:val="16"/>
                <w:szCs w:val="16"/>
                <w:lang w:eastAsia="pl-PL"/>
              </w:rPr>
              <w:t>Wartość brutto z prawem opcji (zamówienie podstawowe + zamówienie dla prawa opcji  netto x 1,23):</w:t>
            </w:r>
          </w:p>
        </w:tc>
        <w:tc>
          <w:tcPr>
            <w:tcW w:w="1276" w:type="dxa"/>
            <w:tcBorders>
              <w:top w:val="nil"/>
              <w:left w:val="nil"/>
              <w:bottom w:val="single" w:sz="4" w:space="0" w:color="auto"/>
              <w:right w:val="single" w:sz="4" w:space="0" w:color="auto"/>
            </w:tcBorders>
            <w:shd w:val="clear" w:color="auto" w:fill="auto"/>
            <w:noWrap/>
            <w:vAlign w:val="center"/>
            <w:hideMark/>
          </w:tcPr>
          <w:p w14:paraId="75CE9C07" w14:textId="77777777" w:rsidR="00570AA1" w:rsidRPr="00570AA1" w:rsidRDefault="00570AA1" w:rsidP="00570AA1">
            <w:pPr>
              <w:spacing w:after="0" w:line="240" w:lineRule="auto"/>
              <w:jc w:val="right"/>
              <w:rPr>
                <w:rFonts w:ascii="Calibri Light" w:eastAsia="Times New Roman" w:hAnsi="Calibri Light" w:cs="Calibri Light"/>
                <w:sz w:val="16"/>
                <w:szCs w:val="16"/>
                <w:lang w:eastAsia="pl-PL"/>
              </w:rPr>
            </w:pPr>
            <w:r w:rsidRPr="00570AA1">
              <w:rPr>
                <w:rFonts w:ascii="Calibri Light" w:eastAsia="Times New Roman" w:hAnsi="Calibri Light" w:cs="Calibri Light"/>
                <w:sz w:val="16"/>
                <w:szCs w:val="16"/>
                <w:lang w:eastAsia="pl-PL"/>
              </w:rPr>
              <w:t>0,00</w:t>
            </w:r>
          </w:p>
        </w:tc>
        <w:tc>
          <w:tcPr>
            <w:tcW w:w="160" w:type="dxa"/>
            <w:vAlign w:val="center"/>
            <w:hideMark/>
          </w:tcPr>
          <w:p w14:paraId="1244AC29" w14:textId="77777777" w:rsidR="00570AA1" w:rsidRPr="00570AA1" w:rsidRDefault="00570AA1" w:rsidP="00570AA1">
            <w:pPr>
              <w:spacing w:after="0" w:line="240" w:lineRule="auto"/>
              <w:rPr>
                <w:rFonts w:ascii="Times New Roman" w:eastAsia="Times New Roman" w:hAnsi="Times New Roman" w:cs="Times New Roman"/>
                <w:sz w:val="16"/>
                <w:szCs w:val="16"/>
                <w:lang w:eastAsia="pl-PL"/>
              </w:rPr>
            </w:pPr>
          </w:p>
        </w:tc>
      </w:tr>
    </w:tbl>
    <w:p w14:paraId="15168934" w14:textId="77777777" w:rsidR="009F1EB7" w:rsidRPr="00162053" w:rsidRDefault="009F1EB7" w:rsidP="006F3F6A">
      <w:pPr>
        <w:pBdr>
          <w:top w:val="nil"/>
          <w:left w:val="nil"/>
          <w:bottom w:val="nil"/>
          <w:right w:val="nil"/>
          <w:between w:val="nil"/>
        </w:pBdr>
        <w:spacing w:before="200" w:after="200" w:line="264" w:lineRule="auto"/>
        <w:ind w:left="426"/>
        <w:contextualSpacing/>
        <w:jc w:val="both"/>
        <w:rPr>
          <w:rFonts w:asciiTheme="majorHAnsi" w:eastAsia="Times New Roman" w:hAnsiTheme="majorHAnsi" w:cstheme="majorHAnsi"/>
          <w:lang w:eastAsia="pl-PL"/>
        </w:rPr>
      </w:pPr>
      <w:r w:rsidRPr="00162053">
        <w:rPr>
          <w:rFonts w:asciiTheme="majorHAnsi" w:eastAsia="Times New Roman" w:hAnsiTheme="majorHAnsi" w:cstheme="majorHAnsi"/>
          <w:lang w:eastAsia="pl-PL"/>
        </w:rPr>
        <w:t>*</w:t>
      </w:r>
      <w:proofErr w:type="spellStart"/>
      <w:r w:rsidRPr="00162053">
        <w:rPr>
          <w:rFonts w:asciiTheme="majorHAnsi" w:eastAsia="Times New Roman" w:hAnsiTheme="majorHAnsi" w:cstheme="majorHAnsi"/>
          <w:lang w:eastAsia="pl-PL"/>
        </w:rPr>
        <w:t>DCs</w:t>
      </w:r>
      <w:proofErr w:type="spellEnd"/>
      <w:r w:rsidRPr="00162053">
        <w:rPr>
          <w:rFonts w:asciiTheme="majorHAnsi" w:eastAsia="Times New Roman" w:hAnsiTheme="majorHAnsi" w:cstheme="majorHAnsi"/>
          <w:lang w:eastAsia="pl-PL"/>
        </w:rPr>
        <w:t xml:space="preserve">  - cena ze stacji paliwowej Wykonawcy znajdującej się w najbliższej siedzibie Zamawiającego (odległość do 5 km).</w:t>
      </w:r>
    </w:p>
    <w:p w14:paraId="23380D37" w14:textId="77777777" w:rsidR="009F1EB7" w:rsidRPr="009F1EB7" w:rsidRDefault="009F1EB7" w:rsidP="009F1EB7">
      <w:pPr>
        <w:pStyle w:val="Akapitzlist"/>
        <w:numPr>
          <w:ilvl w:val="1"/>
          <w:numId w:val="18"/>
        </w:numPr>
        <w:ind w:left="1134" w:hanging="708"/>
        <w:rPr>
          <w:rFonts w:asciiTheme="majorHAnsi" w:hAnsiTheme="majorHAnsi" w:cstheme="majorHAnsi"/>
          <w:sz w:val="24"/>
          <w:szCs w:val="24"/>
          <w:lang w:eastAsia="pl-PL"/>
        </w:rPr>
      </w:pPr>
      <w:r w:rsidRPr="009F1EB7">
        <w:rPr>
          <w:rFonts w:asciiTheme="majorHAnsi" w:hAnsiTheme="majorHAnsi" w:cstheme="majorHAnsi"/>
          <w:sz w:val="24"/>
          <w:szCs w:val="24"/>
          <w:lang w:eastAsia="pl-PL"/>
        </w:rPr>
        <w:t>Podaną w ofercie cenę jednostkową netto sprzedaży:</w:t>
      </w:r>
    </w:p>
    <w:p w14:paraId="385FCC79" w14:textId="1655C218" w:rsidR="009F1EB7" w:rsidRPr="009F1EB7" w:rsidRDefault="009F1EB7" w:rsidP="006F3F6A">
      <w:pPr>
        <w:pStyle w:val="Akapitzlist"/>
        <w:ind w:left="1134"/>
        <w:jc w:val="both"/>
        <w:rPr>
          <w:rFonts w:asciiTheme="majorHAnsi" w:hAnsiTheme="majorHAnsi" w:cstheme="majorHAnsi"/>
          <w:sz w:val="24"/>
          <w:szCs w:val="24"/>
          <w:lang w:eastAsia="pl-PL"/>
        </w:rPr>
      </w:pPr>
      <w:r w:rsidRPr="009F1EB7">
        <w:rPr>
          <w:rFonts w:asciiTheme="majorHAnsi" w:hAnsiTheme="majorHAnsi" w:cstheme="majorHAnsi"/>
          <w:sz w:val="24"/>
          <w:szCs w:val="24"/>
          <w:lang w:eastAsia="pl-PL"/>
        </w:rPr>
        <w:t xml:space="preserve">Dla jednego litra </w:t>
      </w:r>
      <w:r w:rsidRPr="009F1EB7">
        <w:rPr>
          <w:rFonts w:asciiTheme="majorHAnsi" w:hAnsiTheme="majorHAnsi" w:cstheme="majorHAnsi"/>
          <w:sz w:val="24"/>
          <w:szCs w:val="24"/>
          <w:u w:val="single"/>
          <w:lang w:eastAsia="pl-PL"/>
        </w:rPr>
        <w:t>oleju napędowego</w:t>
      </w:r>
      <w:r w:rsidRPr="009F1EB7">
        <w:rPr>
          <w:rFonts w:asciiTheme="majorHAnsi" w:hAnsiTheme="majorHAnsi" w:cstheme="majorHAnsi"/>
          <w:sz w:val="24"/>
          <w:szCs w:val="24"/>
          <w:lang w:eastAsia="pl-PL"/>
        </w:rPr>
        <w:t xml:space="preserve">, </w:t>
      </w:r>
      <w:bookmarkStart w:id="44" w:name="_Hlk25826831"/>
      <w:r w:rsidRPr="009F1EB7">
        <w:rPr>
          <w:rFonts w:asciiTheme="majorHAnsi" w:hAnsiTheme="majorHAnsi" w:cstheme="majorHAnsi"/>
          <w:sz w:val="24"/>
          <w:szCs w:val="24"/>
          <w:lang w:eastAsia="pl-PL"/>
        </w:rPr>
        <w:t>należy obliczyć zgodnie  ze wzorem:</w:t>
      </w:r>
    </w:p>
    <w:bookmarkEnd w:id="44"/>
    <w:p w14:paraId="4E342176" w14:textId="77777777" w:rsidR="009F1EB7" w:rsidRPr="009F1EB7" w:rsidRDefault="009F1EB7" w:rsidP="006F3F6A">
      <w:pPr>
        <w:pStyle w:val="Akapitzlist"/>
        <w:ind w:left="1134"/>
        <w:rPr>
          <w:rFonts w:asciiTheme="majorHAnsi" w:hAnsiTheme="majorHAnsi" w:cstheme="majorHAnsi"/>
          <w:sz w:val="24"/>
          <w:szCs w:val="24"/>
          <w:lang w:eastAsia="pl-PL"/>
        </w:rPr>
      </w:pPr>
    </w:p>
    <w:p w14:paraId="40F48E19" w14:textId="77777777" w:rsidR="009F1EB7" w:rsidRPr="009F1EB7" w:rsidRDefault="009F1EB7" w:rsidP="006F3F6A">
      <w:pPr>
        <w:pStyle w:val="Akapitzlist"/>
        <w:ind w:left="1134"/>
        <w:rPr>
          <w:rFonts w:asciiTheme="majorHAnsi" w:hAnsiTheme="majorHAnsi" w:cstheme="majorHAnsi"/>
          <w:sz w:val="24"/>
          <w:szCs w:val="24"/>
          <w:lang w:eastAsia="pl-PL"/>
        </w:rPr>
      </w:pPr>
      <w:r w:rsidRPr="009F1EB7">
        <w:rPr>
          <w:rFonts w:asciiTheme="majorHAnsi" w:hAnsiTheme="majorHAnsi" w:cstheme="majorHAnsi"/>
          <w:b/>
          <w:sz w:val="24"/>
          <w:szCs w:val="24"/>
          <w:lang w:eastAsia="pl-PL"/>
        </w:rPr>
        <w:t>Cs</w:t>
      </w:r>
      <w:r w:rsidRPr="009F1EB7">
        <w:rPr>
          <w:rFonts w:asciiTheme="majorHAnsi" w:hAnsiTheme="majorHAnsi" w:cstheme="majorHAnsi"/>
          <w:b/>
          <w:sz w:val="24"/>
          <w:szCs w:val="24"/>
          <w:vertAlign w:val="subscript"/>
          <w:lang w:eastAsia="pl-PL"/>
        </w:rPr>
        <w:t>1</w:t>
      </w:r>
      <w:r w:rsidRPr="009F1EB7">
        <w:rPr>
          <w:rFonts w:asciiTheme="majorHAnsi" w:hAnsiTheme="majorHAnsi" w:cstheme="majorHAnsi"/>
          <w:b/>
          <w:sz w:val="24"/>
          <w:szCs w:val="24"/>
          <w:lang w:eastAsia="pl-PL"/>
        </w:rPr>
        <w:t xml:space="preserve"> = [DCs</w:t>
      </w:r>
      <w:r w:rsidRPr="009F1EB7">
        <w:rPr>
          <w:rFonts w:asciiTheme="majorHAnsi" w:hAnsiTheme="majorHAnsi" w:cstheme="majorHAnsi"/>
          <w:b/>
          <w:sz w:val="24"/>
          <w:szCs w:val="24"/>
          <w:vertAlign w:val="subscript"/>
          <w:lang w:eastAsia="pl-PL"/>
        </w:rPr>
        <w:t>1</w:t>
      </w:r>
      <w:r w:rsidRPr="009F1EB7">
        <w:rPr>
          <w:rFonts w:asciiTheme="majorHAnsi" w:hAnsiTheme="majorHAnsi" w:cstheme="majorHAnsi"/>
          <w:b/>
          <w:sz w:val="24"/>
          <w:szCs w:val="24"/>
          <w:lang w:eastAsia="pl-PL"/>
        </w:rPr>
        <w:t xml:space="preserve"> - (U)</w:t>
      </w:r>
      <w:r w:rsidRPr="009F1EB7">
        <w:rPr>
          <w:rFonts w:asciiTheme="majorHAnsi" w:hAnsiTheme="majorHAnsi" w:cstheme="majorHAnsi"/>
          <w:b/>
          <w:bCs/>
          <w:sz w:val="24"/>
          <w:szCs w:val="24"/>
          <w:lang w:eastAsia="pl-PL"/>
        </w:rPr>
        <w:t>]</w:t>
      </w:r>
    </w:p>
    <w:p w14:paraId="00FC33F2" w14:textId="77777777" w:rsidR="009F1EB7" w:rsidRPr="009F1EB7" w:rsidRDefault="009F1EB7" w:rsidP="006F3F6A">
      <w:pPr>
        <w:pStyle w:val="Akapitzlist"/>
        <w:ind w:left="1134"/>
        <w:rPr>
          <w:rFonts w:asciiTheme="majorHAnsi" w:hAnsiTheme="majorHAnsi" w:cstheme="majorHAnsi"/>
          <w:sz w:val="24"/>
          <w:szCs w:val="24"/>
          <w:lang w:eastAsia="pl-PL"/>
        </w:rPr>
      </w:pPr>
      <w:r w:rsidRPr="009F1EB7">
        <w:rPr>
          <w:rFonts w:asciiTheme="majorHAnsi" w:hAnsiTheme="majorHAnsi" w:cstheme="majorHAnsi"/>
          <w:sz w:val="24"/>
          <w:szCs w:val="24"/>
          <w:lang w:eastAsia="pl-PL"/>
        </w:rPr>
        <w:t>gdzie :</w:t>
      </w:r>
    </w:p>
    <w:p w14:paraId="66617CBD" w14:textId="77777777" w:rsidR="009F1EB7" w:rsidRPr="009F1EB7" w:rsidRDefault="009F1EB7" w:rsidP="006F3F6A">
      <w:pPr>
        <w:pStyle w:val="Akapitzlist"/>
        <w:ind w:left="1134"/>
        <w:jc w:val="both"/>
        <w:rPr>
          <w:rFonts w:asciiTheme="majorHAnsi" w:hAnsiTheme="majorHAnsi" w:cstheme="majorHAnsi"/>
          <w:sz w:val="24"/>
          <w:szCs w:val="24"/>
          <w:lang w:eastAsia="pl-PL"/>
        </w:rPr>
      </w:pPr>
      <w:bookmarkStart w:id="45" w:name="_Hlk25826862"/>
      <w:r w:rsidRPr="009F1EB7">
        <w:rPr>
          <w:rFonts w:asciiTheme="majorHAnsi" w:hAnsiTheme="majorHAnsi" w:cstheme="majorHAnsi"/>
          <w:b/>
          <w:sz w:val="24"/>
          <w:szCs w:val="24"/>
          <w:lang w:eastAsia="pl-PL"/>
        </w:rPr>
        <w:t>Cs</w:t>
      </w:r>
      <w:r w:rsidRPr="009F1EB7">
        <w:rPr>
          <w:rFonts w:asciiTheme="majorHAnsi" w:hAnsiTheme="majorHAnsi" w:cstheme="majorHAnsi"/>
          <w:b/>
          <w:sz w:val="24"/>
          <w:szCs w:val="24"/>
          <w:vertAlign w:val="subscript"/>
          <w:lang w:eastAsia="pl-PL"/>
        </w:rPr>
        <w:t>1</w:t>
      </w:r>
      <w:r w:rsidRPr="009F1EB7">
        <w:rPr>
          <w:rFonts w:asciiTheme="majorHAnsi" w:hAnsiTheme="majorHAnsi" w:cstheme="majorHAnsi"/>
          <w:b/>
          <w:sz w:val="24"/>
          <w:szCs w:val="24"/>
          <w:lang w:eastAsia="pl-PL"/>
        </w:rPr>
        <w:t xml:space="preserve">  </w:t>
      </w:r>
      <w:r w:rsidRPr="009F1EB7">
        <w:rPr>
          <w:rFonts w:asciiTheme="majorHAnsi" w:hAnsiTheme="majorHAnsi" w:cstheme="majorHAnsi"/>
          <w:sz w:val="24"/>
          <w:szCs w:val="24"/>
          <w:lang w:eastAsia="pl-PL"/>
        </w:rPr>
        <w:t xml:space="preserve"> – cena jednostkowa brutto po upuście (w zł/1 litr)  -  wartość </w:t>
      </w:r>
      <w:r w:rsidRPr="009F1EB7">
        <w:rPr>
          <w:rFonts w:asciiTheme="majorHAnsi" w:hAnsiTheme="majorHAnsi" w:cstheme="majorHAnsi"/>
          <w:sz w:val="24"/>
          <w:szCs w:val="24"/>
          <w:u w:val="single"/>
          <w:lang w:eastAsia="pl-PL"/>
        </w:rPr>
        <w:t>podana do dwóch miejsc po  przecinku,</w:t>
      </w:r>
    </w:p>
    <w:p w14:paraId="44FB56D9" w14:textId="7DFF45EB" w:rsidR="009F1EB7" w:rsidRPr="009F1EB7" w:rsidRDefault="009F1EB7" w:rsidP="006F3F6A">
      <w:pPr>
        <w:pStyle w:val="Akapitzlist"/>
        <w:ind w:left="1134"/>
        <w:jc w:val="both"/>
        <w:rPr>
          <w:rFonts w:asciiTheme="majorHAnsi" w:hAnsiTheme="majorHAnsi" w:cstheme="majorHAnsi"/>
          <w:sz w:val="24"/>
          <w:szCs w:val="24"/>
          <w:u w:val="single"/>
          <w:lang w:eastAsia="pl-PL"/>
        </w:rPr>
      </w:pPr>
      <w:r w:rsidRPr="009F1EB7">
        <w:rPr>
          <w:rFonts w:asciiTheme="majorHAnsi" w:hAnsiTheme="majorHAnsi" w:cstheme="majorHAnsi"/>
          <w:b/>
          <w:sz w:val="24"/>
          <w:szCs w:val="24"/>
          <w:lang w:eastAsia="pl-PL"/>
        </w:rPr>
        <w:t>DCs</w:t>
      </w:r>
      <w:r w:rsidRPr="009F1EB7">
        <w:rPr>
          <w:rFonts w:asciiTheme="majorHAnsi" w:hAnsiTheme="majorHAnsi" w:cstheme="majorHAnsi"/>
          <w:b/>
          <w:sz w:val="24"/>
          <w:szCs w:val="24"/>
          <w:vertAlign w:val="subscript"/>
          <w:lang w:eastAsia="pl-PL"/>
        </w:rPr>
        <w:t>1</w:t>
      </w:r>
      <w:r w:rsidRPr="009F1EB7">
        <w:rPr>
          <w:rFonts w:asciiTheme="majorHAnsi" w:hAnsiTheme="majorHAnsi" w:cstheme="majorHAnsi"/>
          <w:sz w:val="24"/>
          <w:szCs w:val="24"/>
          <w:lang w:eastAsia="pl-PL"/>
        </w:rPr>
        <w:t xml:space="preserve"> -  </w:t>
      </w:r>
      <w:bookmarkStart w:id="46" w:name="_Hlk60234913"/>
      <w:r w:rsidRPr="009F1EB7">
        <w:rPr>
          <w:rFonts w:asciiTheme="majorHAnsi" w:hAnsiTheme="majorHAnsi" w:cstheme="majorHAnsi"/>
          <w:sz w:val="24"/>
          <w:szCs w:val="24"/>
          <w:lang w:eastAsia="pl-PL"/>
        </w:rPr>
        <w:t xml:space="preserve">cena jednostkowa z pylonu Wykonawcy składającego ofertę z dnia </w:t>
      </w:r>
      <w:r w:rsidR="00C56127">
        <w:rPr>
          <w:rFonts w:asciiTheme="majorHAnsi" w:hAnsiTheme="majorHAnsi" w:cstheme="majorHAnsi"/>
          <w:sz w:val="24"/>
          <w:szCs w:val="24"/>
          <w:lang w:eastAsia="pl-PL"/>
        </w:rPr>
        <w:t>22.12.2021</w:t>
      </w:r>
      <w:r w:rsidRPr="009F1EB7">
        <w:rPr>
          <w:rFonts w:asciiTheme="majorHAnsi" w:hAnsiTheme="majorHAnsi" w:cstheme="majorHAnsi"/>
          <w:sz w:val="24"/>
          <w:szCs w:val="24"/>
          <w:lang w:eastAsia="pl-PL"/>
        </w:rPr>
        <w:t xml:space="preserve"> r.,  obowiązująca w godzinach od 7.00 do 15.00 –</w:t>
      </w:r>
      <w:r w:rsidRPr="009F1EB7">
        <w:rPr>
          <w:rFonts w:asciiTheme="majorHAnsi" w:hAnsiTheme="majorHAnsi" w:cstheme="majorHAnsi"/>
          <w:sz w:val="24"/>
          <w:szCs w:val="24"/>
          <w:u w:val="single"/>
          <w:lang w:eastAsia="pl-PL"/>
        </w:rPr>
        <w:t xml:space="preserve"> wartość podana do dwóch miejsc po przecinku,</w:t>
      </w:r>
    </w:p>
    <w:bookmarkEnd w:id="46"/>
    <w:p w14:paraId="793F8F41" w14:textId="77777777" w:rsidR="009F1EB7" w:rsidRPr="009F1EB7" w:rsidRDefault="009F1EB7" w:rsidP="006F3F6A">
      <w:pPr>
        <w:pStyle w:val="Akapitzlist"/>
        <w:ind w:left="1134"/>
        <w:jc w:val="both"/>
        <w:rPr>
          <w:rFonts w:asciiTheme="majorHAnsi" w:hAnsiTheme="majorHAnsi" w:cstheme="majorHAnsi"/>
          <w:sz w:val="24"/>
          <w:szCs w:val="24"/>
          <w:lang w:eastAsia="pl-PL"/>
        </w:rPr>
      </w:pPr>
      <w:r w:rsidRPr="009F1EB7">
        <w:rPr>
          <w:rFonts w:asciiTheme="majorHAnsi" w:hAnsiTheme="majorHAnsi" w:cstheme="majorHAnsi"/>
          <w:b/>
          <w:sz w:val="24"/>
          <w:szCs w:val="24"/>
          <w:lang w:eastAsia="pl-PL"/>
        </w:rPr>
        <w:t xml:space="preserve">U </w:t>
      </w:r>
      <w:r w:rsidRPr="009F1EB7">
        <w:rPr>
          <w:rFonts w:asciiTheme="majorHAnsi" w:hAnsiTheme="majorHAnsi" w:cstheme="majorHAnsi"/>
          <w:sz w:val="24"/>
          <w:szCs w:val="24"/>
          <w:lang w:eastAsia="pl-PL"/>
        </w:rPr>
        <w:t xml:space="preserve">–  stały (w czasie trwania umowy) upust procentowy  (%) dla 1 litra oleju napędowego w zł/1 litr </w:t>
      </w:r>
      <w:r w:rsidRPr="009F1EB7">
        <w:rPr>
          <w:rFonts w:asciiTheme="majorHAnsi" w:hAnsiTheme="majorHAnsi" w:cstheme="majorHAnsi"/>
          <w:sz w:val="24"/>
          <w:szCs w:val="24"/>
          <w:u w:val="single"/>
          <w:lang w:eastAsia="pl-PL"/>
        </w:rPr>
        <w:t>–  wartość podana do dwóch miejsc po przecinku</w:t>
      </w:r>
      <w:r w:rsidRPr="009F1EB7">
        <w:rPr>
          <w:rFonts w:asciiTheme="majorHAnsi" w:hAnsiTheme="majorHAnsi" w:cstheme="majorHAnsi"/>
          <w:sz w:val="24"/>
          <w:szCs w:val="24"/>
          <w:lang w:eastAsia="pl-PL"/>
        </w:rPr>
        <w:t xml:space="preserve">. </w:t>
      </w:r>
    </w:p>
    <w:bookmarkEnd w:id="45"/>
    <w:p w14:paraId="1667BB4F" w14:textId="77777777" w:rsidR="009F1EB7" w:rsidRPr="009F1EB7" w:rsidRDefault="009F1EB7" w:rsidP="006F3F6A">
      <w:pPr>
        <w:pStyle w:val="Akapitzlist"/>
        <w:ind w:left="1134"/>
        <w:jc w:val="both"/>
        <w:rPr>
          <w:rFonts w:asciiTheme="majorHAnsi" w:hAnsiTheme="majorHAnsi" w:cstheme="majorHAnsi"/>
          <w:sz w:val="24"/>
          <w:szCs w:val="24"/>
          <w:lang w:eastAsia="pl-PL"/>
        </w:rPr>
      </w:pPr>
    </w:p>
    <w:p w14:paraId="24898192" w14:textId="77777777" w:rsidR="009F1EB7" w:rsidRPr="009F1EB7" w:rsidRDefault="009F1EB7" w:rsidP="006F3F6A">
      <w:pPr>
        <w:pStyle w:val="Akapitzlist"/>
        <w:numPr>
          <w:ilvl w:val="1"/>
          <w:numId w:val="18"/>
        </w:numPr>
        <w:ind w:left="1134" w:hanging="708"/>
        <w:jc w:val="both"/>
        <w:rPr>
          <w:rFonts w:asciiTheme="majorHAnsi" w:hAnsiTheme="majorHAnsi" w:cstheme="majorHAnsi"/>
          <w:sz w:val="24"/>
          <w:szCs w:val="24"/>
          <w:lang w:eastAsia="pl-PL"/>
        </w:rPr>
      </w:pPr>
      <w:r w:rsidRPr="009F1EB7">
        <w:rPr>
          <w:rFonts w:asciiTheme="majorHAnsi" w:hAnsiTheme="majorHAnsi" w:cstheme="majorHAnsi"/>
          <w:sz w:val="24"/>
          <w:szCs w:val="24"/>
          <w:lang w:eastAsia="pl-PL"/>
        </w:rPr>
        <w:t xml:space="preserve">Dla jednego litra </w:t>
      </w:r>
      <w:r w:rsidRPr="009F1EB7">
        <w:rPr>
          <w:rFonts w:asciiTheme="majorHAnsi" w:hAnsiTheme="majorHAnsi" w:cstheme="majorHAnsi"/>
          <w:sz w:val="24"/>
          <w:szCs w:val="24"/>
          <w:u w:val="single"/>
          <w:lang w:eastAsia="pl-PL"/>
        </w:rPr>
        <w:t>benzyny (E5),</w:t>
      </w:r>
      <w:r w:rsidRPr="009F1EB7">
        <w:rPr>
          <w:rFonts w:asciiTheme="majorHAnsi" w:hAnsiTheme="majorHAnsi" w:cstheme="majorHAnsi"/>
          <w:sz w:val="24"/>
          <w:szCs w:val="24"/>
          <w:lang w:eastAsia="pl-PL"/>
        </w:rPr>
        <w:t xml:space="preserve"> należy obliczyć zgodnie  ze wzorem:</w:t>
      </w:r>
    </w:p>
    <w:p w14:paraId="4A3C7689" w14:textId="77777777" w:rsidR="009F1EB7" w:rsidRPr="009F1EB7" w:rsidRDefault="009F1EB7" w:rsidP="006F3F6A">
      <w:pPr>
        <w:pStyle w:val="Akapitzlist"/>
        <w:ind w:left="1134"/>
        <w:jc w:val="both"/>
        <w:rPr>
          <w:rFonts w:asciiTheme="majorHAnsi" w:hAnsiTheme="majorHAnsi" w:cstheme="majorHAnsi"/>
          <w:sz w:val="24"/>
          <w:szCs w:val="24"/>
          <w:lang w:eastAsia="pl-PL"/>
        </w:rPr>
      </w:pPr>
    </w:p>
    <w:p w14:paraId="0C9C3DF7" w14:textId="77777777" w:rsidR="009F1EB7" w:rsidRPr="009F1EB7" w:rsidRDefault="009F1EB7" w:rsidP="006F3F6A">
      <w:pPr>
        <w:pStyle w:val="Akapitzlist"/>
        <w:ind w:left="1134"/>
        <w:jc w:val="both"/>
        <w:rPr>
          <w:rFonts w:asciiTheme="majorHAnsi" w:hAnsiTheme="majorHAnsi" w:cstheme="majorHAnsi"/>
          <w:sz w:val="24"/>
          <w:szCs w:val="24"/>
          <w:lang w:eastAsia="pl-PL"/>
        </w:rPr>
      </w:pPr>
      <w:r w:rsidRPr="009F1EB7">
        <w:rPr>
          <w:rFonts w:asciiTheme="majorHAnsi" w:hAnsiTheme="majorHAnsi" w:cstheme="majorHAnsi"/>
          <w:b/>
          <w:sz w:val="24"/>
          <w:szCs w:val="24"/>
          <w:lang w:eastAsia="pl-PL"/>
        </w:rPr>
        <w:t>Cs</w:t>
      </w:r>
      <w:r w:rsidRPr="009F1EB7">
        <w:rPr>
          <w:rFonts w:asciiTheme="majorHAnsi" w:hAnsiTheme="majorHAnsi" w:cstheme="majorHAnsi"/>
          <w:b/>
          <w:sz w:val="24"/>
          <w:szCs w:val="24"/>
          <w:vertAlign w:val="subscript"/>
          <w:lang w:eastAsia="pl-PL"/>
        </w:rPr>
        <w:t>2</w:t>
      </w:r>
      <w:r w:rsidRPr="009F1EB7">
        <w:rPr>
          <w:rFonts w:asciiTheme="majorHAnsi" w:hAnsiTheme="majorHAnsi" w:cstheme="majorHAnsi"/>
          <w:b/>
          <w:sz w:val="24"/>
          <w:szCs w:val="24"/>
          <w:lang w:eastAsia="pl-PL"/>
        </w:rPr>
        <w:t xml:space="preserve"> = [DCs</w:t>
      </w:r>
      <w:r w:rsidRPr="009F1EB7">
        <w:rPr>
          <w:rFonts w:asciiTheme="majorHAnsi" w:hAnsiTheme="majorHAnsi" w:cstheme="majorHAnsi"/>
          <w:b/>
          <w:sz w:val="24"/>
          <w:szCs w:val="24"/>
          <w:vertAlign w:val="subscript"/>
          <w:lang w:eastAsia="pl-PL"/>
        </w:rPr>
        <w:t>2</w:t>
      </w:r>
      <w:r w:rsidRPr="009F1EB7">
        <w:rPr>
          <w:rFonts w:asciiTheme="majorHAnsi" w:hAnsiTheme="majorHAnsi" w:cstheme="majorHAnsi"/>
          <w:b/>
          <w:sz w:val="24"/>
          <w:szCs w:val="24"/>
          <w:lang w:eastAsia="pl-PL"/>
        </w:rPr>
        <w:t xml:space="preserve"> - (U)</w:t>
      </w:r>
      <w:r w:rsidRPr="009F1EB7">
        <w:rPr>
          <w:rFonts w:asciiTheme="majorHAnsi" w:hAnsiTheme="majorHAnsi" w:cstheme="majorHAnsi"/>
          <w:sz w:val="24"/>
          <w:szCs w:val="24"/>
          <w:lang w:eastAsia="pl-PL"/>
        </w:rPr>
        <w:t>]</w:t>
      </w:r>
    </w:p>
    <w:p w14:paraId="6101D830" w14:textId="77777777" w:rsidR="009F1EB7" w:rsidRPr="006F3F6A" w:rsidRDefault="009F1EB7" w:rsidP="006F3F6A">
      <w:pPr>
        <w:ind w:left="709" w:firstLine="425"/>
        <w:jc w:val="both"/>
        <w:rPr>
          <w:rFonts w:asciiTheme="majorHAnsi" w:hAnsiTheme="majorHAnsi" w:cstheme="majorHAnsi"/>
          <w:sz w:val="24"/>
          <w:szCs w:val="24"/>
          <w:lang w:eastAsia="pl-PL"/>
        </w:rPr>
      </w:pPr>
      <w:r w:rsidRPr="006F3F6A">
        <w:rPr>
          <w:rFonts w:asciiTheme="majorHAnsi" w:hAnsiTheme="majorHAnsi" w:cstheme="majorHAnsi"/>
          <w:sz w:val="24"/>
          <w:szCs w:val="24"/>
          <w:lang w:eastAsia="pl-PL"/>
        </w:rPr>
        <w:t>gdzie :</w:t>
      </w:r>
    </w:p>
    <w:p w14:paraId="1ECF90C4" w14:textId="77777777" w:rsidR="009F1EB7" w:rsidRPr="009F1EB7" w:rsidRDefault="009F1EB7" w:rsidP="006F3F6A">
      <w:pPr>
        <w:pStyle w:val="Akapitzlist"/>
        <w:ind w:left="1134"/>
        <w:jc w:val="both"/>
        <w:rPr>
          <w:rFonts w:asciiTheme="majorHAnsi" w:hAnsiTheme="majorHAnsi" w:cstheme="majorHAnsi"/>
          <w:sz w:val="24"/>
          <w:szCs w:val="24"/>
          <w:lang w:eastAsia="pl-PL"/>
        </w:rPr>
      </w:pPr>
      <w:bookmarkStart w:id="47" w:name="_Hlk25827204"/>
      <w:r w:rsidRPr="009F1EB7">
        <w:rPr>
          <w:rFonts w:asciiTheme="majorHAnsi" w:hAnsiTheme="majorHAnsi" w:cstheme="majorHAnsi"/>
          <w:b/>
          <w:sz w:val="24"/>
          <w:szCs w:val="24"/>
          <w:lang w:eastAsia="pl-PL"/>
        </w:rPr>
        <w:t>Cs</w:t>
      </w:r>
      <w:r w:rsidRPr="009F1EB7">
        <w:rPr>
          <w:rFonts w:asciiTheme="majorHAnsi" w:hAnsiTheme="majorHAnsi" w:cstheme="majorHAnsi"/>
          <w:b/>
          <w:sz w:val="24"/>
          <w:szCs w:val="24"/>
          <w:vertAlign w:val="subscript"/>
          <w:lang w:eastAsia="pl-PL"/>
        </w:rPr>
        <w:t>2</w:t>
      </w:r>
      <w:r w:rsidRPr="009F1EB7">
        <w:rPr>
          <w:rFonts w:asciiTheme="majorHAnsi" w:hAnsiTheme="majorHAnsi" w:cstheme="majorHAnsi"/>
          <w:b/>
          <w:sz w:val="24"/>
          <w:szCs w:val="24"/>
          <w:lang w:eastAsia="pl-PL"/>
        </w:rPr>
        <w:t xml:space="preserve">  </w:t>
      </w:r>
      <w:r w:rsidRPr="009F1EB7">
        <w:rPr>
          <w:rFonts w:asciiTheme="majorHAnsi" w:hAnsiTheme="majorHAnsi" w:cstheme="majorHAnsi"/>
          <w:sz w:val="24"/>
          <w:szCs w:val="24"/>
          <w:lang w:eastAsia="pl-PL"/>
        </w:rPr>
        <w:t xml:space="preserve"> – cena jednostkowa brutto po upuście (w zł/1 litr)  -  wartość </w:t>
      </w:r>
      <w:r w:rsidRPr="009F1EB7">
        <w:rPr>
          <w:rFonts w:asciiTheme="majorHAnsi" w:hAnsiTheme="majorHAnsi" w:cstheme="majorHAnsi"/>
          <w:sz w:val="24"/>
          <w:szCs w:val="24"/>
          <w:u w:val="single"/>
          <w:lang w:eastAsia="pl-PL"/>
        </w:rPr>
        <w:t>podana do dwóch miejsc po  przecinku,</w:t>
      </w:r>
    </w:p>
    <w:p w14:paraId="1BF17530" w14:textId="1B57FD06" w:rsidR="009F1EB7" w:rsidRPr="009F1EB7" w:rsidRDefault="009F1EB7" w:rsidP="006F3F6A">
      <w:pPr>
        <w:pStyle w:val="Akapitzlist"/>
        <w:ind w:left="1134"/>
        <w:jc w:val="both"/>
        <w:rPr>
          <w:rFonts w:asciiTheme="majorHAnsi" w:hAnsiTheme="majorHAnsi" w:cstheme="majorHAnsi"/>
          <w:sz w:val="24"/>
          <w:szCs w:val="24"/>
          <w:u w:val="single"/>
          <w:lang w:eastAsia="pl-PL"/>
        </w:rPr>
      </w:pPr>
      <w:r w:rsidRPr="009F1EB7">
        <w:rPr>
          <w:rFonts w:asciiTheme="majorHAnsi" w:hAnsiTheme="majorHAnsi" w:cstheme="majorHAnsi"/>
          <w:b/>
          <w:sz w:val="24"/>
          <w:szCs w:val="24"/>
          <w:lang w:eastAsia="pl-PL"/>
        </w:rPr>
        <w:lastRenderedPageBreak/>
        <w:t>DCs</w:t>
      </w:r>
      <w:r w:rsidRPr="009F1EB7">
        <w:rPr>
          <w:rFonts w:asciiTheme="majorHAnsi" w:hAnsiTheme="majorHAnsi" w:cstheme="majorHAnsi"/>
          <w:b/>
          <w:sz w:val="24"/>
          <w:szCs w:val="24"/>
          <w:vertAlign w:val="subscript"/>
          <w:lang w:eastAsia="pl-PL"/>
        </w:rPr>
        <w:t>2</w:t>
      </w:r>
      <w:r w:rsidRPr="009F1EB7">
        <w:rPr>
          <w:rFonts w:asciiTheme="majorHAnsi" w:hAnsiTheme="majorHAnsi" w:cstheme="majorHAnsi"/>
          <w:sz w:val="24"/>
          <w:szCs w:val="24"/>
          <w:lang w:eastAsia="pl-PL"/>
        </w:rPr>
        <w:t xml:space="preserve"> -  cena jednostkowa z pylonu Wykonawcy składającego ofertę z dnia </w:t>
      </w:r>
      <w:r w:rsidR="00C56127">
        <w:rPr>
          <w:rFonts w:asciiTheme="majorHAnsi" w:hAnsiTheme="majorHAnsi" w:cstheme="majorHAnsi"/>
          <w:sz w:val="24"/>
          <w:szCs w:val="24"/>
          <w:lang w:eastAsia="pl-PL"/>
        </w:rPr>
        <w:t>22.12.2021</w:t>
      </w:r>
      <w:r w:rsidRPr="009F1EB7">
        <w:rPr>
          <w:rFonts w:asciiTheme="majorHAnsi" w:hAnsiTheme="majorHAnsi" w:cstheme="majorHAnsi"/>
          <w:sz w:val="24"/>
          <w:szCs w:val="24"/>
          <w:lang w:eastAsia="pl-PL"/>
        </w:rPr>
        <w:t xml:space="preserve"> r.,  obowiązująca w godzinach od 7.00 do 15.00 – wartość podana do dwóch miejsc po przecinku,</w:t>
      </w:r>
    </w:p>
    <w:p w14:paraId="19297EF1" w14:textId="77777777" w:rsidR="009F1EB7" w:rsidRPr="009F1EB7" w:rsidRDefault="009F1EB7" w:rsidP="006F3F6A">
      <w:pPr>
        <w:pStyle w:val="Akapitzlist"/>
        <w:ind w:left="1134"/>
        <w:jc w:val="both"/>
        <w:rPr>
          <w:rFonts w:asciiTheme="majorHAnsi" w:hAnsiTheme="majorHAnsi" w:cstheme="majorHAnsi"/>
          <w:sz w:val="24"/>
          <w:szCs w:val="24"/>
          <w:lang w:eastAsia="pl-PL"/>
        </w:rPr>
      </w:pPr>
      <w:r w:rsidRPr="009F1EB7">
        <w:rPr>
          <w:rFonts w:asciiTheme="majorHAnsi" w:hAnsiTheme="majorHAnsi" w:cstheme="majorHAnsi"/>
          <w:b/>
          <w:sz w:val="24"/>
          <w:szCs w:val="24"/>
          <w:lang w:eastAsia="pl-PL"/>
        </w:rPr>
        <w:t xml:space="preserve">U </w:t>
      </w:r>
      <w:r w:rsidRPr="009F1EB7">
        <w:rPr>
          <w:rFonts w:asciiTheme="majorHAnsi" w:hAnsiTheme="majorHAnsi" w:cstheme="majorHAnsi"/>
          <w:sz w:val="24"/>
          <w:szCs w:val="24"/>
          <w:lang w:eastAsia="pl-PL"/>
        </w:rPr>
        <w:t xml:space="preserve">–  stały (w czasie trwania umowy) upust procentowy (%) dla 1 litra benzyny (E5) w zł/1 litr </w:t>
      </w:r>
      <w:r w:rsidRPr="009F1EB7">
        <w:rPr>
          <w:rFonts w:asciiTheme="majorHAnsi" w:hAnsiTheme="majorHAnsi" w:cstheme="majorHAnsi"/>
          <w:sz w:val="24"/>
          <w:szCs w:val="24"/>
          <w:u w:val="single"/>
          <w:lang w:eastAsia="pl-PL"/>
        </w:rPr>
        <w:t>–  wartość podana do dwóch miejsc po przecinku</w:t>
      </w:r>
      <w:r w:rsidRPr="009F1EB7">
        <w:rPr>
          <w:rFonts w:asciiTheme="majorHAnsi" w:hAnsiTheme="majorHAnsi" w:cstheme="majorHAnsi"/>
          <w:sz w:val="24"/>
          <w:szCs w:val="24"/>
          <w:lang w:eastAsia="pl-PL"/>
        </w:rPr>
        <w:t xml:space="preserve">. </w:t>
      </w:r>
    </w:p>
    <w:bookmarkEnd w:id="47"/>
    <w:p w14:paraId="67F7A87C" w14:textId="77777777" w:rsidR="009F1EB7" w:rsidRPr="009F1EB7" w:rsidRDefault="009F1EB7" w:rsidP="006F3F6A">
      <w:pPr>
        <w:pStyle w:val="Akapitzlist"/>
        <w:ind w:left="1134"/>
        <w:jc w:val="both"/>
        <w:rPr>
          <w:rFonts w:asciiTheme="majorHAnsi" w:hAnsiTheme="majorHAnsi" w:cstheme="majorHAnsi"/>
          <w:sz w:val="24"/>
          <w:szCs w:val="24"/>
          <w:lang w:eastAsia="pl-PL"/>
        </w:rPr>
      </w:pPr>
    </w:p>
    <w:p w14:paraId="23077B15" w14:textId="77777777" w:rsidR="009F1EB7" w:rsidRPr="009F1EB7" w:rsidRDefault="009F1EB7" w:rsidP="006F3F6A">
      <w:pPr>
        <w:pStyle w:val="Akapitzlist"/>
        <w:numPr>
          <w:ilvl w:val="1"/>
          <w:numId w:val="18"/>
        </w:numPr>
        <w:ind w:left="1134" w:hanging="708"/>
        <w:jc w:val="both"/>
        <w:rPr>
          <w:rFonts w:asciiTheme="majorHAnsi" w:hAnsiTheme="majorHAnsi" w:cstheme="majorHAnsi"/>
          <w:sz w:val="24"/>
          <w:szCs w:val="24"/>
          <w:lang w:eastAsia="pl-PL"/>
        </w:rPr>
      </w:pPr>
      <w:r w:rsidRPr="009F1EB7">
        <w:rPr>
          <w:rFonts w:asciiTheme="majorHAnsi" w:hAnsiTheme="majorHAnsi" w:cstheme="majorHAnsi"/>
          <w:sz w:val="24"/>
          <w:szCs w:val="24"/>
          <w:lang w:eastAsia="pl-PL"/>
        </w:rPr>
        <w:t xml:space="preserve">Dla jednego litra </w:t>
      </w:r>
      <w:r w:rsidRPr="009F1EB7">
        <w:rPr>
          <w:rFonts w:asciiTheme="majorHAnsi" w:hAnsiTheme="majorHAnsi" w:cstheme="majorHAnsi"/>
          <w:sz w:val="24"/>
          <w:szCs w:val="24"/>
          <w:u w:val="single"/>
          <w:lang w:eastAsia="pl-PL"/>
        </w:rPr>
        <w:t>gazu propan-butan LPG</w:t>
      </w:r>
      <w:r w:rsidRPr="009F1EB7">
        <w:rPr>
          <w:rFonts w:asciiTheme="majorHAnsi" w:hAnsiTheme="majorHAnsi" w:cstheme="majorHAnsi"/>
          <w:sz w:val="24"/>
          <w:szCs w:val="24"/>
          <w:lang w:eastAsia="pl-PL"/>
        </w:rPr>
        <w:t>, należy obliczyć zgodnie  ze wzorem:</w:t>
      </w:r>
    </w:p>
    <w:p w14:paraId="7109ACE4" w14:textId="77777777" w:rsidR="009F1EB7" w:rsidRPr="009F1EB7" w:rsidRDefault="009F1EB7" w:rsidP="006F3F6A">
      <w:pPr>
        <w:pStyle w:val="Akapitzlist"/>
        <w:ind w:left="1134"/>
        <w:jc w:val="both"/>
        <w:rPr>
          <w:rFonts w:asciiTheme="majorHAnsi" w:hAnsiTheme="majorHAnsi" w:cstheme="majorHAnsi"/>
          <w:sz w:val="24"/>
          <w:szCs w:val="24"/>
          <w:lang w:eastAsia="pl-PL"/>
        </w:rPr>
      </w:pPr>
    </w:p>
    <w:p w14:paraId="1B3AA5FC" w14:textId="77777777" w:rsidR="009F1EB7" w:rsidRPr="009F1EB7" w:rsidRDefault="009F1EB7" w:rsidP="006F3F6A">
      <w:pPr>
        <w:pStyle w:val="Akapitzlist"/>
        <w:ind w:left="1134"/>
        <w:jc w:val="both"/>
        <w:rPr>
          <w:rFonts w:asciiTheme="majorHAnsi" w:hAnsiTheme="majorHAnsi" w:cstheme="majorHAnsi"/>
          <w:sz w:val="24"/>
          <w:szCs w:val="24"/>
          <w:lang w:eastAsia="pl-PL"/>
        </w:rPr>
      </w:pPr>
      <w:r w:rsidRPr="009F1EB7">
        <w:rPr>
          <w:rFonts w:asciiTheme="majorHAnsi" w:hAnsiTheme="majorHAnsi" w:cstheme="majorHAnsi"/>
          <w:b/>
          <w:sz w:val="24"/>
          <w:szCs w:val="24"/>
          <w:lang w:eastAsia="pl-PL"/>
        </w:rPr>
        <w:t>Cs</w:t>
      </w:r>
      <w:r w:rsidRPr="009F1EB7">
        <w:rPr>
          <w:rFonts w:asciiTheme="majorHAnsi" w:hAnsiTheme="majorHAnsi" w:cstheme="majorHAnsi"/>
          <w:b/>
          <w:sz w:val="24"/>
          <w:szCs w:val="24"/>
          <w:vertAlign w:val="subscript"/>
          <w:lang w:eastAsia="pl-PL"/>
        </w:rPr>
        <w:t>3</w:t>
      </w:r>
      <w:r w:rsidRPr="009F1EB7">
        <w:rPr>
          <w:rFonts w:asciiTheme="majorHAnsi" w:hAnsiTheme="majorHAnsi" w:cstheme="majorHAnsi"/>
          <w:b/>
          <w:sz w:val="24"/>
          <w:szCs w:val="24"/>
          <w:lang w:eastAsia="pl-PL"/>
        </w:rPr>
        <w:t xml:space="preserve"> = [DCs</w:t>
      </w:r>
      <w:r w:rsidRPr="009F1EB7">
        <w:rPr>
          <w:rFonts w:asciiTheme="majorHAnsi" w:hAnsiTheme="majorHAnsi" w:cstheme="majorHAnsi"/>
          <w:b/>
          <w:sz w:val="24"/>
          <w:szCs w:val="24"/>
          <w:vertAlign w:val="subscript"/>
          <w:lang w:eastAsia="pl-PL"/>
        </w:rPr>
        <w:t>3</w:t>
      </w:r>
      <w:r w:rsidRPr="009F1EB7">
        <w:rPr>
          <w:rFonts w:asciiTheme="majorHAnsi" w:hAnsiTheme="majorHAnsi" w:cstheme="majorHAnsi"/>
          <w:b/>
          <w:sz w:val="24"/>
          <w:szCs w:val="24"/>
          <w:lang w:eastAsia="pl-PL"/>
        </w:rPr>
        <w:t xml:space="preserve"> - (U)]</w:t>
      </w:r>
    </w:p>
    <w:p w14:paraId="33FE7177" w14:textId="77777777" w:rsidR="009F1EB7" w:rsidRPr="009F1EB7" w:rsidRDefault="009F1EB7" w:rsidP="006F3F6A">
      <w:pPr>
        <w:pStyle w:val="Akapitzlist"/>
        <w:ind w:left="1134"/>
        <w:jc w:val="both"/>
        <w:rPr>
          <w:rFonts w:asciiTheme="majorHAnsi" w:hAnsiTheme="majorHAnsi" w:cstheme="majorHAnsi"/>
          <w:sz w:val="24"/>
          <w:szCs w:val="24"/>
          <w:lang w:eastAsia="pl-PL"/>
        </w:rPr>
      </w:pPr>
      <w:r w:rsidRPr="009F1EB7">
        <w:rPr>
          <w:rFonts w:asciiTheme="majorHAnsi" w:hAnsiTheme="majorHAnsi" w:cstheme="majorHAnsi"/>
          <w:sz w:val="24"/>
          <w:szCs w:val="24"/>
          <w:lang w:eastAsia="pl-PL"/>
        </w:rPr>
        <w:t>gdzie :</w:t>
      </w:r>
    </w:p>
    <w:p w14:paraId="4353AF8E" w14:textId="77777777" w:rsidR="009F1EB7" w:rsidRPr="009F1EB7" w:rsidRDefault="009F1EB7" w:rsidP="006F3F6A">
      <w:pPr>
        <w:pStyle w:val="Akapitzlist"/>
        <w:ind w:left="1134"/>
        <w:jc w:val="both"/>
        <w:rPr>
          <w:rFonts w:asciiTheme="majorHAnsi" w:hAnsiTheme="majorHAnsi" w:cstheme="majorHAnsi"/>
          <w:sz w:val="24"/>
          <w:szCs w:val="24"/>
          <w:lang w:eastAsia="pl-PL"/>
        </w:rPr>
      </w:pPr>
      <w:r w:rsidRPr="009F1EB7">
        <w:rPr>
          <w:rFonts w:asciiTheme="majorHAnsi" w:hAnsiTheme="majorHAnsi" w:cstheme="majorHAnsi"/>
          <w:b/>
          <w:sz w:val="24"/>
          <w:szCs w:val="24"/>
          <w:lang w:eastAsia="pl-PL"/>
        </w:rPr>
        <w:t>Cs</w:t>
      </w:r>
      <w:r w:rsidRPr="009F1EB7">
        <w:rPr>
          <w:rFonts w:asciiTheme="majorHAnsi" w:hAnsiTheme="majorHAnsi" w:cstheme="majorHAnsi"/>
          <w:b/>
          <w:sz w:val="24"/>
          <w:szCs w:val="24"/>
          <w:vertAlign w:val="subscript"/>
          <w:lang w:eastAsia="pl-PL"/>
        </w:rPr>
        <w:t>2</w:t>
      </w:r>
      <w:r w:rsidRPr="009F1EB7">
        <w:rPr>
          <w:rFonts w:asciiTheme="majorHAnsi" w:hAnsiTheme="majorHAnsi" w:cstheme="majorHAnsi"/>
          <w:b/>
          <w:sz w:val="24"/>
          <w:szCs w:val="24"/>
          <w:lang w:eastAsia="pl-PL"/>
        </w:rPr>
        <w:t xml:space="preserve">  </w:t>
      </w:r>
      <w:r w:rsidRPr="009F1EB7">
        <w:rPr>
          <w:rFonts w:asciiTheme="majorHAnsi" w:hAnsiTheme="majorHAnsi" w:cstheme="majorHAnsi"/>
          <w:sz w:val="24"/>
          <w:szCs w:val="24"/>
          <w:lang w:eastAsia="pl-PL"/>
        </w:rPr>
        <w:t xml:space="preserve"> – cena jednostkowa brutto po upuście (w zł/1 litr)  -  wartość </w:t>
      </w:r>
      <w:r w:rsidRPr="009F1EB7">
        <w:rPr>
          <w:rFonts w:asciiTheme="majorHAnsi" w:hAnsiTheme="majorHAnsi" w:cstheme="majorHAnsi"/>
          <w:sz w:val="24"/>
          <w:szCs w:val="24"/>
          <w:u w:val="single"/>
          <w:lang w:eastAsia="pl-PL"/>
        </w:rPr>
        <w:t>podana do dwóch miejsc po  przecinku,</w:t>
      </w:r>
    </w:p>
    <w:p w14:paraId="7C82C5CE" w14:textId="1EFE6DB5" w:rsidR="009F1EB7" w:rsidRPr="009F1EB7" w:rsidRDefault="009F1EB7" w:rsidP="006F3F6A">
      <w:pPr>
        <w:pStyle w:val="Akapitzlist"/>
        <w:ind w:left="1134"/>
        <w:jc w:val="both"/>
        <w:rPr>
          <w:rFonts w:asciiTheme="majorHAnsi" w:hAnsiTheme="majorHAnsi" w:cstheme="majorHAnsi"/>
          <w:sz w:val="24"/>
          <w:szCs w:val="24"/>
          <w:lang w:eastAsia="pl-PL"/>
        </w:rPr>
      </w:pPr>
      <w:r w:rsidRPr="009F1EB7">
        <w:rPr>
          <w:rFonts w:asciiTheme="majorHAnsi" w:hAnsiTheme="majorHAnsi" w:cstheme="majorHAnsi"/>
          <w:b/>
          <w:sz w:val="24"/>
          <w:szCs w:val="24"/>
          <w:lang w:eastAsia="pl-PL"/>
        </w:rPr>
        <w:t>DCs</w:t>
      </w:r>
      <w:r w:rsidRPr="009F1EB7">
        <w:rPr>
          <w:rFonts w:asciiTheme="majorHAnsi" w:hAnsiTheme="majorHAnsi" w:cstheme="majorHAnsi"/>
          <w:b/>
          <w:sz w:val="24"/>
          <w:szCs w:val="24"/>
          <w:vertAlign w:val="subscript"/>
          <w:lang w:eastAsia="pl-PL"/>
        </w:rPr>
        <w:t>2</w:t>
      </w:r>
      <w:r w:rsidRPr="009F1EB7">
        <w:rPr>
          <w:rFonts w:asciiTheme="majorHAnsi" w:hAnsiTheme="majorHAnsi" w:cstheme="majorHAnsi"/>
          <w:sz w:val="24"/>
          <w:szCs w:val="24"/>
          <w:lang w:eastAsia="pl-PL"/>
        </w:rPr>
        <w:t xml:space="preserve"> -  cena jednostkowa z pylonu Wykonawcy składającego ofertę z dnia </w:t>
      </w:r>
      <w:r w:rsidR="00C56127">
        <w:rPr>
          <w:rFonts w:asciiTheme="majorHAnsi" w:hAnsiTheme="majorHAnsi" w:cstheme="majorHAnsi"/>
          <w:sz w:val="24"/>
          <w:szCs w:val="24"/>
          <w:lang w:eastAsia="pl-PL"/>
        </w:rPr>
        <w:t>22.12.2022</w:t>
      </w:r>
      <w:r w:rsidRPr="009F1EB7">
        <w:rPr>
          <w:rFonts w:asciiTheme="majorHAnsi" w:hAnsiTheme="majorHAnsi" w:cstheme="majorHAnsi"/>
          <w:sz w:val="24"/>
          <w:szCs w:val="24"/>
          <w:lang w:eastAsia="pl-PL"/>
        </w:rPr>
        <w:t xml:space="preserve"> r.,  obowiązująca w godzinach od 7.00 do 15.00 – wartość podana do dwóch miejsc po przecinku,</w:t>
      </w:r>
    </w:p>
    <w:p w14:paraId="3FEB6D44" w14:textId="77777777" w:rsidR="009F1EB7" w:rsidRPr="009F1EB7" w:rsidRDefault="009F1EB7" w:rsidP="006F3F6A">
      <w:pPr>
        <w:pStyle w:val="Akapitzlist"/>
        <w:ind w:left="1134"/>
        <w:jc w:val="both"/>
        <w:rPr>
          <w:rFonts w:asciiTheme="majorHAnsi" w:hAnsiTheme="majorHAnsi" w:cstheme="majorHAnsi"/>
          <w:sz w:val="24"/>
          <w:szCs w:val="24"/>
          <w:lang w:eastAsia="pl-PL"/>
        </w:rPr>
      </w:pPr>
      <w:r w:rsidRPr="009F1EB7">
        <w:rPr>
          <w:rFonts w:asciiTheme="majorHAnsi" w:hAnsiTheme="majorHAnsi" w:cstheme="majorHAnsi"/>
          <w:b/>
          <w:sz w:val="24"/>
          <w:szCs w:val="24"/>
          <w:lang w:eastAsia="pl-PL"/>
        </w:rPr>
        <w:t xml:space="preserve">U </w:t>
      </w:r>
      <w:r w:rsidRPr="009F1EB7">
        <w:rPr>
          <w:rFonts w:asciiTheme="majorHAnsi" w:hAnsiTheme="majorHAnsi" w:cstheme="majorHAnsi"/>
          <w:sz w:val="24"/>
          <w:szCs w:val="24"/>
          <w:lang w:eastAsia="pl-PL"/>
        </w:rPr>
        <w:t xml:space="preserve">–  stały (w czasie trwania umowy) upust procentowy (%) dla 1 litra gazu propan-butan LPG w zł/1 litr </w:t>
      </w:r>
      <w:r w:rsidRPr="009F1EB7">
        <w:rPr>
          <w:rFonts w:asciiTheme="majorHAnsi" w:hAnsiTheme="majorHAnsi" w:cstheme="majorHAnsi"/>
          <w:sz w:val="24"/>
          <w:szCs w:val="24"/>
          <w:u w:val="single"/>
          <w:lang w:eastAsia="pl-PL"/>
        </w:rPr>
        <w:t>–  wartość podana do dwóch miejsc po przecinku</w:t>
      </w:r>
      <w:r w:rsidRPr="009F1EB7">
        <w:rPr>
          <w:rFonts w:asciiTheme="majorHAnsi" w:hAnsiTheme="majorHAnsi" w:cstheme="majorHAnsi"/>
          <w:sz w:val="24"/>
          <w:szCs w:val="24"/>
          <w:lang w:eastAsia="pl-PL"/>
        </w:rPr>
        <w:t xml:space="preserve">. </w:t>
      </w:r>
    </w:p>
    <w:p w14:paraId="45CBA63D" w14:textId="77777777" w:rsidR="009F1EB7" w:rsidRPr="009F1EB7" w:rsidRDefault="009F1EB7" w:rsidP="006F3F6A">
      <w:pPr>
        <w:pStyle w:val="Akapitzlist"/>
        <w:ind w:left="1134"/>
        <w:jc w:val="both"/>
        <w:rPr>
          <w:rFonts w:asciiTheme="majorHAnsi" w:hAnsiTheme="majorHAnsi" w:cstheme="majorHAnsi"/>
          <w:sz w:val="24"/>
          <w:szCs w:val="24"/>
          <w:lang w:eastAsia="pl-PL"/>
        </w:rPr>
      </w:pPr>
    </w:p>
    <w:p w14:paraId="30B55883" w14:textId="77777777" w:rsidR="009F1EB7" w:rsidRPr="009F1EB7" w:rsidRDefault="009F1EB7" w:rsidP="006F3F6A">
      <w:pPr>
        <w:pStyle w:val="Akapitzlist"/>
        <w:ind w:left="1134"/>
        <w:jc w:val="both"/>
        <w:rPr>
          <w:rFonts w:asciiTheme="majorHAnsi" w:hAnsiTheme="majorHAnsi" w:cstheme="majorHAnsi"/>
          <w:i/>
          <w:iCs/>
          <w:sz w:val="24"/>
          <w:szCs w:val="24"/>
          <w:lang w:eastAsia="pl-PL"/>
        </w:rPr>
      </w:pPr>
      <w:r w:rsidRPr="009F1EB7">
        <w:rPr>
          <w:rFonts w:asciiTheme="majorHAnsi" w:hAnsiTheme="majorHAnsi" w:cstheme="majorHAnsi"/>
          <w:i/>
          <w:iCs/>
          <w:sz w:val="24"/>
          <w:szCs w:val="24"/>
          <w:lang w:eastAsia="pl-PL"/>
        </w:rPr>
        <w:t>Wykonawca w tabeli z wyliczeniami podaje upust w procencie, a od ceny jednostkowej brutto odejmuje kwotę rabatu wynikającego z wartości upustu podanej w procencie.</w:t>
      </w:r>
    </w:p>
    <w:p w14:paraId="38117813" w14:textId="77777777" w:rsidR="009F1EB7" w:rsidRPr="009F1EB7" w:rsidRDefault="009F1EB7" w:rsidP="006F3F6A">
      <w:pPr>
        <w:pStyle w:val="Akapitzlist"/>
        <w:ind w:left="1134"/>
        <w:jc w:val="both"/>
        <w:rPr>
          <w:rFonts w:asciiTheme="majorHAnsi" w:hAnsiTheme="majorHAnsi" w:cstheme="majorHAnsi"/>
          <w:i/>
          <w:iCs/>
          <w:sz w:val="24"/>
          <w:szCs w:val="24"/>
          <w:lang w:eastAsia="pl-PL"/>
        </w:rPr>
      </w:pPr>
    </w:p>
    <w:p w14:paraId="11384C9E" w14:textId="5633C7C1" w:rsidR="009F1EB7" w:rsidRDefault="009F1EB7" w:rsidP="006F3F6A">
      <w:pPr>
        <w:pStyle w:val="Akapitzlist"/>
        <w:numPr>
          <w:ilvl w:val="1"/>
          <w:numId w:val="18"/>
        </w:numPr>
        <w:ind w:left="1134" w:hanging="708"/>
        <w:jc w:val="both"/>
        <w:rPr>
          <w:rFonts w:asciiTheme="majorHAnsi" w:hAnsiTheme="majorHAnsi" w:cstheme="majorHAnsi"/>
          <w:sz w:val="24"/>
          <w:szCs w:val="24"/>
          <w:lang w:eastAsia="pl-PL"/>
        </w:rPr>
      </w:pPr>
      <w:r w:rsidRPr="009F1EB7">
        <w:rPr>
          <w:rFonts w:asciiTheme="majorHAnsi" w:hAnsiTheme="majorHAnsi" w:cstheme="majorHAnsi"/>
          <w:sz w:val="24"/>
          <w:szCs w:val="24"/>
          <w:lang w:eastAsia="pl-PL"/>
        </w:rPr>
        <w:t xml:space="preserve">Cena </w:t>
      </w:r>
      <w:proofErr w:type="spellStart"/>
      <w:r w:rsidRPr="009F1EB7">
        <w:rPr>
          <w:rFonts w:asciiTheme="majorHAnsi" w:hAnsiTheme="majorHAnsi" w:cstheme="majorHAnsi"/>
          <w:sz w:val="24"/>
          <w:szCs w:val="24"/>
          <w:lang w:eastAsia="pl-PL"/>
        </w:rPr>
        <w:t>DCs</w:t>
      </w:r>
      <w:proofErr w:type="spellEnd"/>
      <w:r w:rsidRPr="009F1EB7">
        <w:rPr>
          <w:rFonts w:asciiTheme="majorHAnsi" w:hAnsiTheme="majorHAnsi" w:cstheme="majorHAnsi"/>
          <w:sz w:val="24"/>
          <w:szCs w:val="24"/>
          <w:lang w:eastAsia="pl-PL"/>
        </w:rPr>
        <w:t xml:space="preserve">, </w:t>
      </w:r>
      <w:bookmarkStart w:id="48" w:name="_Hlk60291083"/>
      <w:r w:rsidRPr="009F1EB7">
        <w:rPr>
          <w:rFonts w:asciiTheme="majorHAnsi" w:hAnsiTheme="majorHAnsi" w:cstheme="majorHAnsi"/>
          <w:sz w:val="24"/>
          <w:szCs w:val="24"/>
          <w:lang w:eastAsia="pl-PL"/>
        </w:rPr>
        <w:t xml:space="preserve"> w tym ceny dla poszczególnych rodzajów paliw (ON, E5, LPG) DCs</w:t>
      </w:r>
      <w:r w:rsidRPr="009F1EB7">
        <w:rPr>
          <w:rFonts w:asciiTheme="majorHAnsi" w:hAnsiTheme="majorHAnsi" w:cstheme="majorHAnsi"/>
          <w:sz w:val="24"/>
          <w:szCs w:val="24"/>
          <w:vertAlign w:val="subscript"/>
          <w:lang w:eastAsia="pl-PL"/>
        </w:rPr>
        <w:t>1</w:t>
      </w:r>
      <w:bookmarkEnd w:id="48"/>
      <w:r w:rsidRPr="009F1EB7">
        <w:rPr>
          <w:rFonts w:asciiTheme="majorHAnsi" w:hAnsiTheme="majorHAnsi" w:cstheme="majorHAnsi"/>
          <w:sz w:val="24"/>
          <w:szCs w:val="24"/>
          <w:lang w:eastAsia="pl-PL"/>
        </w:rPr>
        <w:t>, DCs</w:t>
      </w:r>
      <w:r w:rsidRPr="009F1EB7">
        <w:rPr>
          <w:rFonts w:asciiTheme="majorHAnsi" w:hAnsiTheme="majorHAnsi" w:cstheme="majorHAnsi"/>
          <w:sz w:val="24"/>
          <w:szCs w:val="24"/>
          <w:vertAlign w:val="subscript"/>
          <w:lang w:eastAsia="pl-PL"/>
        </w:rPr>
        <w:t>2</w:t>
      </w:r>
      <w:r w:rsidRPr="009F1EB7">
        <w:rPr>
          <w:rFonts w:asciiTheme="majorHAnsi" w:hAnsiTheme="majorHAnsi" w:cstheme="majorHAnsi"/>
          <w:sz w:val="24"/>
          <w:szCs w:val="24"/>
          <w:lang w:eastAsia="pl-PL"/>
        </w:rPr>
        <w:t>, DCs</w:t>
      </w:r>
      <w:r w:rsidRPr="009F1EB7">
        <w:rPr>
          <w:rFonts w:asciiTheme="majorHAnsi" w:hAnsiTheme="majorHAnsi" w:cstheme="majorHAnsi"/>
          <w:sz w:val="24"/>
          <w:szCs w:val="24"/>
          <w:vertAlign w:val="subscript"/>
          <w:lang w:eastAsia="pl-PL"/>
        </w:rPr>
        <w:t xml:space="preserve">3 </w:t>
      </w:r>
      <w:r w:rsidRPr="009F1EB7">
        <w:rPr>
          <w:rFonts w:asciiTheme="majorHAnsi" w:hAnsiTheme="majorHAnsi" w:cstheme="majorHAnsi"/>
          <w:sz w:val="24"/>
          <w:szCs w:val="24"/>
          <w:lang w:eastAsia="pl-PL"/>
        </w:rPr>
        <w:t xml:space="preserve">to cena jednostkowa brutto z pylonu Wykonawcy składającego ofertę obowiązująca w godzinach od 7.00 do 15.00 w dniu </w:t>
      </w:r>
      <w:r w:rsidR="00C56127">
        <w:rPr>
          <w:rFonts w:asciiTheme="majorHAnsi" w:hAnsiTheme="majorHAnsi" w:cstheme="majorHAnsi"/>
          <w:sz w:val="24"/>
          <w:szCs w:val="24"/>
          <w:lang w:eastAsia="pl-PL"/>
        </w:rPr>
        <w:t>22.12.2021</w:t>
      </w:r>
      <w:r w:rsidRPr="009F1EB7">
        <w:rPr>
          <w:rFonts w:asciiTheme="majorHAnsi" w:hAnsiTheme="majorHAnsi" w:cstheme="majorHAnsi"/>
          <w:sz w:val="24"/>
          <w:szCs w:val="24"/>
          <w:lang w:eastAsia="pl-PL"/>
        </w:rPr>
        <w:t xml:space="preserve"> r. Zamawiający przyjął taki przedział godzinowy, ponieważ w tych godzinach Zamawiający pracuje i w tym czasie planowane jest tankowanie pojazdów Zamawiającego.</w:t>
      </w:r>
    </w:p>
    <w:p w14:paraId="51041A86" w14:textId="77777777" w:rsidR="006F3F6A" w:rsidRPr="009F1EB7" w:rsidRDefault="006F3F6A" w:rsidP="006F3F6A">
      <w:pPr>
        <w:pStyle w:val="Akapitzlist"/>
        <w:ind w:left="1134"/>
        <w:jc w:val="both"/>
        <w:rPr>
          <w:rFonts w:asciiTheme="majorHAnsi" w:hAnsiTheme="majorHAnsi" w:cstheme="majorHAnsi"/>
          <w:sz w:val="24"/>
          <w:szCs w:val="24"/>
          <w:lang w:eastAsia="pl-PL"/>
        </w:rPr>
      </w:pPr>
    </w:p>
    <w:p w14:paraId="37E00977" w14:textId="1114D443" w:rsidR="009F1EB7" w:rsidRDefault="009F1EB7" w:rsidP="006F3F6A">
      <w:pPr>
        <w:pStyle w:val="Akapitzlist"/>
        <w:numPr>
          <w:ilvl w:val="1"/>
          <w:numId w:val="18"/>
        </w:numPr>
        <w:ind w:left="1134" w:hanging="708"/>
        <w:jc w:val="both"/>
        <w:rPr>
          <w:rFonts w:asciiTheme="majorHAnsi" w:hAnsiTheme="majorHAnsi" w:cstheme="majorHAnsi"/>
          <w:sz w:val="24"/>
          <w:szCs w:val="24"/>
          <w:lang w:eastAsia="pl-PL"/>
        </w:rPr>
      </w:pPr>
      <w:r w:rsidRPr="009F1EB7">
        <w:rPr>
          <w:rFonts w:asciiTheme="majorHAnsi" w:hAnsiTheme="majorHAnsi" w:cstheme="majorHAnsi"/>
          <w:sz w:val="24"/>
          <w:szCs w:val="24"/>
          <w:lang w:eastAsia="pl-PL"/>
        </w:rPr>
        <w:t xml:space="preserve">W przypadku gdy cena jednostkowa z pylonu Wykonawcy składającego ofertę obowiązująca w godzinach od 7.00 do 15.00 dla poszczególnych rodzajów paliw (ON, E5, LPG) ulegnie zmianie, Wykonawca wyliczy średnią arytmetyczną z cen jednostkowych obowiązujących w godzinach  pomiędzy 7.00-15.00 z dnia </w:t>
      </w:r>
      <w:r w:rsidR="00C56127">
        <w:rPr>
          <w:rFonts w:asciiTheme="majorHAnsi" w:hAnsiTheme="majorHAnsi" w:cstheme="majorHAnsi"/>
          <w:sz w:val="24"/>
          <w:szCs w:val="24"/>
          <w:lang w:eastAsia="pl-PL"/>
        </w:rPr>
        <w:t>22.12.2021</w:t>
      </w:r>
      <w:r w:rsidRPr="009F1EB7">
        <w:rPr>
          <w:rFonts w:asciiTheme="majorHAnsi" w:hAnsiTheme="majorHAnsi" w:cstheme="majorHAnsi"/>
          <w:sz w:val="24"/>
          <w:szCs w:val="24"/>
          <w:lang w:eastAsia="pl-PL"/>
        </w:rPr>
        <w:t xml:space="preserve"> r. i taką cenę (średnią arytmetyczną) wpisze do oferty i wg tej ceny dokona obliczenia złożonej oferty. Cena średnia arytmetyczna z cen jednostkowych dla poszczególnych rodzajów paliw z dnia </w:t>
      </w:r>
      <w:r w:rsidR="00C56127">
        <w:rPr>
          <w:rFonts w:asciiTheme="majorHAnsi" w:hAnsiTheme="majorHAnsi" w:cstheme="majorHAnsi"/>
          <w:sz w:val="24"/>
          <w:szCs w:val="24"/>
          <w:lang w:eastAsia="pl-PL"/>
        </w:rPr>
        <w:t>22.12.2021</w:t>
      </w:r>
      <w:r w:rsidRPr="009F1EB7">
        <w:rPr>
          <w:rFonts w:asciiTheme="majorHAnsi" w:hAnsiTheme="majorHAnsi" w:cstheme="majorHAnsi"/>
          <w:sz w:val="24"/>
          <w:szCs w:val="24"/>
          <w:lang w:eastAsia="pl-PL"/>
        </w:rPr>
        <w:t xml:space="preserve"> r. obowiązująca w godzinach od 7.00 do 15.00 musi być zaokrąglona wg matematycznych zasad zaokrąglania liczb.</w:t>
      </w:r>
    </w:p>
    <w:p w14:paraId="716210C1" w14:textId="77777777" w:rsidR="006F3F6A" w:rsidRPr="006F3F6A" w:rsidRDefault="006F3F6A" w:rsidP="006F3F6A">
      <w:pPr>
        <w:pStyle w:val="Akapitzlist"/>
        <w:jc w:val="both"/>
        <w:rPr>
          <w:rFonts w:asciiTheme="majorHAnsi" w:hAnsiTheme="majorHAnsi" w:cstheme="majorHAnsi"/>
          <w:sz w:val="24"/>
          <w:szCs w:val="24"/>
          <w:lang w:eastAsia="pl-PL"/>
        </w:rPr>
      </w:pPr>
    </w:p>
    <w:p w14:paraId="28D7D952" w14:textId="79CEEA85" w:rsidR="009F1EB7" w:rsidRPr="00B67086" w:rsidRDefault="009F1EB7" w:rsidP="006F3F6A">
      <w:pPr>
        <w:pStyle w:val="Akapitzlist"/>
        <w:numPr>
          <w:ilvl w:val="1"/>
          <w:numId w:val="18"/>
        </w:numPr>
        <w:ind w:left="1134" w:hanging="708"/>
        <w:jc w:val="both"/>
        <w:rPr>
          <w:rFonts w:asciiTheme="majorHAnsi" w:hAnsiTheme="majorHAnsi" w:cstheme="majorHAnsi"/>
          <w:b/>
          <w:bCs/>
          <w:sz w:val="24"/>
          <w:szCs w:val="24"/>
          <w:u w:val="single"/>
          <w:lang w:eastAsia="pl-PL"/>
        </w:rPr>
      </w:pPr>
      <w:r w:rsidRPr="009F1EB7">
        <w:rPr>
          <w:rFonts w:asciiTheme="majorHAnsi" w:hAnsiTheme="majorHAnsi" w:cstheme="majorHAnsi"/>
          <w:b/>
          <w:bCs/>
          <w:sz w:val="24"/>
          <w:szCs w:val="24"/>
          <w:lang w:eastAsia="pl-PL"/>
        </w:rPr>
        <w:t xml:space="preserve">Zamawiający żąda złożenia wraz z ofertą kserokopii paragonu/paragonów potwierdzającego cenę jednostkową z pylonu dla poszczególnych rodzajów paliwa z pylonu z dnia </w:t>
      </w:r>
      <w:r w:rsidR="006F3F6A">
        <w:rPr>
          <w:rFonts w:asciiTheme="majorHAnsi" w:hAnsiTheme="majorHAnsi" w:cstheme="majorHAnsi"/>
          <w:b/>
          <w:bCs/>
          <w:sz w:val="24"/>
          <w:szCs w:val="24"/>
          <w:lang w:eastAsia="pl-PL"/>
        </w:rPr>
        <w:t>22</w:t>
      </w:r>
      <w:r w:rsidRPr="009F1EB7">
        <w:rPr>
          <w:rFonts w:asciiTheme="majorHAnsi" w:hAnsiTheme="majorHAnsi" w:cstheme="majorHAnsi"/>
          <w:b/>
          <w:bCs/>
          <w:sz w:val="24"/>
          <w:szCs w:val="24"/>
          <w:lang w:eastAsia="pl-PL"/>
        </w:rPr>
        <w:t>.12.202</w:t>
      </w:r>
      <w:r w:rsidR="006F3F6A">
        <w:rPr>
          <w:rFonts w:asciiTheme="majorHAnsi" w:hAnsiTheme="majorHAnsi" w:cstheme="majorHAnsi"/>
          <w:b/>
          <w:bCs/>
          <w:sz w:val="24"/>
          <w:szCs w:val="24"/>
          <w:lang w:eastAsia="pl-PL"/>
        </w:rPr>
        <w:t>1</w:t>
      </w:r>
      <w:r w:rsidRPr="009F1EB7">
        <w:rPr>
          <w:rFonts w:asciiTheme="majorHAnsi" w:hAnsiTheme="majorHAnsi" w:cstheme="majorHAnsi"/>
          <w:b/>
          <w:bCs/>
          <w:sz w:val="24"/>
          <w:szCs w:val="24"/>
          <w:lang w:eastAsia="pl-PL"/>
        </w:rPr>
        <w:t xml:space="preserve"> r. podaną w ofercie, obowiązującą w godzinach od 7.00 do 15.00. W przypadku</w:t>
      </w:r>
      <w:r w:rsidR="006F3F6A">
        <w:rPr>
          <w:rFonts w:asciiTheme="majorHAnsi" w:hAnsiTheme="majorHAnsi" w:cstheme="majorHAnsi"/>
          <w:b/>
          <w:bCs/>
          <w:sz w:val="24"/>
          <w:szCs w:val="24"/>
          <w:lang w:eastAsia="pl-PL"/>
        </w:rPr>
        <w:t>,</w:t>
      </w:r>
      <w:r w:rsidRPr="009F1EB7">
        <w:rPr>
          <w:rFonts w:asciiTheme="majorHAnsi" w:hAnsiTheme="majorHAnsi" w:cstheme="majorHAnsi"/>
          <w:b/>
          <w:bCs/>
          <w:sz w:val="24"/>
          <w:szCs w:val="24"/>
          <w:lang w:eastAsia="pl-PL"/>
        </w:rPr>
        <w:t xml:space="preserve"> gdy cena jednostkowa poszczególnych paliw w podanym powyżej okresie ulegnie zmianie, Wykonawca jest zobowiązany każdą zmianę udokumentować  paragonem. </w:t>
      </w:r>
      <w:r w:rsidRPr="009F1EB7">
        <w:rPr>
          <w:rFonts w:asciiTheme="majorHAnsi" w:hAnsiTheme="majorHAnsi" w:cstheme="majorHAnsi"/>
          <w:b/>
          <w:bCs/>
          <w:sz w:val="24"/>
          <w:szCs w:val="24"/>
          <w:u w:val="single"/>
          <w:lang w:eastAsia="pl-PL"/>
        </w:rPr>
        <w:t xml:space="preserve">Załączona kopia paragonu (paragonów) </w:t>
      </w:r>
      <w:r w:rsidRPr="009F1EB7">
        <w:rPr>
          <w:rFonts w:asciiTheme="majorHAnsi" w:hAnsiTheme="majorHAnsi" w:cstheme="majorHAnsi"/>
          <w:b/>
          <w:bCs/>
          <w:sz w:val="24"/>
          <w:szCs w:val="24"/>
          <w:u w:val="single"/>
          <w:lang w:eastAsia="pl-PL"/>
        </w:rPr>
        <w:lastRenderedPageBreak/>
        <w:t xml:space="preserve">potwierdzająca cenę jednostkową poszczególnych paliw podaną w ofercie musi zawierać dane niezbędne potwierdzające m.in. dane podatnika, jego NIP, rodzaj paliwa, cenę jednostkową dla poszczególnych paliw, datę i godzinę. </w:t>
      </w:r>
    </w:p>
    <w:p w14:paraId="3D4F8D25" w14:textId="77777777" w:rsidR="006F3F6A" w:rsidRPr="009F1EB7" w:rsidRDefault="006F3F6A" w:rsidP="006F3F6A">
      <w:pPr>
        <w:pStyle w:val="Akapitzlist"/>
        <w:ind w:left="1134"/>
        <w:jc w:val="both"/>
        <w:rPr>
          <w:rFonts w:asciiTheme="majorHAnsi" w:hAnsiTheme="majorHAnsi" w:cstheme="majorHAnsi"/>
          <w:b/>
          <w:bCs/>
          <w:sz w:val="24"/>
          <w:szCs w:val="24"/>
          <w:lang w:eastAsia="pl-PL"/>
        </w:rPr>
      </w:pPr>
    </w:p>
    <w:p w14:paraId="7BB8F660" w14:textId="56394A3D" w:rsidR="009F1EB7" w:rsidRDefault="009F1EB7" w:rsidP="006F3F6A">
      <w:pPr>
        <w:pStyle w:val="Akapitzlist"/>
        <w:numPr>
          <w:ilvl w:val="1"/>
          <w:numId w:val="18"/>
        </w:numPr>
        <w:ind w:left="1134" w:hanging="708"/>
        <w:jc w:val="both"/>
        <w:rPr>
          <w:rFonts w:asciiTheme="majorHAnsi" w:hAnsiTheme="majorHAnsi" w:cstheme="majorHAnsi"/>
          <w:sz w:val="24"/>
          <w:szCs w:val="24"/>
          <w:lang w:eastAsia="pl-PL"/>
        </w:rPr>
      </w:pPr>
      <w:r w:rsidRPr="009F1EB7">
        <w:rPr>
          <w:rFonts w:asciiTheme="majorHAnsi" w:hAnsiTheme="majorHAnsi" w:cstheme="majorHAnsi"/>
          <w:sz w:val="24"/>
          <w:szCs w:val="24"/>
          <w:lang w:eastAsia="pl-PL"/>
        </w:rPr>
        <w:t xml:space="preserve">W przypadku gdy cena jednostkowa podana przez Wykonawcę w ofercie nie będzie zgodna z dołączoną kopią paragonu lub paragonów Zamawiający jest uprawniony do poprawienia w ofercie cen jednostkowych dla poszczególnych rodzajów paliw na podstawie dołączonego  do oferty paragonu/paragonów, spełniającego warunki opisane w pkt </w:t>
      </w:r>
      <w:r w:rsidR="006F3F6A">
        <w:rPr>
          <w:rFonts w:asciiTheme="majorHAnsi" w:hAnsiTheme="majorHAnsi" w:cstheme="majorHAnsi"/>
          <w:sz w:val="24"/>
          <w:szCs w:val="24"/>
          <w:lang w:eastAsia="pl-PL"/>
        </w:rPr>
        <w:t>16.9</w:t>
      </w:r>
      <w:r w:rsidRPr="009F1EB7">
        <w:rPr>
          <w:rFonts w:asciiTheme="majorHAnsi" w:hAnsiTheme="majorHAnsi" w:cstheme="majorHAnsi"/>
          <w:sz w:val="24"/>
          <w:szCs w:val="24"/>
          <w:lang w:eastAsia="pl-PL"/>
        </w:rPr>
        <w:t>. powyżej.</w:t>
      </w:r>
    </w:p>
    <w:p w14:paraId="6B708C2D" w14:textId="77777777" w:rsidR="006F3F6A" w:rsidRPr="006F3F6A" w:rsidRDefault="006F3F6A" w:rsidP="006F3F6A">
      <w:pPr>
        <w:pStyle w:val="Akapitzlist"/>
        <w:jc w:val="both"/>
        <w:rPr>
          <w:rFonts w:asciiTheme="majorHAnsi" w:hAnsiTheme="majorHAnsi" w:cstheme="majorHAnsi"/>
          <w:sz w:val="24"/>
          <w:szCs w:val="24"/>
          <w:lang w:eastAsia="pl-PL"/>
        </w:rPr>
      </w:pPr>
    </w:p>
    <w:p w14:paraId="74A9D021" w14:textId="3FA9234F" w:rsidR="00641151" w:rsidRPr="004623FD" w:rsidRDefault="009F1EB7" w:rsidP="00641151">
      <w:pPr>
        <w:pStyle w:val="Akapitzlist"/>
        <w:numPr>
          <w:ilvl w:val="1"/>
          <w:numId w:val="18"/>
        </w:numPr>
        <w:ind w:left="1134" w:hanging="708"/>
        <w:jc w:val="both"/>
        <w:rPr>
          <w:ins w:id="49" w:author="Aleksandra Adamska" w:date="2022-01-05T07:35:00Z"/>
          <w:rFonts w:asciiTheme="majorHAnsi" w:hAnsiTheme="majorHAnsi" w:cstheme="majorHAnsi"/>
          <w:sz w:val="24"/>
          <w:szCs w:val="24"/>
          <w:lang w:eastAsia="pl-PL"/>
        </w:rPr>
      </w:pPr>
      <w:r w:rsidRPr="00641151">
        <w:rPr>
          <w:rFonts w:asciiTheme="majorHAnsi" w:hAnsiTheme="majorHAnsi" w:cstheme="majorHAnsi"/>
          <w:sz w:val="24"/>
          <w:szCs w:val="24"/>
          <w:lang w:eastAsia="pl-PL"/>
        </w:rPr>
        <w:t xml:space="preserve">Cena jednostkowa średnia arytmetyczna musi wynikać z załączonych paragonów i nie musi być zgodna z ceną z pylonu. Jeżeli cena średnia arytmetyczna wyliczona przez Zamawiającego nie będzie zgodna z ceną jednostkową podaną przez Wykonawcę w ofercie, Zamawiający jest uprawniony do poprawienia w ofercie cen jednostkowych dla poszczególnych rodzajów paliw na podstawie dołączonego do </w:t>
      </w:r>
      <w:r w:rsidRPr="004623FD">
        <w:rPr>
          <w:rFonts w:asciiTheme="majorHAnsi" w:hAnsiTheme="majorHAnsi" w:cstheme="majorHAnsi"/>
          <w:sz w:val="24"/>
          <w:szCs w:val="24"/>
          <w:lang w:eastAsia="pl-PL"/>
        </w:rPr>
        <w:t xml:space="preserve">oferty paragonu/paragonów, spełniającego warunki opisane w pkt </w:t>
      </w:r>
      <w:r w:rsidR="006F3F6A" w:rsidRPr="004623FD">
        <w:rPr>
          <w:rFonts w:asciiTheme="majorHAnsi" w:hAnsiTheme="majorHAnsi" w:cstheme="majorHAnsi"/>
          <w:sz w:val="24"/>
          <w:szCs w:val="24"/>
          <w:lang w:eastAsia="pl-PL"/>
        </w:rPr>
        <w:t>16.9</w:t>
      </w:r>
      <w:r w:rsidRPr="004623FD">
        <w:rPr>
          <w:rFonts w:asciiTheme="majorHAnsi" w:hAnsiTheme="majorHAnsi" w:cstheme="majorHAnsi"/>
          <w:sz w:val="24"/>
          <w:szCs w:val="24"/>
          <w:lang w:eastAsia="pl-PL"/>
        </w:rPr>
        <w:t>. powyżej.</w:t>
      </w:r>
      <w:ins w:id="50" w:author="Aleksandra Adamska" w:date="2022-01-05T07:35:00Z">
        <w:r w:rsidR="00641151" w:rsidRPr="004623FD">
          <w:t xml:space="preserve"> </w:t>
        </w:r>
        <w:r w:rsidR="00641151" w:rsidRPr="004623FD">
          <w:rPr>
            <w:rFonts w:asciiTheme="majorHAnsi" w:hAnsiTheme="majorHAnsi" w:cstheme="majorHAnsi"/>
            <w:sz w:val="24"/>
            <w:szCs w:val="24"/>
            <w:lang w:eastAsia="pl-PL"/>
          </w:rPr>
          <w:t>Zamawiający dopuszcza możliwość przedstawienia wewnętrznego raportu zmian cen na danej stacji danego dnia zamiast paragonu opisanego w pkt 16.9.</w:t>
        </w:r>
      </w:ins>
    </w:p>
    <w:p w14:paraId="01D0CE0B" w14:textId="31A26FD6" w:rsidR="009F1EB7" w:rsidRDefault="009F1EB7" w:rsidP="00641151">
      <w:pPr>
        <w:pStyle w:val="Akapitzlist"/>
        <w:ind w:left="1134"/>
        <w:jc w:val="both"/>
        <w:rPr>
          <w:rFonts w:asciiTheme="majorHAnsi" w:hAnsiTheme="majorHAnsi" w:cstheme="majorHAnsi"/>
          <w:sz w:val="24"/>
          <w:szCs w:val="24"/>
          <w:lang w:eastAsia="pl-PL"/>
        </w:rPr>
      </w:pPr>
    </w:p>
    <w:p w14:paraId="73128296" w14:textId="77777777" w:rsidR="006F3F6A" w:rsidRPr="006F3F6A" w:rsidRDefault="006F3F6A" w:rsidP="006F3F6A">
      <w:pPr>
        <w:pStyle w:val="Akapitzlist"/>
        <w:jc w:val="both"/>
        <w:rPr>
          <w:rFonts w:asciiTheme="majorHAnsi" w:hAnsiTheme="majorHAnsi" w:cstheme="majorHAnsi"/>
          <w:sz w:val="24"/>
          <w:szCs w:val="24"/>
          <w:lang w:eastAsia="pl-PL"/>
        </w:rPr>
      </w:pPr>
    </w:p>
    <w:p w14:paraId="58C978AA" w14:textId="5657F5B1" w:rsidR="009F1EB7" w:rsidRDefault="009F1EB7" w:rsidP="006F3F6A">
      <w:pPr>
        <w:pStyle w:val="Akapitzlist"/>
        <w:numPr>
          <w:ilvl w:val="1"/>
          <w:numId w:val="18"/>
        </w:numPr>
        <w:ind w:left="1134" w:hanging="708"/>
        <w:jc w:val="both"/>
        <w:rPr>
          <w:rFonts w:asciiTheme="majorHAnsi" w:hAnsiTheme="majorHAnsi" w:cstheme="majorHAnsi"/>
          <w:sz w:val="24"/>
          <w:szCs w:val="24"/>
          <w:lang w:eastAsia="pl-PL"/>
        </w:rPr>
      </w:pPr>
      <w:r w:rsidRPr="009F1EB7">
        <w:rPr>
          <w:rFonts w:asciiTheme="majorHAnsi" w:hAnsiTheme="majorHAnsi" w:cstheme="majorHAnsi"/>
          <w:sz w:val="24"/>
          <w:szCs w:val="24"/>
          <w:lang w:eastAsia="pl-PL"/>
        </w:rPr>
        <w:t xml:space="preserve">Sprzedaż paliw w trakcie trwania zamówienia odbywać się będzie wg aktualnej ceny detalicznej brutto obowiązującej na danej (najbliższej siedziby Zamawiającego tj.  do 5 km) stacji paliwowej Wykonawcy w chwili tankowania (z pylonu) oraz stałego upustu procentowego podanego przez Wykonawcę w ofercie. </w:t>
      </w:r>
    </w:p>
    <w:p w14:paraId="59A9D00E" w14:textId="77777777" w:rsidR="006F3F6A" w:rsidRPr="006F3F6A" w:rsidRDefault="006F3F6A" w:rsidP="006F3F6A">
      <w:pPr>
        <w:pStyle w:val="Akapitzlist"/>
        <w:jc w:val="both"/>
        <w:rPr>
          <w:rFonts w:asciiTheme="majorHAnsi" w:hAnsiTheme="majorHAnsi" w:cstheme="majorHAnsi"/>
          <w:sz w:val="24"/>
          <w:szCs w:val="24"/>
          <w:lang w:eastAsia="pl-PL"/>
        </w:rPr>
      </w:pPr>
    </w:p>
    <w:p w14:paraId="4426EB13" w14:textId="286E15FA" w:rsidR="009F1EB7" w:rsidRPr="009F1EB7" w:rsidRDefault="009F1EB7" w:rsidP="006F3F6A">
      <w:pPr>
        <w:pStyle w:val="Akapitzlist"/>
        <w:numPr>
          <w:ilvl w:val="1"/>
          <w:numId w:val="18"/>
        </w:numPr>
        <w:ind w:left="1134" w:hanging="708"/>
        <w:jc w:val="both"/>
        <w:rPr>
          <w:rFonts w:asciiTheme="majorHAnsi" w:hAnsiTheme="majorHAnsi" w:cstheme="majorHAnsi"/>
          <w:sz w:val="24"/>
          <w:szCs w:val="24"/>
          <w:lang w:eastAsia="pl-PL"/>
        </w:rPr>
      </w:pPr>
      <w:r w:rsidRPr="009F1EB7">
        <w:rPr>
          <w:rFonts w:asciiTheme="majorHAnsi" w:hAnsiTheme="majorHAnsi" w:cstheme="majorHAnsi"/>
          <w:sz w:val="24"/>
          <w:szCs w:val="24"/>
          <w:lang w:eastAsia="pl-PL"/>
        </w:rPr>
        <w:t>Zamawiający może skorzystać przy wyliczeniu ceny ofert z kalkulatora przygotowanego przez Zamawiającego – Załącznik nr 1</w:t>
      </w:r>
      <w:r w:rsidR="00031ED2" w:rsidRPr="00031ED2">
        <w:rPr>
          <w:rFonts w:asciiTheme="majorHAnsi" w:hAnsiTheme="majorHAnsi" w:cstheme="majorHAnsi"/>
          <w:sz w:val="24"/>
          <w:szCs w:val="24"/>
          <w:lang w:eastAsia="pl-PL"/>
        </w:rPr>
        <w:t>A</w:t>
      </w:r>
      <w:r w:rsidRPr="009F1EB7">
        <w:rPr>
          <w:rFonts w:asciiTheme="majorHAnsi" w:hAnsiTheme="majorHAnsi" w:cstheme="majorHAnsi"/>
          <w:sz w:val="24"/>
          <w:szCs w:val="24"/>
          <w:lang w:eastAsia="pl-PL"/>
        </w:rPr>
        <w:t xml:space="preserve"> do SWZ. Jednakże sam kalkulator nie stanowi załącznika do oferty i wyliczenia z niego nie stanowią podstaw do roszczeń Wykonawcy w stosunku do Zamawiającego. Kalkulator jest tylko narzędziem pomocniczym. </w:t>
      </w:r>
    </w:p>
    <w:p w14:paraId="7102FC43" w14:textId="77777777" w:rsidR="006F3F6A" w:rsidRDefault="006F3F6A" w:rsidP="006F3F6A">
      <w:pPr>
        <w:pStyle w:val="Akapitzlist"/>
        <w:ind w:left="1134"/>
        <w:jc w:val="both"/>
        <w:rPr>
          <w:rFonts w:asciiTheme="majorHAnsi" w:hAnsiTheme="majorHAnsi" w:cstheme="majorHAnsi"/>
          <w:sz w:val="24"/>
          <w:szCs w:val="24"/>
          <w:lang w:eastAsia="pl-PL"/>
        </w:rPr>
      </w:pPr>
    </w:p>
    <w:p w14:paraId="561F5206" w14:textId="7BB8933E" w:rsidR="009F1EB7" w:rsidRPr="009F1EB7" w:rsidRDefault="009F1EB7" w:rsidP="006F3F6A">
      <w:pPr>
        <w:pStyle w:val="Akapitzlist"/>
        <w:numPr>
          <w:ilvl w:val="1"/>
          <w:numId w:val="18"/>
        </w:numPr>
        <w:ind w:left="1134" w:hanging="708"/>
        <w:jc w:val="both"/>
        <w:rPr>
          <w:rFonts w:asciiTheme="majorHAnsi" w:hAnsiTheme="majorHAnsi" w:cstheme="majorHAnsi"/>
          <w:sz w:val="24"/>
          <w:szCs w:val="24"/>
          <w:lang w:eastAsia="pl-PL"/>
        </w:rPr>
      </w:pPr>
      <w:r w:rsidRPr="009F1EB7">
        <w:rPr>
          <w:rFonts w:asciiTheme="majorHAnsi" w:hAnsiTheme="majorHAnsi" w:cstheme="majorHAnsi"/>
          <w:sz w:val="24"/>
          <w:szCs w:val="24"/>
          <w:lang w:eastAsia="pl-PL"/>
        </w:rPr>
        <w:t xml:space="preserve">Wykonawca określi wartość realizacji zamówienia zgodnie z Formularzem ofertowym, który stanowi   </w:t>
      </w:r>
      <w:r w:rsidRPr="009F1EB7">
        <w:rPr>
          <w:rFonts w:asciiTheme="majorHAnsi" w:hAnsiTheme="majorHAnsi" w:cstheme="majorHAnsi"/>
          <w:bCs/>
          <w:sz w:val="24"/>
          <w:szCs w:val="24"/>
          <w:lang w:eastAsia="pl-PL"/>
        </w:rPr>
        <w:t>Załącznik nr 1 do SWZ.</w:t>
      </w:r>
      <w:r w:rsidRPr="009F1EB7">
        <w:rPr>
          <w:rFonts w:asciiTheme="majorHAnsi" w:hAnsiTheme="majorHAnsi" w:cstheme="majorHAnsi"/>
          <w:sz w:val="24"/>
          <w:szCs w:val="24"/>
          <w:lang w:eastAsia="pl-PL"/>
        </w:rPr>
        <w:t xml:space="preserve"> </w:t>
      </w:r>
    </w:p>
    <w:p w14:paraId="0A9A994F" w14:textId="77777777" w:rsidR="009F1EB7" w:rsidRPr="009F1EB7" w:rsidRDefault="009F1EB7" w:rsidP="006F3F6A">
      <w:pPr>
        <w:pStyle w:val="Akapitzlist"/>
        <w:ind w:left="1134"/>
        <w:jc w:val="both"/>
        <w:rPr>
          <w:rFonts w:asciiTheme="majorHAnsi" w:hAnsiTheme="majorHAnsi" w:cstheme="majorHAnsi"/>
          <w:sz w:val="24"/>
          <w:szCs w:val="24"/>
          <w:lang w:eastAsia="pl-PL"/>
        </w:rPr>
      </w:pPr>
    </w:p>
    <w:p w14:paraId="67F8191B" w14:textId="77777777" w:rsidR="009F1EB7" w:rsidRPr="009F1EB7" w:rsidRDefault="009F1EB7" w:rsidP="006F3F6A">
      <w:pPr>
        <w:pStyle w:val="Akapitzlist"/>
        <w:numPr>
          <w:ilvl w:val="1"/>
          <w:numId w:val="18"/>
        </w:numPr>
        <w:ind w:left="1134" w:hanging="708"/>
        <w:jc w:val="both"/>
        <w:rPr>
          <w:rFonts w:asciiTheme="majorHAnsi" w:hAnsiTheme="majorHAnsi" w:cstheme="majorHAnsi"/>
          <w:sz w:val="24"/>
          <w:szCs w:val="24"/>
          <w:lang w:eastAsia="pl-PL"/>
        </w:rPr>
      </w:pPr>
      <w:r w:rsidRPr="009F1EB7">
        <w:rPr>
          <w:rFonts w:asciiTheme="majorHAnsi" w:hAnsiTheme="majorHAnsi" w:cstheme="majorHAnsi"/>
          <w:sz w:val="24"/>
          <w:szCs w:val="24"/>
          <w:lang w:eastAsia="pl-PL"/>
        </w:rPr>
        <w:t xml:space="preserve">Wykonawca może złożyć ofertę na swoich drukach, przy czym winien uwzględnić wszystkie wymogi zawarte w niniejszej dokumentacji. </w:t>
      </w:r>
    </w:p>
    <w:p w14:paraId="33E7FD7F" w14:textId="77777777" w:rsidR="009F1EB7" w:rsidRPr="009F1EB7" w:rsidRDefault="009F1EB7" w:rsidP="006F3F6A">
      <w:pPr>
        <w:pStyle w:val="Akapitzlist"/>
        <w:ind w:left="1134"/>
        <w:jc w:val="both"/>
        <w:rPr>
          <w:rFonts w:asciiTheme="majorHAnsi" w:hAnsiTheme="majorHAnsi" w:cstheme="majorHAnsi"/>
          <w:sz w:val="24"/>
          <w:szCs w:val="24"/>
          <w:lang w:eastAsia="pl-PL"/>
        </w:rPr>
      </w:pPr>
    </w:p>
    <w:p w14:paraId="65F4BF0F" w14:textId="06861214" w:rsidR="009F1EB7" w:rsidRPr="009F1EB7" w:rsidRDefault="001E4BD0" w:rsidP="006F3F6A">
      <w:pPr>
        <w:pStyle w:val="Akapitzlist"/>
        <w:numPr>
          <w:ilvl w:val="1"/>
          <w:numId w:val="18"/>
        </w:numPr>
        <w:ind w:left="1134" w:hanging="708"/>
        <w:jc w:val="both"/>
        <w:rPr>
          <w:rFonts w:asciiTheme="majorHAnsi" w:hAnsiTheme="majorHAnsi" w:cstheme="majorHAnsi"/>
          <w:sz w:val="24"/>
          <w:szCs w:val="24"/>
          <w:lang w:eastAsia="pl-PL"/>
        </w:rPr>
      </w:pPr>
      <w:r>
        <w:rPr>
          <w:rFonts w:asciiTheme="majorHAnsi" w:hAnsiTheme="majorHAnsi" w:cstheme="majorHAnsi"/>
          <w:sz w:val="24"/>
          <w:szCs w:val="24"/>
          <w:lang w:eastAsia="pl-PL"/>
        </w:rPr>
        <w:t xml:space="preserve">Do ceny oferty netto zostanie doliczona stawka podatku VAT obowiązująca na dzień złożenia oferty. </w:t>
      </w:r>
      <w:r w:rsidR="008839F3">
        <w:rPr>
          <w:rFonts w:asciiTheme="majorHAnsi" w:hAnsiTheme="majorHAnsi" w:cstheme="majorHAnsi"/>
          <w:sz w:val="24"/>
          <w:szCs w:val="24"/>
          <w:lang w:eastAsia="pl-PL"/>
        </w:rPr>
        <w:t xml:space="preserve"> </w:t>
      </w:r>
    </w:p>
    <w:p w14:paraId="79529F0D" w14:textId="77777777" w:rsidR="009F1EB7" w:rsidRPr="009F1EB7" w:rsidRDefault="009F1EB7" w:rsidP="006F3F6A">
      <w:pPr>
        <w:pStyle w:val="Akapitzlist"/>
        <w:ind w:left="1134"/>
        <w:rPr>
          <w:rFonts w:asciiTheme="majorHAnsi" w:hAnsiTheme="majorHAnsi" w:cstheme="majorHAnsi"/>
          <w:sz w:val="24"/>
          <w:szCs w:val="24"/>
          <w:lang w:eastAsia="pl-PL"/>
        </w:rPr>
      </w:pPr>
    </w:p>
    <w:bookmarkEnd w:id="43"/>
    <w:p w14:paraId="2FFAE043" w14:textId="7044B0C9" w:rsidR="005C6BCA" w:rsidRPr="00E239A4" w:rsidRDefault="005C6BCA" w:rsidP="0062574F">
      <w:pPr>
        <w:pStyle w:val="Akapitzlist"/>
        <w:numPr>
          <w:ilvl w:val="1"/>
          <w:numId w:val="18"/>
        </w:numPr>
        <w:spacing w:before="240" w:after="120" w:line="264" w:lineRule="auto"/>
        <w:ind w:left="1134" w:hanging="708"/>
        <w:jc w:val="both"/>
        <w:rPr>
          <w:rFonts w:asciiTheme="majorHAnsi" w:hAnsiTheme="majorHAnsi" w:cstheme="majorHAnsi"/>
          <w:sz w:val="24"/>
          <w:szCs w:val="24"/>
          <w:lang w:val="x-none" w:eastAsia="pl-PL"/>
        </w:rPr>
      </w:pPr>
      <w:r w:rsidRPr="00E239A4">
        <w:rPr>
          <w:rFonts w:asciiTheme="majorHAnsi" w:hAnsiTheme="majorHAnsi" w:cstheme="majorHAnsi"/>
          <w:sz w:val="24"/>
          <w:szCs w:val="24"/>
          <w:lang w:val="x-none" w:eastAsia="pl-PL"/>
        </w:rPr>
        <w:t xml:space="preserve">Cenę oferty należy podać w walucie polskiej (liczbowo oraz słownie) z dokładnością do dwóch miejsc po przecinku, ponieważ w takiej walucie dokonywane będą rozliczenia </w:t>
      </w:r>
      <w:r w:rsidR="008C0DC9" w:rsidRPr="00E239A4">
        <w:rPr>
          <w:rFonts w:asciiTheme="majorHAnsi" w:hAnsiTheme="majorHAnsi" w:cstheme="majorHAnsi"/>
          <w:sz w:val="24"/>
          <w:szCs w:val="24"/>
          <w:lang w:val="x-none" w:eastAsia="pl-PL"/>
        </w:rPr>
        <w:t xml:space="preserve">pomiędzy zamawiającym a wykonawcą, którego </w:t>
      </w:r>
      <w:r w:rsidRPr="00E239A4">
        <w:rPr>
          <w:rFonts w:asciiTheme="majorHAnsi" w:hAnsiTheme="majorHAnsi" w:cstheme="majorHAnsi"/>
          <w:sz w:val="24"/>
          <w:szCs w:val="24"/>
          <w:lang w:val="x-none" w:eastAsia="pl-PL"/>
        </w:rPr>
        <w:t>oferta uznana zostanie za najkorzystniejszą.</w:t>
      </w:r>
    </w:p>
    <w:p w14:paraId="5EF3579D" w14:textId="77777777" w:rsidR="001E20F7" w:rsidRPr="00E239A4" w:rsidRDefault="001E20F7" w:rsidP="00B9639D">
      <w:pPr>
        <w:pStyle w:val="Akapitzlist"/>
        <w:spacing w:before="240" w:after="120" w:line="264" w:lineRule="auto"/>
        <w:ind w:left="1134"/>
        <w:jc w:val="both"/>
        <w:rPr>
          <w:rFonts w:asciiTheme="majorHAnsi" w:hAnsiTheme="majorHAnsi" w:cstheme="majorHAnsi"/>
          <w:sz w:val="24"/>
          <w:szCs w:val="24"/>
          <w:lang w:val="x-none" w:eastAsia="pl-PL"/>
        </w:rPr>
      </w:pPr>
    </w:p>
    <w:p w14:paraId="467A2E60" w14:textId="0A7483D6" w:rsidR="005C6BCA" w:rsidRPr="00E239A4" w:rsidRDefault="005C6BCA" w:rsidP="0062574F">
      <w:pPr>
        <w:pStyle w:val="Akapitzlist"/>
        <w:numPr>
          <w:ilvl w:val="1"/>
          <w:numId w:val="18"/>
        </w:numPr>
        <w:spacing w:before="240" w:after="120" w:line="264" w:lineRule="auto"/>
        <w:ind w:left="1134" w:hanging="708"/>
        <w:jc w:val="both"/>
        <w:rPr>
          <w:rFonts w:asciiTheme="majorHAnsi" w:hAnsiTheme="majorHAnsi" w:cstheme="majorHAnsi"/>
          <w:sz w:val="24"/>
          <w:szCs w:val="24"/>
          <w:lang w:val="x-none" w:eastAsia="pl-PL"/>
        </w:rPr>
      </w:pPr>
      <w:r w:rsidRPr="00E239A4">
        <w:rPr>
          <w:rFonts w:asciiTheme="majorHAnsi" w:hAnsiTheme="majorHAnsi" w:cstheme="majorHAnsi"/>
          <w:sz w:val="24"/>
          <w:szCs w:val="24"/>
          <w:lang w:val="x-none" w:eastAsia="pl-PL"/>
        </w:rPr>
        <w:t>Każdy z </w:t>
      </w:r>
      <w:r w:rsidR="008C0DC9" w:rsidRPr="00E239A4">
        <w:rPr>
          <w:rFonts w:asciiTheme="majorHAnsi" w:hAnsiTheme="majorHAnsi" w:cstheme="majorHAnsi"/>
          <w:sz w:val="24"/>
          <w:szCs w:val="24"/>
          <w:lang w:val="x-none" w:eastAsia="pl-PL"/>
        </w:rPr>
        <w:t>wy</w:t>
      </w:r>
      <w:r w:rsidRPr="00E239A4">
        <w:rPr>
          <w:rFonts w:asciiTheme="majorHAnsi" w:hAnsiTheme="majorHAnsi" w:cstheme="majorHAnsi"/>
          <w:sz w:val="24"/>
          <w:szCs w:val="24"/>
          <w:lang w:val="x-none" w:eastAsia="pl-PL"/>
        </w:rPr>
        <w:t>konawców może zaproponować tylko jedną cenę.</w:t>
      </w:r>
    </w:p>
    <w:p w14:paraId="13AE7FEB" w14:textId="77777777" w:rsidR="00CF44C5" w:rsidRPr="00E239A4" w:rsidRDefault="00CF44C5" w:rsidP="00B9639D">
      <w:pPr>
        <w:pStyle w:val="Akapitzlist"/>
        <w:jc w:val="both"/>
        <w:rPr>
          <w:rFonts w:asciiTheme="majorHAnsi" w:hAnsiTheme="majorHAnsi" w:cstheme="majorHAnsi"/>
          <w:sz w:val="24"/>
          <w:szCs w:val="24"/>
          <w:lang w:val="x-none" w:eastAsia="pl-PL"/>
        </w:rPr>
      </w:pPr>
    </w:p>
    <w:p w14:paraId="217B5667" w14:textId="78E492AE" w:rsidR="00CF44C5" w:rsidRPr="00E239A4" w:rsidRDefault="00CF44C5" w:rsidP="0062574F">
      <w:pPr>
        <w:pStyle w:val="Akapitzlist"/>
        <w:numPr>
          <w:ilvl w:val="1"/>
          <w:numId w:val="18"/>
        </w:numPr>
        <w:spacing w:before="240" w:after="120" w:line="264" w:lineRule="auto"/>
        <w:ind w:left="1134" w:hanging="708"/>
        <w:jc w:val="both"/>
        <w:rPr>
          <w:rFonts w:asciiTheme="majorHAnsi" w:hAnsiTheme="majorHAnsi" w:cstheme="majorHAnsi"/>
          <w:sz w:val="24"/>
          <w:szCs w:val="24"/>
          <w:lang w:val="x-none" w:eastAsia="pl-PL"/>
        </w:rPr>
      </w:pPr>
      <w:r w:rsidRPr="00E239A4">
        <w:rPr>
          <w:rFonts w:asciiTheme="majorHAnsi" w:hAnsiTheme="majorHAnsi" w:cstheme="majorHAnsi"/>
          <w:sz w:val="24"/>
          <w:szCs w:val="24"/>
          <w:lang w:eastAsia="pl-PL"/>
        </w:rPr>
        <w:t>Jeżeli została złożona oferta, której wybór prowadziłby do powstania u zamawiającego obowiązku podatkowego zgodnie z ustawą z dnia 11</w:t>
      </w:r>
      <w:r w:rsidR="00217A09" w:rsidRPr="00E239A4">
        <w:rPr>
          <w:rFonts w:asciiTheme="majorHAnsi" w:hAnsiTheme="majorHAnsi" w:cstheme="majorHAnsi"/>
          <w:sz w:val="24"/>
          <w:szCs w:val="24"/>
          <w:lang w:eastAsia="pl-PL"/>
        </w:rPr>
        <w:t xml:space="preserve"> </w:t>
      </w:r>
      <w:r w:rsidRPr="00E239A4">
        <w:rPr>
          <w:rFonts w:asciiTheme="majorHAnsi" w:hAnsiTheme="majorHAnsi" w:cstheme="majorHAnsi"/>
          <w:sz w:val="24"/>
          <w:szCs w:val="24"/>
          <w:lang w:eastAsia="pl-PL"/>
        </w:rPr>
        <w:t>marca 2004 r. o podatku od towarów i usług dla celów zastosowania kryterium ceny zamawiający dolicza do przedstawionej w tej ofercie ceny kwotę podatku od towarów i usług, którą miałby obowiązek rozliczyć.</w:t>
      </w:r>
    </w:p>
    <w:p w14:paraId="6199679E" w14:textId="77777777" w:rsidR="00CF44C5" w:rsidRPr="00E239A4" w:rsidRDefault="00CF44C5" w:rsidP="00B9639D">
      <w:pPr>
        <w:pStyle w:val="Akapitzlist"/>
        <w:jc w:val="both"/>
        <w:rPr>
          <w:rFonts w:asciiTheme="majorHAnsi" w:hAnsiTheme="majorHAnsi" w:cstheme="majorHAnsi"/>
          <w:sz w:val="24"/>
          <w:szCs w:val="24"/>
          <w:lang w:val="x-none" w:eastAsia="pl-PL"/>
        </w:rPr>
      </w:pPr>
    </w:p>
    <w:p w14:paraId="554C0CF1" w14:textId="3C1AD5F6" w:rsidR="00CF44C5" w:rsidRPr="00FE2CF1" w:rsidRDefault="008C0DC9" w:rsidP="0062574F">
      <w:pPr>
        <w:pStyle w:val="Akapitzlist"/>
        <w:numPr>
          <w:ilvl w:val="1"/>
          <w:numId w:val="18"/>
        </w:numPr>
        <w:spacing w:before="240" w:after="120" w:line="264" w:lineRule="auto"/>
        <w:ind w:left="1134" w:hanging="708"/>
        <w:jc w:val="both"/>
        <w:rPr>
          <w:rFonts w:asciiTheme="majorHAnsi" w:hAnsiTheme="majorHAnsi" w:cstheme="majorHAnsi"/>
          <w:sz w:val="24"/>
          <w:szCs w:val="24"/>
          <w:lang w:val="x-none" w:eastAsia="pl-PL"/>
        </w:rPr>
      </w:pPr>
      <w:r w:rsidRPr="00FE2CF1">
        <w:rPr>
          <w:rFonts w:asciiTheme="majorHAnsi" w:hAnsiTheme="majorHAnsi" w:cstheme="majorHAnsi"/>
          <w:sz w:val="24"/>
          <w:szCs w:val="24"/>
          <w:lang w:eastAsia="pl-PL"/>
        </w:rPr>
        <w:t>W złożonej ofercie</w:t>
      </w:r>
      <w:r w:rsidR="00CF44C5" w:rsidRPr="00FE2CF1">
        <w:rPr>
          <w:rFonts w:asciiTheme="majorHAnsi" w:hAnsiTheme="majorHAnsi" w:cstheme="majorHAnsi"/>
          <w:sz w:val="24"/>
          <w:szCs w:val="24"/>
          <w:lang w:eastAsia="pl-PL"/>
        </w:rPr>
        <w:t>, wykonawca ma obowiązek:</w:t>
      </w:r>
    </w:p>
    <w:p w14:paraId="1AA5CA48" w14:textId="76BFE493" w:rsidR="00CF44C5" w:rsidRPr="00FE2CF1" w:rsidRDefault="00CF44C5" w:rsidP="0062574F">
      <w:pPr>
        <w:pStyle w:val="Akapitzlist"/>
        <w:numPr>
          <w:ilvl w:val="2"/>
          <w:numId w:val="18"/>
        </w:numPr>
        <w:spacing w:before="240" w:after="120" w:line="264" w:lineRule="auto"/>
        <w:ind w:left="1985" w:hanging="851"/>
        <w:jc w:val="both"/>
        <w:rPr>
          <w:rFonts w:asciiTheme="majorHAnsi" w:hAnsiTheme="majorHAnsi" w:cstheme="majorHAnsi"/>
          <w:sz w:val="24"/>
          <w:szCs w:val="24"/>
          <w:lang w:eastAsia="pl-PL"/>
        </w:rPr>
      </w:pPr>
      <w:bookmarkStart w:id="51" w:name="_Hlk62461965"/>
      <w:r w:rsidRPr="00FE2CF1">
        <w:rPr>
          <w:rFonts w:asciiTheme="majorHAnsi" w:hAnsiTheme="majorHAnsi" w:cstheme="majorHAnsi"/>
          <w:sz w:val="24"/>
          <w:szCs w:val="24"/>
          <w:lang w:eastAsia="pl-PL"/>
        </w:rPr>
        <w:t>poinformowania  zamawiającego,  że  wybór  jego  oferty  będzie  prowadził  do powstania u zamawiającego obowiązku podatkowego,</w:t>
      </w:r>
    </w:p>
    <w:p w14:paraId="27DA5E1B" w14:textId="649E08AC" w:rsidR="00CF44C5" w:rsidRPr="00FE2CF1" w:rsidRDefault="00CF44C5" w:rsidP="0062574F">
      <w:pPr>
        <w:pStyle w:val="Akapitzlist"/>
        <w:numPr>
          <w:ilvl w:val="2"/>
          <w:numId w:val="18"/>
        </w:numPr>
        <w:spacing w:before="240" w:after="120" w:line="264" w:lineRule="auto"/>
        <w:ind w:left="1985" w:hanging="851"/>
        <w:jc w:val="both"/>
        <w:rPr>
          <w:rFonts w:asciiTheme="majorHAnsi" w:hAnsiTheme="majorHAnsi" w:cstheme="majorHAnsi"/>
          <w:sz w:val="24"/>
          <w:szCs w:val="24"/>
          <w:lang w:eastAsia="pl-PL"/>
        </w:rPr>
      </w:pPr>
      <w:r w:rsidRPr="00FE2CF1">
        <w:rPr>
          <w:rFonts w:asciiTheme="majorHAnsi" w:hAnsiTheme="majorHAnsi" w:cstheme="majorHAnsi"/>
          <w:sz w:val="24"/>
          <w:szCs w:val="24"/>
          <w:lang w:eastAsia="pl-PL"/>
        </w:rPr>
        <w:t>wskazania nazwy (rodzaju) towaru, których dostawa lub świadczenie będą prowadziły do powstania obowiązku podatkowego;</w:t>
      </w:r>
    </w:p>
    <w:p w14:paraId="47B41E1E" w14:textId="77777777" w:rsidR="00CF44C5" w:rsidRPr="00FE2CF1" w:rsidRDefault="00CF44C5" w:rsidP="0062574F">
      <w:pPr>
        <w:pStyle w:val="Akapitzlist"/>
        <w:numPr>
          <w:ilvl w:val="2"/>
          <w:numId w:val="18"/>
        </w:numPr>
        <w:spacing w:before="240" w:after="120" w:line="264" w:lineRule="auto"/>
        <w:ind w:left="1985" w:hanging="851"/>
        <w:jc w:val="both"/>
        <w:rPr>
          <w:rFonts w:asciiTheme="majorHAnsi" w:hAnsiTheme="majorHAnsi" w:cstheme="majorHAnsi"/>
          <w:sz w:val="24"/>
          <w:szCs w:val="24"/>
          <w:lang w:eastAsia="pl-PL"/>
        </w:rPr>
      </w:pPr>
      <w:r w:rsidRPr="00FE2CF1">
        <w:rPr>
          <w:rFonts w:asciiTheme="majorHAnsi" w:hAnsiTheme="majorHAnsi" w:cstheme="majorHAnsi"/>
          <w:sz w:val="24"/>
          <w:szCs w:val="24"/>
          <w:lang w:eastAsia="pl-PL"/>
        </w:rPr>
        <w:t>wskazania  wartości  towaru  objętego  obowiązkiem  podatkowym zamawiającego, bez kwoty podatku,</w:t>
      </w:r>
    </w:p>
    <w:p w14:paraId="518AEBDB" w14:textId="1C6CA5C4" w:rsidR="00CF44C5" w:rsidRPr="00FE2CF1" w:rsidRDefault="00CF44C5" w:rsidP="0062574F">
      <w:pPr>
        <w:pStyle w:val="Akapitzlist"/>
        <w:numPr>
          <w:ilvl w:val="2"/>
          <w:numId w:val="18"/>
        </w:numPr>
        <w:spacing w:before="240" w:after="120" w:line="264" w:lineRule="auto"/>
        <w:ind w:left="1985" w:hanging="851"/>
        <w:jc w:val="both"/>
        <w:rPr>
          <w:rFonts w:asciiTheme="majorHAnsi" w:hAnsiTheme="majorHAnsi" w:cstheme="majorHAnsi"/>
          <w:sz w:val="24"/>
          <w:szCs w:val="24"/>
          <w:lang w:eastAsia="pl-PL"/>
        </w:rPr>
      </w:pPr>
      <w:r w:rsidRPr="00FE2CF1">
        <w:rPr>
          <w:rFonts w:asciiTheme="majorHAnsi" w:hAnsiTheme="majorHAnsi" w:cstheme="majorHAnsi"/>
          <w:sz w:val="24"/>
          <w:szCs w:val="24"/>
          <w:lang w:eastAsia="pl-PL"/>
        </w:rPr>
        <w:t>wskazania  stawki  podatku  od  towarów  i usług,  która  zgodnie  z</w:t>
      </w:r>
      <w:r w:rsidR="002F255A">
        <w:rPr>
          <w:rFonts w:asciiTheme="majorHAnsi" w:hAnsiTheme="majorHAnsi" w:cstheme="majorHAnsi"/>
          <w:sz w:val="24"/>
          <w:szCs w:val="24"/>
          <w:lang w:eastAsia="pl-PL"/>
        </w:rPr>
        <w:t xml:space="preserve"> </w:t>
      </w:r>
      <w:r w:rsidRPr="00FE2CF1">
        <w:rPr>
          <w:rFonts w:asciiTheme="majorHAnsi" w:hAnsiTheme="majorHAnsi" w:cstheme="majorHAnsi"/>
          <w:sz w:val="24"/>
          <w:szCs w:val="24"/>
          <w:lang w:eastAsia="pl-PL"/>
        </w:rPr>
        <w:t>wiedzą wykonawcy, będzie miała zastosowanie.</w:t>
      </w:r>
    </w:p>
    <w:bookmarkEnd w:id="51"/>
    <w:p w14:paraId="7C7C4032" w14:textId="77777777" w:rsidR="001E20F7" w:rsidRPr="00E239A4" w:rsidRDefault="001E20F7" w:rsidP="00B9639D">
      <w:pPr>
        <w:pStyle w:val="Akapitzlist"/>
        <w:spacing w:before="240" w:after="120" w:line="264" w:lineRule="auto"/>
        <w:ind w:left="1134"/>
        <w:jc w:val="both"/>
        <w:rPr>
          <w:rFonts w:asciiTheme="majorHAnsi" w:hAnsiTheme="majorHAnsi" w:cstheme="majorHAnsi"/>
          <w:sz w:val="24"/>
          <w:szCs w:val="24"/>
          <w:lang w:val="x-none" w:eastAsia="pl-PL"/>
        </w:rPr>
      </w:pPr>
    </w:p>
    <w:p w14:paraId="73EDBB7F" w14:textId="309EF26C" w:rsidR="001E20F7" w:rsidRPr="002E19D5" w:rsidRDefault="002E19D5" w:rsidP="001071F3">
      <w:pPr>
        <w:pStyle w:val="Akapitzlist"/>
        <w:numPr>
          <w:ilvl w:val="1"/>
          <w:numId w:val="18"/>
        </w:numPr>
        <w:spacing w:before="240" w:after="120" w:line="264" w:lineRule="auto"/>
        <w:ind w:left="1134" w:hanging="708"/>
        <w:jc w:val="both"/>
        <w:rPr>
          <w:rFonts w:asciiTheme="majorHAnsi" w:hAnsiTheme="majorHAnsi" w:cstheme="majorHAnsi"/>
          <w:sz w:val="24"/>
          <w:szCs w:val="24"/>
          <w:lang w:val="x-none" w:eastAsia="pl-PL"/>
        </w:rPr>
      </w:pPr>
      <w:r>
        <w:rPr>
          <w:rFonts w:asciiTheme="majorHAnsi" w:hAnsiTheme="majorHAnsi" w:cstheme="majorHAnsi"/>
          <w:sz w:val="24"/>
          <w:szCs w:val="24"/>
          <w:lang w:eastAsia="pl-PL"/>
        </w:rPr>
        <w:t>Cena jednostkowa za paliwo, cena</w:t>
      </w:r>
      <w:r w:rsidR="005C6BCA" w:rsidRPr="002E19D5">
        <w:rPr>
          <w:rFonts w:asciiTheme="majorHAnsi" w:hAnsiTheme="majorHAnsi" w:cstheme="majorHAnsi"/>
          <w:sz w:val="24"/>
          <w:szCs w:val="24"/>
          <w:lang w:val="x-none" w:eastAsia="pl-PL"/>
        </w:rPr>
        <w:t xml:space="preserve"> brutto oferty oraz </w:t>
      </w:r>
      <w:r w:rsidR="005C6BCA" w:rsidRPr="002E19D5">
        <w:rPr>
          <w:rFonts w:asciiTheme="majorHAnsi" w:hAnsiTheme="majorHAnsi" w:cstheme="majorHAnsi"/>
          <w:sz w:val="24"/>
          <w:szCs w:val="24"/>
          <w:lang w:eastAsia="pl-PL"/>
        </w:rPr>
        <w:t xml:space="preserve">kwota podatku Vat, </w:t>
      </w:r>
      <w:r w:rsidR="005C6BCA" w:rsidRPr="002E19D5">
        <w:rPr>
          <w:rFonts w:asciiTheme="majorHAnsi" w:hAnsiTheme="majorHAnsi" w:cstheme="majorHAnsi"/>
          <w:sz w:val="24"/>
          <w:szCs w:val="24"/>
          <w:lang w:val="x-none" w:eastAsia="pl-PL"/>
        </w:rPr>
        <w:t>wartości netto</w:t>
      </w:r>
      <w:r w:rsidR="005C6BCA" w:rsidRPr="002E19D5">
        <w:rPr>
          <w:rFonts w:asciiTheme="majorHAnsi" w:hAnsiTheme="majorHAnsi" w:cstheme="majorHAnsi"/>
          <w:sz w:val="24"/>
          <w:szCs w:val="24"/>
          <w:lang w:eastAsia="pl-PL"/>
        </w:rPr>
        <w:t>,</w:t>
      </w:r>
      <w:r>
        <w:rPr>
          <w:rFonts w:asciiTheme="majorHAnsi" w:hAnsiTheme="majorHAnsi" w:cstheme="majorHAnsi"/>
          <w:sz w:val="24"/>
          <w:szCs w:val="24"/>
          <w:lang w:eastAsia="pl-PL"/>
        </w:rPr>
        <w:t xml:space="preserve"> </w:t>
      </w:r>
      <w:r w:rsidR="005C6BCA" w:rsidRPr="002E19D5">
        <w:rPr>
          <w:rFonts w:asciiTheme="majorHAnsi" w:hAnsiTheme="majorHAnsi" w:cstheme="majorHAnsi"/>
          <w:sz w:val="24"/>
          <w:szCs w:val="24"/>
          <w:lang w:val="x-none" w:eastAsia="pl-PL"/>
        </w:rPr>
        <w:t>wartości brutto określone w formularzu winny być podane z dokładnością do dwóch miejsc po przecinku w złotówkach, przy zachowaniu matematycznej zasady zaokrąglania liczb</w:t>
      </w:r>
      <w:bookmarkStart w:id="52" w:name="_Hlk1727516"/>
      <w:r w:rsidR="00021888">
        <w:rPr>
          <w:rFonts w:asciiTheme="majorHAnsi" w:hAnsiTheme="majorHAnsi" w:cstheme="majorHAnsi"/>
          <w:sz w:val="24"/>
          <w:szCs w:val="24"/>
          <w:lang w:eastAsia="pl-PL"/>
        </w:rPr>
        <w:t xml:space="preserve"> dla wyliczeń</w:t>
      </w:r>
      <w:r>
        <w:rPr>
          <w:rFonts w:asciiTheme="majorHAnsi" w:hAnsiTheme="majorHAnsi" w:cstheme="majorHAnsi"/>
          <w:sz w:val="24"/>
          <w:szCs w:val="24"/>
          <w:lang w:eastAsia="pl-PL"/>
        </w:rPr>
        <w:t>.</w:t>
      </w:r>
    </w:p>
    <w:p w14:paraId="749EB9D1" w14:textId="77777777" w:rsidR="002E19D5" w:rsidRPr="002E19D5" w:rsidRDefault="002E19D5" w:rsidP="002E19D5">
      <w:pPr>
        <w:pStyle w:val="Akapitzlist"/>
        <w:spacing w:before="240" w:after="120" w:line="264" w:lineRule="auto"/>
        <w:ind w:left="1134"/>
        <w:jc w:val="both"/>
        <w:rPr>
          <w:rFonts w:asciiTheme="majorHAnsi" w:hAnsiTheme="majorHAnsi" w:cstheme="majorHAnsi"/>
          <w:sz w:val="24"/>
          <w:szCs w:val="24"/>
          <w:lang w:val="x-none" w:eastAsia="pl-PL"/>
        </w:rPr>
      </w:pPr>
    </w:p>
    <w:bookmarkEnd w:id="52"/>
    <w:p w14:paraId="06F03B7B" w14:textId="1EB336DD" w:rsidR="005C6BCA" w:rsidRPr="00E239A4" w:rsidRDefault="00217A09" w:rsidP="0062574F">
      <w:pPr>
        <w:pStyle w:val="Akapitzlist"/>
        <w:numPr>
          <w:ilvl w:val="1"/>
          <w:numId w:val="18"/>
        </w:numPr>
        <w:spacing w:before="240" w:after="120" w:line="264" w:lineRule="auto"/>
        <w:ind w:left="1134" w:hanging="708"/>
        <w:jc w:val="both"/>
        <w:rPr>
          <w:rFonts w:asciiTheme="majorHAnsi" w:hAnsiTheme="majorHAnsi" w:cstheme="majorHAnsi"/>
          <w:sz w:val="24"/>
          <w:szCs w:val="24"/>
          <w:lang w:val="x-none" w:eastAsia="pl-PL"/>
        </w:rPr>
      </w:pPr>
      <w:r w:rsidRPr="00E239A4">
        <w:rPr>
          <w:rFonts w:asciiTheme="majorHAnsi" w:hAnsiTheme="majorHAnsi" w:cstheme="majorHAnsi"/>
          <w:sz w:val="24"/>
          <w:szCs w:val="24"/>
          <w:lang w:eastAsia="pl-PL"/>
        </w:rPr>
        <w:t>Jeżeli w postępowaniu o udzielenie zamówienia, w którym jedynym kryterium oceny ofert jest cena, nie można dokonać wyboru najkorzystniejszej oferty ze względu na to, że zostały złożone oferty o takiej samej cenie, zamawiający wzywa wykonawców, którzy złożyli te oferty, do złożenia w terminie określonym przez zamawiającego ofert dodatkowych zawierających nową cenę.</w:t>
      </w:r>
    </w:p>
    <w:p w14:paraId="0D1952A5" w14:textId="6BB1E546" w:rsidR="00F35EB9" w:rsidRPr="00E239A4" w:rsidRDefault="005979E5" w:rsidP="00F37803">
      <w:pPr>
        <w:pStyle w:val="Nagwek1"/>
        <w:spacing w:after="120" w:line="264" w:lineRule="auto"/>
        <w:ind w:left="426" w:hanging="426"/>
        <w:jc w:val="both"/>
        <w:rPr>
          <w:rFonts w:eastAsia="Times New Roman" w:cstheme="majorHAnsi"/>
          <w:b/>
          <w:bCs/>
          <w:color w:val="auto"/>
          <w:sz w:val="28"/>
          <w:szCs w:val="28"/>
          <w:lang w:eastAsia="pl-PL"/>
        </w:rPr>
      </w:pPr>
      <w:r w:rsidRPr="00E239A4">
        <w:rPr>
          <w:rFonts w:eastAsia="Times New Roman" w:cstheme="majorHAnsi"/>
          <w:b/>
          <w:bCs/>
          <w:color w:val="auto"/>
          <w:sz w:val="28"/>
          <w:szCs w:val="28"/>
          <w:lang w:eastAsia="pl-PL"/>
        </w:rPr>
        <w:t>O</w:t>
      </w:r>
      <w:r w:rsidR="00F35EB9" w:rsidRPr="00E239A4">
        <w:rPr>
          <w:rFonts w:eastAsia="Times New Roman" w:cstheme="majorHAnsi"/>
          <w:b/>
          <w:bCs/>
          <w:color w:val="auto"/>
          <w:sz w:val="28"/>
          <w:szCs w:val="28"/>
          <w:lang w:eastAsia="pl-PL"/>
        </w:rPr>
        <w:t>pis kryteriów oceny ofert, wraz z podaniem wag tych kryteriów, i sposobu oceny ofert</w:t>
      </w:r>
      <w:r w:rsidR="008E5923" w:rsidRPr="00E239A4">
        <w:rPr>
          <w:rFonts w:eastAsia="Times New Roman" w:cstheme="majorHAnsi"/>
          <w:b/>
          <w:bCs/>
          <w:color w:val="auto"/>
          <w:sz w:val="28"/>
          <w:szCs w:val="28"/>
          <w:lang w:eastAsia="pl-PL"/>
        </w:rPr>
        <w:t>, wybór najkorzystniejszej oferty</w:t>
      </w:r>
    </w:p>
    <w:p w14:paraId="1E390219" w14:textId="3F4721A3" w:rsidR="0099700C" w:rsidRPr="00175AAC" w:rsidRDefault="0099700C" w:rsidP="0062574F">
      <w:pPr>
        <w:pStyle w:val="Akapitzlist"/>
        <w:numPr>
          <w:ilvl w:val="1"/>
          <w:numId w:val="19"/>
        </w:numPr>
        <w:tabs>
          <w:tab w:val="num" w:pos="567"/>
        </w:tabs>
        <w:spacing w:before="240" w:after="120" w:line="264" w:lineRule="auto"/>
        <w:ind w:left="1134" w:hanging="708"/>
        <w:jc w:val="both"/>
        <w:rPr>
          <w:rFonts w:asciiTheme="majorHAnsi" w:hAnsiTheme="majorHAnsi" w:cstheme="majorHAnsi"/>
          <w:sz w:val="24"/>
          <w:szCs w:val="24"/>
          <w:lang w:val="x-none" w:eastAsia="pl-PL"/>
        </w:rPr>
      </w:pPr>
      <w:r w:rsidRPr="00175AAC">
        <w:rPr>
          <w:rFonts w:asciiTheme="majorHAnsi" w:hAnsiTheme="majorHAnsi" w:cstheme="majorHAnsi"/>
          <w:sz w:val="24"/>
          <w:szCs w:val="24"/>
          <w:lang w:val="x-none" w:eastAsia="pl-PL"/>
        </w:rPr>
        <w:t xml:space="preserve">Przy wyborze najkorzystniejszej oferty Zamawiający będzie się kierował kryterium ceny oferty brutto za realizację przedmiotu zamówienia obliczonej przez Wykonawcę zgodnie zobowiązującymi przepisami prawa, zasadami określonymi w Rozdziale </w:t>
      </w:r>
      <w:r w:rsidR="00F5720A" w:rsidRPr="00175AAC">
        <w:rPr>
          <w:rFonts w:asciiTheme="majorHAnsi" w:hAnsiTheme="majorHAnsi" w:cstheme="majorHAnsi"/>
          <w:sz w:val="24"/>
          <w:szCs w:val="24"/>
          <w:lang w:eastAsia="pl-PL"/>
        </w:rPr>
        <w:t>1</w:t>
      </w:r>
      <w:r w:rsidR="00175AAC" w:rsidRPr="00175AAC">
        <w:rPr>
          <w:rFonts w:asciiTheme="majorHAnsi" w:hAnsiTheme="majorHAnsi" w:cstheme="majorHAnsi"/>
          <w:sz w:val="24"/>
          <w:szCs w:val="24"/>
          <w:lang w:eastAsia="pl-PL"/>
        </w:rPr>
        <w:t>6</w:t>
      </w:r>
      <w:r w:rsidRPr="00175AAC">
        <w:rPr>
          <w:rFonts w:asciiTheme="majorHAnsi" w:hAnsiTheme="majorHAnsi" w:cstheme="majorHAnsi"/>
          <w:sz w:val="24"/>
          <w:szCs w:val="24"/>
          <w:lang w:val="x-none" w:eastAsia="pl-PL"/>
        </w:rPr>
        <w:t xml:space="preserve"> SWZ i podanej w formularzu ofertowym (wzór </w:t>
      </w:r>
      <w:r w:rsidR="00A0570B" w:rsidRPr="00175AAC">
        <w:rPr>
          <w:rFonts w:asciiTheme="majorHAnsi" w:hAnsiTheme="majorHAnsi" w:cstheme="majorHAnsi"/>
          <w:sz w:val="24"/>
          <w:szCs w:val="24"/>
          <w:lang w:val="x-none" w:eastAsia="pl-PL"/>
        </w:rPr>
        <w:t>–</w:t>
      </w:r>
      <w:r w:rsidRPr="00175AAC">
        <w:rPr>
          <w:rFonts w:asciiTheme="majorHAnsi" w:hAnsiTheme="majorHAnsi" w:cstheme="majorHAnsi"/>
          <w:sz w:val="24"/>
          <w:szCs w:val="24"/>
          <w:lang w:val="x-none" w:eastAsia="pl-PL"/>
        </w:rPr>
        <w:t xml:space="preserve"> </w:t>
      </w:r>
      <w:r w:rsidR="00A0570B" w:rsidRPr="00175AAC">
        <w:rPr>
          <w:rFonts w:asciiTheme="majorHAnsi" w:hAnsiTheme="majorHAnsi" w:cstheme="majorHAnsi"/>
          <w:sz w:val="24"/>
          <w:szCs w:val="24"/>
          <w:lang w:eastAsia="pl-PL"/>
        </w:rPr>
        <w:t xml:space="preserve">wg załącznika </w:t>
      </w:r>
      <w:r w:rsidRPr="00175AAC">
        <w:rPr>
          <w:rFonts w:asciiTheme="majorHAnsi" w:hAnsiTheme="majorHAnsi" w:cstheme="majorHAnsi"/>
          <w:sz w:val="24"/>
          <w:szCs w:val="24"/>
          <w:lang w:val="x-none" w:eastAsia="pl-PL"/>
        </w:rPr>
        <w:t xml:space="preserve"> nr </w:t>
      </w:r>
      <w:r w:rsidR="00031ED2">
        <w:rPr>
          <w:rFonts w:asciiTheme="majorHAnsi" w:hAnsiTheme="majorHAnsi" w:cstheme="majorHAnsi"/>
          <w:sz w:val="24"/>
          <w:szCs w:val="24"/>
          <w:lang w:eastAsia="pl-PL"/>
        </w:rPr>
        <w:t>1</w:t>
      </w:r>
      <w:r w:rsidRPr="00175AAC">
        <w:rPr>
          <w:rFonts w:asciiTheme="majorHAnsi" w:hAnsiTheme="majorHAnsi" w:cstheme="majorHAnsi"/>
          <w:sz w:val="24"/>
          <w:szCs w:val="24"/>
          <w:lang w:val="x-none" w:eastAsia="pl-PL"/>
        </w:rPr>
        <w:t xml:space="preserve"> do SWZ).</w:t>
      </w:r>
    </w:p>
    <w:tbl>
      <w:tblPr>
        <w:tblW w:w="8646" w:type="dxa"/>
        <w:tblInd w:w="421" w:type="dxa"/>
        <w:tblLayout w:type="fixed"/>
        <w:tblLook w:val="0000" w:firstRow="0" w:lastRow="0" w:firstColumn="0" w:lastColumn="0" w:noHBand="0" w:noVBand="0"/>
      </w:tblPr>
      <w:tblGrid>
        <w:gridCol w:w="708"/>
        <w:gridCol w:w="1560"/>
        <w:gridCol w:w="3260"/>
        <w:gridCol w:w="1417"/>
        <w:gridCol w:w="1701"/>
      </w:tblGrid>
      <w:tr w:rsidR="00A76270" w:rsidRPr="00A0570B" w14:paraId="0E21E3B0" w14:textId="79532ED9" w:rsidTr="00591BF9">
        <w:trPr>
          <w:trHeight w:val="1266"/>
        </w:trPr>
        <w:tc>
          <w:tcPr>
            <w:tcW w:w="708" w:type="dxa"/>
            <w:tcBorders>
              <w:top w:val="single" w:sz="4" w:space="0" w:color="000000"/>
              <w:left w:val="single" w:sz="4" w:space="0" w:color="000000"/>
              <w:bottom w:val="single" w:sz="4" w:space="0" w:color="000000"/>
            </w:tcBorders>
            <w:shd w:val="clear" w:color="auto" w:fill="auto"/>
            <w:vAlign w:val="center"/>
          </w:tcPr>
          <w:p w14:paraId="3CEA19E9" w14:textId="77777777" w:rsidR="00A76270" w:rsidRPr="00A0570B" w:rsidRDefault="00A76270" w:rsidP="00A0570B">
            <w:pPr>
              <w:suppressAutoHyphens/>
              <w:autoSpaceDE w:val="0"/>
              <w:spacing w:before="240" w:after="120" w:line="264" w:lineRule="auto"/>
              <w:jc w:val="center"/>
              <w:rPr>
                <w:rFonts w:asciiTheme="majorHAnsi" w:eastAsia="SimSun" w:hAnsiTheme="majorHAnsi" w:cstheme="majorHAnsi"/>
                <w:lang w:eastAsia="zh-CN"/>
              </w:rPr>
            </w:pPr>
            <w:r w:rsidRPr="00A0570B">
              <w:rPr>
                <w:rFonts w:asciiTheme="majorHAnsi" w:eastAsia="SimSun" w:hAnsiTheme="majorHAnsi" w:cstheme="majorHAnsi"/>
                <w:lang w:eastAsia="zh-CN"/>
              </w:rPr>
              <w:t>L.p.</w:t>
            </w:r>
          </w:p>
        </w:tc>
        <w:tc>
          <w:tcPr>
            <w:tcW w:w="1560" w:type="dxa"/>
            <w:tcBorders>
              <w:top w:val="single" w:sz="4" w:space="0" w:color="000000"/>
              <w:left w:val="single" w:sz="4" w:space="0" w:color="000000"/>
              <w:bottom w:val="single" w:sz="4" w:space="0" w:color="000000"/>
            </w:tcBorders>
            <w:shd w:val="clear" w:color="auto" w:fill="auto"/>
            <w:vAlign w:val="center"/>
          </w:tcPr>
          <w:p w14:paraId="7BF0DCC7" w14:textId="77777777" w:rsidR="00A76270" w:rsidRPr="00A0570B" w:rsidRDefault="00A76270" w:rsidP="00A0570B">
            <w:pPr>
              <w:suppressAutoHyphens/>
              <w:autoSpaceDE w:val="0"/>
              <w:spacing w:before="240" w:after="120" w:line="264" w:lineRule="auto"/>
              <w:jc w:val="center"/>
              <w:rPr>
                <w:rFonts w:asciiTheme="majorHAnsi" w:eastAsia="SimSun" w:hAnsiTheme="majorHAnsi" w:cstheme="majorHAnsi"/>
                <w:lang w:eastAsia="zh-CN"/>
              </w:rPr>
            </w:pPr>
            <w:r w:rsidRPr="00A0570B">
              <w:rPr>
                <w:rFonts w:asciiTheme="majorHAnsi" w:eastAsia="SimSun" w:hAnsiTheme="majorHAnsi" w:cstheme="majorHAnsi"/>
                <w:lang w:eastAsia="zh-CN"/>
              </w:rPr>
              <w:t>Kryterium</w:t>
            </w:r>
          </w:p>
        </w:tc>
        <w:tc>
          <w:tcPr>
            <w:tcW w:w="3260" w:type="dxa"/>
            <w:tcBorders>
              <w:top w:val="single" w:sz="4" w:space="0" w:color="000000"/>
              <w:left w:val="single" w:sz="4" w:space="0" w:color="000000"/>
              <w:bottom w:val="single" w:sz="4" w:space="0" w:color="000000"/>
            </w:tcBorders>
            <w:shd w:val="clear" w:color="auto" w:fill="auto"/>
            <w:vAlign w:val="center"/>
          </w:tcPr>
          <w:p w14:paraId="6252B607" w14:textId="77777777" w:rsidR="00A76270" w:rsidRPr="00A0570B" w:rsidRDefault="00A76270" w:rsidP="00A0570B">
            <w:pPr>
              <w:suppressAutoHyphens/>
              <w:autoSpaceDE w:val="0"/>
              <w:spacing w:before="240" w:after="120" w:line="264" w:lineRule="auto"/>
              <w:jc w:val="center"/>
              <w:rPr>
                <w:rFonts w:asciiTheme="majorHAnsi" w:eastAsia="SimSun" w:hAnsiTheme="majorHAnsi" w:cstheme="majorHAnsi"/>
                <w:lang w:eastAsia="zh-CN"/>
              </w:rPr>
            </w:pPr>
            <w:r w:rsidRPr="00A0570B">
              <w:rPr>
                <w:rFonts w:asciiTheme="majorHAnsi" w:eastAsia="SimSun" w:hAnsiTheme="majorHAnsi" w:cstheme="majorHAnsi"/>
                <w:lang w:eastAsia="zh-CN"/>
              </w:rPr>
              <w:t>Opis</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1E0E93" w14:textId="77777777" w:rsidR="00A76270" w:rsidRPr="00A0570B" w:rsidRDefault="00A76270" w:rsidP="00A0570B">
            <w:pPr>
              <w:suppressAutoHyphens/>
              <w:autoSpaceDE w:val="0"/>
              <w:spacing w:before="240" w:after="120" w:line="264" w:lineRule="auto"/>
              <w:jc w:val="center"/>
              <w:rPr>
                <w:rFonts w:asciiTheme="majorHAnsi" w:eastAsia="SimSun" w:hAnsiTheme="majorHAnsi" w:cstheme="majorHAnsi"/>
                <w:lang w:eastAsia="zh-CN"/>
              </w:rPr>
            </w:pPr>
            <w:r w:rsidRPr="00A0570B">
              <w:rPr>
                <w:rFonts w:asciiTheme="majorHAnsi" w:eastAsia="SimSun" w:hAnsiTheme="majorHAnsi" w:cstheme="majorHAnsi"/>
                <w:lang w:eastAsia="zh-CN"/>
              </w:rPr>
              <w:t>Waga</w:t>
            </w:r>
          </w:p>
        </w:tc>
        <w:tc>
          <w:tcPr>
            <w:tcW w:w="1701" w:type="dxa"/>
            <w:tcBorders>
              <w:top w:val="single" w:sz="4" w:space="0" w:color="000000"/>
              <w:left w:val="single" w:sz="4" w:space="0" w:color="000000"/>
              <w:bottom w:val="single" w:sz="4" w:space="0" w:color="000000"/>
              <w:right w:val="single" w:sz="4" w:space="0" w:color="000000"/>
            </w:tcBorders>
            <w:vAlign w:val="center"/>
          </w:tcPr>
          <w:p w14:paraId="07394228" w14:textId="5B5CAE67" w:rsidR="00A76270" w:rsidRPr="00A0570B" w:rsidRDefault="00A76270" w:rsidP="00A0570B">
            <w:pPr>
              <w:suppressAutoHyphens/>
              <w:autoSpaceDE w:val="0"/>
              <w:spacing w:before="240" w:after="120" w:line="264" w:lineRule="auto"/>
              <w:jc w:val="center"/>
              <w:rPr>
                <w:rFonts w:asciiTheme="majorHAnsi" w:eastAsia="SimSun" w:hAnsiTheme="majorHAnsi" w:cstheme="majorHAnsi"/>
                <w:lang w:eastAsia="zh-CN"/>
              </w:rPr>
            </w:pPr>
            <w:r w:rsidRPr="00A76270">
              <w:rPr>
                <w:rFonts w:asciiTheme="majorHAnsi" w:eastAsia="SimSun" w:hAnsiTheme="majorHAnsi" w:cstheme="majorHAnsi"/>
                <w:lang w:eastAsia="zh-CN"/>
              </w:rPr>
              <w:t xml:space="preserve">Maksymalna ilość punktów jaką może </w:t>
            </w:r>
            <w:r w:rsidRPr="00A76270">
              <w:rPr>
                <w:rFonts w:asciiTheme="majorHAnsi" w:eastAsia="SimSun" w:hAnsiTheme="majorHAnsi" w:cstheme="majorHAnsi"/>
                <w:lang w:eastAsia="zh-CN"/>
              </w:rPr>
              <w:lastRenderedPageBreak/>
              <w:t>otrzymać wykonawca</w:t>
            </w:r>
          </w:p>
        </w:tc>
      </w:tr>
      <w:tr w:rsidR="00A76270" w:rsidRPr="00A0570B" w14:paraId="5E412AF8" w14:textId="3AABADCE" w:rsidTr="00A76270">
        <w:trPr>
          <w:trHeight w:val="737"/>
        </w:trPr>
        <w:tc>
          <w:tcPr>
            <w:tcW w:w="708" w:type="dxa"/>
            <w:tcBorders>
              <w:top w:val="single" w:sz="4" w:space="0" w:color="000000"/>
              <w:left w:val="single" w:sz="4" w:space="0" w:color="000000"/>
              <w:bottom w:val="single" w:sz="4" w:space="0" w:color="000000"/>
            </w:tcBorders>
            <w:shd w:val="clear" w:color="auto" w:fill="auto"/>
            <w:vAlign w:val="center"/>
          </w:tcPr>
          <w:p w14:paraId="452898F3" w14:textId="77777777" w:rsidR="00A76270" w:rsidRPr="00A0570B" w:rsidRDefault="00A76270" w:rsidP="00B9639D">
            <w:pPr>
              <w:suppressAutoHyphens/>
              <w:autoSpaceDE w:val="0"/>
              <w:spacing w:before="240" w:after="120" w:line="264" w:lineRule="auto"/>
              <w:jc w:val="both"/>
              <w:rPr>
                <w:rFonts w:asciiTheme="majorHAnsi" w:eastAsia="SimSun" w:hAnsiTheme="majorHAnsi" w:cstheme="majorHAnsi"/>
                <w:lang w:eastAsia="zh-CN"/>
              </w:rPr>
            </w:pPr>
            <w:r w:rsidRPr="00A0570B">
              <w:rPr>
                <w:rFonts w:asciiTheme="majorHAnsi" w:eastAsia="SimSun" w:hAnsiTheme="majorHAnsi" w:cstheme="majorHAnsi"/>
                <w:lang w:eastAsia="zh-CN"/>
              </w:rPr>
              <w:lastRenderedPageBreak/>
              <w:t>1.</w:t>
            </w:r>
          </w:p>
        </w:tc>
        <w:tc>
          <w:tcPr>
            <w:tcW w:w="1560" w:type="dxa"/>
            <w:tcBorders>
              <w:top w:val="single" w:sz="4" w:space="0" w:color="000000"/>
              <w:left w:val="single" w:sz="4" w:space="0" w:color="000000"/>
              <w:bottom w:val="single" w:sz="4" w:space="0" w:color="000000"/>
            </w:tcBorders>
            <w:shd w:val="clear" w:color="auto" w:fill="auto"/>
            <w:vAlign w:val="center"/>
          </w:tcPr>
          <w:p w14:paraId="41807D17" w14:textId="6F576C3B" w:rsidR="00A76270" w:rsidRPr="00A0570B" w:rsidRDefault="00A76270" w:rsidP="00A76270">
            <w:pPr>
              <w:suppressAutoHyphens/>
              <w:autoSpaceDE w:val="0"/>
              <w:spacing w:before="240" w:after="120" w:line="264" w:lineRule="auto"/>
              <w:rPr>
                <w:rFonts w:asciiTheme="majorHAnsi" w:eastAsia="SimSun" w:hAnsiTheme="majorHAnsi" w:cstheme="majorHAnsi"/>
                <w:lang w:eastAsia="zh-CN"/>
              </w:rPr>
            </w:pPr>
            <w:r w:rsidRPr="00A0570B">
              <w:rPr>
                <w:rFonts w:asciiTheme="majorHAnsi" w:eastAsia="SimSun" w:hAnsiTheme="majorHAnsi" w:cstheme="majorHAnsi"/>
                <w:lang w:eastAsia="zh-CN"/>
              </w:rPr>
              <w:t>Cena</w:t>
            </w:r>
            <w:r>
              <w:rPr>
                <w:rFonts w:asciiTheme="majorHAnsi" w:eastAsia="SimSun" w:hAnsiTheme="majorHAnsi" w:cstheme="majorHAnsi"/>
                <w:lang w:eastAsia="zh-CN"/>
              </w:rPr>
              <w:t xml:space="preserve"> </w:t>
            </w:r>
            <w:r w:rsidRPr="00A0570B">
              <w:rPr>
                <w:rFonts w:asciiTheme="majorHAnsi" w:eastAsia="SimSun" w:hAnsiTheme="majorHAnsi" w:cstheme="majorHAnsi"/>
                <w:lang w:eastAsia="zh-CN"/>
              </w:rPr>
              <w:t>oferty brutto</w:t>
            </w:r>
          </w:p>
        </w:tc>
        <w:tc>
          <w:tcPr>
            <w:tcW w:w="3260" w:type="dxa"/>
            <w:tcBorders>
              <w:top w:val="single" w:sz="4" w:space="0" w:color="000000"/>
              <w:left w:val="single" w:sz="4" w:space="0" w:color="000000"/>
              <w:bottom w:val="single" w:sz="4" w:space="0" w:color="000000"/>
            </w:tcBorders>
            <w:shd w:val="clear" w:color="auto" w:fill="auto"/>
            <w:vAlign w:val="center"/>
          </w:tcPr>
          <w:p w14:paraId="794BBAE3" w14:textId="552E349B" w:rsidR="00A76270" w:rsidRPr="00A0570B" w:rsidRDefault="00A76270" w:rsidP="00B9639D">
            <w:pPr>
              <w:suppressAutoHyphens/>
              <w:autoSpaceDE w:val="0"/>
              <w:spacing w:before="240" w:after="120" w:line="264" w:lineRule="auto"/>
              <w:jc w:val="both"/>
              <w:rPr>
                <w:rFonts w:asciiTheme="majorHAnsi" w:eastAsia="SimSun" w:hAnsiTheme="majorHAnsi" w:cstheme="majorHAnsi"/>
                <w:lang w:eastAsia="zh-CN"/>
              </w:rPr>
            </w:pPr>
            <w:r w:rsidRPr="00A0570B">
              <w:rPr>
                <w:rFonts w:asciiTheme="majorHAnsi" w:eastAsia="SimSun" w:hAnsiTheme="majorHAnsi" w:cstheme="majorHAnsi"/>
                <w:lang w:eastAsia="zh-CN"/>
              </w:rPr>
              <w:t xml:space="preserve">Cena </w:t>
            </w:r>
            <w:r w:rsidR="00545F62">
              <w:rPr>
                <w:rFonts w:asciiTheme="majorHAnsi" w:eastAsia="SimSun" w:hAnsiTheme="majorHAnsi" w:cstheme="majorHAnsi"/>
                <w:lang w:eastAsia="zh-CN"/>
              </w:rPr>
              <w:t>oferty brutto</w:t>
            </w:r>
            <w:r w:rsidRPr="00A0570B">
              <w:rPr>
                <w:rFonts w:asciiTheme="majorHAnsi" w:eastAsia="SimSun" w:hAnsiTheme="majorHAnsi" w:cstheme="majorHAnsi"/>
                <w:lang w:eastAsia="zh-CN"/>
              </w:rPr>
              <w:t xml:space="preserve"> za realizację przedmiotu zamówienia</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4D8701" w14:textId="4ADB8083" w:rsidR="00A76270" w:rsidRPr="00A0570B" w:rsidRDefault="00A76270" w:rsidP="00A76270">
            <w:pPr>
              <w:suppressAutoHyphens/>
              <w:autoSpaceDE w:val="0"/>
              <w:spacing w:before="240" w:after="120" w:line="264" w:lineRule="auto"/>
              <w:jc w:val="center"/>
              <w:rPr>
                <w:rFonts w:asciiTheme="majorHAnsi" w:eastAsia="SimSun" w:hAnsiTheme="majorHAnsi" w:cstheme="majorHAnsi"/>
                <w:lang w:eastAsia="zh-CN"/>
              </w:rPr>
            </w:pPr>
            <w:r w:rsidRPr="00A0570B">
              <w:rPr>
                <w:rFonts w:asciiTheme="majorHAnsi" w:eastAsia="SimSun" w:hAnsiTheme="majorHAnsi" w:cstheme="majorHAnsi"/>
                <w:lang w:eastAsia="zh-CN"/>
              </w:rPr>
              <w:t>100</w:t>
            </w:r>
            <w:r w:rsidR="0095125A">
              <w:rPr>
                <w:rFonts w:asciiTheme="majorHAnsi" w:eastAsia="SimSun" w:hAnsiTheme="majorHAnsi" w:cstheme="majorHAnsi"/>
                <w:lang w:eastAsia="zh-CN"/>
              </w:rPr>
              <w:t>,00</w:t>
            </w:r>
            <w:r w:rsidRPr="00A0570B">
              <w:rPr>
                <w:rFonts w:asciiTheme="majorHAnsi" w:eastAsia="SimSun" w:hAnsiTheme="majorHAnsi" w:cstheme="majorHAnsi"/>
                <w:lang w:eastAsia="zh-CN"/>
              </w:rPr>
              <w:t>%</w:t>
            </w:r>
          </w:p>
        </w:tc>
        <w:tc>
          <w:tcPr>
            <w:tcW w:w="1701" w:type="dxa"/>
            <w:tcBorders>
              <w:top w:val="single" w:sz="4" w:space="0" w:color="000000"/>
              <w:left w:val="single" w:sz="4" w:space="0" w:color="000000"/>
              <w:bottom w:val="single" w:sz="4" w:space="0" w:color="000000"/>
              <w:right w:val="single" w:sz="4" w:space="0" w:color="000000"/>
            </w:tcBorders>
            <w:vAlign w:val="center"/>
          </w:tcPr>
          <w:p w14:paraId="6737974B" w14:textId="56594869" w:rsidR="00A76270" w:rsidRPr="00A0570B" w:rsidRDefault="00A76270" w:rsidP="00A76270">
            <w:pPr>
              <w:suppressAutoHyphens/>
              <w:autoSpaceDE w:val="0"/>
              <w:spacing w:before="240" w:after="120" w:line="264" w:lineRule="auto"/>
              <w:jc w:val="center"/>
              <w:rPr>
                <w:rFonts w:asciiTheme="majorHAnsi" w:eastAsia="SimSun" w:hAnsiTheme="majorHAnsi" w:cstheme="majorHAnsi"/>
                <w:lang w:eastAsia="zh-CN"/>
              </w:rPr>
            </w:pPr>
            <w:r>
              <w:rPr>
                <w:rFonts w:asciiTheme="majorHAnsi" w:eastAsia="SimSun" w:hAnsiTheme="majorHAnsi" w:cstheme="majorHAnsi"/>
                <w:lang w:eastAsia="zh-CN"/>
              </w:rPr>
              <w:t>100,00</w:t>
            </w:r>
          </w:p>
        </w:tc>
      </w:tr>
    </w:tbl>
    <w:p w14:paraId="09899BBF" w14:textId="4814FFA1" w:rsidR="001E20F7" w:rsidRPr="00175AAC" w:rsidRDefault="0099700C" w:rsidP="0062574F">
      <w:pPr>
        <w:pStyle w:val="Akapitzlist"/>
        <w:numPr>
          <w:ilvl w:val="1"/>
          <w:numId w:val="19"/>
        </w:numPr>
        <w:spacing w:before="240" w:after="120"/>
        <w:ind w:left="1134" w:hanging="708"/>
        <w:jc w:val="both"/>
        <w:rPr>
          <w:rFonts w:asciiTheme="majorHAnsi" w:hAnsiTheme="majorHAnsi" w:cstheme="majorHAnsi"/>
          <w:sz w:val="24"/>
          <w:szCs w:val="24"/>
          <w:lang w:val="x-none" w:eastAsia="pl-PL"/>
        </w:rPr>
      </w:pPr>
      <w:r w:rsidRPr="00175AAC">
        <w:rPr>
          <w:rFonts w:asciiTheme="majorHAnsi" w:hAnsiTheme="majorHAnsi" w:cstheme="majorHAnsi"/>
          <w:sz w:val="24"/>
          <w:szCs w:val="24"/>
          <w:lang w:val="x-none" w:eastAsia="pl-PL"/>
        </w:rPr>
        <w:t xml:space="preserve">Zamawiający za najkorzystniejszą uzna ofertę </w:t>
      </w:r>
      <w:r w:rsidR="00A0570B" w:rsidRPr="00175AAC">
        <w:rPr>
          <w:rFonts w:asciiTheme="majorHAnsi" w:hAnsiTheme="majorHAnsi" w:cstheme="majorHAnsi"/>
          <w:sz w:val="24"/>
          <w:szCs w:val="24"/>
          <w:lang w:eastAsia="pl-PL"/>
        </w:rPr>
        <w:t>z najniższą ceną</w:t>
      </w:r>
      <w:r w:rsidR="001F1697" w:rsidRPr="00175AAC">
        <w:rPr>
          <w:rFonts w:asciiTheme="majorHAnsi" w:hAnsiTheme="majorHAnsi" w:cstheme="majorHAnsi"/>
          <w:sz w:val="24"/>
          <w:szCs w:val="24"/>
          <w:lang w:eastAsia="pl-PL"/>
        </w:rPr>
        <w:t>, wśród ofert nie odrzuconych i wykonawców, którzy nie zostali wykluczeni z postępowania o udzielenie zamówienia.</w:t>
      </w:r>
    </w:p>
    <w:p w14:paraId="4A644830" w14:textId="77777777" w:rsidR="00A0570B" w:rsidRDefault="00A0570B" w:rsidP="00A0570B">
      <w:pPr>
        <w:pStyle w:val="Akapitzlist"/>
        <w:spacing w:before="240" w:after="120"/>
        <w:ind w:left="1134"/>
        <w:jc w:val="both"/>
        <w:rPr>
          <w:rFonts w:asciiTheme="majorHAnsi" w:hAnsiTheme="majorHAnsi" w:cstheme="majorHAnsi"/>
          <w:sz w:val="24"/>
          <w:szCs w:val="24"/>
          <w:lang w:val="x-none" w:eastAsia="pl-PL"/>
        </w:rPr>
      </w:pPr>
    </w:p>
    <w:p w14:paraId="1D6916BB" w14:textId="4E706F22" w:rsidR="0099700C" w:rsidRPr="00E239A4" w:rsidRDefault="0099700C" w:rsidP="0062574F">
      <w:pPr>
        <w:pStyle w:val="Akapitzlist"/>
        <w:numPr>
          <w:ilvl w:val="1"/>
          <w:numId w:val="19"/>
        </w:numPr>
        <w:spacing w:before="240" w:after="120"/>
        <w:ind w:left="1134" w:hanging="708"/>
        <w:jc w:val="both"/>
        <w:rPr>
          <w:rFonts w:asciiTheme="majorHAnsi" w:hAnsiTheme="majorHAnsi" w:cstheme="majorHAnsi"/>
          <w:sz w:val="24"/>
          <w:szCs w:val="24"/>
          <w:lang w:val="x-none" w:eastAsia="pl-PL"/>
        </w:rPr>
      </w:pPr>
      <w:r w:rsidRPr="00E239A4">
        <w:rPr>
          <w:rFonts w:asciiTheme="majorHAnsi" w:hAnsiTheme="majorHAnsi" w:cstheme="majorHAnsi"/>
          <w:sz w:val="24"/>
          <w:szCs w:val="24"/>
          <w:lang w:val="x-none" w:eastAsia="pl-PL"/>
        </w:rPr>
        <w:t>Maksymalna liczba punktów w kryterium równa jest określonej wadze kryterium w %</w:t>
      </w:r>
      <w:r w:rsidRPr="00E239A4">
        <w:rPr>
          <w:rFonts w:asciiTheme="majorHAnsi" w:hAnsiTheme="majorHAnsi" w:cstheme="majorHAnsi"/>
          <w:sz w:val="24"/>
          <w:szCs w:val="24"/>
          <w:lang w:eastAsia="pl-PL"/>
        </w:rPr>
        <w:t>.</w:t>
      </w:r>
    </w:p>
    <w:p w14:paraId="54049666" w14:textId="77777777" w:rsidR="001E20F7" w:rsidRPr="00E239A4" w:rsidRDefault="001E20F7" w:rsidP="00B9639D">
      <w:pPr>
        <w:pStyle w:val="Akapitzlist"/>
        <w:spacing w:before="240" w:after="120"/>
        <w:ind w:left="1134"/>
        <w:jc w:val="both"/>
        <w:rPr>
          <w:rFonts w:asciiTheme="majorHAnsi" w:hAnsiTheme="majorHAnsi" w:cstheme="majorHAnsi"/>
          <w:sz w:val="24"/>
          <w:szCs w:val="24"/>
          <w:lang w:val="x-none" w:eastAsia="pl-PL"/>
        </w:rPr>
      </w:pPr>
      <w:bookmarkStart w:id="53" w:name="_Hlk528924443"/>
    </w:p>
    <w:p w14:paraId="6399C3D8" w14:textId="7F289C64" w:rsidR="0099700C" w:rsidRPr="00E239A4" w:rsidRDefault="0099700C" w:rsidP="0062574F">
      <w:pPr>
        <w:pStyle w:val="Akapitzlist"/>
        <w:numPr>
          <w:ilvl w:val="1"/>
          <w:numId w:val="19"/>
        </w:numPr>
        <w:spacing w:before="240" w:after="120"/>
        <w:ind w:left="1134" w:hanging="708"/>
        <w:jc w:val="both"/>
        <w:rPr>
          <w:rFonts w:asciiTheme="majorHAnsi" w:hAnsiTheme="majorHAnsi" w:cstheme="majorHAnsi"/>
          <w:sz w:val="24"/>
          <w:szCs w:val="24"/>
          <w:lang w:val="x-none" w:eastAsia="pl-PL"/>
        </w:rPr>
      </w:pPr>
      <w:r w:rsidRPr="00E239A4">
        <w:rPr>
          <w:rFonts w:asciiTheme="majorHAnsi" w:hAnsiTheme="majorHAnsi" w:cstheme="majorHAnsi"/>
          <w:sz w:val="24"/>
          <w:szCs w:val="24"/>
          <w:lang w:val="x-none" w:eastAsia="pl-PL"/>
        </w:rPr>
        <w:t>Uzyskana liczba punktów w ramach kryterium zaokrąglana będzie do drugiego miejsca po przecinku - jeżeli trzecia cyfra po przecinku (i/lub następna) jest mniejsza od 5 wynik zostanie zaokrąglony w dół, a jeżeli cyfra jest równa lub większa od 5 wynik zostanie zaokrąglony w górę.  Przyznawanie ilości punktów poszczególnym ofertom odbywać się będzie wg następującej zasady:</w:t>
      </w:r>
    </w:p>
    <w:bookmarkEnd w:id="53"/>
    <w:p w14:paraId="5EF967B8" w14:textId="77777777" w:rsidR="0099700C" w:rsidRPr="00E239A4" w:rsidRDefault="0099700C" w:rsidP="00B9639D">
      <w:pPr>
        <w:pStyle w:val="Akapitzlist"/>
        <w:spacing w:before="240" w:after="120"/>
        <w:ind w:left="1134"/>
        <w:jc w:val="both"/>
        <w:rPr>
          <w:rFonts w:asciiTheme="majorHAnsi" w:hAnsiTheme="majorHAnsi" w:cstheme="majorHAnsi"/>
          <w:sz w:val="24"/>
          <w:szCs w:val="24"/>
          <w:vertAlign w:val="subscript"/>
          <w:lang w:eastAsia="pl-PL"/>
        </w:rPr>
      </w:pPr>
    </w:p>
    <w:p w14:paraId="1E62CE57" w14:textId="14168ECB" w:rsidR="0099700C" w:rsidRPr="008132E4" w:rsidRDefault="0099700C" w:rsidP="00B9639D">
      <w:pPr>
        <w:suppressAutoHyphens/>
        <w:autoSpaceDE w:val="0"/>
        <w:spacing w:before="240" w:after="120" w:line="264" w:lineRule="auto"/>
        <w:ind w:left="2268" w:firstLine="1418"/>
        <w:jc w:val="both"/>
        <w:rPr>
          <w:rFonts w:asciiTheme="majorHAnsi" w:eastAsia="Times New Roman" w:hAnsiTheme="majorHAnsi" w:cstheme="majorHAnsi"/>
          <w:vertAlign w:val="subscript"/>
          <w:lang w:eastAsia="zh-CN"/>
        </w:rPr>
      </w:pPr>
      <w:r w:rsidRPr="008132E4">
        <w:rPr>
          <w:rFonts w:asciiTheme="majorHAnsi" w:eastAsia="Times New Roman" w:hAnsiTheme="majorHAnsi" w:cstheme="majorHAnsi"/>
          <w:lang w:eastAsia="zh-CN"/>
        </w:rPr>
        <w:t>C =</w:t>
      </w:r>
      <w:r w:rsidRPr="008132E4">
        <w:rPr>
          <w:rFonts w:asciiTheme="majorHAnsi" w:eastAsia="Times New Roman" w:hAnsiTheme="majorHAnsi" w:cstheme="majorHAnsi"/>
          <w:vertAlign w:val="subscript"/>
          <w:lang w:eastAsia="zh-CN"/>
        </w:rPr>
        <w:t xml:space="preserve">   </w:t>
      </w:r>
      <w:r w:rsidRPr="008132E4">
        <w:rPr>
          <w:rFonts w:asciiTheme="majorHAnsi" w:eastAsia="Calibri" w:hAnsiTheme="majorHAnsi" w:cstheme="majorHAnsi"/>
          <w:noProof/>
          <w:position w:val="-8"/>
          <w:lang w:eastAsia="pl-PL"/>
        </w:rPr>
        <w:drawing>
          <wp:inline distT="0" distB="0" distL="0" distR="0" wp14:anchorId="774EA026" wp14:editId="1AEAB363">
            <wp:extent cx="550462" cy="405517"/>
            <wp:effectExtent l="0" t="0" r="254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9298" cy="419393"/>
                    </a:xfrm>
                    <a:prstGeom prst="rect">
                      <a:avLst/>
                    </a:prstGeom>
                    <a:solidFill>
                      <a:srgbClr val="FFFFFF">
                        <a:alpha val="0"/>
                      </a:srgbClr>
                    </a:solidFill>
                    <a:ln>
                      <a:noFill/>
                    </a:ln>
                  </pic:spPr>
                </pic:pic>
              </a:graphicData>
            </a:graphic>
          </wp:inline>
        </w:drawing>
      </w:r>
      <w:r w:rsidRPr="008132E4">
        <w:rPr>
          <w:rFonts w:asciiTheme="majorHAnsi" w:eastAsia="Times New Roman" w:hAnsiTheme="majorHAnsi" w:cstheme="majorHAnsi"/>
          <w:vertAlign w:val="subscript"/>
          <w:lang w:eastAsia="zh-CN"/>
        </w:rPr>
        <w:t xml:space="preserve">   </w:t>
      </w:r>
      <w:r w:rsidRPr="008132E4">
        <w:rPr>
          <w:rFonts w:asciiTheme="majorHAnsi" w:eastAsia="Times New Roman" w:hAnsiTheme="majorHAnsi" w:cstheme="majorHAnsi"/>
          <w:lang w:eastAsia="zh-CN"/>
        </w:rPr>
        <w:t>x 100</w:t>
      </w:r>
      <w:r w:rsidR="0095125A" w:rsidRPr="008132E4">
        <w:rPr>
          <w:rFonts w:asciiTheme="majorHAnsi" w:eastAsia="Times New Roman" w:hAnsiTheme="majorHAnsi" w:cstheme="majorHAnsi"/>
          <w:lang w:eastAsia="zh-CN"/>
        </w:rPr>
        <w:t>,00</w:t>
      </w:r>
      <w:r w:rsidRPr="008132E4">
        <w:rPr>
          <w:rFonts w:asciiTheme="majorHAnsi" w:eastAsia="Times New Roman" w:hAnsiTheme="majorHAnsi" w:cstheme="majorHAnsi"/>
          <w:lang w:eastAsia="zh-CN"/>
        </w:rPr>
        <w:t xml:space="preserve"> pkt</w:t>
      </w:r>
    </w:p>
    <w:p w14:paraId="6BEDBD2A" w14:textId="5F547138" w:rsidR="0099700C" w:rsidRPr="00E239A4" w:rsidRDefault="00A34559" w:rsidP="00B9639D">
      <w:pPr>
        <w:pStyle w:val="Akapitzlist"/>
        <w:spacing w:before="240" w:after="120"/>
        <w:ind w:left="1134"/>
        <w:jc w:val="both"/>
        <w:rPr>
          <w:rFonts w:asciiTheme="majorHAnsi" w:hAnsiTheme="majorHAnsi" w:cstheme="majorHAnsi"/>
          <w:sz w:val="24"/>
          <w:szCs w:val="24"/>
          <w:lang w:eastAsia="pl-PL"/>
        </w:rPr>
      </w:pPr>
      <w:r>
        <w:rPr>
          <w:rFonts w:asciiTheme="majorHAnsi" w:hAnsiTheme="majorHAnsi" w:cstheme="majorHAnsi"/>
          <w:sz w:val="24"/>
          <w:szCs w:val="24"/>
          <w:lang w:eastAsia="pl-PL"/>
        </w:rPr>
        <w:t>g</w:t>
      </w:r>
      <w:r w:rsidR="0099700C" w:rsidRPr="00E239A4">
        <w:rPr>
          <w:rFonts w:asciiTheme="majorHAnsi" w:hAnsiTheme="majorHAnsi" w:cstheme="majorHAnsi"/>
          <w:sz w:val="24"/>
          <w:szCs w:val="24"/>
          <w:lang w:eastAsia="pl-PL"/>
        </w:rPr>
        <w:t>dzie:</w:t>
      </w:r>
    </w:p>
    <w:p w14:paraId="1A7EDA50" w14:textId="69E2373D" w:rsidR="0099700C" w:rsidRPr="00E239A4" w:rsidRDefault="0099700C" w:rsidP="00B9639D">
      <w:pPr>
        <w:pStyle w:val="Akapitzlist"/>
        <w:spacing w:before="240" w:after="120" w:line="264" w:lineRule="auto"/>
        <w:ind w:left="1134"/>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 xml:space="preserve">C               </w:t>
      </w:r>
      <w:r w:rsidR="001F1697" w:rsidRPr="00E239A4">
        <w:rPr>
          <w:rFonts w:asciiTheme="majorHAnsi" w:hAnsiTheme="majorHAnsi" w:cstheme="majorHAnsi"/>
          <w:sz w:val="24"/>
          <w:szCs w:val="24"/>
          <w:lang w:eastAsia="pl-PL"/>
        </w:rPr>
        <w:t>ilość punktów, jakie otrzyma wybrana oferta i za kryterium: „cena”,</w:t>
      </w:r>
    </w:p>
    <w:p w14:paraId="0F89F1D4" w14:textId="6330B9CA" w:rsidR="0099700C" w:rsidRPr="00E239A4" w:rsidRDefault="001F1697" w:rsidP="00A34559">
      <w:pPr>
        <w:pStyle w:val="Akapitzlist"/>
        <w:spacing w:before="240" w:after="120" w:line="264" w:lineRule="auto"/>
        <w:ind w:left="2127" w:hanging="993"/>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c</w:t>
      </w:r>
      <w:r w:rsidRPr="00E239A4">
        <w:rPr>
          <w:rFonts w:asciiTheme="majorHAnsi" w:hAnsiTheme="majorHAnsi" w:cstheme="majorHAnsi"/>
          <w:sz w:val="24"/>
          <w:szCs w:val="24"/>
          <w:vertAlign w:val="subscript"/>
          <w:lang w:eastAsia="pl-PL"/>
        </w:rPr>
        <w:t xml:space="preserve"> of. min   </w:t>
      </w:r>
      <w:r w:rsidR="00A34559">
        <w:rPr>
          <w:rFonts w:asciiTheme="majorHAnsi" w:hAnsiTheme="majorHAnsi" w:cstheme="majorHAnsi"/>
          <w:sz w:val="24"/>
          <w:szCs w:val="24"/>
          <w:vertAlign w:val="subscript"/>
          <w:lang w:eastAsia="pl-PL"/>
        </w:rPr>
        <w:t xml:space="preserve">     </w:t>
      </w:r>
      <w:r w:rsidRPr="00E239A4">
        <w:rPr>
          <w:rFonts w:asciiTheme="majorHAnsi" w:hAnsiTheme="majorHAnsi" w:cstheme="majorHAnsi"/>
          <w:sz w:val="24"/>
          <w:szCs w:val="24"/>
          <w:vertAlign w:val="subscript"/>
          <w:lang w:eastAsia="pl-PL"/>
        </w:rPr>
        <w:t xml:space="preserve"> </w:t>
      </w:r>
      <w:bookmarkStart w:id="54" w:name="_Hlk498447420"/>
      <w:r w:rsidRPr="00E239A4">
        <w:rPr>
          <w:rFonts w:asciiTheme="majorHAnsi" w:hAnsiTheme="majorHAnsi" w:cstheme="majorHAnsi"/>
          <w:sz w:val="24"/>
          <w:szCs w:val="24"/>
          <w:lang w:eastAsia="pl-PL"/>
        </w:rPr>
        <w:t xml:space="preserve">najniższa cena  </w:t>
      </w:r>
      <w:bookmarkEnd w:id="54"/>
      <w:r w:rsidRPr="00E239A4">
        <w:rPr>
          <w:rFonts w:asciiTheme="majorHAnsi" w:hAnsiTheme="majorHAnsi" w:cstheme="majorHAnsi"/>
          <w:sz w:val="24"/>
          <w:szCs w:val="24"/>
          <w:lang w:eastAsia="pl-PL"/>
        </w:rPr>
        <w:t>oferty brutto spośród ofert nie podlegających odrzuceniu i   złożonych przez wykonawców, którzy nie podlegali wykluczeniu w danym etapie badania i oceny ofert,</w:t>
      </w:r>
    </w:p>
    <w:p w14:paraId="3A0EFF6C" w14:textId="2C240789" w:rsidR="0099700C" w:rsidRPr="00E239A4" w:rsidRDefault="001F1697" w:rsidP="00B9639D">
      <w:pPr>
        <w:pStyle w:val="Akapitzlist"/>
        <w:spacing w:before="240" w:after="120" w:line="264" w:lineRule="auto"/>
        <w:ind w:left="1134"/>
        <w:jc w:val="both"/>
        <w:rPr>
          <w:rFonts w:asciiTheme="majorHAnsi" w:hAnsiTheme="majorHAnsi" w:cstheme="majorHAnsi"/>
          <w:sz w:val="24"/>
          <w:szCs w:val="24"/>
          <w:lang w:eastAsia="pl-PL"/>
        </w:rPr>
      </w:pPr>
      <w:proofErr w:type="spellStart"/>
      <w:r w:rsidRPr="00E239A4">
        <w:rPr>
          <w:rFonts w:asciiTheme="majorHAnsi" w:hAnsiTheme="majorHAnsi" w:cstheme="majorHAnsi"/>
          <w:sz w:val="24"/>
          <w:szCs w:val="24"/>
          <w:lang w:eastAsia="pl-PL"/>
        </w:rPr>
        <w:t>c</w:t>
      </w:r>
      <w:r w:rsidRPr="00E239A4">
        <w:rPr>
          <w:rFonts w:asciiTheme="majorHAnsi" w:hAnsiTheme="majorHAnsi" w:cstheme="majorHAnsi"/>
          <w:sz w:val="24"/>
          <w:szCs w:val="24"/>
          <w:vertAlign w:val="subscript"/>
          <w:lang w:eastAsia="pl-PL"/>
        </w:rPr>
        <w:t>of</w:t>
      </w:r>
      <w:proofErr w:type="spellEnd"/>
      <w:r w:rsidRPr="00E239A4">
        <w:rPr>
          <w:rFonts w:asciiTheme="majorHAnsi" w:hAnsiTheme="majorHAnsi" w:cstheme="majorHAnsi"/>
          <w:sz w:val="24"/>
          <w:szCs w:val="24"/>
          <w:vertAlign w:val="subscript"/>
          <w:lang w:eastAsia="pl-PL"/>
        </w:rPr>
        <w:t xml:space="preserve">. bad           </w:t>
      </w:r>
      <w:r w:rsidRPr="00E239A4">
        <w:rPr>
          <w:rFonts w:asciiTheme="majorHAnsi" w:hAnsiTheme="majorHAnsi" w:cstheme="majorHAnsi"/>
          <w:sz w:val="24"/>
          <w:szCs w:val="24"/>
          <w:lang w:eastAsia="pl-PL"/>
        </w:rPr>
        <w:t>cena brutto oferty badanej.</w:t>
      </w:r>
    </w:p>
    <w:p w14:paraId="64D40DFC" w14:textId="77777777" w:rsidR="001E20F7" w:rsidRPr="00E239A4" w:rsidRDefault="001E20F7" w:rsidP="00B9639D">
      <w:pPr>
        <w:pStyle w:val="Akapitzlist"/>
        <w:spacing w:before="240" w:after="120"/>
        <w:ind w:left="1134"/>
        <w:jc w:val="both"/>
        <w:rPr>
          <w:rFonts w:asciiTheme="majorHAnsi" w:hAnsiTheme="majorHAnsi" w:cstheme="majorHAnsi"/>
          <w:sz w:val="24"/>
          <w:szCs w:val="24"/>
          <w:highlight w:val="yellow"/>
          <w:lang w:val="x-none" w:eastAsia="pl-PL"/>
        </w:rPr>
      </w:pPr>
    </w:p>
    <w:p w14:paraId="6C69AEEB" w14:textId="2A9F783C" w:rsidR="0099700C" w:rsidRPr="00E239A4" w:rsidRDefault="001F1697" w:rsidP="0062574F">
      <w:pPr>
        <w:pStyle w:val="Akapitzlist"/>
        <w:numPr>
          <w:ilvl w:val="1"/>
          <w:numId w:val="19"/>
        </w:numPr>
        <w:spacing w:before="240" w:after="120"/>
        <w:ind w:left="1134" w:hanging="708"/>
        <w:jc w:val="both"/>
        <w:rPr>
          <w:rFonts w:asciiTheme="majorHAnsi" w:hAnsiTheme="majorHAnsi" w:cstheme="majorHAnsi"/>
          <w:sz w:val="24"/>
          <w:szCs w:val="24"/>
          <w:lang w:val="x-none" w:eastAsia="pl-PL"/>
        </w:rPr>
      </w:pPr>
      <w:r w:rsidRPr="00E239A4">
        <w:rPr>
          <w:rFonts w:asciiTheme="majorHAnsi" w:hAnsiTheme="majorHAnsi" w:cstheme="majorHAnsi"/>
          <w:sz w:val="24"/>
          <w:szCs w:val="24"/>
          <w:lang w:val="x-none" w:eastAsia="pl-PL"/>
        </w:rPr>
        <w:t>Zamawiający udzieli zamówienia wykonawcy, którego oferta odpowiada wszystkim wymaganiom określonym w </w:t>
      </w:r>
      <w:r>
        <w:rPr>
          <w:rFonts w:asciiTheme="majorHAnsi" w:hAnsiTheme="majorHAnsi" w:cstheme="majorHAnsi"/>
          <w:sz w:val="24"/>
          <w:szCs w:val="24"/>
          <w:lang w:eastAsia="pl-PL"/>
        </w:rPr>
        <w:t>u</w:t>
      </w:r>
      <w:r w:rsidRPr="00E239A4">
        <w:rPr>
          <w:rFonts w:asciiTheme="majorHAnsi" w:hAnsiTheme="majorHAnsi" w:cstheme="majorHAnsi"/>
          <w:sz w:val="24"/>
          <w:szCs w:val="24"/>
          <w:lang w:val="x-none" w:eastAsia="pl-PL"/>
        </w:rPr>
        <w:t xml:space="preserve">stawie </w:t>
      </w:r>
      <w:r>
        <w:rPr>
          <w:rFonts w:asciiTheme="majorHAnsi" w:hAnsiTheme="majorHAnsi" w:cstheme="majorHAnsi"/>
          <w:sz w:val="24"/>
          <w:szCs w:val="24"/>
          <w:lang w:eastAsia="pl-PL"/>
        </w:rPr>
        <w:t>Pzp</w:t>
      </w:r>
      <w:r w:rsidRPr="00E239A4">
        <w:rPr>
          <w:rFonts w:asciiTheme="majorHAnsi" w:hAnsiTheme="majorHAnsi" w:cstheme="majorHAnsi"/>
          <w:sz w:val="24"/>
          <w:szCs w:val="24"/>
          <w:lang w:val="x-none" w:eastAsia="pl-PL"/>
        </w:rPr>
        <w:t xml:space="preserve"> oraz w niniejszej </w:t>
      </w:r>
      <w:r w:rsidR="00A34559">
        <w:rPr>
          <w:rFonts w:asciiTheme="majorHAnsi" w:hAnsiTheme="majorHAnsi" w:cstheme="majorHAnsi"/>
          <w:sz w:val="24"/>
          <w:szCs w:val="24"/>
          <w:lang w:eastAsia="pl-PL"/>
        </w:rPr>
        <w:t>SWZ</w:t>
      </w:r>
      <w:r w:rsidRPr="00E239A4">
        <w:rPr>
          <w:rFonts w:asciiTheme="majorHAnsi" w:hAnsiTheme="majorHAnsi" w:cstheme="majorHAnsi"/>
          <w:sz w:val="24"/>
          <w:szCs w:val="24"/>
          <w:lang w:val="x-none" w:eastAsia="pl-PL"/>
        </w:rPr>
        <w:t xml:space="preserve"> i została oceniona jako najkorzystniejsza w oparciu o podane w ogłoszeniu o zamówieniu i </w:t>
      </w:r>
      <w:r w:rsidR="00A34559">
        <w:rPr>
          <w:rFonts w:asciiTheme="majorHAnsi" w:hAnsiTheme="majorHAnsi" w:cstheme="majorHAnsi"/>
          <w:sz w:val="24"/>
          <w:szCs w:val="24"/>
          <w:lang w:eastAsia="pl-PL"/>
        </w:rPr>
        <w:t xml:space="preserve">SWZ </w:t>
      </w:r>
      <w:r w:rsidRPr="00E239A4">
        <w:rPr>
          <w:rFonts w:asciiTheme="majorHAnsi" w:hAnsiTheme="majorHAnsi" w:cstheme="majorHAnsi"/>
          <w:sz w:val="24"/>
          <w:szCs w:val="24"/>
          <w:lang w:val="x-none" w:eastAsia="pl-PL"/>
        </w:rPr>
        <w:t>kryteria wyboru.</w:t>
      </w:r>
    </w:p>
    <w:p w14:paraId="7B49D852" w14:textId="77777777" w:rsidR="008E5923" w:rsidRPr="00E239A4" w:rsidRDefault="008E5923" w:rsidP="00B9639D">
      <w:pPr>
        <w:pStyle w:val="Akapitzlist"/>
        <w:spacing w:before="240" w:after="120"/>
        <w:ind w:left="1134"/>
        <w:jc w:val="both"/>
        <w:rPr>
          <w:rFonts w:asciiTheme="majorHAnsi" w:hAnsiTheme="majorHAnsi" w:cstheme="majorHAnsi"/>
          <w:sz w:val="24"/>
          <w:szCs w:val="24"/>
          <w:highlight w:val="yellow"/>
          <w:lang w:val="x-none" w:eastAsia="pl-PL"/>
        </w:rPr>
      </w:pPr>
    </w:p>
    <w:p w14:paraId="2AC07F3A" w14:textId="795C16CB" w:rsidR="008E5923" w:rsidRPr="00E239A4" w:rsidRDefault="008E5923" w:rsidP="0062574F">
      <w:pPr>
        <w:pStyle w:val="Akapitzlist"/>
        <w:numPr>
          <w:ilvl w:val="1"/>
          <w:numId w:val="19"/>
        </w:numPr>
        <w:spacing w:before="240" w:after="120"/>
        <w:ind w:left="1134" w:hanging="708"/>
        <w:jc w:val="both"/>
        <w:rPr>
          <w:rFonts w:asciiTheme="majorHAnsi" w:hAnsiTheme="majorHAnsi" w:cstheme="majorHAnsi"/>
          <w:sz w:val="24"/>
          <w:szCs w:val="24"/>
          <w:lang w:val="x-none" w:eastAsia="pl-PL"/>
        </w:rPr>
      </w:pPr>
      <w:r w:rsidRPr="00E239A4">
        <w:rPr>
          <w:rFonts w:asciiTheme="majorHAnsi" w:hAnsiTheme="majorHAnsi" w:cstheme="majorHAnsi"/>
          <w:sz w:val="24"/>
          <w:szCs w:val="24"/>
          <w:lang w:eastAsia="pl-PL"/>
        </w:rPr>
        <w:t xml:space="preserve">Zamawiający wybiera najkorzystniejszą ofertę w terminie związania ofertą określonym w dokumentach zamówienia. </w:t>
      </w:r>
    </w:p>
    <w:p w14:paraId="1A6A4C34" w14:textId="77777777" w:rsidR="008E5923" w:rsidRPr="00E239A4" w:rsidRDefault="008E5923" w:rsidP="00B9639D">
      <w:pPr>
        <w:pStyle w:val="Akapitzlist"/>
        <w:jc w:val="both"/>
        <w:rPr>
          <w:rFonts w:asciiTheme="majorHAnsi" w:hAnsiTheme="majorHAnsi" w:cstheme="majorHAnsi"/>
          <w:sz w:val="24"/>
          <w:szCs w:val="24"/>
          <w:lang w:val="x-none" w:eastAsia="pl-PL"/>
        </w:rPr>
      </w:pPr>
    </w:p>
    <w:p w14:paraId="0D1F9D31" w14:textId="55B2E5E8" w:rsidR="008E5923" w:rsidRPr="00E239A4" w:rsidRDefault="008E5923" w:rsidP="0062574F">
      <w:pPr>
        <w:pStyle w:val="Akapitzlist"/>
        <w:numPr>
          <w:ilvl w:val="1"/>
          <w:numId w:val="19"/>
        </w:numPr>
        <w:spacing w:before="240" w:after="120"/>
        <w:ind w:left="1134" w:hanging="708"/>
        <w:jc w:val="both"/>
        <w:rPr>
          <w:rFonts w:asciiTheme="majorHAnsi" w:hAnsiTheme="majorHAnsi" w:cstheme="majorHAnsi"/>
          <w:sz w:val="24"/>
          <w:szCs w:val="24"/>
          <w:lang w:val="x-none" w:eastAsia="pl-PL"/>
        </w:rPr>
      </w:pPr>
      <w:r w:rsidRPr="00E239A4">
        <w:rPr>
          <w:rFonts w:asciiTheme="majorHAnsi" w:hAnsiTheme="majorHAnsi" w:cstheme="majorHAnsi"/>
          <w:sz w:val="24"/>
          <w:szCs w:val="24"/>
          <w:lang w:eastAsia="pl-PL"/>
        </w:rPr>
        <w:t>Jeżeli termin związania ofertą upłynął przed wyborem najkorzystniejszej oferty, zamawiający wzywa wykonawcę, którego oferta otrzymała najwyższą ocenę, do wyrażenia, w wyznaczonym przez zamawiającego terminie, pisemnej zgody na wybór jego oferty.</w:t>
      </w:r>
    </w:p>
    <w:p w14:paraId="4B2AD9D6" w14:textId="77777777" w:rsidR="008E5923" w:rsidRPr="00E239A4" w:rsidRDefault="008E5923" w:rsidP="00B9639D">
      <w:pPr>
        <w:pStyle w:val="Akapitzlist"/>
        <w:spacing w:before="240" w:after="120"/>
        <w:ind w:left="1134"/>
        <w:jc w:val="both"/>
        <w:rPr>
          <w:rFonts w:asciiTheme="majorHAnsi" w:hAnsiTheme="majorHAnsi" w:cstheme="majorHAnsi"/>
          <w:sz w:val="24"/>
          <w:szCs w:val="24"/>
          <w:lang w:val="x-none" w:eastAsia="pl-PL"/>
        </w:rPr>
      </w:pPr>
    </w:p>
    <w:p w14:paraId="289B9267" w14:textId="2A062564" w:rsidR="008E5923" w:rsidRPr="00E239A4" w:rsidRDefault="008E5923" w:rsidP="0062574F">
      <w:pPr>
        <w:pStyle w:val="Akapitzlist"/>
        <w:numPr>
          <w:ilvl w:val="1"/>
          <w:numId w:val="19"/>
        </w:numPr>
        <w:spacing w:before="240" w:after="120"/>
        <w:ind w:left="1134" w:hanging="708"/>
        <w:jc w:val="both"/>
        <w:rPr>
          <w:rFonts w:asciiTheme="majorHAnsi" w:hAnsiTheme="majorHAnsi" w:cstheme="majorHAnsi"/>
          <w:sz w:val="24"/>
          <w:szCs w:val="24"/>
          <w:lang w:val="x-none" w:eastAsia="pl-PL"/>
        </w:rPr>
      </w:pPr>
      <w:r w:rsidRPr="00E239A4">
        <w:rPr>
          <w:rFonts w:asciiTheme="majorHAnsi" w:hAnsiTheme="majorHAnsi" w:cstheme="majorHAnsi"/>
          <w:sz w:val="24"/>
          <w:szCs w:val="24"/>
          <w:lang w:eastAsia="pl-PL"/>
        </w:rPr>
        <w:t>W przypadku braku zgody, o której mowa w pkt 1</w:t>
      </w:r>
      <w:r w:rsidR="00175AAC">
        <w:rPr>
          <w:rFonts w:asciiTheme="majorHAnsi" w:hAnsiTheme="majorHAnsi" w:cstheme="majorHAnsi"/>
          <w:sz w:val="24"/>
          <w:szCs w:val="24"/>
          <w:lang w:eastAsia="pl-PL"/>
        </w:rPr>
        <w:t>7</w:t>
      </w:r>
      <w:r w:rsidR="001F1697">
        <w:rPr>
          <w:rFonts w:asciiTheme="majorHAnsi" w:hAnsiTheme="majorHAnsi" w:cstheme="majorHAnsi"/>
          <w:sz w:val="24"/>
          <w:szCs w:val="24"/>
          <w:lang w:eastAsia="pl-PL"/>
        </w:rPr>
        <w:t>.</w:t>
      </w:r>
      <w:r w:rsidRPr="00E239A4">
        <w:rPr>
          <w:rFonts w:asciiTheme="majorHAnsi" w:hAnsiTheme="majorHAnsi" w:cstheme="majorHAnsi"/>
          <w:sz w:val="24"/>
          <w:szCs w:val="24"/>
          <w:lang w:eastAsia="pl-PL"/>
        </w:rPr>
        <w:t>7., zamawiający zwraca się o wyrażenie takiej zgody do kolejnego wykonawcy, którego oferta została najwyżej oceniona, chyba że zachodzą przesłanki do unieważnienia postępowania.</w:t>
      </w:r>
    </w:p>
    <w:p w14:paraId="38A01A2A" w14:textId="66F03D91" w:rsidR="00507FFB" w:rsidRPr="00E239A4" w:rsidRDefault="005979E5" w:rsidP="00F37803">
      <w:pPr>
        <w:pStyle w:val="Nagwek1"/>
        <w:spacing w:after="120" w:line="264" w:lineRule="auto"/>
        <w:ind w:left="426" w:hanging="426"/>
        <w:jc w:val="both"/>
        <w:rPr>
          <w:rFonts w:cstheme="majorHAnsi"/>
          <w:b/>
          <w:bCs/>
          <w:color w:val="auto"/>
          <w:sz w:val="28"/>
          <w:szCs w:val="28"/>
        </w:rPr>
      </w:pPr>
      <w:r w:rsidRPr="00E239A4">
        <w:rPr>
          <w:rFonts w:eastAsia="Times New Roman" w:cstheme="majorHAnsi"/>
          <w:b/>
          <w:bCs/>
          <w:color w:val="auto"/>
          <w:sz w:val="28"/>
          <w:szCs w:val="28"/>
          <w:lang w:eastAsia="pl-PL"/>
        </w:rPr>
        <w:t>I</w:t>
      </w:r>
      <w:r w:rsidR="00F35EB9" w:rsidRPr="00E239A4">
        <w:rPr>
          <w:rFonts w:cstheme="majorHAnsi"/>
          <w:b/>
          <w:bCs/>
          <w:color w:val="auto"/>
          <w:sz w:val="28"/>
          <w:szCs w:val="28"/>
        </w:rPr>
        <w:t>nformacje  dotyczące  ofert  wariantowyc</w:t>
      </w:r>
      <w:r w:rsidR="00507FFB" w:rsidRPr="00E239A4">
        <w:rPr>
          <w:rFonts w:cstheme="majorHAnsi"/>
          <w:b/>
          <w:bCs/>
          <w:color w:val="auto"/>
          <w:sz w:val="28"/>
          <w:szCs w:val="28"/>
        </w:rPr>
        <w:t>h</w:t>
      </w:r>
    </w:p>
    <w:p w14:paraId="0CB6BCCF" w14:textId="779C8641" w:rsidR="00507FFB" w:rsidRPr="00E239A4" w:rsidRDefault="00507FFB" w:rsidP="00112EDF">
      <w:pPr>
        <w:spacing w:before="240" w:after="120" w:line="264" w:lineRule="auto"/>
        <w:ind w:left="567"/>
        <w:jc w:val="both"/>
        <w:rPr>
          <w:rFonts w:asciiTheme="majorHAnsi" w:hAnsiTheme="majorHAnsi" w:cstheme="majorHAnsi"/>
          <w:sz w:val="24"/>
          <w:szCs w:val="24"/>
        </w:rPr>
      </w:pPr>
      <w:r w:rsidRPr="00E239A4">
        <w:rPr>
          <w:rFonts w:asciiTheme="majorHAnsi" w:hAnsiTheme="majorHAnsi" w:cstheme="majorHAnsi"/>
          <w:sz w:val="24"/>
          <w:szCs w:val="24"/>
        </w:rPr>
        <w:t xml:space="preserve">Zamawiający nie </w:t>
      </w:r>
      <w:r w:rsidR="00F42DE0">
        <w:rPr>
          <w:rFonts w:asciiTheme="majorHAnsi" w:hAnsiTheme="majorHAnsi" w:cstheme="majorHAnsi"/>
          <w:sz w:val="24"/>
          <w:szCs w:val="24"/>
        </w:rPr>
        <w:t>dopuszcza</w:t>
      </w:r>
      <w:r w:rsidRPr="00E239A4">
        <w:rPr>
          <w:rFonts w:asciiTheme="majorHAnsi" w:hAnsiTheme="majorHAnsi" w:cstheme="majorHAnsi"/>
          <w:sz w:val="24"/>
          <w:szCs w:val="24"/>
        </w:rPr>
        <w:t xml:space="preserve"> składania ofert wariantowych. </w:t>
      </w:r>
    </w:p>
    <w:p w14:paraId="27FD4770" w14:textId="151B9812" w:rsidR="00F35EB9" w:rsidRPr="00E239A4" w:rsidRDefault="00507FFB" w:rsidP="00F37803">
      <w:pPr>
        <w:pStyle w:val="Nagwek1"/>
        <w:spacing w:after="120" w:line="264" w:lineRule="auto"/>
        <w:ind w:left="426" w:hanging="426"/>
        <w:jc w:val="both"/>
        <w:rPr>
          <w:rFonts w:cstheme="majorHAnsi"/>
          <w:b/>
          <w:bCs/>
          <w:color w:val="auto"/>
          <w:sz w:val="28"/>
          <w:szCs w:val="28"/>
        </w:rPr>
      </w:pPr>
      <w:r w:rsidRPr="00E239A4">
        <w:rPr>
          <w:rFonts w:cstheme="majorHAnsi"/>
          <w:b/>
          <w:bCs/>
          <w:color w:val="auto"/>
          <w:sz w:val="28"/>
          <w:szCs w:val="28"/>
        </w:rPr>
        <w:t>W</w:t>
      </w:r>
      <w:r w:rsidR="00F35EB9" w:rsidRPr="00E239A4">
        <w:rPr>
          <w:rFonts w:cstheme="majorHAnsi"/>
          <w:b/>
          <w:bCs/>
          <w:color w:val="auto"/>
          <w:sz w:val="28"/>
          <w:szCs w:val="28"/>
        </w:rPr>
        <w:t>ymagania  dotyczące  wadium</w:t>
      </w:r>
    </w:p>
    <w:p w14:paraId="5EA596D2" w14:textId="4C8A680F" w:rsidR="00507FFB" w:rsidRPr="00E239A4" w:rsidRDefault="00507FFB" w:rsidP="00F37803">
      <w:pPr>
        <w:spacing w:before="240" w:after="120" w:line="264" w:lineRule="auto"/>
        <w:ind w:left="426"/>
        <w:jc w:val="both"/>
        <w:rPr>
          <w:rFonts w:asciiTheme="majorHAnsi" w:hAnsiTheme="majorHAnsi" w:cstheme="majorHAnsi"/>
          <w:sz w:val="24"/>
          <w:szCs w:val="24"/>
        </w:rPr>
      </w:pPr>
      <w:r w:rsidRPr="00E239A4">
        <w:rPr>
          <w:rFonts w:asciiTheme="majorHAnsi" w:hAnsiTheme="majorHAnsi" w:cstheme="majorHAnsi"/>
          <w:sz w:val="24"/>
          <w:szCs w:val="24"/>
        </w:rPr>
        <w:t>Zamawiający nie przewiduje wniesienia wadium.</w:t>
      </w:r>
    </w:p>
    <w:p w14:paraId="068BC24C" w14:textId="129599B6" w:rsidR="00F35EB9" w:rsidRPr="00E239A4" w:rsidRDefault="00507FFB" w:rsidP="00F37803">
      <w:pPr>
        <w:pStyle w:val="Nagwek1"/>
        <w:spacing w:after="120" w:line="264" w:lineRule="auto"/>
        <w:ind w:left="426" w:hanging="426"/>
        <w:jc w:val="both"/>
        <w:rPr>
          <w:rFonts w:cstheme="majorHAnsi"/>
          <w:b/>
          <w:bCs/>
          <w:color w:val="auto"/>
          <w:sz w:val="28"/>
          <w:szCs w:val="28"/>
        </w:rPr>
      </w:pPr>
      <w:r w:rsidRPr="00E239A4">
        <w:rPr>
          <w:rFonts w:cstheme="majorHAnsi"/>
          <w:b/>
          <w:bCs/>
          <w:color w:val="auto"/>
          <w:sz w:val="28"/>
          <w:szCs w:val="28"/>
        </w:rPr>
        <w:t>I</w:t>
      </w:r>
      <w:r w:rsidR="00F35EB9" w:rsidRPr="00E239A4">
        <w:rPr>
          <w:rFonts w:cstheme="majorHAnsi"/>
          <w:b/>
          <w:bCs/>
          <w:color w:val="auto"/>
          <w:sz w:val="28"/>
          <w:szCs w:val="28"/>
        </w:rPr>
        <w:t>nformacje  dotyczące  przeprowadzenia  przez  wykonawcę  wizji  lokalnej  lub sprawdzenia przez niego dokumentów niezbędnych do realizacji zamówienia</w:t>
      </w:r>
    </w:p>
    <w:p w14:paraId="3112EF88" w14:textId="0238D1C9" w:rsidR="00507FFB" w:rsidRPr="00E239A4" w:rsidRDefault="00F42DE0" w:rsidP="00F37803">
      <w:pPr>
        <w:spacing w:before="240" w:after="120" w:line="264" w:lineRule="auto"/>
        <w:ind w:left="426"/>
        <w:jc w:val="both"/>
        <w:rPr>
          <w:rFonts w:asciiTheme="majorHAnsi" w:hAnsiTheme="majorHAnsi" w:cstheme="majorHAnsi"/>
          <w:sz w:val="24"/>
          <w:szCs w:val="24"/>
        </w:rPr>
      </w:pPr>
      <w:r w:rsidRPr="00F42DE0">
        <w:rPr>
          <w:rFonts w:asciiTheme="majorHAnsi" w:hAnsiTheme="majorHAnsi" w:cstheme="majorHAnsi"/>
          <w:sz w:val="24"/>
          <w:szCs w:val="24"/>
        </w:rPr>
        <w:t>Zamawiający nie przewiduje obowiązku odbycia przez wykonawcę wizji lokalnej oraz sprawdzenia przez wykonawcę dokumentów niezbędnych do realizacji zamówienia dostępnych na miejscu u zamawiającego.</w:t>
      </w:r>
    </w:p>
    <w:p w14:paraId="143E810A" w14:textId="4ABF153B" w:rsidR="00F35EB9" w:rsidRPr="00E239A4" w:rsidRDefault="005A6E6B" w:rsidP="00F37803">
      <w:pPr>
        <w:pStyle w:val="Nagwek1"/>
        <w:spacing w:after="120" w:line="264" w:lineRule="auto"/>
        <w:ind w:left="426" w:hanging="426"/>
        <w:jc w:val="both"/>
        <w:rPr>
          <w:rFonts w:cstheme="majorHAnsi"/>
          <w:b/>
          <w:bCs/>
          <w:color w:val="auto"/>
          <w:sz w:val="28"/>
          <w:szCs w:val="28"/>
        </w:rPr>
      </w:pPr>
      <w:r w:rsidRPr="00E239A4">
        <w:rPr>
          <w:rFonts w:cstheme="majorHAnsi"/>
          <w:b/>
          <w:bCs/>
          <w:color w:val="auto"/>
          <w:sz w:val="28"/>
          <w:szCs w:val="28"/>
        </w:rPr>
        <w:t>I</w:t>
      </w:r>
      <w:r w:rsidR="00F35EB9" w:rsidRPr="00E239A4">
        <w:rPr>
          <w:rFonts w:cstheme="majorHAnsi"/>
          <w:b/>
          <w:bCs/>
          <w:color w:val="auto"/>
          <w:sz w:val="28"/>
          <w:szCs w:val="28"/>
        </w:rPr>
        <w:t>nformacje dotyczące walut obcych, w jakich mogą być prowadzone rozliczenia między zamawiającym a wykonawcą, jeżeli zamawiający przewiduje rozliczenia w walutach obcych</w:t>
      </w:r>
    </w:p>
    <w:p w14:paraId="1A239359" w14:textId="5AE1A80B" w:rsidR="00095CF2" w:rsidRPr="00175AAC" w:rsidRDefault="00095CF2" w:rsidP="0062574F">
      <w:pPr>
        <w:pStyle w:val="Akapitzlist"/>
        <w:numPr>
          <w:ilvl w:val="1"/>
          <w:numId w:val="20"/>
        </w:numPr>
        <w:spacing w:before="240" w:after="120"/>
        <w:ind w:left="1134" w:hanging="708"/>
        <w:jc w:val="both"/>
        <w:rPr>
          <w:rFonts w:asciiTheme="majorHAnsi" w:hAnsiTheme="majorHAnsi" w:cstheme="majorHAnsi"/>
          <w:sz w:val="24"/>
          <w:szCs w:val="24"/>
        </w:rPr>
      </w:pPr>
      <w:r w:rsidRPr="00175AAC">
        <w:rPr>
          <w:rFonts w:asciiTheme="majorHAnsi" w:hAnsiTheme="majorHAnsi" w:cstheme="majorHAnsi"/>
          <w:sz w:val="24"/>
          <w:szCs w:val="24"/>
        </w:rPr>
        <w:t>Zamawiający nie przewiduje rozliczenia w walutach obcych.</w:t>
      </w:r>
    </w:p>
    <w:p w14:paraId="144971E6" w14:textId="77777777" w:rsidR="001E20F7" w:rsidRPr="00E239A4" w:rsidRDefault="001E20F7" w:rsidP="00F37803">
      <w:pPr>
        <w:pStyle w:val="Akapitzlist"/>
        <w:spacing w:before="240" w:after="120"/>
        <w:ind w:left="1134" w:hanging="708"/>
        <w:jc w:val="both"/>
        <w:rPr>
          <w:rFonts w:asciiTheme="majorHAnsi" w:hAnsiTheme="majorHAnsi" w:cstheme="majorHAnsi"/>
          <w:sz w:val="24"/>
          <w:szCs w:val="24"/>
        </w:rPr>
      </w:pPr>
    </w:p>
    <w:p w14:paraId="0185D061" w14:textId="32D48E21" w:rsidR="0029494A" w:rsidRPr="00175AAC" w:rsidRDefault="0029494A" w:rsidP="0062574F">
      <w:pPr>
        <w:pStyle w:val="Akapitzlist"/>
        <w:numPr>
          <w:ilvl w:val="1"/>
          <w:numId w:val="20"/>
        </w:numPr>
        <w:suppressAutoHyphens/>
        <w:autoSpaceDE w:val="0"/>
        <w:spacing w:before="240" w:after="120" w:line="264" w:lineRule="auto"/>
        <w:ind w:left="1134" w:hanging="708"/>
        <w:jc w:val="both"/>
        <w:rPr>
          <w:rFonts w:asciiTheme="majorHAnsi" w:hAnsiTheme="majorHAnsi" w:cstheme="majorHAnsi"/>
          <w:sz w:val="24"/>
          <w:szCs w:val="24"/>
        </w:rPr>
      </w:pPr>
      <w:r w:rsidRPr="00175AAC">
        <w:rPr>
          <w:rFonts w:asciiTheme="majorHAnsi" w:hAnsiTheme="majorHAnsi" w:cstheme="majorHAnsi"/>
          <w:sz w:val="24"/>
          <w:szCs w:val="24"/>
        </w:rPr>
        <w:t>Rozliczenia między Zamawiającym i Wykonawcą będą prowadzone wyłącznie w złotych polskich (PLN, zł).</w:t>
      </w:r>
    </w:p>
    <w:p w14:paraId="57660DF3" w14:textId="06E38217" w:rsidR="00F35EB9" w:rsidRPr="00E239A4" w:rsidRDefault="005A6E6B" w:rsidP="00F37803">
      <w:pPr>
        <w:pStyle w:val="Nagwek1"/>
        <w:spacing w:after="120" w:line="264" w:lineRule="auto"/>
        <w:ind w:left="426" w:hanging="426"/>
        <w:jc w:val="both"/>
        <w:rPr>
          <w:rFonts w:cstheme="majorHAnsi"/>
          <w:b/>
          <w:bCs/>
          <w:color w:val="auto"/>
          <w:sz w:val="28"/>
          <w:szCs w:val="28"/>
        </w:rPr>
      </w:pPr>
      <w:r w:rsidRPr="00E239A4">
        <w:rPr>
          <w:rFonts w:cstheme="majorHAnsi"/>
          <w:b/>
          <w:bCs/>
          <w:color w:val="auto"/>
          <w:sz w:val="28"/>
          <w:szCs w:val="28"/>
        </w:rPr>
        <w:t>I</w:t>
      </w:r>
      <w:r w:rsidR="00F35EB9" w:rsidRPr="00E239A4">
        <w:rPr>
          <w:rFonts w:cstheme="majorHAnsi"/>
          <w:b/>
          <w:bCs/>
          <w:color w:val="auto"/>
          <w:sz w:val="28"/>
          <w:szCs w:val="28"/>
        </w:rPr>
        <w:t>nformacje  dotyczące  zwrotu  kosztów  udziału  w postępowaniu,  jeżeli zamawiający przewiduje ich zwrot</w:t>
      </w:r>
    </w:p>
    <w:p w14:paraId="702C405D" w14:textId="753B7430" w:rsidR="0029494A" w:rsidRPr="00E239A4" w:rsidRDefault="0029494A" w:rsidP="00F37803">
      <w:pPr>
        <w:suppressAutoHyphens/>
        <w:autoSpaceDE w:val="0"/>
        <w:spacing w:before="240" w:after="120" w:line="264" w:lineRule="auto"/>
        <w:ind w:left="426"/>
        <w:jc w:val="both"/>
        <w:rPr>
          <w:rFonts w:asciiTheme="majorHAnsi" w:hAnsiTheme="majorHAnsi" w:cstheme="majorHAnsi"/>
          <w:sz w:val="24"/>
          <w:szCs w:val="24"/>
        </w:rPr>
      </w:pPr>
      <w:r w:rsidRPr="00E239A4">
        <w:rPr>
          <w:rFonts w:asciiTheme="majorHAnsi" w:hAnsiTheme="majorHAnsi" w:cstheme="majorHAnsi"/>
          <w:sz w:val="24"/>
          <w:szCs w:val="24"/>
        </w:rPr>
        <w:t xml:space="preserve">Zamawiający nie przewiduje zwrotu </w:t>
      </w:r>
      <w:r w:rsidR="00095CF2" w:rsidRPr="00E239A4">
        <w:rPr>
          <w:rFonts w:asciiTheme="majorHAnsi" w:hAnsiTheme="majorHAnsi" w:cstheme="majorHAnsi"/>
          <w:sz w:val="24"/>
          <w:szCs w:val="24"/>
        </w:rPr>
        <w:t>wy</w:t>
      </w:r>
      <w:r w:rsidRPr="00E239A4">
        <w:rPr>
          <w:rFonts w:asciiTheme="majorHAnsi" w:hAnsiTheme="majorHAnsi" w:cstheme="majorHAnsi"/>
          <w:sz w:val="24"/>
          <w:szCs w:val="24"/>
        </w:rPr>
        <w:t>konawcom kosztów udziału w postępowaniu.</w:t>
      </w:r>
    </w:p>
    <w:p w14:paraId="43176140" w14:textId="008673A1" w:rsidR="00F35EB9" w:rsidRPr="00E239A4" w:rsidRDefault="005A6E6B" w:rsidP="00F37803">
      <w:pPr>
        <w:pStyle w:val="Nagwek1"/>
        <w:spacing w:after="120" w:line="264" w:lineRule="auto"/>
        <w:ind w:left="426" w:hanging="426"/>
        <w:jc w:val="both"/>
        <w:rPr>
          <w:rFonts w:cstheme="majorHAnsi"/>
          <w:b/>
          <w:bCs/>
          <w:color w:val="auto"/>
          <w:sz w:val="28"/>
          <w:szCs w:val="28"/>
        </w:rPr>
      </w:pPr>
      <w:r w:rsidRPr="00E239A4">
        <w:rPr>
          <w:rFonts w:cstheme="majorHAnsi"/>
          <w:b/>
          <w:bCs/>
          <w:color w:val="auto"/>
          <w:sz w:val="28"/>
          <w:szCs w:val="28"/>
        </w:rPr>
        <w:t>I</w:t>
      </w:r>
      <w:r w:rsidR="00F35EB9" w:rsidRPr="00E239A4">
        <w:rPr>
          <w:rFonts w:cstheme="majorHAnsi"/>
          <w:b/>
          <w:bCs/>
          <w:color w:val="auto"/>
          <w:sz w:val="28"/>
          <w:szCs w:val="28"/>
        </w:rPr>
        <w:t>nformację o obowiązku osobistego wykonania przez wykonawcę kluczowych zadań</w:t>
      </w:r>
    </w:p>
    <w:p w14:paraId="0CBDA062" w14:textId="0F2D6A77" w:rsidR="005979E5" w:rsidRPr="00E239A4" w:rsidRDefault="005979E5" w:rsidP="00F37803">
      <w:pPr>
        <w:spacing w:before="240" w:after="120" w:line="264" w:lineRule="auto"/>
        <w:ind w:left="426"/>
        <w:jc w:val="both"/>
        <w:rPr>
          <w:rFonts w:asciiTheme="majorHAnsi" w:hAnsiTheme="majorHAnsi" w:cstheme="majorHAnsi"/>
          <w:sz w:val="24"/>
          <w:szCs w:val="24"/>
        </w:rPr>
      </w:pPr>
      <w:r w:rsidRPr="00E239A4">
        <w:rPr>
          <w:rFonts w:asciiTheme="majorHAnsi" w:hAnsiTheme="majorHAnsi" w:cstheme="majorHAnsi"/>
          <w:sz w:val="24"/>
          <w:szCs w:val="24"/>
        </w:rPr>
        <w:t>Zamawiający</w:t>
      </w:r>
      <w:r w:rsidR="00CE0E07">
        <w:rPr>
          <w:rFonts w:asciiTheme="majorHAnsi" w:hAnsiTheme="majorHAnsi" w:cstheme="majorHAnsi"/>
          <w:sz w:val="24"/>
          <w:szCs w:val="24"/>
        </w:rPr>
        <w:t xml:space="preserve"> nie</w:t>
      </w:r>
      <w:r w:rsidRPr="00E239A4">
        <w:rPr>
          <w:rFonts w:asciiTheme="majorHAnsi" w:hAnsiTheme="majorHAnsi" w:cstheme="majorHAnsi"/>
          <w:sz w:val="24"/>
          <w:szCs w:val="24"/>
        </w:rPr>
        <w:t xml:space="preserve">  zastrzega obowiąz</w:t>
      </w:r>
      <w:r w:rsidR="00CE0E07">
        <w:rPr>
          <w:rFonts w:asciiTheme="majorHAnsi" w:hAnsiTheme="majorHAnsi" w:cstheme="majorHAnsi"/>
          <w:sz w:val="24"/>
          <w:szCs w:val="24"/>
        </w:rPr>
        <w:t>ku</w:t>
      </w:r>
      <w:r w:rsidR="005E75A1" w:rsidRPr="00E239A4">
        <w:rPr>
          <w:rFonts w:asciiTheme="majorHAnsi" w:hAnsiTheme="majorHAnsi" w:cstheme="majorHAnsi"/>
          <w:sz w:val="24"/>
          <w:szCs w:val="24"/>
        </w:rPr>
        <w:t xml:space="preserve"> </w:t>
      </w:r>
      <w:r w:rsidRPr="00E239A4">
        <w:rPr>
          <w:rFonts w:asciiTheme="majorHAnsi" w:hAnsiTheme="majorHAnsi" w:cstheme="majorHAnsi"/>
          <w:sz w:val="24"/>
          <w:szCs w:val="24"/>
        </w:rPr>
        <w:t>osobistego wykonania przez Wykonawcę</w:t>
      </w:r>
      <w:r w:rsidR="005E75A1" w:rsidRPr="00E239A4">
        <w:rPr>
          <w:rFonts w:asciiTheme="majorHAnsi" w:hAnsiTheme="majorHAnsi" w:cstheme="majorHAnsi"/>
          <w:sz w:val="24"/>
          <w:szCs w:val="24"/>
        </w:rPr>
        <w:t xml:space="preserve"> </w:t>
      </w:r>
      <w:r w:rsidRPr="00E239A4">
        <w:rPr>
          <w:rFonts w:asciiTheme="majorHAnsi" w:hAnsiTheme="majorHAnsi" w:cstheme="majorHAnsi"/>
          <w:sz w:val="24"/>
          <w:szCs w:val="24"/>
        </w:rPr>
        <w:t>kluczowych zadań</w:t>
      </w:r>
      <w:r w:rsidR="00CE0E07">
        <w:rPr>
          <w:rFonts w:asciiTheme="majorHAnsi" w:hAnsiTheme="majorHAnsi" w:cstheme="majorHAnsi"/>
          <w:sz w:val="24"/>
          <w:szCs w:val="24"/>
        </w:rPr>
        <w:t>.</w:t>
      </w:r>
    </w:p>
    <w:p w14:paraId="29868CF2" w14:textId="559243EC" w:rsidR="005A6E6B" w:rsidRPr="00E239A4" w:rsidRDefault="005A6E6B" w:rsidP="00F37803">
      <w:pPr>
        <w:pStyle w:val="Nagwek1"/>
        <w:spacing w:after="120" w:line="264" w:lineRule="auto"/>
        <w:ind w:left="426" w:hanging="426"/>
        <w:jc w:val="both"/>
        <w:rPr>
          <w:rFonts w:cstheme="majorHAnsi"/>
          <w:b/>
          <w:bCs/>
          <w:color w:val="auto"/>
          <w:sz w:val="28"/>
          <w:szCs w:val="28"/>
        </w:rPr>
      </w:pPr>
      <w:r w:rsidRPr="00E239A4">
        <w:rPr>
          <w:rFonts w:cstheme="majorHAnsi"/>
          <w:b/>
          <w:bCs/>
          <w:color w:val="auto"/>
          <w:sz w:val="28"/>
          <w:szCs w:val="28"/>
        </w:rPr>
        <w:t>I</w:t>
      </w:r>
      <w:r w:rsidR="00F35EB9" w:rsidRPr="00E239A4">
        <w:rPr>
          <w:rFonts w:cstheme="majorHAnsi"/>
          <w:b/>
          <w:bCs/>
          <w:color w:val="auto"/>
          <w:sz w:val="28"/>
          <w:szCs w:val="28"/>
        </w:rPr>
        <w:t>nformację</w:t>
      </w:r>
      <w:r w:rsidR="001F1697">
        <w:rPr>
          <w:rFonts w:cstheme="majorHAnsi"/>
          <w:b/>
          <w:bCs/>
          <w:color w:val="auto"/>
          <w:sz w:val="28"/>
          <w:szCs w:val="28"/>
        </w:rPr>
        <w:t xml:space="preserve"> </w:t>
      </w:r>
      <w:r w:rsidR="00F35EB9" w:rsidRPr="00E239A4">
        <w:rPr>
          <w:rFonts w:cstheme="majorHAnsi"/>
          <w:b/>
          <w:bCs/>
          <w:color w:val="auto"/>
          <w:sz w:val="28"/>
          <w:szCs w:val="28"/>
        </w:rPr>
        <w:t>o przewidywanym wyborze najkorzystniejszej oferty z zastosowaniem  aukcji  elektronicznej</w:t>
      </w:r>
    </w:p>
    <w:p w14:paraId="47B40EA1" w14:textId="4D7699E9" w:rsidR="005979E5" w:rsidRPr="00E239A4" w:rsidRDefault="005979E5" w:rsidP="00F37803">
      <w:pPr>
        <w:spacing w:before="240" w:after="120" w:line="264" w:lineRule="auto"/>
        <w:ind w:left="426"/>
        <w:jc w:val="both"/>
        <w:rPr>
          <w:rFonts w:asciiTheme="majorHAnsi" w:hAnsiTheme="majorHAnsi" w:cstheme="majorHAnsi"/>
          <w:sz w:val="24"/>
          <w:szCs w:val="24"/>
        </w:rPr>
      </w:pPr>
      <w:r w:rsidRPr="00E239A4">
        <w:rPr>
          <w:rFonts w:asciiTheme="majorHAnsi" w:hAnsiTheme="majorHAnsi" w:cstheme="majorHAnsi"/>
          <w:sz w:val="24"/>
          <w:szCs w:val="24"/>
        </w:rPr>
        <w:t>Zamawiający nie przewiduje aukcji elektronicznej.</w:t>
      </w:r>
    </w:p>
    <w:p w14:paraId="29F95CD6" w14:textId="77777777" w:rsidR="005A6E6B" w:rsidRPr="00E239A4" w:rsidRDefault="005A6E6B" w:rsidP="00F37803">
      <w:pPr>
        <w:pStyle w:val="Nagwek1"/>
        <w:spacing w:after="120" w:line="264" w:lineRule="auto"/>
        <w:ind w:left="426" w:hanging="426"/>
        <w:jc w:val="both"/>
        <w:rPr>
          <w:rFonts w:cstheme="majorHAnsi"/>
          <w:b/>
          <w:bCs/>
          <w:color w:val="auto"/>
          <w:sz w:val="28"/>
          <w:szCs w:val="28"/>
        </w:rPr>
      </w:pPr>
      <w:r w:rsidRPr="00E239A4">
        <w:rPr>
          <w:rFonts w:cstheme="majorHAnsi"/>
          <w:b/>
          <w:bCs/>
          <w:color w:val="auto"/>
          <w:sz w:val="28"/>
          <w:szCs w:val="28"/>
        </w:rPr>
        <w:lastRenderedPageBreak/>
        <w:t>W</w:t>
      </w:r>
      <w:r w:rsidR="00F35EB9" w:rsidRPr="00E239A4">
        <w:rPr>
          <w:rFonts w:cstheme="majorHAnsi"/>
          <w:b/>
          <w:bCs/>
          <w:color w:val="auto"/>
          <w:sz w:val="28"/>
          <w:szCs w:val="28"/>
        </w:rPr>
        <w:t>ymóg lub możliwość złożenia ofert w postaci katalogów elektronicznych lub dołączenia katalogów elektronicznych do oferty</w:t>
      </w:r>
      <w:r w:rsidRPr="00E239A4">
        <w:rPr>
          <w:rFonts w:cstheme="majorHAnsi"/>
          <w:b/>
          <w:bCs/>
          <w:color w:val="auto"/>
          <w:sz w:val="28"/>
          <w:szCs w:val="28"/>
        </w:rPr>
        <w:t xml:space="preserve"> </w:t>
      </w:r>
    </w:p>
    <w:p w14:paraId="21026EB2" w14:textId="3FBBC8E0" w:rsidR="005A6E6B" w:rsidRPr="00E239A4" w:rsidRDefault="005A6E6B" w:rsidP="00F37803">
      <w:pPr>
        <w:spacing w:before="240" w:after="120" w:line="264" w:lineRule="auto"/>
        <w:ind w:left="426"/>
        <w:jc w:val="both"/>
        <w:rPr>
          <w:rFonts w:asciiTheme="majorHAnsi" w:hAnsiTheme="majorHAnsi" w:cstheme="majorHAnsi"/>
          <w:sz w:val="24"/>
          <w:szCs w:val="24"/>
        </w:rPr>
      </w:pPr>
      <w:r w:rsidRPr="00E239A4">
        <w:rPr>
          <w:rFonts w:asciiTheme="majorHAnsi" w:hAnsiTheme="majorHAnsi" w:cstheme="majorHAnsi"/>
          <w:sz w:val="24"/>
          <w:szCs w:val="24"/>
        </w:rPr>
        <w:t>Zamawiający nie wymaga złożenia ofert w postaci katalogów elektronicznych lub dołączenia katalogów elektronicznych.</w:t>
      </w:r>
    </w:p>
    <w:p w14:paraId="08F44729" w14:textId="7EEDD5DC" w:rsidR="005A6E6B" w:rsidRPr="00E239A4" w:rsidRDefault="005A6E6B" w:rsidP="00F37803">
      <w:pPr>
        <w:pStyle w:val="Nagwek1"/>
        <w:spacing w:after="120" w:line="264" w:lineRule="auto"/>
        <w:ind w:left="426" w:hanging="426"/>
        <w:jc w:val="both"/>
        <w:rPr>
          <w:rFonts w:cstheme="majorHAnsi"/>
          <w:b/>
          <w:bCs/>
          <w:color w:val="auto"/>
          <w:sz w:val="28"/>
          <w:szCs w:val="28"/>
        </w:rPr>
      </w:pPr>
      <w:r w:rsidRPr="00E239A4">
        <w:rPr>
          <w:rFonts w:cstheme="majorHAnsi"/>
          <w:b/>
          <w:bCs/>
          <w:color w:val="auto"/>
          <w:sz w:val="28"/>
          <w:szCs w:val="28"/>
        </w:rPr>
        <w:t>I</w:t>
      </w:r>
      <w:r w:rsidR="00F35EB9" w:rsidRPr="00E239A4">
        <w:rPr>
          <w:rFonts w:cstheme="majorHAnsi"/>
          <w:b/>
          <w:bCs/>
          <w:color w:val="auto"/>
          <w:sz w:val="28"/>
          <w:szCs w:val="28"/>
        </w:rPr>
        <w:t>nformacje  dotyczące  zabezpieczenia  należytego  wykonania  umowy</w:t>
      </w:r>
    </w:p>
    <w:p w14:paraId="1BF5E62E" w14:textId="27641E66" w:rsidR="005979E5" w:rsidRPr="00F54576" w:rsidRDefault="005979E5" w:rsidP="00E06F50">
      <w:pPr>
        <w:tabs>
          <w:tab w:val="left" w:pos="426"/>
        </w:tabs>
        <w:spacing w:after="0" w:line="264" w:lineRule="auto"/>
        <w:ind w:left="426"/>
        <w:jc w:val="both"/>
        <w:rPr>
          <w:rFonts w:asciiTheme="majorHAnsi" w:hAnsiTheme="majorHAnsi" w:cstheme="majorHAnsi"/>
          <w:color w:val="000000" w:themeColor="text1"/>
          <w:sz w:val="24"/>
          <w:szCs w:val="24"/>
        </w:rPr>
      </w:pPr>
      <w:r w:rsidRPr="00F54576">
        <w:rPr>
          <w:rFonts w:asciiTheme="majorHAnsi" w:hAnsiTheme="majorHAnsi" w:cstheme="majorHAnsi"/>
          <w:color w:val="000000" w:themeColor="text1"/>
          <w:sz w:val="24"/>
          <w:szCs w:val="24"/>
        </w:rPr>
        <w:t>Zamawiający nie przewiduje  zabezpieczenia należytego wykonania umowy</w:t>
      </w:r>
      <w:r w:rsidR="00507FFB" w:rsidRPr="00F54576">
        <w:rPr>
          <w:rFonts w:asciiTheme="majorHAnsi" w:hAnsiTheme="majorHAnsi" w:cstheme="majorHAnsi"/>
          <w:color w:val="000000" w:themeColor="text1"/>
          <w:sz w:val="24"/>
          <w:szCs w:val="24"/>
        </w:rPr>
        <w:t>.</w:t>
      </w:r>
    </w:p>
    <w:p w14:paraId="46EEF4F6" w14:textId="77777777" w:rsidR="00E06F50" w:rsidRPr="00E239A4" w:rsidRDefault="00E06F50" w:rsidP="00E06F50">
      <w:pPr>
        <w:tabs>
          <w:tab w:val="left" w:pos="426"/>
        </w:tabs>
        <w:spacing w:after="0" w:line="264" w:lineRule="auto"/>
        <w:ind w:left="426"/>
        <w:jc w:val="both"/>
        <w:rPr>
          <w:rFonts w:asciiTheme="majorHAnsi" w:hAnsiTheme="majorHAnsi" w:cstheme="majorHAnsi"/>
          <w:sz w:val="24"/>
          <w:szCs w:val="24"/>
        </w:rPr>
      </w:pPr>
    </w:p>
    <w:p w14:paraId="02691683" w14:textId="5B6387FF" w:rsidR="003C6D50" w:rsidRDefault="003C6D50" w:rsidP="00E06F50">
      <w:pPr>
        <w:pStyle w:val="Nagwek1"/>
        <w:spacing w:before="0" w:line="264" w:lineRule="auto"/>
        <w:jc w:val="both"/>
        <w:rPr>
          <w:rFonts w:cstheme="majorHAnsi"/>
          <w:b/>
          <w:bCs/>
          <w:color w:val="auto"/>
          <w:sz w:val="28"/>
          <w:szCs w:val="28"/>
        </w:rPr>
      </w:pPr>
      <w:r>
        <w:rPr>
          <w:rFonts w:cstheme="majorHAnsi"/>
          <w:b/>
          <w:bCs/>
          <w:color w:val="auto"/>
          <w:sz w:val="28"/>
          <w:szCs w:val="28"/>
        </w:rPr>
        <w:t xml:space="preserve">Zamówienia, o których mowa w art. </w:t>
      </w:r>
      <w:r w:rsidRPr="0097055B">
        <w:rPr>
          <w:rFonts w:cstheme="majorHAnsi"/>
          <w:b/>
          <w:bCs/>
          <w:color w:val="auto"/>
          <w:sz w:val="28"/>
          <w:szCs w:val="28"/>
        </w:rPr>
        <w:t>214 ust. 1 pkt 8)</w:t>
      </w:r>
    </w:p>
    <w:p w14:paraId="28924A89" w14:textId="77777777" w:rsidR="003C6D50" w:rsidRPr="003C6D50" w:rsidRDefault="003C6D50" w:rsidP="00E06F50">
      <w:pPr>
        <w:spacing w:after="0" w:line="264" w:lineRule="auto"/>
      </w:pPr>
    </w:p>
    <w:p w14:paraId="7E8BCFDE" w14:textId="0A81F374" w:rsidR="003C6D50" w:rsidRPr="003C6D50" w:rsidRDefault="003C6D50" w:rsidP="00E06F50">
      <w:pPr>
        <w:spacing w:after="0" w:line="264" w:lineRule="auto"/>
        <w:ind w:left="426"/>
        <w:jc w:val="both"/>
        <w:rPr>
          <w:rFonts w:asciiTheme="majorHAnsi" w:hAnsiTheme="majorHAnsi" w:cstheme="majorHAnsi"/>
          <w:sz w:val="24"/>
          <w:szCs w:val="24"/>
        </w:rPr>
      </w:pPr>
      <w:r w:rsidRPr="003C6D50">
        <w:rPr>
          <w:rFonts w:asciiTheme="majorHAnsi" w:hAnsiTheme="majorHAnsi" w:cstheme="majorHAnsi"/>
          <w:sz w:val="24"/>
          <w:szCs w:val="24"/>
        </w:rPr>
        <w:t>Zamawiający nie przewiduje</w:t>
      </w:r>
      <w:r>
        <w:rPr>
          <w:rFonts w:asciiTheme="majorHAnsi" w:hAnsiTheme="majorHAnsi" w:cstheme="majorHAnsi"/>
          <w:sz w:val="24"/>
          <w:szCs w:val="24"/>
        </w:rPr>
        <w:t xml:space="preserve"> udzielenia zamówień, o których mowa </w:t>
      </w:r>
      <w:r w:rsidRPr="003C6D50">
        <w:rPr>
          <w:rFonts w:asciiTheme="majorHAnsi" w:hAnsiTheme="majorHAnsi" w:cstheme="majorHAnsi"/>
          <w:sz w:val="24"/>
          <w:szCs w:val="24"/>
        </w:rPr>
        <w:t>w art. 214 ust. 1 pkt 8)</w:t>
      </w:r>
      <w:r>
        <w:rPr>
          <w:rFonts w:asciiTheme="majorHAnsi" w:hAnsiTheme="majorHAnsi" w:cstheme="majorHAnsi"/>
          <w:sz w:val="24"/>
          <w:szCs w:val="24"/>
        </w:rPr>
        <w:t xml:space="preserve"> ustawy Pzp.</w:t>
      </w:r>
    </w:p>
    <w:p w14:paraId="508A1CB9" w14:textId="52EA526E" w:rsidR="00A34559" w:rsidRPr="00A34559" w:rsidRDefault="00A34559" w:rsidP="00A34559">
      <w:pPr>
        <w:pStyle w:val="Nagwek1"/>
        <w:jc w:val="both"/>
        <w:rPr>
          <w:rFonts w:cstheme="majorHAnsi"/>
          <w:b/>
          <w:bCs/>
          <w:color w:val="auto"/>
          <w:sz w:val="28"/>
          <w:szCs w:val="28"/>
        </w:rPr>
      </w:pPr>
      <w:r w:rsidRPr="00A34559">
        <w:rPr>
          <w:rFonts w:cstheme="majorHAnsi"/>
          <w:b/>
          <w:bCs/>
          <w:color w:val="auto"/>
          <w:sz w:val="28"/>
          <w:szCs w:val="28"/>
        </w:rPr>
        <w:t>Projektowane postanowienia umowy w sprawie zamówienia publicznego, które zostaną wprowadzone do treści tej umowy</w:t>
      </w:r>
    </w:p>
    <w:p w14:paraId="5D7CD0BA" w14:textId="77777777" w:rsidR="00A34559" w:rsidRPr="003D14CD" w:rsidRDefault="00A34559" w:rsidP="00A34559">
      <w:pPr>
        <w:spacing w:after="0"/>
      </w:pPr>
    </w:p>
    <w:p w14:paraId="18606283" w14:textId="08ADC25E" w:rsidR="00A34559" w:rsidRPr="00E239A4" w:rsidRDefault="00A34559" w:rsidP="00A34559">
      <w:pPr>
        <w:spacing w:after="0"/>
        <w:ind w:left="426"/>
        <w:jc w:val="both"/>
        <w:rPr>
          <w:rFonts w:asciiTheme="majorHAnsi" w:hAnsiTheme="majorHAnsi" w:cstheme="majorHAnsi"/>
          <w:sz w:val="24"/>
          <w:szCs w:val="24"/>
        </w:rPr>
      </w:pPr>
      <w:r w:rsidRPr="00E239A4">
        <w:rPr>
          <w:rFonts w:asciiTheme="majorHAnsi" w:hAnsiTheme="majorHAnsi" w:cstheme="majorHAnsi"/>
          <w:sz w:val="24"/>
          <w:szCs w:val="24"/>
        </w:rPr>
        <w:t>Wszystkie projektowane postanowienia, które zostaną wprowadzone do treś</w:t>
      </w:r>
      <w:r>
        <w:rPr>
          <w:rFonts w:asciiTheme="majorHAnsi" w:hAnsiTheme="majorHAnsi" w:cstheme="majorHAnsi"/>
          <w:sz w:val="24"/>
          <w:szCs w:val="24"/>
        </w:rPr>
        <w:t>ci</w:t>
      </w:r>
      <w:r w:rsidRPr="00E239A4">
        <w:rPr>
          <w:rFonts w:asciiTheme="majorHAnsi" w:hAnsiTheme="majorHAnsi" w:cstheme="majorHAnsi"/>
          <w:sz w:val="24"/>
          <w:szCs w:val="24"/>
        </w:rPr>
        <w:t xml:space="preserve"> zawieranej umowy są zawarte </w:t>
      </w:r>
      <w:r>
        <w:rPr>
          <w:rFonts w:asciiTheme="majorHAnsi" w:hAnsiTheme="majorHAnsi" w:cstheme="majorHAnsi"/>
          <w:sz w:val="24"/>
          <w:szCs w:val="24"/>
        </w:rPr>
        <w:t xml:space="preserve">w projektowanych postanowieniach  umowy </w:t>
      </w:r>
      <w:r w:rsidRPr="00E239A4">
        <w:rPr>
          <w:rFonts w:asciiTheme="majorHAnsi" w:hAnsiTheme="majorHAnsi" w:cstheme="majorHAnsi"/>
          <w:sz w:val="24"/>
          <w:szCs w:val="24"/>
        </w:rPr>
        <w:t xml:space="preserve"> stanowiącym załącznik nr </w:t>
      </w:r>
      <w:r>
        <w:rPr>
          <w:rFonts w:asciiTheme="majorHAnsi" w:hAnsiTheme="majorHAnsi" w:cstheme="majorHAnsi"/>
          <w:sz w:val="24"/>
          <w:szCs w:val="24"/>
        </w:rPr>
        <w:t xml:space="preserve">2 </w:t>
      </w:r>
      <w:r w:rsidRPr="00E239A4">
        <w:rPr>
          <w:rFonts w:asciiTheme="majorHAnsi" w:hAnsiTheme="majorHAnsi" w:cstheme="majorHAnsi"/>
          <w:sz w:val="24"/>
          <w:szCs w:val="24"/>
        </w:rPr>
        <w:t>do SWZ.</w:t>
      </w:r>
    </w:p>
    <w:p w14:paraId="6B3C110E" w14:textId="134914D1" w:rsidR="005979E5" w:rsidRPr="00E239A4" w:rsidRDefault="005979E5" w:rsidP="00F37803">
      <w:pPr>
        <w:pStyle w:val="Nagwek1"/>
        <w:spacing w:after="120" w:line="264" w:lineRule="auto"/>
        <w:ind w:left="426" w:hanging="426"/>
        <w:jc w:val="both"/>
        <w:rPr>
          <w:rFonts w:eastAsia="Times New Roman" w:cstheme="majorHAnsi"/>
          <w:b/>
          <w:bCs/>
          <w:color w:val="auto"/>
          <w:sz w:val="28"/>
          <w:szCs w:val="28"/>
          <w:lang w:eastAsia="pl-PL"/>
        </w:rPr>
      </w:pPr>
      <w:r w:rsidRPr="00E239A4">
        <w:rPr>
          <w:rFonts w:eastAsia="Times New Roman" w:cstheme="majorHAnsi"/>
          <w:b/>
          <w:bCs/>
          <w:color w:val="auto"/>
          <w:sz w:val="28"/>
          <w:szCs w:val="28"/>
          <w:lang w:eastAsia="pl-PL"/>
        </w:rPr>
        <w:t>Informacje o formalnościach, jakie muszą zostać dopełnione po wyborze oferty w celu zawarcia umowy w sprawie zamówienia publicznego</w:t>
      </w:r>
    </w:p>
    <w:p w14:paraId="7F48C05D" w14:textId="44894D46" w:rsidR="00095CF2" w:rsidRDefault="003B0EDB" w:rsidP="0062574F">
      <w:pPr>
        <w:pStyle w:val="Akapitzlist"/>
        <w:numPr>
          <w:ilvl w:val="1"/>
          <w:numId w:val="23"/>
        </w:numPr>
        <w:spacing w:after="0"/>
        <w:ind w:left="1134" w:hanging="708"/>
        <w:jc w:val="both"/>
        <w:rPr>
          <w:rFonts w:asciiTheme="majorHAnsi" w:hAnsiTheme="majorHAnsi" w:cstheme="majorHAnsi"/>
          <w:sz w:val="24"/>
          <w:szCs w:val="24"/>
          <w:lang w:eastAsia="pl-PL"/>
        </w:rPr>
      </w:pPr>
      <w:bookmarkStart w:id="55" w:name="_Hlk62207040"/>
      <w:r w:rsidRPr="00E06F50">
        <w:rPr>
          <w:rFonts w:asciiTheme="majorHAnsi" w:hAnsiTheme="majorHAnsi" w:cstheme="majorHAnsi"/>
          <w:sz w:val="24"/>
          <w:szCs w:val="24"/>
          <w:lang w:eastAsia="pl-PL"/>
        </w:rPr>
        <w:t>Niezwłocznie po wyborze najkorzystniejszej oferty zamawiający informuje równocześnie wykonawców, którzy złożyli oferty, o:</w:t>
      </w:r>
    </w:p>
    <w:bookmarkEnd w:id="55"/>
    <w:p w14:paraId="0D8CA900" w14:textId="4E625777" w:rsidR="003B0EDB" w:rsidRDefault="003B0EDB" w:rsidP="0062574F">
      <w:pPr>
        <w:pStyle w:val="Akapitzlist"/>
        <w:numPr>
          <w:ilvl w:val="2"/>
          <w:numId w:val="23"/>
        </w:numPr>
        <w:spacing w:after="0"/>
        <w:ind w:left="1843"/>
        <w:jc w:val="both"/>
        <w:rPr>
          <w:rFonts w:asciiTheme="majorHAnsi" w:hAnsiTheme="majorHAnsi" w:cstheme="majorHAnsi"/>
          <w:sz w:val="24"/>
          <w:szCs w:val="24"/>
          <w:lang w:eastAsia="pl-PL"/>
        </w:rPr>
      </w:pPr>
      <w:r w:rsidRPr="00175AAC">
        <w:rPr>
          <w:rFonts w:asciiTheme="majorHAnsi" w:hAnsiTheme="majorHAnsi" w:cstheme="majorHAnsi"/>
          <w:sz w:val="24"/>
          <w:szCs w:val="24"/>
          <w:lang w:eastAsia="pl-PL"/>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764F6217" w14:textId="061E04C5" w:rsidR="003B0EDB" w:rsidRPr="00E06F50" w:rsidRDefault="002F6019" w:rsidP="0062574F">
      <w:pPr>
        <w:pStyle w:val="Akapitzlist"/>
        <w:numPr>
          <w:ilvl w:val="2"/>
          <w:numId w:val="23"/>
        </w:numPr>
        <w:spacing w:after="0"/>
        <w:ind w:left="1984" w:hanging="850"/>
        <w:jc w:val="both"/>
        <w:rPr>
          <w:rFonts w:asciiTheme="majorHAnsi" w:hAnsiTheme="majorHAnsi" w:cstheme="majorHAnsi"/>
          <w:sz w:val="24"/>
          <w:szCs w:val="24"/>
          <w:lang w:eastAsia="pl-PL"/>
        </w:rPr>
      </w:pPr>
      <w:r w:rsidRPr="00E06F50">
        <w:rPr>
          <w:rFonts w:asciiTheme="majorHAnsi" w:hAnsiTheme="majorHAnsi" w:cstheme="majorHAnsi"/>
          <w:sz w:val="24"/>
          <w:szCs w:val="24"/>
          <w:lang w:eastAsia="pl-PL"/>
        </w:rPr>
        <w:t>w</w:t>
      </w:r>
      <w:r w:rsidR="003B0EDB" w:rsidRPr="00E06F50">
        <w:rPr>
          <w:rFonts w:asciiTheme="majorHAnsi" w:hAnsiTheme="majorHAnsi" w:cstheme="majorHAnsi"/>
          <w:sz w:val="24"/>
          <w:szCs w:val="24"/>
          <w:lang w:eastAsia="pl-PL"/>
        </w:rPr>
        <w:t>ykonawcach, których oferty zostały odrzucone</w:t>
      </w:r>
    </w:p>
    <w:p w14:paraId="3CFF6E7B" w14:textId="299FB50D" w:rsidR="003B0EDB" w:rsidRDefault="003B0EDB" w:rsidP="00175AAC">
      <w:pPr>
        <w:pStyle w:val="Akapitzlist"/>
        <w:spacing w:after="0"/>
        <w:ind w:left="1985"/>
        <w:jc w:val="both"/>
        <w:rPr>
          <w:rFonts w:asciiTheme="majorHAnsi" w:hAnsiTheme="majorHAnsi" w:cstheme="majorHAnsi"/>
          <w:sz w:val="24"/>
          <w:szCs w:val="24"/>
          <w:lang w:eastAsia="pl-PL"/>
        </w:rPr>
      </w:pPr>
      <w:r w:rsidRPr="00E239A4">
        <w:rPr>
          <w:rFonts w:asciiTheme="majorHAnsi" w:hAnsiTheme="majorHAnsi" w:cstheme="majorHAnsi"/>
          <w:sz w:val="24"/>
          <w:szCs w:val="24"/>
          <w:lang w:eastAsia="pl-PL"/>
        </w:rPr>
        <w:t>- podając uzasadnienie faktyczne i prawne.</w:t>
      </w:r>
    </w:p>
    <w:p w14:paraId="7B29A466" w14:textId="77777777" w:rsidR="003B0EDB" w:rsidRPr="00E239A4" w:rsidRDefault="003B0EDB" w:rsidP="00B9639D">
      <w:pPr>
        <w:pStyle w:val="Akapitzlist"/>
        <w:spacing w:before="240" w:after="120"/>
        <w:ind w:left="1985"/>
        <w:jc w:val="both"/>
        <w:rPr>
          <w:rFonts w:asciiTheme="majorHAnsi" w:hAnsiTheme="majorHAnsi" w:cstheme="majorHAnsi"/>
          <w:sz w:val="24"/>
          <w:szCs w:val="24"/>
          <w:lang w:eastAsia="pl-PL"/>
        </w:rPr>
      </w:pPr>
    </w:p>
    <w:p w14:paraId="0E9B0A68" w14:textId="1C75FE4C" w:rsidR="003B0EDB" w:rsidRPr="00E06F50" w:rsidRDefault="003B0EDB" w:rsidP="0062574F">
      <w:pPr>
        <w:pStyle w:val="Akapitzlist"/>
        <w:numPr>
          <w:ilvl w:val="1"/>
          <w:numId w:val="23"/>
        </w:numPr>
        <w:spacing w:before="240" w:after="120"/>
        <w:ind w:left="1134" w:hanging="708"/>
        <w:jc w:val="both"/>
        <w:rPr>
          <w:rFonts w:asciiTheme="majorHAnsi" w:hAnsiTheme="majorHAnsi" w:cstheme="majorHAnsi"/>
          <w:sz w:val="24"/>
          <w:szCs w:val="24"/>
          <w:lang w:eastAsia="pl-PL"/>
        </w:rPr>
      </w:pPr>
      <w:r w:rsidRPr="00E06F50">
        <w:rPr>
          <w:rFonts w:asciiTheme="majorHAnsi" w:hAnsiTheme="majorHAnsi" w:cstheme="majorHAnsi"/>
          <w:sz w:val="24"/>
          <w:szCs w:val="24"/>
          <w:lang w:eastAsia="pl-PL"/>
        </w:rPr>
        <w:t>Zamawiający udostępnia niezwłocznie informacje, o których mowa w pkt 2</w:t>
      </w:r>
      <w:r w:rsidR="00E06F50" w:rsidRPr="00E06F50">
        <w:rPr>
          <w:rFonts w:asciiTheme="majorHAnsi" w:hAnsiTheme="majorHAnsi" w:cstheme="majorHAnsi"/>
          <w:sz w:val="24"/>
          <w:szCs w:val="24"/>
          <w:lang w:eastAsia="pl-PL"/>
        </w:rPr>
        <w:t>9</w:t>
      </w:r>
      <w:r w:rsidRPr="00E06F50">
        <w:rPr>
          <w:rFonts w:asciiTheme="majorHAnsi" w:hAnsiTheme="majorHAnsi" w:cstheme="majorHAnsi"/>
          <w:sz w:val="24"/>
          <w:szCs w:val="24"/>
          <w:lang w:eastAsia="pl-PL"/>
        </w:rPr>
        <w:t>.1.1., na stronie internetowej prowadzonego postępowania.</w:t>
      </w:r>
    </w:p>
    <w:p w14:paraId="354ACCB0" w14:textId="77777777" w:rsidR="001E20F7" w:rsidRPr="00E239A4" w:rsidRDefault="001E20F7" w:rsidP="00175AAC">
      <w:pPr>
        <w:pStyle w:val="Akapitzlist"/>
        <w:spacing w:before="240" w:after="120"/>
        <w:ind w:left="993" w:hanging="567"/>
        <w:jc w:val="both"/>
        <w:rPr>
          <w:rFonts w:asciiTheme="majorHAnsi" w:hAnsiTheme="majorHAnsi" w:cstheme="majorHAnsi"/>
          <w:b/>
          <w:sz w:val="24"/>
          <w:szCs w:val="24"/>
          <w:highlight w:val="yellow"/>
          <w:lang w:eastAsia="pl-PL"/>
        </w:rPr>
      </w:pPr>
    </w:p>
    <w:p w14:paraId="4A10148A" w14:textId="5BF73C96" w:rsidR="00095CF2" w:rsidRPr="002F6019" w:rsidRDefault="00095CF2" w:rsidP="0062574F">
      <w:pPr>
        <w:pStyle w:val="Akapitzlist"/>
        <w:numPr>
          <w:ilvl w:val="1"/>
          <w:numId w:val="23"/>
        </w:numPr>
        <w:spacing w:before="240" w:after="120"/>
        <w:ind w:left="1134" w:hanging="708"/>
        <w:jc w:val="both"/>
        <w:rPr>
          <w:rFonts w:asciiTheme="majorHAnsi" w:hAnsiTheme="majorHAnsi" w:cstheme="majorHAnsi"/>
          <w:b/>
          <w:sz w:val="24"/>
          <w:szCs w:val="24"/>
          <w:lang w:eastAsia="pl-PL"/>
        </w:rPr>
      </w:pPr>
      <w:r w:rsidRPr="002F6019">
        <w:rPr>
          <w:rFonts w:asciiTheme="majorHAnsi" w:hAnsiTheme="majorHAnsi" w:cstheme="majorHAnsi"/>
          <w:sz w:val="24"/>
          <w:szCs w:val="24"/>
          <w:lang w:eastAsia="pl-PL"/>
        </w:rPr>
        <w:t xml:space="preserve">Wykonawca przed podpisaniem umowy winien: </w:t>
      </w:r>
    </w:p>
    <w:p w14:paraId="4CD95675" w14:textId="6F501589" w:rsidR="00095CF2" w:rsidRPr="00E239A4" w:rsidRDefault="00095CF2" w:rsidP="0062574F">
      <w:pPr>
        <w:pStyle w:val="Akapitzlist"/>
        <w:numPr>
          <w:ilvl w:val="2"/>
          <w:numId w:val="23"/>
        </w:numPr>
        <w:spacing w:before="240" w:after="120"/>
        <w:ind w:left="1843" w:hanging="709"/>
        <w:jc w:val="both"/>
        <w:rPr>
          <w:rFonts w:asciiTheme="majorHAnsi" w:hAnsiTheme="majorHAnsi" w:cstheme="majorHAnsi"/>
          <w:b/>
          <w:sz w:val="24"/>
          <w:szCs w:val="24"/>
          <w:lang w:eastAsia="pl-PL"/>
        </w:rPr>
      </w:pPr>
      <w:r w:rsidRPr="00E239A4">
        <w:rPr>
          <w:rFonts w:asciiTheme="majorHAnsi" w:hAnsiTheme="majorHAnsi" w:cstheme="majorHAnsi"/>
          <w:sz w:val="24"/>
          <w:szCs w:val="24"/>
          <w:lang w:eastAsia="pl-PL"/>
        </w:rPr>
        <w:t>Przedstawić zamawiającemu dokument stwierdzający, iż osoba/osoby, które  będą podpisywały umowę posiadają prawo do reprezentowania Wykonawcy, o ile wcześniej takiego dokumentu nie złożył,</w:t>
      </w:r>
    </w:p>
    <w:p w14:paraId="48D69CAC" w14:textId="67330160" w:rsidR="00095CF2" w:rsidRPr="00E239A4" w:rsidRDefault="00095CF2" w:rsidP="0062574F">
      <w:pPr>
        <w:pStyle w:val="Akapitzlist"/>
        <w:numPr>
          <w:ilvl w:val="2"/>
          <w:numId w:val="23"/>
        </w:numPr>
        <w:spacing w:before="240" w:after="120"/>
        <w:ind w:left="1843" w:hanging="709"/>
        <w:jc w:val="both"/>
        <w:rPr>
          <w:rFonts w:asciiTheme="majorHAnsi" w:hAnsiTheme="majorHAnsi" w:cstheme="majorHAnsi"/>
          <w:b/>
          <w:sz w:val="24"/>
          <w:szCs w:val="24"/>
          <w:lang w:eastAsia="pl-PL"/>
        </w:rPr>
      </w:pPr>
      <w:r w:rsidRPr="00E239A4">
        <w:rPr>
          <w:rFonts w:asciiTheme="majorHAnsi" w:hAnsiTheme="majorHAnsi" w:cstheme="majorHAnsi"/>
          <w:sz w:val="24"/>
          <w:szCs w:val="24"/>
          <w:lang w:eastAsia="pl-PL"/>
        </w:rPr>
        <w:lastRenderedPageBreak/>
        <w:t>Umowę regulującą współpracę – w przypadku złożenia oferty przez wykonawców wspólnie ubiegających się o zamówienie,</w:t>
      </w:r>
    </w:p>
    <w:p w14:paraId="6C4547FA" w14:textId="4550B90F" w:rsidR="0021735F" w:rsidRPr="00E239A4" w:rsidRDefault="00095CF2" w:rsidP="0021735F">
      <w:pPr>
        <w:pStyle w:val="Akapitzlist"/>
        <w:numPr>
          <w:ilvl w:val="2"/>
          <w:numId w:val="23"/>
        </w:numPr>
        <w:spacing w:before="240" w:after="120"/>
        <w:ind w:left="1843" w:hanging="709"/>
        <w:jc w:val="both"/>
        <w:rPr>
          <w:rFonts w:asciiTheme="majorHAnsi" w:hAnsiTheme="majorHAnsi" w:cstheme="majorHAnsi"/>
          <w:sz w:val="24"/>
          <w:szCs w:val="24"/>
          <w:lang w:eastAsia="pl-PL"/>
        </w:rPr>
      </w:pPr>
      <w:bookmarkStart w:id="56" w:name="_Hlk62219254"/>
      <w:r w:rsidRPr="00E239A4">
        <w:rPr>
          <w:rFonts w:asciiTheme="majorHAnsi" w:hAnsiTheme="majorHAnsi" w:cstheme="majorHAnsi"/>
          <w:sz w:val="24"/>
          <w:szCs w:val="24"/>
          <w:lang w:eastAsia="pl-PL"/>
        </w:rPr>
        <w:t xml:space="preserve">Przesłać przy użyciu środków komunikacji elektronicznej </w:t>
      </w:r>
      <w:r w:rsidR="0021735F">
        <w:rPr>
          <w:rFonts w:asciiTheme="majorHAnsi" w:hAnsiTheme="majorHAnsi" w:cstheme="majorHAnsi"/>
          <w:sz w:val="24"/>
          <w:szCs w:val="24"/>
          <w:lang w:eastAsia="pl-PL"/>
        </w:rPr>
        <w:t xml:space="preserve">dane do </w:t>
      </w:r>
      <w:r w:rsidRPr="00E239A4">
        <w:rPr>
          <w:rFonts w:asciiTheme="majorHAnsi" w:hAnsiTheme="majorHAnsi" w:cstheme="majorHAnsi"/>
          <w:sz w:val="24"/>
          <w:szCs w:val="24"/>
          <w:lang w:eastAsia="pl-PL"/>
        </w:rPr>
        <w:t>umow</w:t>
      </w:r>
      <w:r w:rsidR="0021735F">
        <w:rPr>
          <w:rFonts w:asciiTheme="majorHAnsi" w:hAnsiTheme="majorHAnsi" w:cstheme="majorHAnsi"/>
          <w:sz w:val="24"/>
          <w:szCs w:val="24"/>
          <w:lang w:eastAsia="pl-PL"/>
        </w:rPr>
        <w:t xml:space="preserve">y. </w:t>
      </w:r>
    </w:p>
    <w:bookmarkEnd w:id="56"/>
    <w:p w14:paraId="5B5F632F" w14:textId="3408AD05" w:rsidR="00822529" w:rsidRDefault="00822529" w:rsidP="0062574F">
      <w:pPr>
        <w:pStyle w:val="Nagwek1"/>
        <w:numPr>
          <w:ilvl w:val="0"/>
          <w:numId w:val="21"/>
        </w:numPr>
        <w:spacing w:after="120" w:line="264" w:lineRule="auto"/>
        <w:jc w:val="both"/>
        <w:rPr>
          <w:rFonts w:eastAsia="Times New Roman" w:cstheme="majorHAnsi"/>
          <w:b/>
          <w:bCs/>
          <w:color w:val="auto"/>
          <w:sz w:val="28"/>
          <w:szCs w:val="28"/>
          <w:lang w:eastAsia="pl-PL"/>
        </w:rPr>
      </w:pPr>
      <w:r w:rsidRPr="00E239A4">
        <w:rPr>
          <w:rFonts w:eastAsia="Times New Roman" w:cstheme="majorHAnsi"/>
          <w:b/>
          <w:bCs/>
          <w:color w:val="auto"/>
          <w:sz w:val="28"/>
          <w:szCs w:val="28"/>
          <w:lang w:eastAsia="pl-PL"/>
        </w:rPr>
        <w:t>Pouczenie ośrodkach ochrony prawnej przysługujących wykonawcy</w:t>
      </w:r>
    </w:p>
    <w:p w14:paraId="09CBCB1D" w14:textId="6F9FF802" w:rsidR="00822529" w:rsidRDefault="009A6FD7" w:rsidP="0062574F">
      <w:pPr>
        <w:pStyle w:val="Akapitzlist"/>
        <w:numPr>
          <w:ilvl w:val="1"/>
          <w:numId w:val="21"/>
        </w:numPr>
        <w:spacing w:before="240" w:after="120"/>
        <w:ind w:left="993" w:hanging="567"/>
        <w:jc w:val="both"/>
        <w:rPr>
          <w:rFonts w:asciiTheme="majorHAnsi" w:hAnsiTheme="majorHAnsi" w:cstheme="majorHAnsi"/>
          <w:sz w:val="24"/>
          <w:szCs w:val="24"/>
        </w:rPr>
      </w:pPr>
      <w:bookmarkStart w:id="57" w:name="_Hlk62731917"/>
      <w:r w:rsidRPr="009A6FD7">
        <w:rPr>
          <w:rFonts w:asciiTheme="majorHAnsi" w:hAnsiTheme="majorHAnsi" w:cstheme="majorHAnsi"/>
          <w:sz w:val="24"/>
          <w:szCs w:val="24"/>
        </w:rPr>
        <w:t>Środki ochrony prawnej określone w dziale IX ustawy Pzp przysługują wykonawcy, oraz innemu podmiotowi, jeżeli ma lub miał interes w uzyskaniu zamówienia oraz poniósł lub może ponieść szkodę w wyniku naruszenia przez zamawiającego przepisów ustawy</w:t>
      </w:r>
      <w:r>
        <w:rPr>
          <w:rFonts w:asciiTheme="majorHAnsi" w:hAnsiTheme="majorHAnsi" w:cstheme="majorHAnsi"/>
          <w:sz w:val="24"/>
          <w:szCs w:val="24"/>
        </w:rPr>
        <w:t xml:space="preserve"> </w:t>
      </w:r>
      <w:r w:rsidRPr="009A6FD7">
        <w:rPr>
          <w:rFonts w:asciiTheme="majorHAnsi" w:hAnsiTheme="majorHAnsi" w:cstheme="majorHAnsi"/>
          <w:sz w:val="24"/>
          <w:szCs w:val="24"/>
        </w:rPr>
        <w:t>Pzp</w:t>
      </w:r>
      <w:r w:rsidR="008826A5">
        <w:rPr>
          <w:rFonts w:asciiTheme="majorHAnsi" w:hAnsiTheme="majorHAnsi" w:cstheme="majorHAnsi"/>
          <w:sz w:val="24"/>
          <w:szCs w:val="24"/>
        </w:rPr>
        <w:t>.</w:t>
      </w:r>
    </w:p>
    <w:p w14:paraId="4EA0A479" w14:textId="77777777" w:rsidR="008826A5" w:rsidRDefault="008826A5" w:rsidP="008826A5">
      <w:pPr>
        <w:pStyle w:val="Akapitzlist"/>
        <w:spacing w:before="240" w:after="120"/>
        <w:ind w:left="993"/>
        <w:rPr>
          <w:rFonts w:asciiTheme="majorHAnsi" w:hAnsiTheme="majorHAnsi" w:cstheme="majorHAnsi"/>
          <w:sz w:val="24"/>
          <w:szCs w:val="24"/>
        </w:rPr>
      </w:pPr>
    </w:p>
    <w:p w14:paraId="689B6208" w14:textId="48A1B010" w:rsidR="009A6FD7" w:rsidRDefault="009A6FD7" w:rsidP="0062574F">
      <w:pPr>
        <w:pStyle w:val="Akapitzlist"/>
        <w:numPr>
          <w:ilvl w:val="1"/>
          <w:numId w:val="21"/>
        </w:numPr>
        <w:spacing w:before="240" w:after="120"/>
        <w:ind w:left="993" w:hanging="567"/>
        <w:jc w:val="both"/>
        <w:rPr>
          <w:rFonts w:asciiTheme="majorHAnsi" w:hAnsiTheme="majorHAnsi" w:cstheme="majorHAnsi"/>
          <w:sz w:val="24"/>
          <w:szCs w:val="24"/>
        </w:rPr>
      </w:pPr>
      <w:r w:rsidRPr="009A6FD7">
        <w:rPr>
          <w:rFonts w:asciiTheme="majorHAnsi" w:hAnsiTheme="majorHAnsi" w:cstheme="majorHAnsi"/>
          <w:sz w:val="24"/>
          <w:szCs w:val="24"/>
        </w:rPr>
        <w:t>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r w:rsidR="008826A5">
        <w:rPr>
          <w:rFonts w:asciiTheme="majorHAnsi" w:hAnsiTheme="majorHAnsi" w:cstheme="majorHAnsi"/>
          <w:sz w:val="24"/>
          <w:szCs w:val="24"/>
        </w:rPr>
        <w:t>.</w:t>
      </w:r>
    </w:p>
    <w:p w14:paraId="6A571B0B" w14:textId="77777777" w:rsidR="008826A5" w:rsidRPr="008826A5" w:rsidRDefault="008826A5" w:rsidP="008826A5">
      <w:pPr>
        <w:pStyle w:val="Akapitzlist"/>
        <w:rPr>
          <w:rFonts w:asciiTheme="majorHAnsi" w:hAnsiTheme="majorHAnsi" w:cstheme="majorHAnsi"/>
          <w:sz w:val="24"/>
          <w:szCs w:val="24"/>
        </w:rPr>
      </w:pPr>
    </w:p>
    <w:p w14:paraId="51FA89BB" w14:textId="27B40AF3" w:rsidR="009A6FD7" w:rsidRDefault="009A6FD7" w:rsidP="0062574F">
      <w:pPr>
        <w:pStyle w:val="Akapitzlist"/>
        <w:numPr>
          <w:ilvl w:val="1"/>
          <w:numId w:val="21"/>
        </w:numPr>
        <w:spacing w:before="240" w:after="120"/>
        <w:ind w:left="993" w:hanging="567"/>
        <w:rPr>
          <w:rFonts w:asciiTheme="majorHAnsi" w:hAnsiTheme="majorHAnsi" w:cstheme="majorHAnsi"/>
          <w:sz w:val="24"/>
          <w:szCs w:val="24"/>
        </w:rPr>
      </w:pPr>
      <w:r w:rsidRPr="009A6FD7">
        <w:rPr>
          <w:rFonts w:asciiTheme="majorHAnsi" w:hAnsiTheme="majorHAnsi" w:cstheme="majorHAnsi"/>
          <w:sz w:val="24"/>
          <w:szCs w:val="24"/>
        </w:rPr>
        <w:t>Odwołanie wnosi się do Prezesa Iz</w:t>
      </w:r>
      <w:r>
        <w:rPr>
          <w:rFonts w:asciiTheme="majorHAnsi" w:hAnsiTheme="majorHAnsi" w:cstheme="majorHAnsi"/>
          <w:sz w:val="24"/>
          <w:szCs w:val="24"/>
        </w:rPr>
        <w:t>by.</w:t>
      </w:r>
    </w:p>
    <w:p w14:paraId="2CEE6828" w14:textId="77777777" w:rsidR="009A6FD7" w:rsidRDefault="009A6FD7" w:rsidP="0062574F">
      <w:pPr>
        <w:pStyle w:val="Akapitzlist"/>
        <w:numPr>
          <w:ilvl w:val="2"/>
          <w:numId w:val="21"/>
        </w:numPr>
        <w:spacing w:before="240" w:after="120"/>
        <w:ind w:left="1843" w:hanging="850"/>
        <w:jc w:val="both"/>
        <w:rPr>
          <w:rFonts w:asciiTheme="majorHAnsi" w:hAnsiTheme="majorHAnsi" w:cstheme="majorHAnsi"/>
          <w:sz w:val="24"/>
          <w:szCs w:val="24"/>
        </w:rPr>
      </w:pPr>
      <w:r w:rsidRPr="009A6FD7">
        <w:rPr>
          <w:rFonts w:asciiTheme="majorHAnsi" w:hAnsiTheme="majorHAnsi" w:cstheme="majorHAnsi"/>
          <w:sz w:val="24"/>
          <w:szCs w:val="24"/>
        </w:rPr>
        <w:t>Odwołujący przekazuje zamawiającemu odwołanie wniesione w</w:t>
      </w:r>
      <w:r>
        <w:rPr>
          <w:rFonts w:asciiTheme="majorHAnsi" w:hAnsiTheme="majorHAnsi" w:cstheme="majorHAnsi"/>
          <w:sz w:val="24"/>
          <w:szCs w:val="24"/>
        </w:rPr>
        <w:t xml:space="preserve"> </w:t>
      </w:r>
      <w:r w:rsidRPr="009A6FD7">
        <w:rPr>
          <w:rFonts w:asciiTheme="majorHAnsi" w:hAnsiTheme="majorHAnsi" w:cstheme="majorHAnsi"/>
          <w:sz w:val="24"/>
          <w:szCs w:val="24"/>
        </w:rPr>
        <w:t>formie elektronicznej albo postaci elektronicznej albo kopię tego odwołania, jeżeli zostało ono wniesione w</w:t>
      </w:r>
      <w:r>
        <w:rPr>
          <w:rFonts w:asciiTheme="majorHAnsi" w:hAnsiTheme="majorHAnsi" w:cstheme="majorHAnsi"/>
          <w:sz w:val="24"/>
          <w:szCs w:val="24"/>
        </w:rPr>
        <w:t xml:space="preserve"> </w:t>
      </w:r>
      <w:r w:rsidRPr="009A6FD7">
        <w:rPr>
          <w:rFonts w:asciiTheme="majorHAnsi" w:hAnsiTheme="majorHAnsi" w:cstheme="majorHAnsi"/>
          <w:sz w:val="24"/>
          <w:szCs w:val="24"/>
        </w:rPr>
        <w:t>formie pisemnej, przed upływem terminu do wniesienia odwołania w</w:t>
      </w:r>
      <w:r>
        <w:rPr>
          <w:rFonts w:asciiTheme="majorHAnsi" w:hAnsiTheme="majorHAnsi" w:cstheme="majorHAnsi"/>
          <w:sz w:val="24"/>
          <w:szCs w:val="24"/>
        </w:rPr>
        <w:t xml:space="preserve"> </w:t>
      </w:r>
      <w:r w:rsidRPr="009A6FD7">
        <w:rPr>
          <w:rFonts w:asciiTheme="majorHAnsi" w:hAnsiTheme="majorHAnsi" w:cstheme="majorHAnsi"/>
          <w:sz w:val="24"/>
          <w:szCs w:val="24"/>
        </w:rPr>
        <w:t>taki sposób, aby mógł on zapoznać się z</w:t>
      </w:r>
      <w:r>
        <w:rPr>
          <w:rFonts w:asciiTheme="majorHAnsi" w:hAnsiTheme="majorHAnsi" w:cstheme="majorHAnsi"/>
          <w:sz w:val="24"/>
          <w:szCs w:val="24"/>
        </w:rPr>
        <w:t xml:space="preserve"> </w:t>
      </w:r>
      <w:r w:rsidRPr="009A6FD7">
        <w:rPr>
          <w:rFonts w:asciiTheme="majorHAnsi" w:hAnsiTheme="majorHAnsi" w:cstheme="majorHAnsi"/>
          <w:sz w:val="24"/>
          <w:szCs w:val="24"/>
        </w:rPr>
        <w:t>jego treścią przed upływem tego terminu,</w:t>
      </w:r>
    </w:p>
    <w:p w14:paraId="0DA9D000" w14:textId="153BBB6B" w:rsidR="009A6FD7" w:rsidRDefault="009A6FD7" w:rsidP="0062574F">
      <w:pPr>
        <w:pStyle w:val="Akapitzlist"/>
        <w:numPr>
          <w:ilvl w:val="2"/>
          <w:numId w:val="21"/>
        </w:numPr>
        <w:spacing w:before="240" w:after="120"/>
        <w:ind w:left="1843" w:hanging="850"/>
        <w:jc w:val="both"/>
        <w:rPr>
          <w:rFonts w:asciiTheme="majorHAnsi" w:hAnsiTheme="majorHAnsi" w:cstheme="majorHAnsi"/>
          <w:sz w:val="24"/>
          <w:szCs w:val="24"/>
        </w:rPr>
      </w:pPr>
      <w:r w:rsidRPr="009A6FD7">
        <w:rPr>
          <w:rFonts w:asciiTheme="majorHAnsi" w:hAnsiTheme="majorHAnsi" w:cstheme="majorHAnsi"/>
          <w:sz w:val="24"/>
          <w:szCs w:val="24"/>
        </w:rPr>
        <w:t>Domniemywa się, że zamawiający mógł zapoznać się z</w:t>
      </w:r>
      <w:r>
        <w:rPr>
          <w:rFonts w:asciiTheme="majorHAnsi" w:hAnsiTheme="majorHAnsi" w:cstheme="majorHAnsi"/>
          <w:sz w:val="24"/>
          <w:szCs w:val="24"/>
        </w:rPr>
        <w:t xml:space="preserve"> </w:t>
      </w:r>
      <w:r w:rsidRPr="009A6FD7">
        <w:rPr>
          <w:rFonts w:asciiTheme="majorHAnsi" w:hAnsiTheme="majorHAnsi" w:cstheme="majorHAnsi"/>
          <w:sz w:val="24"/>
          <w:szCs w:val="24"/>
        </w:rPr>
        <w:t>treścią odwołania przed upływem terminu do jego wniesienia, jeżeli przekazanie odpowiednio odwołania albo</w:t>
      </w:r>
      <w:r>
        <w:rPr>
          <w:rFonts w:asciiTheme="majorHAnsi" w:hAnsiTheme="majorHAnsi" w:cstheme="majorHAnsi"/>
          <w:sz w:val="24"/>
          <w:szCs w:val="24"/>
        </w:rPr>
        <w:t xml:space="preserve"> </w:t>
      </w:r>
      <w:r w:rsidRPr="009A6FD7">
        <w:rPr>
          <w:rFonts w:asciiTheme="majorHAnsi" w:hAnsiTheme="majorHAnsi" w:cstheme="majorHAnsi"/>
          <w:sz w:val="24"/>
          <w:szCs w:val="24"/>
        </w:rPr>
        <w:t>jego kopii nastąpiło przed upływem terminu do jeg</w:t>
      </w:r>
      <w:r>
        <w:rPr>
          <w:rFonts w:asciiTheme="majorHAnsi" w:hAnsiTheme="majorHAnsi" w:cstheme="majorHAnsi"/>
          <w:sz w:val="24"/>
          <w:szCs w:val="24"/>
        </w:rPr>
        <w:t xml:space="preserve">o </w:t>
      </w:r>
      <w:r w:rsidRPr="009A6FD7">
        <w:rPr>
          <w:rFonts w:asciiTheme="majorHAnsi" w:hAnsiTheme="majorHAnsi" w:cstheme="majorHAnsi"/>
          <w:sz w:val="24"/>
          <w:szCs w:val="24"/>
        </w:rPr>
        <w:t>wniesienia przy użyciu środków komunikacji elektroniczne</w:t>
      </w:r>
      <w:r>
        <w:rPr>
          <w:rFonts w:asciiTheme="majorHAnsi" w:hAnsiTheme="majorHAnsi" w:cstheme="majorHAnsi"/>
          <w:sz w:val="24"/>
          <w:szCs w:val="24"/>
        </w:rPr>
        <w:t>j.</w:t>
      </w:r>
    </w:p>
    <w:p w14:paraId="2F91BEFB" w14:textId="77777777" w:rsidR="008826A5" w:rsidRDefault="008826A5" w:rsidP="008826A5">
      <w:pPr>
        <w:pStyle w:val="Akapitzlist"/>
        <w:spacing w:before="240" w:after="120"/>
        <w:ind w:left="1843"/>
        <w:jc w:val="both"/>
        <w:rPr>
          <w:rFonts w:asciiTheme="majorHAnsi" w:hAnsiTheme="majorHAnsi" w:cstheme="majorHAnsi"/>
          <w:sz w:val="24"/>
          <w:szCs w:val="24"/>
        </w:rPr>
      </w:pPr>
    </w:p>
    <w:p w14:paraId="69ACFA5F" w14:textId="131EF671" w:rsidR="009A6FD7" w:rsidRDefault="009A6FD7" w:rsidP="0062574F">
      <w:pPr>
        <w:pStyle w:val="Akapitzlist"/>
        <w:numPr>
          <w:ilvl w:val="1"/>
          <w:numId w:val="21"/>
        </w:numPr>
        <w:spacing w:before="240" w:after="120"/>
        <w:ind w:left="993" w:hanging="567"/>
        <w:jc w:val="both"/>
        <w:rPr>
          <w:rFonts w:asciiTheme="majorHAnsi" w:hAnsiTheme="majorHAnsi" w:cstheme="majorHAnsi"/>
          <w:sz w:val="24"/>
          <w:szCs w:val="24"/>
        </w:rPr>
      </w:pPr>
      <w:r w:rsidRPr="009A6FD7">
        <w:rPr>
          <w:rFonts w:asciiTheme="majorHAnsi" w:hAnsiTheme="majorHAnsi" w:cstheme="majorHAnsi"/>
          <w:sz w:val="24"/>
          <w:szCs w:val="24"/>
        </w:rPr>
        <w:t>Odwołanie przysługuje</w:t>
      </w:r>
      <w:r>
        <w:rPr>
          <w:rFonts w:asciiTheme="majorHAnsi" w:hAnsiTheme="majorHAnsi" w:cstheme="majorHAnsi"/>
          <w:sz w:val="24"/>
          <w:szCs w:val="24"/>
        </w:rPr>
        <w:t xml:space="preserve"> </w:t>
      </w:r>
      <w:r w:rsidRPr="009A6FD7">
        <w:rPr>
          <w:rFonts w:asciiTheme="majorHAnsi" w:hAnsiTheme="majorHAnsi" w:cstheme="majorHAnsi"/>
          <w:sz w:val="24"/>
          <w:szCs w:val="24"/>
        </w:rPr>
        <w:t>na</w:t>
      </w:r>
      <w:r>
        <w:rPr>
          <w:rFonts w:asciiTheme="majorHAnsi" w:hAnsiTheme="majorHAnsi" w:cstheme="majorHAnsi"/>
          <w:sz w:val="24"/>
          <w:szCs w:val="24"/>
        </w:rPr>
        <w:t>:</w:t>
      </w:r>
    </w:p>
    <w:p w14:paraId="2E97E2F3" w14:textId="77777777" w:rsidR="005C497B" w:rsidRDefault="005C497B" w:rsidP="0062574F">
      <w:pPr>
        <w:pStyle w:val="Akapitzlist"/>
        <w:numPr>
          <w:ilvl w:val="2"/>
          <w:numId w:val="21"/>
        </w:numPr>
        <w:spacing w:before="240" w:after="120"/>
        <w:ind w:left="1843" w:hanging="850"/>
        <w:jc w:val="both"/>
        <w:rPr>
          <w:rFonts w:asciiTheme="majorHAnsi" w:hAnsiTheme="majorHAnsi" w:cstheme="majorHAnsi"/>
          <w:sz w:val="24"/>
          <w:szCs w:val="24"/>
        </w:rPr>
      </w:pPr>
      <w:r w:rsidRPr="005C497B">
        <w:rPr>
          <w:rFonts w:asciiTheme="majorHAnsi" w:hAnsiTheme="majorHAnsi" w:cstheme="majorHAnsi"/>
          <w:sz w:val="24"/>
          <w:szCs w:val="24"/>
        </w:rPr>
        <w:t>niezgodną z</w:t>
      </w:r>
      <w:r>
        <w:rPr>
          <w:rFonts w:asciiTheme="majorHAnsi" w:hAnsiTheme="majorHAnsi" w:cstheme="majorHAnsi"/>
          <w:sz w:val="24"/>
          <w:szCs w:val="24"/>
        </w:rPr>
        <w:t xml:space="preserve"> </w:t>
      </w:r>
      <w:r w:rsidRPr="005C497B">
        <w:rPr>
          <w:rFonts w:asciiTheme="majorHAnsi" w:hAnsiTheme="majorHAnsi" w:cstheme="majorHAnsi"/>
          <w:sz w:val="24"/>
          <w:szCs w:val="24"/>
        </w:rPr>
        <w:t>przepisami ustawy czynność zamawiającego, podjętą w</w:t>
      </w:r>
      <w:r>
        <w:rPr>
          <w:rFonts w:asciiTheme="majorHAnsi" w:hAnsiTheme="majorHAnsi" w:cstheme="majorHAnsi"/>
          <w:sz w:val="24"/>
          <w:szCs w:val="24"/>
        </w:rPr>
        <w:t xml:space="preserve"> </w:t>
      </w:r>
      <w:r w:rsidRPr="005C497B">
        <w:rPr>
          <w:rFonts w:asciiTheme="majorHAnsi" w:hAnsiTheme="majorHAnsi" w:cstheme="majorHAnsi"/>
          <w:sz w:val="24"/>
          <w:szCs w:val="24"/>
        </w:rPr>
        <w:t>postępowaniu o</w:t>
      </w:r>
      <w:r>
        <w:rPr>
          <w:rFonts w:asciiTheme="majorHAnsi" w:hAnsiTheme="majorHAnsi" w:cstheme="majorHAnsi"/>
          <w:sz w:val="24"/>
          <w:szCs w:val="24"/>
        </w:rPr>
        <w:t xml:space="preserve"> </w:t>
      </w:r>
      <w:r w:rsidRPr="005C497B">
        <w:rPr>
          <w:rFonts w:asciiTheme="majorHAnsi" w:hAnsiTheme="majorHAnsi" w:cstheme="majorHAnsi"/>
          <w:sz w:val="24"/>
          <w:szCs w:val="24"/>
        </w:rPr>
        <w:t>udzielenie zamówienia, o</w:t>
      </w:r>
      <w:r>
        <w:rPr>
          <w:rFonts w:asciiTheme="majorHAnsi" w:hAnsiTheme="majorHAnsi" w:cstheme="majorHAnsi"/>
          <w:sz w:val="24"/>
          <w:szCs w:val="24"/>
        </w:rPr>
        <w:t xml:space="preserve"> </w:t>
      </w:r>
      <w:r w:rsidRPr="005C497B">
        <w:rPr>
          <w:rFonts w:asciiTheme="majorHAnsi" w:hAnsiTheme="majorHAnsi" w:cstheme="majorHAnsi"/>
          <w:sz w:val="24"/>
          <w:szCs w:val="24"/>
        </w:rPr>
        <w:t>zawarcie umowy ramowej, dynamicznym systemie zakupów, systemie kwalifikowania wykonawców lub konkursie, w</w:t>
      </w:r>
      <w:r>
        <w:rPr>
          <w:rFonts w:asciiTheme="majorHAnsi" w:hAnsiTheme="majorHAnsi" w:cstheme="majorHAnsi"/>
          <w:sz w:val="24"/>
          <w:szCs w:val="24"/>
        </w:rPr>
        <w:t xml:space="preserve"> </w:t>
      </w:r>
      <w:r w:rsidRPr="005C497B">
        <w:rPr>
          <w:rFonts w:asciiTheme="majorHAnsi" w:hAnsiTheme="majorHAnsi" w:cstheme="majorHAnsi"/>
          <w:sz w:val="24"/>
          <w:szCs w:val="24"/>
        </w:rPr>
        <w:t>tym na projektowane postanowienie umowy</w:t>
      </w:r>
      <w:r>
        <w:rPr>
          <w:rFonts w:asciiTheme="majorHAnsi" w:hAnsiTheme="majorHAnsi" w:cstheme="majorHAnsi"/>
          <w:sz w:val="24"/>
          <w:szCs w:val="24"/>
        </w:rPr>
        <w:t>,</w:t>
      </w:r>
    </w:p>
    <w:p w14:paraId="7AC629DE" w14:textId="2AA6622F" w:rsidR="00521B3B" w:rsidRDefault="005C497B" w:rsidP="0062574F">
      <w:pPr>
        <w:pStyle w:val="Akapitzlist"/>
        <w:numPr>
          <w:ilvl w:val="2"/>
          <w:numId w:val="21"/>
        </w:numPr>
        <w:spacing w:before="240" w:after="120"/>
        <w:ind w:left="1843" w:hanging="850"/>
        <w:jc w:val="both"/>
        <w:rPr>
          <w:rFonts w:asciiTheme="majorHAnsi" w:hAnsiTheme="majorHAnsi" w:cstheme="majorHAnsi"/>
          <w:sz w:val="24"/>
          <w:szCs w:val="24"/>
        </w:rPr>
      </w:pPr>
      <w:r w:rsidRPr="005C497B">
        <w:rPr>
          <w:rFonts w:asciiTheme="majorHAnsi" w:hAnsiTheme="majorHAnsi" w:cstheme="majorHAnsi"/>
          <w:sz w:val="24"/>
          <w:szCs w:val="24"/>
        </w:rPr>
        <w:t>zaniechanie czynności w</w:t>
      </w:r>
      <w:r>
        <w:rPr>
          <w:rFonts w:asciiTheme="majorHAnsi" w:hAnsiTheme="majorHAnsi" w:cstheme="majorHAnsi"/>
          <w:sz w:val="24"/>
          <w:szCs w:val="24"/>
        </w:rPr>
        <w:t xml:space="preserve"> </w:t>
      </w:r>
      <w:r w:rsidRPr="005C497B">
        <w:rPr>
          <w:rFonts w:asciiTheme="majorHAnsi" w:hAnsiTheme="majorHAnsi" w:cstheme="majorHAnsi"/>
          <w:sz w:val="24"/>
          <w:szCs w:val="24"/>
        </w:rPr>
        <w:t>postępowaniu o</w:t>
      </w:r>
      <w:r>
        <w:rPr>
          <w:rFonts w:asciiTheme="majorHAnsi" w:hAnsiTheme="majorHAnsi" w:cstheme="majorHAnsi"/>
          <w:sz w:val="24"/>
          <w:szCs w:val="24"/>
        </w:rPr>
        <w:t xml:space="preserve"> </w:t>
      </w:r>
      <w:r w:rsidRPr="005C497B">
        <w:rPr>
          <w:rFonts w:asciiTheme="majorHAnsi" w:hAnsiTheme="majorHAnsi" w:cstheme="majorHAnsi"/>
          <w:sz w:val="24"/>
          <w:szCs w:val="24"/>
        </w:rPr>
        <w:t>udzielenie zamówienia, o</w:t>
      </w:r>
      <w:r>
        <w:rPr>
          <w:rFonts w:asciiTheme="majorHAnsi" w:hAnsiTheme="majorHAnsi" w:cstheme="majorHAnsi"/>
          <w:sz w:val="24"/>
          <w:szCs w:val="24"/>
        </w:rPr>
        <w:t xml:space="preserve"> </w:t>
      </w:r>
      <w:r w:rsidRPr="005C497B">
        <w:rPr>
          <w:rFonts w:asciiTheme="majorHAnsi" w:hAnsiTheme="majorHAnsi" w:cstheme="majorHAnsi"/>
          <w:sz w:val="24"/>
          <w:szCs w:val="24"/>
        </w:rPr>
        <w:t xml:space="preserve">zawarcie umowy ramowej, dynamicznym systemie zakupów, systemie kwalifikowania </w:t>
      </w:r>
      <w:r>
        <w:rPr>
          <w:rFonts w:asciiTheme="majorHAnsi" w:hAnsiTheme="majorHAnsi" w:cstheme="majorHAnsi"/>
          <w:sz w:val="24"/>
          <w:szCs w:val="24"/>
        </w:rPr>
        <w:t>wykonawców l</w:t>
      </w:r>
      <w:r w:rsidRPr="005C497B">
        <w:rPr>
          <w:rFonts w:asciiTheme="majorHAnsi" w:hAnsiTheme="majorHAnsi" w:cstheme="majorHAnsi"/>
          <w:sz w:val="24"/>
          <w:szCs w:val="24"/>
        </w:rPr>
        <w:t>ub konkursie, do której zamawiający był obowiązany na podstawie ustawy</w:t>
      </w:r>
      <w:r w:rsidR="003F0AF8">
        <w:rPr>
          <w:rFonts w:asciiTheme="majorHAnsi" w:hAnsiTheme="majorHAnsi" w:cstheme="majorHAnsi"/>
          <w:sz w:val="24"/>
          <w:szCs w:val="24"/>
        </w:rPr>
        <w:t>,</w:t>
      </w:r>
    </w:p>
    <w:p w14:paraId="014B4F6B" w14:textId="470E1EDA" w:rsidR="005C497B" w:rsidRDefault="005C497B" w:rsidP="0062574F">
      <w:pPr>
        <w:pStyle w:val="Akapitzlist"/>
        <w:numPr>
          <w:ilvl w:val="2"/>
          <w:numId w:val="21"/>
        </w:numPr>
        <w:spacing w:before="240" w:after="120"/>
        <w:ind w:left="1843" w:hanging="850"/>
        <w:jc w:val="both"/>
        <w:rPr>
          <w:rFonts w:asciiTheme="majorHAnsi" w:hAnsiTheme="majorHAnsi" w:cstheme="majorHAnsi"/>
          <w:sz w:val="24"/>
          <w:szCs w:val="24"/>
        </w:rPr>
      </w:pPr>
      <w:r w:rsidRPr="005C497B">
        <w:rPr>
          <w:rFonts w:asciiTheme="majorHAnsi" w:hAnsiTheme="majorHAnsi" w:cstheme="majorHAnsi"/>
          <w:sz w:val="24"/>
          <w:szCs w:val="24"/>
        </w:rPr>
        <w:t>zaniechanie przeprowadzenia postępowania o</w:t>
      </w:r>
      <w:r>
        <w:rPr>
          <w:rFonts w:asciiTheme="majorHAnsi" w:hAnsiTheme="majorHAnsi" w:cstheme="majorHAnsi"/>
          <w:sz w:val="24"/>
          <w:szCs w:val="24"/>
        </w:rPr>
        <w:t xml:space="preserve"> </w:t>
      </w:r>
      <w:r w:rsidRPr="005C497B">
        <w:rPr>
          <w:rFonts w:asciiTheme="majorHAnsi" w:hAnsiTheme="majorHAnsi" w:cstheme="majorHAnsi"/>
          <w:sz w:val="24"/>
          <w:szCs w:val="24"/>
        </w:rPr>
        <w:t>udzielenie zamówienia lub zorganizowania konkursu na podstawie ustawy, mimo że zamawiający był do tego obowiązany</w:t>
      </w:r>
      <w:r w:rsidR="00521B3B">
        <w:rPr>
          <w:rFonts w:asciiTheme="majorHAnsi" w:hAnsiTheme="majorHAnsi" w:cstheme="majorHAnsi"/>
          <w:sz w:val="24"/>
          <w:szCs w:val="24"/>
        </w:rPr>
        <w:t>.</w:t>
      </w:r>
    </w:p>
    <w:p w14:paraId="248EF2E6" w14:textId="77777777" w:rsidR="00521B3B" w:rsidRDefault="00521B3B" w:rsidP="00521B3B">
      <w:pPr>
        <w:pStyle w:val="Akapitzlist"/>
        <w:spacing w:before="240" w:after="120"/>
        <w:ind w:left="1843"/>
        <w:jc w:val="both"/>
        <w:rPr>
          <w:rFonts w:asciiTheme="majorHAnsi" w:hAnsiTheme="majorHAnsi" w:cstheme="majorHAnsi"/>
          <w:sz w:val="24"/>
          <w:szCs w:val="24"/>
        </w:rPr>
      </w:pPr>
    </w:p>
    <w:p w14:paraId="279F0E24" w14:textId="1BEE4A94" w:rsidR="005C497B" w:rsidRDefault="005C497B" w:rsidP="0062574F">
      <w:pPr>
        <w:pStyle w:val="Akapitzlist"/>
        <w:numPr>
          <w:ilvl w:val="1"/>
          <w:numId w:val="21"/>
        </w:numPr>
        <w:spacing w:before="240" w:after="120"/>
        <w:ind w:left="993" w:hanging="709"/>
        <w:jc w:val="both"/>
        <w:rPr>
          <w:rFonts w:asciiTheme="majorHAnsi" w:hAnsiTheme="majorHAnsi" w:cstheme="majorHAnsi"/>
          <w:sz w:val="24"/>
          <w:szCs w:val="24"/>
        </w:rPr>
      </w:pPr>
      <w:r w:rsidRPr="005C497B">
        <w:rPr>
          <w:rFonts w:asciiTheme="majorHAnsi" w:hAnsiTheme="majorHAnsi" w:cstheme="majorHAnsi"/>
          <w:sz w:val="24"/>
          <w:szCs w:val="24"/>
        </w:rPr>
        <w:t>Odwołanie wnosi się w przypadku zamówień, których wartość jest mniejsza niż progi unijne, w</w:t>
      </w:r>
      <w:r>
        <w:rPr>
          <w:rFonts w:asciiTheme="majorHAnsi" w:hAnsiTheme="majorHAnsi" w:cstheme="majorHAnsi"/>
          <w:sz w:val="24"/>
          <w:szCs w:val="24"/>
        </w:rPr>
        <w:t xml:space="preserve"> </w:t>
      </w:r>
      <w:r w:rsidRPr="005C497B">
        <w:rPr>
          <w:rFonts w:asciiTheme="majorHAnsi" w:hAnsiTheme="majorHAnsi" w:cstheme="majorHAnsi"/>
          <w:sz w:val="24"/>
          <w:szCs w:val="24"/>
        </w:rPr>
        <w:t>terminie:</w:t>
      </w:r>
    </w:p>
    <w:p w14:paraId="5852091D" w14:textId="77777777" w:rsidR="005C497B" w:rsidRDefault="005C497B" w:rsidP="0062574F">
      <w:pPr>
        <w:pStyle w:val="Akapitzlist"/>
        <w:numPr>
          <w:ilvl w:val="2"/>
          <w:numId w:val="21"/>
        </w:numPr>
        <w:spacing w:before="240" w:after="120"/>
        <w:ind w:left="1843" w:hanging="850"/>
        <w:jc w:val="both"/>
        <w:rPr>
          <w:rFonts w:asciiTheme="majorHAnsi" w:hAnsiTheme="majorHAnsi" w:cstheme="majorHAnsi"/>
          <w:sz w:val="24"/>
          <w:szCs w:val="24"/>
        </w:rPr>
      </w:pPr>
      <w:r w:rsidRPr="005C497B">
        <w:rPr>
          <w:rFonts w:asciiTheme="majorHAnsi" w:hAnsiTheme="majorHAnsi" w:cstheme="majorHAnsi"/>
          <w:sz w:val="24"/>
          <w:szCs w:val="24"/>
        </w:rPr>
        <w:lastRenderedPageBreak/>
        <w:t>5</w:t>
      </w:r>
      <w:r>
        <w:rPr>
          <w:rFonts w:asciiTheme="majorHAnsi" w:hAnsiTheme="majorHAnsi" w:cstheme="majorHAnsi"/>
          <w:sz w:val="24"/>
          <w:szCs w:val="24"/>
        </w:rPr>
        <w:t xml:space="preserve"> </w:t>
      </w:r>
      <w:r w:rsidRPr="005C497B">
        <w:rPr>
          <w:rFonts w:asciiTheme="majorHAnsi" w:hAnsiTheme="majorHAnsi" w:cstheme="majorHAnsi"/>
          <w:sz w:val="24"/>
          <w:szCs w:val="24"/>
        </w:rPr>
        <w:t>dni od dnia przekazania informacji o</w:t>
      </w:r>
      <w:r>
        <w:rPr>
          <w:rFonts w:asciiTheme="majorHAnsi" w:hAnsiTheme="majorHAnsi" w:cstheme="majorHAnsi"/>
          <w:sz w:val="24"/>
          <w:szCs w:val="24"/>
        </w:rPr>
        <w:t xml:space="preserve"> </w:t>
      </w:r>
      <w:r w:rsidRPr="005C497B">
        <w:rPr>
          <w:rFonts w:asciiTheme="majorHAnsi" w:hAnsiTheme="majorHAnsi" w:cstheme="majorHAnsi"/>
          <w:sz w:val="24"/>
          <w:szCs w:val="24"/>
        </w:rPr>
        <w:t>czynności zamawiającego stanowiącej podstawę jego wniesienia, jeżeli informacja została przekazana przy użyciu środków komunikacji elektronicznej,</w:t>
      </w:r>
    </w:p>
    <w:p w14:paraId="25E0FEF4" w14:textId="03078047" w:rsidR="005C497B" w:rsidRDefault="005C497B" w:rsidP="0062574F">
      <w:pPr>
        <w:pStyle w:val="Akapitzlist"/>
        <w:numPr>
          <w:ilvl w:val="2"/>
          <w:numId w:val="21"/>
        </w:numPr>
        <w:spacing w:before="240" w:after="120"/>
        <w:ind w:left="1843" w:hanging="850"/>
        <w:jc w:val="both"/>
        <w:rPr>
          <w:rFonts w:asciiTheme="majorHAnsi" w:hAnsiTheme="majorHAnsi" w:cstheme="majorHAnsi"/>
          <w:sz w:val="24"/>
          <w:szCs w:val="24"/>
        </w:rPr>
      </w:pPr>
      <w:r w:rsidRPr="005C497B">
        <w:rPr>
          <w:rFonts w:asciiTheme="majorHAnsi" w:hAnsiTheme="majorHAnsi" w:cstheme="majorHAnsi"/>
          <w:sz w:val="24"/>
          <w:szCs w:val="24"/>
        </w:rPr>
        <w:t>10</w:t>
      </w:r>
      <w:r>
        <w:rPr>
          <w:rFonts w:asciiTheme="majorHAnsi" w:hAnsiTheme="majorHAnsi" w:cstheme="majorHAnsi"/>
          <w:sz w:val="24"/>
          <w:szCs w:val="24"/>
        </w:rPr>
        <w:t xml:space="preserve"> </w:t>
      </w:r>
      <w:r w:rsidRPr="005C497B">
        <w:rPr>
          <w:rFonts w:asciiTheme="majorHAnsi" w:hAnsiTheme="majorHAnsi" w:cstheme="majorHAnsi"/>
          <w:sz w:val="24"/>
          <w:szCs w:val="24"/>
        </w:rPr>
        <w:t>dni od dnia przekazania informacji o</w:t>
      </w:r>
      <w:r>
        <w:rPr>
          <w:rFonts w:asciiTheme="majorHAnsi" w:hAnsiTheme="majorHAnsi" w:cstheme="majorHAnsi"/>
          <w:sz w:val="24"/>
          <w:szCs w:val="24"/>
        </w:rPr>
        <w:t xml:space="preserve"> </w:t>
      </w:r>
      <w:r w:rsidRPr="005C497B">
        <w:rPr>
          <w:rFonts w:asciiTheme="majorHAnsi" w:hAnsiTheme="majorHAnsi" w:cstheme="majorHAnsi"/>
          <w:sz w:val="24"/>
          <w:szCs w:val="24"/>
        </w:rPr>
        <w:t>czynności zamawiającego stanowiącej podstawę jego wniesienia, jeżeli informacja została przekazana w</w:t>
      </w:r>
      <w:r>
        <w:rPr>
          <w:rFonts w:asciiTheme="majorHAnsi" w:hAnsiTheme="majorHAnsi" w:cstheme="majorHAnsi"/>
          <w:sz w:val="24"/>
          <w:szCs w:val="24"/>
        </w:rPr>
        <w:t xml:space="preserve"> </w:t>
      </w:r>
      <w:r w:rsidRPr="005C497B">
        <w:rPr>
          <w:rFonts w:asciiTheme="majorHAnsi" w:hAnsiTheme="majorHAnsi" w:cstheme="majorHAnsi"/>
          <w:sz w:val="24"/>
          <w:szCs w:val="24"/>
        </w:rPr>
        <w:t>sposób</w:t>
      </w:r>
      <w:r>
        <w:rPr>
          <w:rFonts w:asciiTheme="majorHAnsi" w:hAnsiTheme="majorHAnsi" w:cstheme="majorHAnsi"/>
          <w:sz w:val="24"/>
          <w:szCs w:val="24"/>
        </w:rPr>
        <w:t xml:space="preserve"> </w:t>
      </w:r>
      <w:r w:rsidRPr="005C497B">
        <w:rPr>
          <w:rFonts w:asciiTheme="majorHAnsi" w:hAnsiTheme="majorHAnsi" w:cstheme="majorHAnsi"/>
          <w:sz w:val="24"/>
          <w:szCs w:val="24"/>
        </w:rPr>
        <w:t>inny niż określony w</w:t>
      </w:r>
      <w:r>
        <w:rPr>
          <w:rFonts w:asciiTheme="majorHAnsi" w:hAnsiTheme="majorHAnsi" w:cstheme="majorHAnsi"/>
          <w:sz w:val="24"/>
          <w:szCs w:val="24"/>
        </w:rPr>
        <w:t xml:space="preserve"> </w:t>
      </w:r>
      <w:r w:rsidRPr="005C497B">
        <w:rPr>
          <w:rFonts w:asciiTheme="majorHAnsi" w:hAnsiTheme="majorHAnsi" w:cstheme="majorHAnsi"/>
          <w:sz w:val="24"/>
          <w:szCs w:val="24"/>
        </w:rPr>
        <w:t xml:space="preserve">ppkt </w:t>
      </w:r>
      <w:r w:rsidR="00E06F50">
        <w:rPr>
          <w:rFonts w:asciiTheme="majorHAnsi" w:hAnsiTheme="majorHAnsi" w:cstheme="majorHAnsi"/>
          <w:sz w:val="24"/>
          <w:szCs w:val="24"/>
        </w:rPr>
        <w:t>30</w:t>
      </w:r>
      <w:r w:rsidRPr="005C497B">
        <w:rPr>
          <w:rFonts w:asciiTheme="majorHAnsi" w:hAnsiTheme="majorHAnsi" w:cstheme="majorHAnsi"/>
          <w:sz w:val="24"/>
          <w:szCs w:val="24"/>
        </w:rPr>
        <w:t>.</w:t>
      </w:r>
      <w:r>
        <w:rPr>
          <w:rFonts w:asciiTheme="majorHAnsi" w:hAnsiTheme="majorHAnsi" w:cstheme="majorHAnsi"/>
          <w:sz w:val="24"/>
          <w:szCs w:val="24"/>
        </w:rPr>
        <w:t>5</w:t>
      </w:r>
      <w:r w:rsidRPr="005C497B">
        <w:rPr>
          <w:rFonts w:asciiTheme="majorHAnsi" w:hAnsiTheme="majorHAnsi" w:cstheme="majorHAnsi"/>
          <w:sz w:val="24"/>
          <w:szCs w:val="24"/>
        </w:rPr>
        <w:t>.1</w:t>
      </w:r>
      <w:r>
        <w:rPr>
          <w:rFonts w:asciiTheme="majorHAnsi" w:hAnsiTheme="majorHAnsi" w:cstheme="majorHAnsi"/>
          <w:sz w:val="24"/>
          <w:szCs w:val="24"/>
        </w:rPr>
        <w:t>.</w:t>
      </w:r>
    </w:p>
    <w:p w14:paraId="56E12F4D" w14:textId="77777777" w:rsidR="00521B3B" w:rsidRDefault="00521B3B" w:rsidP="00521B3B">
      <w:pPr>
        <w:pStyle w:val="Akapitzlist"/>
        <w:spacing w:before="240" w:after="120"/>
        <w:ind w:left="1843"/>
        <w:jc w:val="both"/>
        <w:rPr>
          <w:rFonts w:asciiTheme="majorHAnsi" w:hAnsiTheme="majorHAnsi" w:cstheme="majorHAnsi"/>
          <w:sz w:val="24"/>
          <w:szCs w:val="24"/>
        </w:rPr>
      </w:pPr>
    </w:p>
    <w:p w14:paraId="51E661C4" w14:textId="6883AA8F" w:rsidR="008826A5" w:rsidRDefault="005C497B" w:rsidP="0062574F">
      <w:pPr>
        <w:pStyle w:val="Akapitzlist"/>
        <w:numPr>
          <w:ilvl w:val="1"/>
          <w:numId w:val="21"/>
        </w:numPr>
        <w:spacing w:before="240" w:after="120"/>
        <w:ind w:left="993" w:hanging="567"/>
        <w:jc w:val="both"/>
        <w:rPr>
          <w:rFonts w:asciiTheme="majorHAnsi" w:hAnsiTheme="majorHAnsi" w:cstheme="majorHAnsi"/>
          <w:sz w:val="24"/>
          <w:szCs w:val="24"/>
        </w:rPr>
      </w:pPr>
      <w:r w:rsidRPr="005C497B">
        <w:rPr>
          <w:rFonts w:asciiTheme="majorHAnsi" w:hAnsiTheme="majorHAnsi" w:cstheme="majorHAnsi"/>
          <w:sz w:val="24"/>
          <w:szCs w:val="24"/>
        </w:rPr>
        <w:t>Odwołanie wobec treści ogłoszenia wszczynającego postępowanie o</w:t>
      </w:r>
      <w:r>
        <w:rPr>
          <w:rFonts w:asciiTheme="majorHAnsi" w:hAnsiTheme="majorHAnsi" w:cstheme="majorHAnsi"/>
          <w:sz w:val="24"/>
          <w:szCs w:val="24"/>
        </w:rPr>
        <w:t xml:space="preserve"> </w:t>
      </w:r>
      <w:r w:rsidRPr="005C497B">
        <w:rPr>
          <w:rFonts w:asciiTheme="majorHAnsi" w:hAnsiTheme="majorHAnsi" w:cstheme="majorHAnsi"/>
          <w:sz w:val="24"/>
          <w:szCs w:val="24"/>
        </w:rPr>
        <w:t>udzielenie zamówienia lub wobec treści dokumentów zamówienia wnosi się w</w:t>
      </w:r>
      <w:r>
        <w:rPr>
          <w:rFonts w:asciiTheme="majorHAnsi" w:hAnsiTheme="majorHAnsi" w:cstheme="majorHAnsi"/>
          <w:sz w:val="24"/>
          <w:szCs w:val="24"/>
        </w:rPr>
        <w:t xml:space="preserve"> </w:t>
      </w:r>
      <w:r w:rsidRPr="005C497B">
        <w:rPr>
          <w:rFonts w:asciiTheme="majorHAnsi" w:hAnsiTheme="majorHAnsi" w:cstheme="majorHAnsi"/>
          <w:sz w:val="24"/>
          <w:szCs w:val="24"/>
        </w:rPr>
        <w:t>terminie</w:t>
      </w:r>
      <w:r>
        <w:rPr>
          <w:rFonts w:asciiTheme="majorHAnsi" w:hAnsiTheme="majorHAnsi" w:cstheme="majorHAnsi"/>
          <w:sz w:val="24"/>
          <w:szCs w:val="24"/>
        </w:rPr>
        <w:t>:</w:t>
      </w:r>
    </w:p>
    <w:p w14:paraId="1E333121" w14:textId="32ACB6EE" w:rsidR="00521B3B" w:rsidRDefault="00521B3B" w:rsidP="0062574F">
      <w:pPr>
        <w:pStyle w:val="Akapitzlist"/>
        <w:numPr>
          <w:ilvl w:val="2"/>
          <w:numId w:val="21"/>
        </w:numPr>
        <w:spacing w:before="240" w:after="120"/>
        <w:ind w:left="1843" w:hanging="850"/>
        <w:jc w:val="both"/>
        <w:rPr>
          <w:rFonts w:asciiTheme="majorHAnsi" w:hAnsiTheme="majorHAnsi" w:cstheme="majorHAnsi"/>
          <w:sz w:val="24"/>
          <w:szCs w:val="24"/>
        </w:rPr>
      </w:pPr>
      <w:r w:rsidRPr="00521B3B">
        <w:rPr>
          <w:rFonts w:asciiTheme="majorHAnsi" w:hAnsiTheme="majorHAnsi" w:cstheme="majorHAnsi"/>
          <w:sz w:val="24"/>
          <w:szCs w:val="24"/>
        </w:rPr>
        <w:t>5 dni od dnia zamieszczenia ogłoszenia w Biuletynie Zamówień Publicznych lub dokumentów zamówienia na stronie internetowej, w</w:t>
      </w:r>
      <w:r>
        <w:rPr>
          <w:rFonts w:asciiTheme="majorHAnsi" w:hAnsiTheme="majorHAnsi" w:cstheme="majorHAnsi"/>
          <w:sz w:val="24"/>
          <w:szCs w:val="24"/>
        </w:rPr>
        <w:t xml:space="preserve"> </w:t>
      </w:r>
      <w:r w:rsidRPr="00521B3B">
        <w:rPr>
          <w:rFonts w:asciiTheme="majorHAnsi" w:hAnsiTheme="majorHAnsi" w:cstheme="majorHAnsi"/>
          <w:sz w:val="24"/>
          <w:szCs w:val="24"/>
        </w:rPr>
        <w:t>przypadku zamówień, których wartość jest mniejsza niż progi u</w:t>
      </w:r>
      <w:r>
        <w:rPr>
          <w:rFonts w:asciiTheme="majorHAnsi" w:hAnsiTheme="majorHAnsi" w:cstheme="majorHAnsi"/>
          <w:sz w:val="24"/>
          <w:szCs w:val="24"/>
        </w:rPr>
        <w:t>nijne.</w:t>
      </w:r>
    </w:p>
    <w:p w14:paraId="26F28D2C" w14:textId="77777777" w:rsidR="00521B3B" w:rsidRDefault="00521B3B" w:rsidP="00521B3B">
      <w:pPr>
        <w:pStyle w:val="Akapitzlist"/>
        <w:spacing w:before="240" w:after="120"/>
        <w:ind w:left="1843"/>
        <w:jc w:val="both"/>
        <w:rPr>
          <w:rFonts w:asciiTheme="majorHAnsi" w:hAnsiTheme="majorHAnsi" w:cstheme="majorHAnsi"/>
          <w:sz w:val="24"/>
          <w:szCs w:val="24"/>
        </w:rPr>
      </w:pPr>
    </w:p>
    <w:p w14:paraId="764BFE3C" w14:textId="00397FB0" w:rsidR="00521B3B" w:rsidRDefault="00521B3B" w:rsidP="0062574F">
      <w:pPr>
        <w:pStyle w:val="Akapitzlist"/>
        <w:numPr>
          <w:ilvl w:val="1"/>
          <w:numId w:val="21"/>
        </w:numPr>
        <w:spacing w:before="240" w:after="120"/>
        <w:ind w:left="1134" w:hanging="709"/>
        <w:jc w:val="both"/>
        <w:rPr>
          <w:rFonts w:asciiTheme="majorHAnsi" w:hAnsiTheme="majorHAnsi" w:cstheme="majorHAnsi"/>
          <w:sz w:val="24"/>
          <w:szCs w:val="24"/>
        </w:rPr>
      </w:pPr>
      <w:r w:rsidRPr="00521B3B">
        <w:rPr>
          <w:rFonts w:asciiTheme="majorHAnsi" w:hAnsiTheme="majorHAnsi" w:cstheme="majorHAnsi"/>
          <w:sz w:val="24"/>
          <w:szCs w:val="24"/>
        </w:rPr>
        <w:t>Odwołanie w</w:t>
      </w:r>
      <w:r>
        <w:rPr>
          <w:rFonts w:asciiTheme="majorHAnsi" w:hAnsiTheme="majorHAnsi" w:cstheme="majorHAnsi"/>
          <w:sz w:val="24"/>
          <w:szCs w:val="24"/>
        </w:rPr>
        <w:t xml:space="preserve"> </w:t>
      </w:r>
      <w:r w:rsidRPr="00521B3B">
        <w:rPr>
          <w:rFonts w:asciiTheme="majorHAnsi" w:hAnsiTheme="majorHAnsi" w:cstheme="majorHAnsi"/>
          <w:sz w:val="24"/>
          <w:szCs w:val="24"/>
        </w:rPr>
        <w:t>przypadkach innych niż określone w</w:t>
      </w:r>
      <w:r>
        <w:rPr>
          <w:rFonts w:asciiTheme="majorHAnsi" w:hAnsiTheme="majorHAnsi" w:cstheme="majorHAnsi"/>
          <w:sz w:val="24"/>
          <w:szCs w:val="24"/>
        </w:rPr>
        <w:t xml:space="preserve"> </w:t>
      </w:r>
      <w:r w:rsidRPr="00521B3B">
        <w:rPr>
          <w:rFonts w:asciiTheme="majorHAnsi" w:hAnsiTheme="majorHAnsi" w:cstheme="majorHAnsi"/>
          <w:sz w:val="24"/>
          <w:szCs w:val="24"/>
        </w:rPr>
        <w:t xml:space="preserve">pkt </w:t>
      </w:r>
      <w:r w:rsidR="00E06F50">
        <w:rPr>
          <w:rFonts w:asciiTheme="majorHAnsi" w:hAnsiTheme="majorHAnsi" w:cstheme="majorHAnsi"/>
          <w:sz w:val="24"/>
          <w:szCs w:val="24"/>
        </w:rPr>
        <w:t>30</w:t>
      </w:r>
      <w:r w:rsidRPr="00521B3B">
        <w:rPr>
          <w:rFonts w:asciiTheme="majorHAnsi" w:hAnsiTheme="majorHAnsi" w:cstheme="majorHAnsi"/>
          <w:sz w:val="24"/>
          <w:szCs w:val="24"/>
        </w:rPr>
        <w:t>.</w:t>
      </w:r>
      <w:r w:rsidR="005F6EEF">
        <w:rPr>
          <w:rFonts w:asciiTheme="majorHAnsi" w:hAnsiTheme="majorHAnsi" w:cstheme="majorHAnsi"/>
          <w:sz w:val="24"/>
          <w:szCs w:val="24"/>
        </w:rPr>
        <w:t>6.</w:t>
      </w:r>
      <w:r>
        <w:rPr>
          <w:rFonts w:asciiTheme="majorHAnsi" w:hAnsiTheme="majorHAnsi" w:cstheme="majorHAnsi"/>
          <w:sz w:val="24"/>
          <w:szCs w:val="24"/>
        </w:rPr>
        <w:t xml:space="preserve"> </w:t>
      </w:r>
      <w:r w:rsidRPr="00521B3B">
        <w:rPr>
          <w:rFonts w:asciiTheme="majorHAnsi" w:hAnsiTheme="majorHAnsi" w:cstheme="majorHAnsi"/>
          <w:sz w:val="24"/>
          <w:szCs w:val="24"/>
        </w:rPr>
        <w:t>wnosi się w</w:t>
      </w:r>
      <w:r>
        <w:rPr>
          <w:rFonts w:asciiTheme="majorHAnsi" w:hAnsiTheme="majorHAnsi" w:cstheme="majorHAnsi"/>
          <w:sz w:val="24"/>
          <w:szCs w:val="24"/>
        </w:rPr>
        <w:t xml:space="preserve"> </w:t>
      </w:r>
      <w:r w:rsidRPr="00521B3B">
        <w:rPr>
          <w:rFonts w:asciiTheme="majorHAnsi" w:hAnsiTheme="majorHAnsi" w:cstheme="majorHAnsi"/>
          <w:sz w:val="24"/>
          <w:szCs w:val="24"/>
        </w:rPr>
        <w:t>terminie:</w:t>
      </w:r>
    </w:p>
    <w:p w14:paraId="170CCB2C" w14:textId="3464DAC5" w:rsidR="00521B3B" w:rsidRDefault="00521B3B" w:rsidP="0062574F">
      <w:pPr>
        <w:pStyle w:val="Akapitzlist"/>
        <w:numPr>
          <w:ilvl w:val="2"/>
          <w:numId w:val="21"/>
        </w:numPr>
        <w:spacing w:before="240" w:after="120"/>
        <w:ind w:left="1985" w:hanging="850"/>
        <w:jc w:val="both"/>
        <w:rPr>
          <w:rFonts w:asciiTheme="majorHAnsi" w:hAnsiTheme="majorHAnsi" w:cstheme="majorHAnsi"/>
          <w:sz w:val="24"/>
          <w:szCs w:val="24"/>
        </w:rPr>
      </w:pPr>
      <w:r w:rsidRPr="00521B3B">
        <w:rPr>
          <w:rFonts w:asciiTheme="majorHAnsi" w:hAnsiTheme="majorHAnsi" w:cstheme="majorHAnsi"/>
          <w:sz w:val="24"/>
          <w:szCs w:val="24"/>
        </w:rPr>
        <w:t>5</w:t>
      </w:r>
      <w:r>
        <w:rPr>
          <w:rFonts w:asciiTheme="majorHAnsi" w:hAnsiTheme="majorHAnsi" w:cstheme="majorHAnsi"/>
          <w:sz w:val="24"/>
          <w:szCs w:val="24"/>
        </w:rPr>
        <w:t xml:space="preserve"> </w:t>
      </w:r>
      <w:r w:rsidRPr="00521B3B">
        <w:rPr>
          <w:rFonts w:asciiTheme="majorHAnsi" w:hAnsiTheme="majorHAnsi" w:cstheme="majorHAnsi"/>
          <w:sz w:val="24"/>
          <w:szCs w:val="24"/>
        </w:rPr>
        <w:t>dni od dnia, w</w:t>
      </w:r>
      <w:r>
        <w:rPr>
          <w:rFonts w:asciiTheme="majorHAnsi" w:hAnsiTheme="majorHAnsi" w:cstheme="majorHAnsi"/>
          <w:sz w:val="24"/>
          <w:szCs w:val="24"/>
        </w:rPr>
        <w:t xml:space="preserve"> </w:t>
      </w:r>
      <w:r w:rsidRPr="00521B3B">
        <w:rPr>
          <w:rFonts w:asciiTheme="majorHAnsi" w:hAnsiTheme="majorHAnsi" w:cstheme="majorHAnsi"/>
          <w:sz w:val="24"/>
          <w:szCs w:val="24"/>
        </w:rPr>
        <w:t xml:space="preserve">którym powzięto lub przy zachowaniu należytej staranności można było powziąć wiadomość </w:t>
      </w:r>
      <w:r>
        <w:rPr>
          <w:rFonts w:asciiTheme="majorHAnsi" w:hAnsiTheme="majorHAnsi" w:cstheme="majorHAnsi"/>
          <w:sz w:val="24"/>
          <w:szCs w:val="24"/>
        </w:rPr>
        <w:t xml:space="preserve"> </w:t>
      </w:r>
      <w:r w:rsidRPr="00521B3B">
        <w:rPr>
          <w:rFonts w:asciiTheme="majorHAnsi" w:hAnsiTheme="majorHAnsi" w:cstheme="majorHAnsi"/>
          <w:sz w:val="24"/>
          <w:szCs w:val="24"/>
        </w:rPr>
        <w:t>o</w:t>
      </w:r>
      <w:r>
        <w:rPr>
          <w:rFonts w:asciiTheme="majorHAnsi" w:hAnsiTheme="majorHAnsi" w:cstheme="majorHAnsi"/>
          <w:sz w:val="24"/>
          <w:szCs w:val="24"/>
        </w:rPr>
        <w:t xml:space="preserve"> </w:t>
      </w:r>
      <w:r w:rsidRPr="00521B3B">
        <w:rPr>
          <w:rFonts w:asciiTheme="majorHAnsi" w:hAnsiTheme="majorHAnsi" w:cstheme="majorHAnsi"/>
          <w:sz w:val="24"/>
          <w:szCs w:val="24"/>
        </w:rPr>
        <w:t>okolicznościach stanowiących podstawę jego wniesienia, w</w:t>
      </w:r>
      <w:r>
        <w:rPr>
          <w:rFonts w:asciiTheme="majorHAnsi" w:hAnsiTheme="majorHAnsi" w:cstheme="majorHAnsi"/>
          <w:sz w:val="24"/>
          <w:szCs w:val="24"/>
        </w:rPr>
        <w:t xml:space="preserve"> </w:t>
      </w:r>
      <w:r w:rsidRPr="00521B3B">
        <w:rPr>
          <w:rFonts w:asciiTheme="majorHAnsi" w:hAnsiTheme="majorHAnsi" w:cstheme="majorHAnsi"/>
          <w:sz w:val="24"/>
          <w:szCs w:val="24"/>
        </w:rPr>
        <w:t>przypadku zamówień, których wartość jest mniejsza niż progi unijne.</w:t>
      </w:r>
    </w:p>
    <w:p w14:paraId="1C297DA0" w14:textId="77777777" w:rsidR="00521B3B" w:rsidRDefault="00521B3B" w:rsidP="00521B3B">
      <w:pPr>
        <w:pStyle w:val="Akapitzlist"/>
        <w:spacing w:before="240" w:after="120"/>
        <w:ind w:left="2268" w:hanging="1701"/>
        <w:jc w:val="both"/>
        <w:rPr>
          <w:rFonts w:asciiTheme="majorHAnsi" w:hAnsiTheme="majorHAnsi" w:cstheme="majorHAnsi"/>
          <w:sz w:val="24"/>
          <w:szCs w:val="24"/>
        </w:rPr>
      </w:pPr>
    </w:p>
    <w:p w14:paraId="4E13ADB9" w14:textId="61E1BA2D" w:rsidR="00521B3B" w:rsidRPr="00A50102" w:rsidRDefault="00521B3B" w:rsidP="0062574F">
      <w:pPr>
        <w:pStyle w:val="Akapitzlist"/>
        <w:numPr>
          <w:ilvl w:val="1"/>
          <w:numId w:val="21"/>
        </w:numPr>
        <w:spacing w:before="240" w:after="120"/>
        <w:ind w:left="993" w:hanging="709"/>
        <w:jc w:val="both"/>
        <w:rPr>
          <w:rFonts w:asciiTheme="majorHAnsi" w:hAnsiTheme="majorHAnsi" w:cstheme="majorHAnsi"/>
          <w:sz w:val="24"/>
          <w:szCs w:val="24"/>
        </w:rPr>
      </w:pPr>
      <w:r w:rsidRPr="00A50102">
        <w:rPr>
          <w:rFonts w:asciiTheme="majorHAnsi" w:hAnsiTheme="majorHAnsi" w:cstheme="majorHAnsi"/>
          <w:sz w:val="24"/>
          <w:szCs w:val="24"/>
        </w:rPr>
        <w:t>Jeżeli zamawiający mimo takiego obowiązku nie przesłał wykonawcy zawiadomienia o wyborze najkorzystniejszej oferty odwołanie wnosi się nie później niż w terminie:</w:t>
      </w:r>
    </w:p>
    <w:p w14:paraId="21F5ADAF" w14:textId="6BCA9E52" w:rsidR="00A50102" w:rsidRPr="00A50102" w:rsidRDefault="00A50102" w:rsidP="0062574F">
      <w:pPr>
        <w:pStyle w:val="Akapitzlist"/>
        <w:numPr>
          <w:ilvl w:val="2"/>
          <w:numId w:val="21"/>
        </w:numPr>
        <w:spacing w:before="240" w:after="120"/>
        <w:ind w:left="1985" w:hanging="851"/>
        <w:jc w:val="both"/>
        <w:rPr>
          <w:rFonts w:asciiTheme="majorHAnsi" w:hAnsiTheme="majorHAnsi" w:cstheme="majorHAnsi"/>
          <w:sz w:val="24"/>
          <w:szCs w:val="24"/>
        </w:rPr>
      </w:pPr>
      <w:r w:rsidRPr="00A50102">
        <w:rPr>
          <w:rFonts w:asciiTheme="majorHAnsi" w:hAnsiTheme="majorHAnsi" w:cstheme="majorHAnsi"/>
          <w:sz w:val="24"/>
          <w:szCs w:val="24"/>
        </w:rPr>
        <w:t xml:space="preserve">15 dni od dnia zamieszczenia w Biuletynie Zamówień Publicznych ogłoszenia o wyniku postępowania albo </w:t>
      </w:r>
    </w:p>
    <w:p w14:paraId="54112F80" w14:textId="66DEC781" w:rsidR="00521B3B" w:rsidRPr="00A50102" w:rsidRDefault="00521B3B" w:rsidP="0062574F">
      <w:pPr>
        <w:pStyle w:val="Akapitzlist"/>
        <w:numPr>
          <w:ilvl w:val="2"/>
          <w:numId w:val="21"/>
        </w:numPr>
        <w:spacing w:before="240" w:after="120"/>
        <w:ind w:left="1985" w:hanging="851"/>
        <w:jc w:val="both"/>
        <w:rPr>
          <w:rFonts w:asciiTheme="majorHAnsi" w:hAnsiTheme="majorHAnsi" w:cstheme="majorHAnsi"/>
          <w:sz w:val="24"/>
          <w:szCs w:val="24"/>
        </w:rPr>
      </w:pPr>
      <w:r w:rsidRPr="00A50102">
        <w:rPr>
          <w:rFonts w:asciiTheme="majorHAnsi" w:hAnsiTheme="majorHAnsi" w:cstheme="majorHAnsi"/>
          <w:sz w:val="24"/>
          <w:szCs w:val="24"/>
        </w:rPr>
        <w:t>miesiąca od dnia zawarcia umowy, jeżeli zamawiający:</w:t>
      </w:r>
    </w:p>
    <w:p w14:paraId="17E63D87" w14:textId="3390FB09" w:rsidR="00521B3B" w:rsidRPr="00A50102" w:rsidRDefault="00521B3B" w:rsidP="0062574F">
      <w:pPr>
        <w:pStyle w:val="Akapitzlist"/>
        <w:numPr>
          <w:ilvl w:val="0"/>
          <w:numId w:val="22"/>
        </w:numPr>
        <w:spacing w:before="240" w:after="120"/>
        <w:ind w:left="2410" w:hanging="425"/>
        <w:jc w:val="both"/>
        <w:rPr>
          <w:rFonts w:asciiTheme="majorHAnsi" w:hAnsiTheme="majorHAnsi" w:cstheme="majorHAnsi"/>
          <w:sz w:val="24"/>
          <w:szCs w:val="24"/>
        </w:rPr>
      </w:pPr>
      <w:r w:rsidRPr="00A50102">
        <w:rPr>
          <w:rFonts w:asciiTheme="majorHAnsi" w:hAnsiTheme="majorHAnsi" w:cstheme="majorHAnsi"/>
          <w:sz w:val="24"/>
          <w:szCs w:val="24"/>
        </w:rPr>
        <w:t>nie zamieścił w Biuletynie Zamówień Publicznych ogłoszenia o wyniku postępowania.</w:t>
      </w:r>
    </w:p>
    <w:p w14:paraId="5BFB4F00" w14:textId="77777777" w:rsidR="00E45C21" w:rsidRDefault="00E45C21" w:rsidP="00E45C21">
      <w:pPr>
        <w:pStyle w:val="Akapitzlist"/>
        <w:spacing w:before="240" w:after="120"/>
        <w:ind w:left="2268"/>
        <w:jc w:val="both"/>
        <w:rPr>
          <w:rFonts w:asciiTheme="majorHAnsi" w:hAnsiTheme="majorHAnsi" w:cstheme="majorHAnsi"/>
          <w:sz w:val="24"/>
          <w:szCs w:val="24"/>
        </w:rPr>
      </w:pPr>
    </w:p>
    <w:p w14:paraId="44202773" w14:textId="77777777" w:rsidR="00521B3B" w:rsidRDefault="00521B3B" w:rsidP="0062574F">
      <w:pPr>
        <w:pStyle w:val="Akapitzlist"/>
        <w:numPr>
          <w:ilvl w:val="1"/>
          <w:numId w:val="21"/>
        </w:numPr>
        <w:spacing w:before="240" w:after="120"/>
        <w:ind w:left="1134" w:hanging="709"/>
        <w:jc w:val="both"/>
        <w:rPr>
          <w:rFonts w:asciiTheme="majorHAnsi" w:hAnsiTheme="majorHAnsi" w:cstheme="majorHAnsi"/>
          <w:sz w:val="24"/>
          <w:szCs w:val="24"/>
        </w:rPr>
      </w:pPr>
      <w:r w:rsidRPr="00521B3B">
        <w:rPr>
          <w:rFonts w:asciiTheme="majorHAnsi" w:hAnsiTheme="majorHAnsi" w:cstheme="majorHAnsi"/>
          <w:sz w:val="24"/>
          <w:szCs w:val="24"/>
        </w:rPr>
        <w:t>Odwołanie zawiera:</w:t>
      </w:r>
    </w:p>
    <w:p w14:paraId="6387D1AF" w14:textId="77777777" w:rsidR="00521B3B" w:rsidRDefault="00521B3B" w:rsidP="0062574F">
      <w:pPr>
        <w:pStyle w:val="Akapitzlist"/>
        <w:numPr>
          <w:ilvl w:val="2"/>
          <w:numId w:val="21"/>
        </w:numPr>
        <w:spacing w:before="240" w:after="120"/>
        <w:ind w:left="1985" w:hanging="851"/>
        <w:jc w:val="both"/>
        <w:rPr>
          <w:rFonts w:asciiTheme="majorHAnsi" w:hAnsiTheme="majorHAnsi" w:cstheme="majorHAnsi"/>
          <w:sz w:val="24"/>
          <w:szCs w:val="24"/>
        </w:rPr>
      </w:pPr>
      <w:r w:rsidRPr="00521B3B">
        <w:rPr>
          <w:rFonts w:asciiTheme="majorHAnsi" w:hAnsiTheme="majorHAnsi" w:cstheme="majorHAnsi"/>
          <w:sz w:val="24"/>
          <w:szCs w:val="24"/>
        </w:rPr>
        <w:t>imię i</w:t>
      </w:r>
      <w:r>
        <w:rPr>
          <w:rFonts w:asciiTheme="majorHAnsi" w:hAnsiTheme="majorHAnsi" w:cstheme="majorHAnsi"/>
          <w:sz w:val="24"/>
          <w:szCs w:val="24"/>
        </w:rPr>
        <w:t xml:space="preserve"> </w:t>
      </w:r>
      <w:r w:rsidRPr="00521B3B">
        <w:rPr>
          <w:rFonts w:asciiTheme="majorHAnsi" w:hAnsiTheme="majorHAnsi" w:cstheme="majorHAnsi"/>
          <w:sz w:val="24"/>
          <w:szCs w:val="24"/>
        </w:rPr>
        <w:t>nazwisko albo nazwę, miejsce zamieszkania albo siedzibę, numer telefonu oraz adres poczty elektronicznej odwołującego oraz imię i</w:t>
      </w:r>
      <w:r>
        <w:rPr>
          <w:rFonts w:asciiTheme="majorHAnsi" w:hAnsiTheme="majorHAnsi" w:cstheme="majorHAnsi"/>
          <w:sz w:val="24"/>
          <w:szCs w:val="24"/>
        </w:rPr>
        <w:t xml:space="preserve"> </w:t>
      </w:r>
      <w:r w:rsidRPr="00521B3B">
        <w:rPr>
          <w:rFonts w:asciiTheme="majorHAnsi" w:hAnsiTheme="majorHAnsi" w:cstheme="majorHAnsi"/>
          <w:sz w:val="24"/>
          <w:szCs w:val="24"/>
        </w:rPr>
        <w:t>nazwisko przedstawiciela (przedstawicieli),</w:t>
      </w:r>
    </w:p>
    <w:p w14:paraId="6CBFB9CE" w14:textId="77777777" w:rsidR="00521B3B" w:rsidRDefault="00521B3B" w:rsidP="0062574F">
      <w:pPr>
        <w:pStyle w:val="Akapitzlist"/>
        <w:numPr>
          <w:ilvl w:val="2"/>
          <w:numId w:val="21"/>
        </w:numPr>
        <w:spacing w:before="240" w:after="120"/>
        <w:ind w:left="1985" w:hanging="851"/>
        <w:jc w:val="both"/>
        <w:rPr>
          <w:rFonts w:asciiTheme="majorHAnsi" w:hAnsiTheme="majorHAnsi" w:cstheme="majorHAnsi"/>
          <w:sz w:val="24"/>
          <w:szCs w:val="24"/>
        </w:rPr>
      </w:pPr>
      <w:r w:rsidRPr="00521B3B">
        <w:rPr>
          <w:rFonts w:asciiTheme="majorHAnsi" w:hAnsiTheme="majorHAnsi" w:cstheme="majorHAnsi"/>
          <w:sz w:val="24"/>
          <w:szCs w:val="24"/>
        </w:rPr>
        <w:t>nazwę i</w:t>
      </w:r>
      <w:r>
        <w:rPr>
          <w:rFonts w:asciiTheme="majorHAnsi" w:hAnsiTheme="majorHAnsi" w:cstheme="majorHAnsi"/>
          <w:sz w:val="24"/>
          <w:szCs w:val="24"/>
        </w:rPr>
        <w:t xml:space="preserve"> </w:t>
      </w:r>
      <w:r w:rsidRPr="00521B3B">
        <w:rPr>
          <w:rFonts w:asciiTheme="majorHAnsi" w:hAnsiTheme="majorHAnsi" w:cstheme="majorHAnsi"/>
          <w:sz w:val="24"/>
          <w:szCs w:val="24"/>
        </w:rPr>
        <w:t>siedzibę zamawiającego, numer telefonu oraz adres poczty elektronicznej zamawiającego,</w:t>
      </w:r>
    </w:p>
    <w:p w14:paraId="1C82ACBC" w14:textId="77777777" w:rsidR="00E071CC" w:rsidRDefault="00521B3B" w:rsidP="0062574F">
      <w:pPr>
        <w:pStyle w:val="Akapitzlist"/>
        <w:numPr>
          <w:ilvl w:val="2"/>
          <w:numId w:val="21"/>
        </w:numPr>
        <w:spacing w:before="240" w:after="120"/>
        <w:ind w:left="1985" w:hanging="851"/>
        <w:jc w:val="both"/>
        <w:rPr>
          <w:rFonts w:asciiTheme="majorHAnsi" w:hAnsiTheme="majorHAnsi" w:cstheme="majorHAnsi"/>
          <w:sz w:val="24"/>
          <w:szCs w:val="24"/>
        </w:rPr>
      </w:pPr>
      <w:r w:rsidRPr="00521B3B">
        <w:rPr>
          <w:rFonts w:asciiTheme="majorHAnsi" w:hAnsiTheme="majorHAnsi" w:cstheme="majorHAnsi"/>
          <w:sz w:val="24"/>
          <w:szCs w:val="24"/>
        </w:rPr>
        <w:t>numer Powszechnego Elektronicznego Systemu Ewidencji Ludności (PESEL) lub NIP odwołującego będącego osobą fizyczną, jeżeli jest on obowiązany do jego posiadania albo posiada go nie mając takiego obowiązku,</w:t>
      </w:r>
    </w:p>
    <w:p w14:paraId="75A8A665" w14:textId="77777777" w:rsidR="00E071CC" w:rsidRDefault="00521B3B" w:rsidP="0062574F">
      <w:pPr>
        <w:pStyle w:val="Akapitzlist"/>
        <w:numPr>
          <w:ilvl w:val="2"/>
          <w:numId w:val="21"/>
        </w:numPr>
        <w:spacing w:before="240" w:after="120"/>
        <w:ind w:left="1985" w:hanging="851"/>
        <w:jc w:val="both"/>
        <w:rPr>
          <w:rFonts w:asciiTheme="majorHAnsi" w:hAnsiTheme="majorHAnsi" w:cstheme="majorHAnsi"/>
          <w:sz w:val="24"/>
          <w:szCs w:val="24"/>
        </w:rPr>
      </w:pPr>
      <w:r w:rsidRPr="00521B3B">
        <w:rPr>
          <w:rFonts w:asciiTheme="majorHAnsi" w:hAnsiTheme="majorHAnsi" w:cstheme="majorHAnsi"/>
          <w:sz w:val="24"/>
          <w:szCs w:val="24"/>
        </w:rPr>
        <w:t>numer w</w:t>
      </w:r>
      <w:r>
        <w:rPr>
          <w:rFonts w:asciiTheme="majorHAnsi" w:hAnsiTheme="majorHAnsi" w:cstheme="majorHAnsi"/>
          <w:sz w:val="24"/>
          <w:szCs w:val="24"/>
        </w:rPr>
        <w:t xml:space="preserve"> </w:t>
      </w:r>
      <w:r w:rsidRPr="00521B3B">
        <w:rPr>
          <w:rFonts w:asciiTheme="majorHAnsi" w:hAnsiTheme="majorHAnsi" w:cstheme="majorHAnsi"/>
          <w:sz w:val="24"/>
          <w:szCs w:val="24"/>
        </w:rPr>
        <w:t>Krajowym Rejestrze Sądowym, a</w:t>
      </w:r>
      <w:r>
        <w:rPr>
          <w:rFonts w:asciiTheme="majorHAnsi" w:hAnsiTheme="majorHAnsi" w:cstheme="majorHAnsi"/>
          <w:sz w:val="24"/>
          <w:szCs w:val="24"/>
        </w:rPr>
        <w:t xml:space="preserve"> </w:t>
      </w:r>
      <w:r w:rsidRPr="00521B3B">
        <w:rPr>
          <w:rFonts w:asciiTheme="majorHAnsi" w:hAnsiTheme="majorHAnsi" w:cstheme="majorHAnsi"/>
          <w:sz w:val="24"/>
          <w:szCs w:val="24"/>
        </w:rPr>
        <w:t>w</w:t>
      </w:r>
      <w:r>
        <w:rPr>
          <w:rFonts w:asciiTheme="majorHAnsi" w:hAnsiTheme="majorHAnsi" w:cstheme="majorHAnsi"/>
          <w:sz w:val="24"/>
          <w:szCs w:val="24"/>
        </w:rPr>
        <w:t xml:space="preserve"> </w:t>
      </w:r>
      <w:r w:rsidRPr="00521B3B">
        <w:rPr>
          <w:rFonts w:asciiTheme="majorHAnsi" w:hAnsiTheme="majorHAnsi" w:cstheme="majorHAnsi"/>
          <w:sz w:val="24"/>
          <w:szCs w:val="24"/>
        </w:rPr>
        <w:t>przypadku jego braku –numer winnym właściwym rejestrze, ewidencji lub NIP odwołującego niebędącego osobą fizyczną, który nie ma obowiązku wpisu we</w:t>
      </w:r>
      <w:r w:rsidR="00E071CC" w:rsidRPr="00E071CC">
        <w:rPr>
          <w:rFonts w:ascii="Arial" w:hAnsi="Arial" w:cs="Arial"/>
          <w:sz w:val="12"/>
          <w:szCs w:val="12"/>
        </w:rPr>
        <w:t xml:space="preserve"> </w:t>
      </w:r>
      <w:r w:rsidR="00E071CC" w:rsidRPr="00E071CC">
        <w:rPr>
          <w:rFonts w:asciiTheme="majorHAnsi" w:hAnsiTheme="majorHAnsi" w:cstheme="majorHAnsi"/>
          <w:sz w:val="24"/>
          <w:szCs w:val="24"/>
        </w:rPr>
        <w:t>właściwym rejestrze lub ewidencji, jeżeli jest on obowiązany do jego posiadania,</w:t>
      </w:r>
    </w:p>
    <w:p w14:paraId="6A63F6FE" w14:textId="48EB2D78" w:rsidR="00E071CC" w:rsidRDefault="00E071CC" w:rsidP="0062574F">
      <w:pPr>
        <w:pStyle w:val="Akapitzlist"/>
        <w:numPr>
          <w:ilvl w:val="2"/>
          <w:numId w:val="21"/>
        </w:numPr>
        <w:spacing w:before="240" w:after="120"/>
        <w:ind w:left="1985" w:hanging="851"/>
        <w:jc w:val="both"/>
        <w:rPr>
          <w:rFonts w:asciiTheme="majorHAnsi" w:hAnsiTheme="majorHAnsi" w:cstheme="majorHAnsi"/>
          <w:sz w:val="24"/>
          <w:szCs w:val="24"/>
        </w:rPr>
      </w:pPr>
      <w:r w:rsidRPr="00E071CC">
        <w:rPr>
          <w:rFonts w:asciiTheme="majorHAnsi" w:hAnsiTheme="majorHAnsi" w:cstheme="majorHAnsi"/>
          <w:sz w:val="24"/>
          <w:szCs w:val="24"/>
        </w:rPr>
        <w:t>określenie przedmiotu zamówienia,</w:t>
      </w:r>
    </w:p>
    <w:p w14:paraId="22869069" w14:textId="77777777" w:rsidR="00E071CC" w:rsidRDefault="00E071CC" w:rsidP="0062574F">
      <w:pPr>
        <w:pStyle w:val="Akapitzlist"/>
        <w:numPr>
          <w:ilvl w:val="2"/>
          <w:numId w:val="21"/>
        </w:numPr>
        <w:spacing w:before="240" w:after="120"/>
        <w:ind w:left="1985" w:hanging="851"/>
        <w:jc w:val="both"/>
        <w:rPr>
          <w:rFonts w:asciiTheme="majorHAnsi" w:hAnsiTheme="majorHAnsi" w:cstheme="majorHAnsi"/>
          <w:sz w:val="24"/>
          <w:szCs w:val="24"/>
        </w:rPr>
      </w:pPr>
      <w:r w:rsidRPr="00E071CC">
        <w:rPr>
          <w:rFonts w:asciiTheme="majorHAnsi" w:hAnsiTheme="majorHAnsi" w:cstheme="majorHAnsi"/>
          <w:sz w:val="24"/>
          <w:szCs w:val="24"/>
        </w:rPr>
        <w:t>wskazanie numeru ogłoszenia w</w:t>
      </w:r>
      <w:r>
        <w:rPr>
          <w:rFonts w:asciiTheme="majorHAnsi" w:hAnsiTheme="majorHAnsi" w:cstheme="majorHAnsi"/>
          <w:sz w:val="24"/>
          <w:szCs w:val="24"/>
        </w:rPr>
        <w:t xml:space="preserve"> </w:t>
      </w:r>
      <w:r w:rsidRPr="00E071CC">
        <w:rPr>
          <w:rFonts w:asciiTheme="majorHAnsi" w:hAnsiTheme="majorHAnsi" w:cstheme="majorHAnsi"/>
          <w:sz w:val="24"/>
          <w:szCs w:val="24"/>
        </w:rPr>
        <w:t>przypadku zamieszczenia w</w:t>
      </w:r>
      <w:r>
        <w:rPr>
          <w:rFonts w:asciiTheme="majorHAnsi" w:hAnsiTheme="majorHAnsi" w:cstheme="majorHAnsi"/>
          <w:sz w:val="24"/>
          <w:szCs w:val="24"/>
        </w:rPr>
        <w:t xml:space="preserve"> </w:t>
      </w:r>
      <w:r w:rsidRPr="00E071CC">
        <w:rPr>
          <w:rFonts w:asciiTheme="majorHAnsi" w:hAnsiTheme="majorHAnsi" w:cstheme="majorHAnsi"/>
          <w:sz w:val="24"/>
          <w:szCs w:val="24"/>
        </w:rPr>
        <w:t>Biuletynie Zamówień Publicznych,</w:t>
      </w:r>
    </w:p>
    <w:p w14:paraId="2E6D1560" w14:textId="6344AD0C" w:rsidR="00E071CC" w:rsidRDefault="00E071CC" w:rsidP="0062574F">
      <w:pPr>
        <w:pStyle w:val="Akapitzlist"/>
        <w:numPr>
          <w:ilvl w:val="2"/>
          <w:numId w:val="21"/>
        </w:numPr>
        <w:spacing w:before="240" w:after="120"/>
        <w:ind w:left="1985" w:hanging="851"/>
        <w:jc w:val="both"/>
        <w:rPr>
          <w:rFonts w:asciiTheme="majorHAnsi" w:hAnsiTheme="majorHAnsi" w:cstheme="majorHAnsi"/>
          <w:sz w:val="24"/>
          <w:szCs w:val="24"/>
        </w:rPr>
      </w:pPr>
      <w:r w:rsidRPr="00E071CC">
        <w:rPr>
          <w:rFonts w:asciiTheme="majorHAnsi" w:hAnsiTheme="majorHAnsi" w:cstheme="majorHAnsi"/>
          <w:sz w:val="24"/>
          <w:szCs w:val="24"/>
        </w:rPr>
        <w:lastRenderedPageBreak/>
        <w:t>wskazanie czynności lub zaniechania czynności zamawiającego, której zarzuca się niezgodność z</w:t>
      </w:r>
      <w:r>
        <w:rPr>
          <w:rFonts w:asciiTheme="majorHAnsi" w:hAnsiTheme="majorHAnsi" w:cstheme="majorHAnsi"/>
          <w:sz w:val="24"/>
          <w:szCs w:val="24"/>
        </w:rPr>
        <w:t xml:space="preserve"> </w:t>
      </w:r>
      <w:r w:rsidRPr="00E071CC">
        <w:rPr>
          <w:rFonts w:asciiTheme="majorHAnsi" w:hAnsiTheme="majorHAnsi" w:cstheme="majorHAnsi"/>
          <w:sz w:val="24"/>
          <w:szCs w:val="24"/>
        </w:rPr>
        <w:t xml:space="preserve">przepisami ustawy, </w:t>
      </w:r>
    </w:p>
    <w:p w14:paraId="6D6D4161" w14:textId="77777777" w:rsidR="00E071CC" w:rsidRDefault="00E071CC" w:rsidP="0062574F">
      <w:pPr>
        <w:pStyle w:val="Akapitzlist"/>
        <w:numPr>
          <w:ilvl w:val="2"/>
          <w:numId w:val="21"/>
        </w:numPr>
        <w:spacing w:before="240" w:after="120"/>
        <w:ind w:left="1985" w:hanging="851"/>
        <w:jc w:val="both"/>
        <w:rPr>
          <w:rFonts w:asciiTheme="majorHAnsi" w:hAnsiTheme="majorHAnsi" w:cstheme="majorHAnsi"/>
          <w:sz w:val="24"/>
          <w:szCs w:val="24"/>
        </w:rPr>
      </w:pPr>
      <w:r w:rsidRPr="00E071CC">
        <w:rPr>
          <w:rFonts w:asciiTheme="majorHAnsi" w:hAnsiTheme="majorHAnsi" w:cstheme="majorHAnsi"/>
          <w:sz w:val="24"/>
          <w:szCs w:val="24"/>
        </w:rPr>
        <w:t>zwięzłe przedstawienie zarzutów,</w:t>
      </w:r>
    </w:p>
    <w:p w14:paraId="7A9AC357" w14:textId="77777777" w:rsidR="00E071CC" w:rsidRDefault="00E071CC" w:rsidP="0062574F">
      <w:pPr>
        <w:pStyle w:val="Akapitzlist"/>
        <w:numPr>
          <w:ilvl w:val="2"/>
          <w:numId w:val="21"/>
        </w:numPr>
        <w:spacing w:before="240" w:after="120"/>
        <w:ind w:left="1985" w:hanging="851"/>
        <w:jc w:val="both"/>
        <w:rPr>
          <w:rFonts w:asciiTheme="majorHAnsi" w:hAnsiTheme="majorHAnsi" w:cstheme="majorHAnsi"/>
          <w:sz w:val="24"/>
          <w:szCs w:val="24"/>
        </w:rPr>
      </w:pPr>
      <w:r w:rsidRPr="00E071CC">
        <w:rPr>
          <w:rFonts w:asciiTheme="majorHAnsi" w:hAnsiTheme="majorHAnsi" w:cstheme="majorHAnsi"/>
          <w:sz w:val="24"/>
          <w:szCs w:val="24"/>
        </w:rPr>
        <w:t>żądanie co do sposobu rozstrzygnięcia odwołania,</w:t>
      </w:r>
    </w:p>
    <w:p w14:paraId="747126CD" w14:textId="1E5FB3A3" w:rsidR="00E071CC" w:rsidRDefault="00E071CC" w:rsidP="0062574F">
      <w:pPr>
        <w:pStyle w:val="Akapitzlist"/>
        <w:numPr>
          <w:ilvl w:val="2"/>
          <w:numId w:val="21"/>
        </w:numPr>
        <w:spacing w:before="240" w:after="120"/>
        <w:ind w:left="1985" w:hanging="851"/>
        <w:jc w:val="both"/>
        <w:rPr>
          <w:rFonts w:asciiTheme="majorHAnsi" w:hAnsiTheme="majorHAnsi" w:cstheme="majorHAnsi"/>
          <w:sz w:val="24"/>
          <w:szCs w:val="24"/>
        </w:rPr>
      </w:pPr>
      <w:r w:rsidRPr="00E071CC">
        <w:rPr>
          <w:rFonts w:asciiTheme="majorHAnsi" w:hAnsiTheme="majorHAnsi" w:cstheme="majorHAnsi"/>
          <w:sz w:val="24"/>
          <w:szCs w:val="24"/>
        </w:rPr>
        <w:t>wskazanie okoliczności faktycznych i</w:t>
      </w:r>
      <w:r>
        <w:rPr>
          <w:rFonts w:asciiTheme="majorHAnsi" w:hAnsiTheme="majorHAnsi" w:cstheme="majorHAnsi"/>
          <w:sz w:val="24"/>
          <w:szCs w:val="24"/>
        </w:rPr>
        <w:t xml:space="preserve"> </w:t>
      </w:r>
      <w:r w:rsidRPr="00E071CC">
        <w:rPr>
          <w:rFonts w:asciiTheme="majorHAnsi" w:hAnsiTheme="majorHAnsi" w:cstheme="majorHAnsi"/>
          <w:sz w:val="24"/>
          <w:szCs w:val="24"/>
        </w:rPr>
        <w:t>prawnych uzasadniających wniesienie odwołania oraz dowodów na poparcie przytoczonych okoliczności,</w:t>
      </w:r>
    </w:p>
    <w:p w14:paraId="0B82B6E0" w14:textId="77777777" w:rsidR="00E071CC" w:rsidRDefault="00E071CC" w:rsidP="0062574F">
      <w:pPr>
        <w:pStyle w:val="Akapitzlist"/>
        <w:numPr>
          <w:ilvl w:val="2"/>
          <w:numId w:val="21"/>
        </w:numPr>
        <w:spacing w:before="240" w:after="120"/>
        <w:ind w:left="1985" w:hanging="851"/>
        <w:jc w:val="both"/>
        <w:rPr>
          <w:rFonts w:asciiTheme="majorHAnsi" w:hAnsiTheme="majorHAnsi" w:cstheme="majorHAnsi"/>
          <w:sz w:val="24"/>
          <w:szCs w:val="24"/>
        </w:rPr>
      </w:pPr>
      <w:r w:rsidRPr="00E071CC">
        <w:rPr>
          <w:rFonts w:asciiTheme="majorHAnsi" w:hAnsiTheme="majorHAnsi" w:cstheme="majorHAnsi"/>
          <w:sz w:val="24"/>
          <w:szCs w:val="24"/>
        </w:rPr>
        <w:t>podpis odwołującego albo jego przedstawiciela lub przedstawicieli,</w:t>
      </w:r>
    </w:p>
    <w:p w14:paraId="671D35EC" w14:textId="27F70C17" w:rsidR="00521B3B" w:rsidRDefault="00E071CC" w:rsidP="0062574F">
      <w:pPr>
        <w:pStyle w:val="Akapitzlist"/>
        <w:numPr>
          <w:ilvl w:val="2"/>
          <w:numId w:val="21"/>
        </w:numPr>
        <w:spacing w:before="240" w:after="120"/>
        <w:ind w:left="1985" w:hanging="851"/>
        <w:jc w:val="both"/>
        <w:rPr>
          <w:rFonts w:asciiTheme="majorHAnsi" w:hAnsiTheme="majorHAnsi" w:cstheme="majorHAnsi"/>
          <w:sz w:val="24"/>
          <w:szCs w:val="24"/>
        </w:rPr>
      </w:pPr>
      <w:r w:rsidRPr="00E071CC">
        <w:rPr>
          <w:rFonts w:asciiTheme="majorHAnsi" w:hAnsiTheme="majorHAnsi" w:cstheme="majorHAnsi"/>
          <w:sz w:val="24"/>
          <w:szCs w:val="24"/>
        </w:rPr>
        <w:t>wykaz załączników.</w:t>
      </w:r>
    </w:p>
    <w:p w14:paraId="3D7F7B2A" w14:textId="77777777" w:rsidR="00E071CC" w:rsidRPr="00521B3B" w:rsidRDefault="00E071CC" w:rsidP="00E071CC">
      <w:pPr>
        <w:pStyle w:val="Akapitzlist"/>
        <w:spacing w:before="240" w:after="120"/>
        <w:ind w:left="0"/>
        <w:jc w:val="both"/>
        <w:rPr>
          <w:rFonts w:asciiTheme="majorHAnsi" w:hAnsiTheme="majorHAnsi" w:cstheme="majorHAnsi"/>
          <w:sz w:val="24"/>
          <w:szCs w:val="24"/>
        </w:rPr>
      </w:pPr>
    </w:p>
    <w:p w14:paraId="02E62E94" w14:textId="77777777" w:rsidR="00E071CC" w:rsidRDefault="00E071CC" w:rsidP="0062574F">
      <w:pPr>
        <w:pStyle w:val="Akapitzlist"/>
        <w:numPr>
          <w:ilvl w:val="1"/>
          <w:numId w:val="21"/>
        </w:numPr>
        <w:spacing w:before="240" w:after="120"/>
        <w:ind w:left="993" w:hanging="709"/>
        <w:jc w:val="both"/>
        <w:rPr>
          <w:rFonts w:asciiTheme="majorHAnsi" w:hAnsiTheme="majorHAnsi" w:cstheme="majorHAnsi"/>
          <w:sz w:val="24"/>
          <w:szCs w:val="24"/>
        </w:rPr>
      </w:pPr>
      <w:r>
        <w:rPr>
          <w:rFonts w:asciiTheme="majorHAnsi" w:hAnsiTheme="majorHAnsi" w:cstheme="majorHAnsi"/>
          <w:sz w:val="24"/>
          <w:szCs w:val="24"/>
        </w:rPr>
        <w:t>D</w:t>
      </w:r>
      <w:r w:rsidRPr="00E071CC">
        <w:rPr>
          <w:rFonts w:asciiTheme="majorHAnsi" w:hAnsiTheme="majorHAnsi" w:cstheme="majorHAnsi"/>
          <w:sz w:val="24"/>
          <w:szCs w:val="24"/>
        </w:rPr>
        <w:t>o odwołania dołącza się:</w:t>
      </w:r>
    </w:p>
    <w:p w14:paraId="6F6B2F52" w14:textId="77777777" w:rsidR="00E071CC" w:rsidRDefault="00E071CC" w:rsidP="0062574F">
      <w:pPr>
        <w:pStyle w:val="Akapitzlist"/>
        <w:numPr>
          <w:ilvl w:val="2"/>
          <w:numId w:val="21"/>
        </w:numPr>
        <w:spacing w:before="240" w:after="120"/>
        <w:ind w:left="1985" w:hanging="850"/>
        <w:jc w:val="both"/>
        <w:rPr>
          <w:rFonts w:asciiTheme="majorHAnsi" w:hAnsiTheme="majorHAnsi" w:cstheme="majorHAnsi"/>
          <w:sz w:val="24"/>
          <w:szCs w:val="24"/>
        </w:rPr>
      </w:pPr>
      <w:r w:rsidRPr="00E071CC">
        <w:rPr>
          <w:rFonts w:asciiTheme="majorHAnsi" w:hAnsiTheme="majorHAnsi" w:cstheme="majorHAnsi"/>
          <w:sz w:val="24"/>
          <w:szCs w:val="24"/>
        </w:rPr>
        <w:t>dowód uiszczenia wpisu od odwołania w</w:t>
      </w:r>
      <w:r>
        <w:rPr>
          <w:rFonts w:asciiTheme="majorHAnsi" w:hAnsiTheme="majorHAnsi" w:cstheme="majorHAnsi"/>
          <w:sz w:val="24"/>
          <w:szCs w:val="24"/>
        </w:rPr>
        <w:t xml:space="preserve"> </w:t>
      </w:r>
      <w:r w:rsidRPr="00E071CC">
        <w:rPr>
          <w:rFonts w:asciiTheme="majorHAnsi" w:hAnsiTheme="majorHAnsi" w:cstheme="majorHAnsi"/>
          <w:sz w:val="24"/>
          <w:szCs w:val="24"/>
        </w:rPr>
        <w:t>wymaganej wysokości,</w:t>
      </w:r>
    </w:p>
    <w:p w14:paraId="0E1466FC" w14:textId="77777777" w:rsidR="00E071CC" w:rsidRDefault="00E071CC" w:rsidP="0062574F">
      <w:pPr>
        <w:pStyle w:val="Akapitzlist"/>
        <w:numPr>
          <w:ilvl w:val="2"/>
          <w:numId w:val="21"/>
        </w:numPr>
        <w:spacing w:before="240" w:after="120"/>
        <w:ind w:left="1985" w:hanging="850"/>
        <w:jc w:val="both"/>
        <w:rPr>
          <w:rFonts w:asciiTheme="majorHAnsi" w:hAnsiTheme="majorHAnsi" w:cstheme="majorHAnsi"/>
          <w:sz w:val="24"/>
          <w:szCs w:val="24"/>
        </w:rPr>
      </w:pPr>
      <w:r w:rsidRPr="00E071CC">
        <w:rPr>
          <w:rFonts w:asciiTheme="majorHAnsi" w:hAnsiTheme="majorHAnsi" w:cstheme="majorHAnsi"/>
          <w:sz w:val="24"/>
          <w:szCs w:val="24"/>
        </w:rPr>
        <w:t>dowód przekazania odpowiednio odwołania albo jego</w:t>
      </w:r>
      <w:r>
        <w:rPr>
          <w:rFonts w:asciiTheme="majorHAnsi" w:hAnsiTheme="majorHAnsi" w:cstheme="majorHAnsi"/>
          <w:sz w:val="24"/>
          <w:szCs w:val="24"/>
        </w:rPr>
        <w:t xml:space="preserve"> </w:t>
      </w:r>
      <w:r w:rsidRPr="00E071CC">
        <w:rPr>
          <w:rFonts w:asciiTheme="majorHAnsi" w:hAnsiTheme="majorHAnsi" w:cstheme="majorHAnsi"/>
          <w:sz w:val="24"/>
          <w:szCs w:val="24"/>
        </w:rPr>
        <w:t>kopii zamawiającemu,</w:t>
      </w:r>
    </w:p>
    <w:p w14:paraId="5C5BE209" w14:textId="77777777" w:rsidR="00E071CC" w:rsidRDefault="00E071CC" w:rsidP="0062574F">
      <w:pPr>
        <w:pStyle w:val="Akapitzlist"/>
        <w:numPr>
          <w:ilvl w:val="2"/>
          <w:numId w:val="21"/>
        </w:numPr>
        <w:spacing w:before="240" w:after="120"/>
        <w:ind w:left="1985" w:hanging="850"/>
        <w:jc w:val="both"/>
        <w:rPr>
          <w:rFonts w:asciiTheme="majorHAnsi" w:hAnsiTheme="majorHAnsi" w:cstheme="majorHAnsi"/>
          <w:sz w:val="24"/>
          <w:szCs w:val="24"/>
        </w:rPr>
      </w:pPr>
      <w:r w:rsidRPr="00E071CC">
        <w:rPr>
          <w:rFonts w:asciiTheme="majorHAnsi" w:hAnsiTheme="majorHAnsi" w:cstheme="majorHAnsi"/>
          <w:sz w:val="24"/>
          <w:szCs w:val="24"/>
        </w:rPr>
        <w:t>dokument potwierdzający umocowanie do reprezentowania odwołującego.</w:t>
      </w:r>
    </w:p>
    <w:p w14:paraId="2BE4F839" w14:textId="30ABBF4F" w:rsidR="00E071CC" w:rsidRDefault="00E071CC" w:rsidP="0062574F">
      <w:pPr>
        <w:pStyle w:val="Akapitzlist"/>
        <w:numPr>
          <w:ilvl w:val="2"/>
          <w:numId w:val="21"/>
        </w:numPr>
        <w:spacing w:before="240" w:after="120"/>
        <w:ind w:left="1985" w:hanging="850"/>
        <w:jc w:val="both"/>
        <w:rPr>
          <w:rFonts w:asciiTheme="majorHAnsi" w:hAnsiTheme="majorHAnsi" w:cstheme="majorHAnsi"/>
          <w:sz w:val="24"/>
          <w:szCs w:val="24"/>
        </w:rPr>
      </w:pPr>
      <w:r>
        <w:rPr>
          <w:rFonts w:asciiTheme="majorHAnsi" w:hAnsiTheme="majorHAnsi" w:cstheme="majorHAnsi"/>
          <w:sz w:val="24"/>
          <w:szCs w:val="24"/>
        </w:rPr>
        <w:t>w</w:t>
      </w:r>
      <w:r w:rsidRPr="00E071CC">
        <w:rPr>
          <w:rFonts w:asciiTheme="majorHAnsi" w:hAnsiTheme="majorHAnsi" w:cstheme="majorHAnsi"/>
          <w:sz w:val="24"/>
          <w:szCs w:val="24"/>
        </w:rPr>
        <w:t>pis uiszcza się najpóźniej do dnia upływu terminu do wniesienia odwołania.</w:t>
      </w:r>
    </w:p>
    <w:p w14:paraId="47D71483" w14:textId="77777777" w:rsidR="00E071CC" w:rsidRDefault="00E071CC" w:rsidP="00E071CC">
      <w:pPr>
        <w:pStyle w:val="Akapitzlist"/>
        <w:spacing w:before="240" w:after="120"/>
        <w:ind w:left="1843" w:hanging="850"/>
        <w:jc w:val="both"/>
        <w:rPr>
          <w:rFonts w:asciiTheme="majorHAnsi" w:hAnsiTheme="majorHAnsi" w:cstheme="majorHAnsi"/>
          <w:sz w:val="24"/>
          <w:szCs w:val="24"/>
        </w:rPr>
      </w:pPr>
    </w:p>
    <w:p w14:paraId="6C7D4053" w14:textId="2DA71406" w:rsidR="00E071CC" w:rsidRDefault="00E071CC" w:rsidP="0062574F">
      <w:pPr>
        <w:pStyle w:val="Akapitzlist"/>
        <w:numPr>
          <w:ilvl w:val="1"/>
          <w:numId w:val="21"/>
        </w:numPr>
        <w:tabs>
          <w:tab w:val="left" w:pos="1418"/>
        </w:tabs>
        <w:spacing w:before="240" w:after="120"/>
        <w:ind w:left="1134" w:hanging="708"/>
        <w:jc w:val="both"/>
        <w:rPr>
          <w:rFonts w:asciiTheme="majorHAnsi" w:hAnsiTheme="majorHAnsi" w:cstheme="majorHAnsi"/>
          <w:sz w:val="24"/>
          <w:szCs w:val="24"/>
        </w:rPr>
      </w:pPr>
      <w:r w:rsidRPr="00E071CC">
        <w:rPr>
          <w:rFonts w:asciiTheme="majorHAnsi" w:hAnsiTheme="majorHAnsi" w:cstheme="majorHAnsi"/>
          <w:sz w:val="24"/>
          <w:szCs w:val="24"/>
        </w:rPr>
        <w:t>Odwołanie wnosi się do Prezesa Izby w</w:t>
      </w:r>
      <w:r>
        <w:rPr>
          <w:rFonts w:asciiTheme="majorHAnsi" w:hAnsiTheme="majorHAnsi" w:cstheme="majorHAnsi"/>
          <w:sz w:val="24"/>
          <w:szCs w:val="24"/>
        </w:rPr>
        <w:t xml:space="preserve"> </w:t>
      </w:r>
      <w:r w:rsidRPr="00E071CC">
        <w:rPr>
          <w:rFonts w:asciiTheme="majorHAnsi" w:hAnsiTheme="majorHAnsi" w:cstheme="majorHAnsi"/>
          <w:sz w:val="24"/>
          <w:szCs w:val="24"/>
        </w:rPr>
        <w:t>formie pisemnej w</w:t>
      </w:r>
      <w:r>
        <w:rPr>
          <w:rFonts w:asciiTheme="majorHAnsi" w:hAnsiTheme="majorHAnsi" w:cstheme="majorHAnsi"/>
          <w:sz w:val="24"/>
          <w:szCs w:val="24"/>
        </w:rPr>
        <w:t xml:space="preserve"> </w:t>
      </w:r>
      <w:r w:rsidRPr="00E071CC">
        <w:rPr>
          <w:rFonts w:asciiTheme="majorHAnsi" w:hAnsiTheme="majorHAnsi" w:cstheme="majorHAnsi"/>
          <w:sz w:val="24"/>
          <w:szCs w:val="24"/>
        </w:rPr>
        <w:t>postaci papierowej albo w</w:t>
      </w:r>
      <w:r>
        <w:rPr>
          <w:rFonts w:asciiTheme="majorHAnsi" w:hAnsiTheme="majorHAnsi" w:cstheme="majorHAnsi"/>
          <w:sz w:val="24"/>
          <w:szCs w:val="24"/>
        </w:rPr>
        <w:t xml:space="preserve"> </w:t>
      </w:r>
      <w:r w:rsidRPr="00E071CC">
        <w:rPr>
          <w:rFonts w:asciiTheme="majorHAnsi" w:hAnsiTheme="majorHAnsi" w:cstheme="majorHAnsi"/>
          <w:sz w:val="24"/>
          <w:szCs w:val="24"/>
        </w:rPr>
        <w:t>postaci elektronicznej, opatrzone odpowiednio własnoręcznym podpisem albo kwalifikowanym podpisem elektronicznym</w:t>
      </w:r>
      <w:r>
        <w:rPr>
          <w:rFonts w:asciiTheme="majorHAnsi" w:hAnsiTheme="majorHAnsi" w:cstheme="majorHAnsi"/>
          <w:sz w:val="24"/>
          <w:szCs w:val="24"/>
        </w:rPr>
        <w:t>.</w:t>
      </w:r>
    </w:p>
    <w:p w14:paraId="7DB7E6DE" w14:textId="77777777" w:rsidR="00E071CC" w:rsidRDefault="00E071CC" w:rsidP="00E45C21">
      <w:pPr>
        <w:pStyle w:val="Akapitzlist"/>
        <w:tabs>
          <w:tab w:val="left" w:pos="1418"/>
        </w:tabs>
        <w:spacing w:before="240" w:after="120"/>
        <w:ind w:left="993" w:hanging="709"/>
        <w:jc w:val="both"/>
        <w:rPr>
          <w:rFonts w:asciiTheme="majorHAnsi" w:hAnsiTheme="majorHAnsi" w:cstheme="majorHAnsi"/>
          <w:sz w:val="24"/>
          <w:szCs w:val="24"/>
        </w:rPr>
      </w:pPr>
    </w:p>
    <w:p w14:paraId="6EE622A6" w14:textId="0FE5DE8D" w:rsidR="00E071CC" w:rsidRDefault="00E071CC" w:rsidP="0062574F">
      <w:pPr>
        <w:pStyle w:val="Akapitzlist"/>
        <w:numPr>
          <w:ilvl w:val="1"/>
          <w:numId w:val="21"/>
        </w:numPr>
        <w:tabs>
          <w:tab w:val="left" w:pos="1134"/>
        </w:tabs>
        <w:spacing w:before="240" w:after="120"/>
        <w:ind w:left="993" w:hanging="567"/>
        <w:jc w:val="both"/>
        <w:rPr>
          <w:rFonts w:asciiTheme="majorHAnsi" w:hAnsiTheme="majorHAnsi" w:cstheme="majorHAnsi"/>
          <w:sz w:val="24"/>
          <w:szCs w:val="24"/>
        </w:rPr>
      </w:pPr>
      <w:r w:rsidRPr="00E071CC">
        <w:rPr>
          <w:rFonts w:asciiTheme="majorHAnsi" w:hAnsiTheme="majorHAnsi" w:cstheme="majorHAnsi"/>
          <w:sz w:val="24"/>
          <w:szCs w:val="24"/>
        </w:rPr>
        <w:t>Pełna treść środków ochrony prawnej zawarta jest w ustawie Pzp w Dzia</w:t>
      </w:r>
      <w:r>
        <w:rPr>
          <w:rFonts w:asciiTheme="majorHAnsi" w:hAnsiTheme="majorHAnsi" w:cstheme="majorHAnsi"/>
          <w:sz w:val="24"/>
          <w:szCs w:val="24"/>
        </w:rPr>
        <w:t>le IX.</w:t>
      </w:r>
    </w:p>
    <w:bookmarkEnd w:id="57"/>
    <w:p w14:paraId="2E65335F" w14:textId="384ADCA7" w:rsidR="00822529" w:rsidRPr="00822529" w:rsidRDefault="00822529" w:rsidP="0062574F">
      <w:pPr>
        <w:pStyle w:val="Nagwek1"/>
        <w:numPr>
          <w:ilvl w:val="0"/>
          <w:numId w:val="21"/>
        </w:numPr>
        <w:spacing w:after="120" w:line="264" w:lineRule="auto"/>
        <w:jc w:val="both"/>
        <w:rPr>
          <w:rFonts w:eastAsia="Times New Roman" w:cstheme="majorHAnsi"/>
          <w:b/>
          <w:bCs/>
          <w:color w:val="auto"/>
          <w:sz w:val="28"/>
          <w:szCs w:val="28"/>
          <w:lang w:eastAsia="pl-PL"/>
        </w:rPr>
      </w:pPr>
      <w:r w:rsidRPr="00822529">
        <w:rPr>
          <w:rFonts w:eastAsia="Times New Roman" w:cstheme="majorHAnsi"/>
          <w:b/>
          <w:bCs/>
          <w:color w:val="auto"/>
          <w:sz w:val="28"/>
          <w:szCs w:val="28"/>
          <w:lang w:eastAsia="pl-PL"/>
        </w:rPr>
        <w:t>Klauzula informacyjna dotycząca przetwarzania danych osobowych</w:t>
      </w:r>
    </w:p>
    <w:p w14:paraId="3A65CB54" w14:textId="77777777" w:rsidR="001A40E4" w:rsidRPr="001A40E4" w:rsidRDefault="001A40E4" w:rsidP="001A40E4">
      <w:pPr>
        <w:numPr>
          <w:ilvl w:val="1"/>
          <w:numId w:val="21"/>
        </w:numPr>
        <w:spacing w:before="240" w:after="120"/>
        <w:ind w:left="993" w:hanging="567"/>
        <w:contextualSpacing/>
        <w:jc w:val="both"/>
        <w:rPr>
          <w:rFonts w:ascii="Calibri Light" w:eastAsia="Calibri" w:hAnsi="Calibri Light" w:cs="Calibri Light"/>
          <w:sz w:val="24"/>
          <w:szCs w:val="24"/>
        </w:rPr>
      </w:pPr>
      <w:bookmarkStart w:id="58" w:name="_Hlk62731667"/>
      <w:bookmarkStart w:id="59" w:name="_Hlk62731704"/>
      <w:r w:rsidRPr="001A40E4">
        <w:rPr>
          <w:rFonts w:ascii="Calibri Light" w:eastAsia="Calibri" w:hAnsi="Calibri Light" w:cs="Calibri Light"/>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ze zm.), dalej „RODO”, informuję, że: </w:t>
      </w:r>
    </w:p>
    <w:p w14:paraId="6E363785" w14:textId="77777777" w:rsidR="001A40E4" w:rsidRPr="001A40E4" w:rsidRDefault="001A40E4" w:rsidP="001A40E4">
      <w:pPr>
        <w:numPr>
          <w:ilvl w:val="2"/>
          <w:numId w:val="21"/>
        </w:numPr>
        <w:spacing w:before="240" w:after="120"/>
        <w:ind w:left="1843" w:hanging="850"/>
        <w:contextualSpacing/>
        <w:jc w:val="both"/>
        <w:rPr>
          <w:rFonts w:ascii="Calibri Light" w:eastAsia="Calibri" w:hAnsi="Calibri Light" w:cs="Calibri Light"/>
          <w:iCs/>
          <w:sz w:val="24"/>
          <w:szCs w:val="24"/>
        </w:rPr>
      </w:pPr>
      <w:r w:rsidRPr="001A40E4">
        <w:rPr>
          <w:rFonts w:ascii="Calibri Light" w:eastAsia="Calibri" w:hAnsi="Calibri Light" w:cs="Calibri Light"/>
          <w:iCs/>
          <w:sz w:val="24"/>
          <w:szCs w:val="24"/>
        </w:rPr>
        <w:t xml:space="preserve">Administratorem   Pani/Pana   danych   osobowych   jest:  PGKIM </w:t>
      </w:r>
      <w:r w:rsidRPr="001A40E4">
        <w:rPr>
          <w:rFonts w:ascii="Calibri Light" w:eastAsia="Calibri" w:hAnsi="Calibri Light" w:cs="Calibri Light"/>
          <w:sz w:val="24"/>
          <w:szCs w:val="24"/>
        </w:rPr>
        <w:t xml:space="preserve">Spółka </w:t>
      </w:r>
      <w:r w:rsidRPr="001A40E4">
        <w:rPr>
          <w:rFonts w:ascii="Calibri Light" w:eastAsia="Calibri" w:hAnsi="Calibri Light" w:cs="Calibri Light"/>
          <w:sz w:val="24"/>
          <w:szCs w:val="24"/>
        </w:rPr>
        <w:br/>
        <w:t xml:space="preserve">z ograniczoną odpowiedzialnością ul. Pierwszej Brygady 21a, 66-530 Drezdenko, e-mail: </w:t>
      </w:r>
      <w:hyperlink r:id="rId21" w:history="1">
        <w:r w:rsidRPr="001A40E4">
          <w:rPr>
            <w:rFonts w:ascii="Calibri Light" w:eastAsia="Calibri" w:hAnsi="Calibri Light" w:cs="Calibri Light"/>
            <w:color w:val="0563C1"/>
            <w:sz w:val="24"/>
            <w:szCs w:val="24"/>
            <w:u w:val="single"/>
          </w:rPr>
          <w:t>pgkimdrezdenko@gmail.com</w:t>
        </w:r>
      </w:hyperlink>
      <w:r w:rsidRPr="001A40E4">
        <w:rPr>
          <w:rFonts w:ascii="Calibri Light" w:eastAsia="Calibri" w:hAnsi="Calibri Light" w:cs="Calibri Light"/>
          <w:sz w:val="24"/>
          <w:szCs w:val="24"/>
        </w:rPr>
        <w:t>, tel.: 95 762 07 66</w:t>
      </w:r>
      <w:r w:rsidRPr="001A40E4">
        <w:rPr>
          <w:rFonts w:ascii="Calibri Light" w:eastAsia="Calibri" w:hAnsi="Calibri Light" w:cs="Calibri Light"/>
          <w:iCs/>
          <w:sz w:val="24"/>
          <w:szCs w:val="24"/>
        </w:rPr>
        <w:t>.</w:t>
      </w:r>
    </w:p>
    <w:p w14:paraId="30FCE805" w14:textId="77777777" w:rsidR="001A40E4" w:rsidRPr="001A40E4" w:rsidRDefault="001A40E4" w:rsidP="001A40E4">
      <w:pPr>
        <w:numPr>
          <w:ilvl w:val="2"/>
          <w:numId w:val="21"/>
        </w:numPr>
        <w:spacing w:before="240" w:after="120"/>
        <w:ind w:left="1843" w:hanging="850"/>
        <w:contextualSpacing/>
        <w:jc w:val="both"/>
        <w:rPr>
          <w:rFonts w:ascii="Calibri Light" w:eastAsia="Calibri" w:hAnsi="Calibri Light" w:cs="Calibri Light"/>
          <w:iCs/>
          <w:sz w:val="24"/>
          <w:szCs w:val="24"/>
        </w:rPr>
      </w:pPr>
      <w:r w:rsidRPr="001A40E4">
        <w:rPr>
          <w:rFonts w:ascii="Calibri Light" w:eastAsia="Calibri" w:hAnsi="Calibri Light" w:cs="Calibri Light"/>
          <w:sz w:val="24"/>
          <w:szCs w:val="24"/>
        </w:rPr>
        <w:t>Z Inspektorem Ochrony D</w:t>
      </w:r>
      <w:r w:rsidRPr="001A40E4">
        <w:rPr>
          <w:rFonts w:ascii="Calibri Light" w:eastAsia="Calibri" w:hAnsi="Calibri Light" w:cs="Calibri Light"/>
          <w:color w:val="000000"/>
          <w:sz w:val="24"/>
          <w:szCs w:val="24"/>
        </w:rPr>
        <w:t xml:space="preserve">anych można skontaktować się na adres e-mail: </w:t>
      </w:r>
      <w:hyperlink r:id="rId22" w:history="1">
        <w:r w:rsidRPr="001A40E4">
          <w:rPr>
            <w:rFonts w:ascii="Calibri Light" w:eastAsia="Calibri" w:hAnsi="Calibri Light" w:cs="Calibri Light"/>
            <w:color w:val="0563C1"/>
            <w:sz w:val="24"/>
            <w:szCs w:val="24"/>
            <w:u w:val="single"/>
          </w:rPr>
          <w:t>iodo.pgkim@gmail.com</w:t>
        </w:r>
      </w:hyperlink>
      <w:r w:rsidRPr="001A40E4">
        <w:rPr>
          <w:rFonts w:ascii="Calibri Light" w:eastAsia="Calibri" w:hAnsi="Calibri Light" w:cs="Calibri Light"/>
          <w:iCs/>
          <w:sz w:val="24"/>
          <w:szCs w:val="24"/>
        </w:rPr>
        <w:t xml:space="preserve">. </w:t>
      </w:r>
    </w:p>
    <w:p w14:paraId="3A8CB15C" w14:textId="77777777" w:rsidR="001A40E4" w:rsidRPr="001A40E4" w:rsidRDefault="001A40E4" w:rsidP="001A40E4">
      <w:pPr>
        <w:numPr>
          <w:ilvl w:val="2"/>
          <w:numId w:val="21"/>
        </w:numPr>
        <w:spacing w:before="240" w:after="120"/>
        <w:ind w:left="1843" w:hanging="850"/>
        <w:contextualSpacing/>
        <w:jc w:val="both"/>
        <w:rPr>
          <w:rFonts w:ascii="Calibri Light" w:eastAsia="Calibri" w:hAnsi="Calibri Light" w:cs="Calibri Light"/>
          <w:iCs/>
          <w:sz w:val="24"/>
          <w:szCs w:val="24"/>
        </w:rPr>
      </w:pPr>
      <w:r w:rsidRPr="001A40E4">
        <w:rPr>
          <w:rFonts w:ascii="Calibri Light" w:eastAsia="Calibri" w:hAnsi="Calibri Light" w:cs="Calibri Light"/>
          <w:iCs/>
          <w:sz w:val="24"/>
          <w:szCs w:val="24"/>
        </w:rPr>
        <w:t>Zamawiający przetwarza dane osobowe zebrane w niniejszym postępowaniu o udzielenie zamówienia publicznego w sposób gwarantujący zabezpieczenie przed ich bezprawnym rozpowszechnianiem.</w:t>
      </w:r>
    </w:p>
    <w:p w14:paraId="427CD909" w14:textId="77777777" w:rsidR="001A40E4" w:rsidRPr="001A40E4" w:rsidRDefault="001A40E4" w:rsidP="001A40E4">
      <w:pPr>
        <w:numPr>
          <w:ilvl w:val="2"/>
          <w:numId w:val="21"/>
        </w:numPr>
        <w:spacing w:before="240" w:after="120"/>
        <w:ind w:left="1843" w:hanging="850"/>
        <w:contextualSpacing/>
        <w:jc w:val="both"/>
        <w:rPr>
          <w:rFonts w:ascii="Calibri Light" w:eastAsia="Calibri" w:hAnsi="Calibri Light" w:cs="Calibri Light"/>
          <w:iCs/>
          <w:sz w:val="24"/>
          <w:szCs w:val="24"/>
        </w:rPr>
      </w:pPr>
      <w:r w:rsidRPr="001A40E4">
        <w:rPr>
          <w:rFonts w:ascii="Calibri Light" w:eastAsia="Calibri" w:hAnsi="Calibri Light" w:cs="Calibri Light"/>
          <w:iCs/>
          <w:sz w:val="24"/>
          <w:szCs w:val="24"/>
        </w:rPr>
        <w:t xml:space="preserve">Zamawiający udostępnia dane osobowe, o których mowa w art. 10 RODO </w:t>
      </w:r>
      <w:r w:rsidRPr="001A40E4">
        <w:rPr>
          <w:rFonts w:ascii="Calibri Light" w:eastAsia="Calibri" w:hAnsi="Calibri Light" w:cs="Calibri Light"/>
          <w:iCs/>
          <w:sz w:val="24"/>
          <w:szCs w:val="24"/>
        </w:rPr>
        <w:br/>
        <w:t>w celu umożliwienia korzystania ze środków ochrony prawnej, o których mowa w dziale IX PZP, do upływu terminu do ich wniesienia.</w:t>
      </w:r>
    </w:p>
    <w:p w14:paraId="4A9EF41A" w14:textId="6A4B298C" w:rsidR="001A40E4" w:rsidRPr="001A40E4" w:rsidRDefault="001A40E4" w:rsidP="001A40E4">
      <w:pPr>
        <w:numPr>
          <w:ilvl w:val="2"/>
          <w:numId w:val="21"/>
        </w:numPr>
        <w:spacing w:before="240" w:after="120"/>
        <w:ind w:left="1843" w:hanging="850"/>
        <w:contextualSpacing/>
        <w:jc w:val="both"/>
        <w:rPr>
          <w:rFonts w:ascii="Calibri Light" w:eastAsia="Calibri" w:hAnsi="Calibri Light" w:cs="Calibri Light"/>
          <w:iCs/>
          <w:sz w:val="24"/>
          <w:szCs w:val="24"/>
        </w:rPr>
      </w:pPr>
      <w:r w:rsidRPr="001A40E4">
        <w:rPr>
          <w:rFonts w:ascii="Calibri Light" w:eastAsia="Calibri" w:hAnsi="Calibri Light" w:cs="Calibri Light"/>
          <w:sz w:val="24"/>
          <w:szCs w:val="24"/>
          <w:lang w:eastAsia="pl-PL"/>
        </w:rPr>
        <w:lastRenderedPageBreak/>
        <w:t xml:space="preserve">Dane osobowe przetwarzane będą na podstawie art. 6 ust. 1 lit. c RODO </w:t>
      </w:r>
      <w:r w:rsidRPr="001A40E4">
        <w:rPr>
          <w:rFonts w:ascii="Calibri Light" w:eastAsia="Calibri" w:hAnsi="Calibri Light" w:cs="Calibri Light"/>
          <w:sz w:val="24"/>
          <w:szCs w:val="24"/>
          <w:lang w:eastAsia="pl-PL"/>
        </w:rPr>
        <w:br/>
        <w:t xml:space="preserve">w celu związanym z prowadzeniem niniejszego postępowania o udzielenie zamówienia publicznego </w:t>
      </w:r>
      <w:r w:rsidRPr="001A40E4">
        <w:rPr>
          <w:rFonts w:ascii="Calibri Light" w:eastAsia="Calibri" w:hAnsi="Calibri Light" w:cs="Calibri Light"/>
          <w:iCs/>
          <w:sz w:val="24"/>
          <w:szCs w:val="24"/>
        </w:rPr>
        <w:t xml:space="preserve">„Dostawa paliw płynnych: oleju napędowego, benzyny bezołowiowej i autogazu dla potrzeb pojazdów PGKIM - SPÓŁKA </w:t>
      </w:r>
      <w:r>
        <w:rPr>
          <w:rFonts w:ascii="Calibri Light" w:eastAsia="Calibri" w:hAnsi="Calibri Light" w:cs="Calibri Light"/>
          <w:iCs/>
          <w:sz w:val="24"/>
          <w:szCs w:val="24"/>
        </w:rPr>
        <w:br/>
      </w:r>
      <w:r w:rsidRPr="001A40E4">
        <w:rPr>
          <w:rFonts w:ascii="Calibri Light" w:eastAsia="Calibri" w:hAnsi="Calibri Light" w:cs="Calibri Light"/>
          <w:iCs/>
          <w:sz w:val="24"/>
          <w:szCs w:val="24"/>
        </w:rPr>
        <w:t xml:space="preserve">Z OGRANICZONĄ ODPOWIEDZIALNOŚCIĄ w Drezdenku na okres </w:t>
      </w:r>
      <w:r>
        <w:rPr>
          <w:rFonts w:ascii="Calibri Light" w:eastAsia="Calibri" w:hAnsi="Calibri Light" w:cs="Calibri Light"/>
          <w:iCs/>
          <w:sz w:val="24"/>
          <w:szCs w:val="24"/>
        </w:rPr>
        <w:t>12 miesięcy</w:t>
      </w:r>
      <w:r w:rsidRPr="001A40E4">
        <w:rPr>
          <w:rFonts w:ascii="Calibri Light" w:eastAsia="Calibri" w:hAnsi="Calibri Light" w:cs="Calibri Light"/>
          <w:iCs/>
          <w:sz w:val="24"/>
          <w:szCs w:val="24"/>
        </w:rPr>
        <w:t>” prowadzonym w trybie podstawowym</w:t>
      </w:r>
      <w:r>
        <w:rPr>
          <w:rFonts w:ascii="Calibri Light" w:eastAsia="Calibri" w:hAnsi="Calibri Light" w:cs="Calibri Light"/>
          <w:sz w:val="24"/>
          <w:szCs w:val="24"/>
          <w:lang w:eastAsia="pl-PL"/>
        </w:rPr>
        <w:t xml:space="preserve"> </w:t>
      </w:r>
      <w:r w:rsidRPr="001A40E4">
        <w:rPr>
          <w:rFonts w:ascii="Calibri Light" w:eastAsia="Calibri" w:hAnsi="Calibri Light" w:cs="Calibri Light"/>
          <w:sz w:val="24"/>
          <w:szCs w:val="24"/>
          <w:lang w:eastAsia="pl-PL"/>
        </w:rPr>
        <w:t xml:space="preserve">oraz jego rozstrzygnięciem, jak również, po wybraniu Wykonawcy – na podstawie art. 6 ust. 1 lit. b RODO w celu zawarcia umowy w sprawie zamówienia publicznego oraz jej realizacji, a także udokumentowania postępowania </w:t>
      </w:r>
      <w:r>
        <w:rPr>
          <w:rFonts w:ascii="Calibri Light" w:eastAsia="Calibri" w:hAnsi="Calibri Light" w:cs="Calibri Light"/>
          <w:sz w:val="24"/>
          <w:szCs w:val="24"/>
          <w:lang w:eastAsia="pl-PL"/>
        </w:rPr>
        <w:br/>
      </w:r>
      <w:r w:rsidRPr="001A40E4">
        <w:rPr>
          <w:rFonts w:ascii="Calibri Light" w:eastAsia="Calibri" w:hAnsi="Calibri Light" w:cs="Calibri Light"/>
          <w:sz w:val="24"/>
          <w:szCs w:val="24"/>
          <w:lang w:eastAsia="pl-PL"/>
        </w:rPr>
        <w:t xml:space="preserve">o udzielenie zamówienia i jego archiwizacji. </w:t>
      </w:r>
    </w:p>
    <w:p w14:paraId="4F076E60" w14:textId="77777777" w:rsidR="001A40E4" w:rsidRPr="001A40E4" w:rsidRDefault="001A40E4" w:rsidP="001A40E4">
      <w:pPr>
        <w:numPr>
          <w:ilvl w:val="2"/>
          <w:numId w:val="21"/>
        </w:numPr>
        <w:spacing w:before="240" w:after="120"/>
        <w:ind w:left="1843" w:hanging="850"/>
        <w:contextualSpacing/>
        <w:jc w:val="both"/>
        <w:rPr>
          <w:rFonts w:ascii="Calibri Light" w:eastAsia="Calibri" w:hAnsi="Calibri Light" w:cs="Calibri Light"/>
          <w:sz w:val="24"/>
          <w:szCs w:val="24"/>
          <w:lang w:val="x-none"/>
        </w:rPr>
      </w:pPr>
      <w:r w:rsidRPr="001A40E4">
        <w:rPr>
          <w:rFonts w:ascii="Calibri Light" w:eastAsia="Calibri" w:hAnsi="Calibri Light" w:cs="Calibri Light"/>
          <w:sz w:val="24"/>
          <w:szCs w:val="24"/>
          <w:lang w:eastAsia="pl-PL"/>
        </w:rPr>
        <w:t>Odbiorcami danych osobowych będą osoby lub podmioty, którym dokumentacja postępowania zostanie udostępniona w oparciu o art. 18 – 19 oraz 74 – 76 PZP.</w:t>
      </w:r>
      <w:r w:rsidRPr="001A40E4">
        <w:rPr>
          <w:rFonts w:ascii="Calibri Light" w:eastAsia="Calibri" w:hAnsi="Calibri Light" w:cs="Calibri Light"/>
          <w:sz w:val="24"/>
          <w:szCs w:val="24"/>
          <w:lang w:val="x-none"/>
        </w:rPr>
        <w:t xml:space="preserve">  </w:t>
      </w:r>
    </w:p>
    <w:p w14:paraId="6B22260D" w14:textId="77777777" w:rsidR="001A40E4" w:rsidRPr="001A40E4" w:rsidRDefault="001A40E4" w:rsidP="001A40E4">
      <w:pPr>
        <w:numPr>
          <w:ilvl w:val="2"/>
          <w:numId w:val="21"/>
        </w:numPr>
        <w:spacing w:before="240" w:after="120"/>
        <w:ind w:left="1843" w:hanging="850"/>
        <w:contextualSpacing/>
        <w:jc w:val="both"/>
        <w:rPr>
          <w:rFonts w:ascii="Calibri Light" w:eastAsia="Calibri" w:hAnsi="Calibri Light" w:cs="Calibri Light"/>
          <w:sz w:val="24"/>
          <w:szCs w:val="24"/>
        </w:rPr>
      </w:pPr>
      <w:r w:rsidRPr="001A40E4">
        <w:rPr>
          <w:rFonts w:ascii="Calibri Light" w:eastAsia="Calibri" w:hAnsi="Calibri Light" w:cs="Calibri Light"/>
          <w:sz w:val="24"/>
          <w:szCs w:val="24"/>
          <w:lang w:eastAsia="pl-PL"/>
        </w:rPr>
        <w:t>Dane osobowe pozyskane w związku z prowadzeniem niniejszego postępowania o udzielenie zamówienia publicznego będą przechowywane, zgodnie z art. 78 ust. 1 PZP, przez okres 4 lat od dnia zakończenia postępowania o udzielenie zamówienia publicznego, a jeżeli czas trwania umowy przekracza 4 lata, okres przechowywania obejmuje cały okres obowiązywania umowy w sprawie zamówienia publicznego.</w:t>
      </w:r>
    </w:p>
    <w:p w14:paraId="181A9E03" w14:textId="6FF94A9E" w:rsidR="001A40E4" w:rsidRPr="001A40E4" w:rsidRDefault="001A40E4" w:rsidP="001A40E4">
      <w:pPr>
        <w:numPr>
          <w:ilvl w:val="2"/>
          <w:numId w:val="21"/>
        </w:numPr>
        <w:spacing w:before="240" w:after="120"/>
        <w:ind w:left="1843" w:hanging="850"/>
        <w:contextualSpacing/>
        <w:jc w:val="both"/>
        <w:rPr>
          <w:rFonts w:ascii="Calibri Light" w:eastAsia="Calibri" w:hAnsi="Calibri Light" w:cs="Calibri Light"/>
          <w:sz w:val="24"/>
          <w:szCs w:val="24"/>
        </w:rPr>
      </w:pPr>
      <w:r w:rsidRPr="001A40E4">
        <w:rPr>
          <w:rFonts w:ascii="Calibri Light" w:eastAsia="Calibri" w:hAnsi="Calibri Light" w:cs="Calibri Light"/>
          <w:sz w:val="24"/>
          <w:szCs w:val="24"/>
        </w:rPr>
        <w:t>Niezależnie od postanowień ppkt 31.1.</w:t>
      </w:r>
      <w:r>
        <w:rPr>
          <w:rFonts w:ascii="Calibri Light" w:eastAsia="Calibri" w:hAnsi="Calibri Light" w:cs="Calibri Light"/>
          <w:sz w:val="24"/>
          <w:szCs w:val="24"/>
        </w:rPr>
        <w:t>7</w:t>
      </w:r>
      <w:r w:rsidRPr="001A40E4">
        <w:rPr>
          <w:rFonts w:ascii="Calibri Light" w:eastAsia="Calibri" w:hAnsi="Calibri Light" w:cs="Calibri Light"/>
          <w:sz w:val="24"/>
          <w:szCs w:val="24"/>
        </w:rPr>
        <w:t xml:space="preserve">. powyżej, w przypadku zawarcia umowy w sprawie zamówienia publicznego, dane osobowe będą przetwarzane do upływu okresu przedawnienia roszczeń wynikających </w:t>
      </w:r>
      <w:r w:rsidRPr="001A40E4">
        <w:rPr>
          <w:rFonts w:ascii="Calibri Light" w:eastAsia="Calibri" w:hAnsi="Calibri Light" w:cs="Calibri Light"/>
          <w:sz w:val="24"/>
          <w:szCs w:val="24"/>
        </w:rPr>
        <w:br/>
        <w:t>z umowy w sprawie zamówienia publicznego.</w:t>
      </w:r>
    </w:p>
    <w:p w14:paraId="502C921C" w14:textId="77777777" w:rsidR="001A40E4" w:rsidRPr="001A40E4" w:rsidRDefault="001A40E4" w:rsidP="001A40E4">
      <w:pPr>
        <w:numPr>
          <w:ilvl w:val="2"/>
          <w:numId w:val="21"/>
        </w:numPr>
        <w:spacing w:before="240" w:after="120"/>
        <w:ind w:left="1843" w:hanging="850"/>
        <w:contextualSpacing/>
        <w:jc w:val="both"/>
        <w:rPr>
          <w:rFonts w:ascii="Calibri Light" w:eastAsia="Calibri" w:hAnsi="Calibri Light" w:cs="Calibri Light"/>
          <w:sz w:val="24"/>
          <w:szCs w:val="24"/>
          <w:lang w:val="x-none"/>
        </w:rPr>
      </w:pPr>
      <w:r w:rsidRPr="001A40E4">
        <w:rPr>
          <w:rFonts w:ascii="Calibri Light" w:eastAsia="Calibri" w:hAnsi="Calibri Light" w:cs="Calibri Light"/>
          <w:bCs/>
          <w:sz w:val="24"/>
          <w:szCs w:val="24"/>
          <w:lang w:eastAsia="pl-PL"/>
        </w:rPr>
        <w:t xml:space="preserve">Obowiązek podania danych osobowych jest wymogiem ustawowym określonym w przepisach PZP, związanym z udziałem w postępowaniu </w:t>
      </w:r>
      <w:r w:rsidRPr="001A40E4">
        <w:rPr>
          <w:rFonts w:ascii="Calibri Light" w:eastAsia="Calibri" w:hAnsi="Calibri Light" w:cs="Calibri Light"/>
          <w:bCs/>
          <w:sz w:val="24"/>
          <w:szCs w:val="24"/>
          <w:lang w:eastAsia="pl-PL"/>
        </w:rPr>
        <w:br/>
        <w:t>o udzielenie zamówienia publicznego; konsekwencje niepodania określonych danych określa PZP.</w:t>
      </w:r>
    </w:p>
    <w:p w14:paraId="1430F08B" w14:textId="40E331A1" w:rsidR="001A40E4" w:rsidRPr="001A40E4" w:rsidRDefault="001A40E4" w:rsidP="001A40E4">
      <w:pPr>
        <w:numPr>
          <w:ilvl w:val="2"/>
          <w:numId w:val="21"/>
        </w:numPr>
        <w:spacing w:before="240" w:after="120"/>
        <w:ind w:left="1843" w:hanging="850"/>
        <w:contextualSpacing/>
        <w:jc w:val="both"/>
        <w:rPr>
          <w:rFonts w:ascii="Calibri Light" w:eastAsia="Calibri" w:hAnsi="Calibri Light" w:cs="Calibri Light"/>
          <w:sz w:val="24"/>
          <w:szCs w:val="24"/>
          <w:lang w:val="x-none"/>
        </w:rPr>
      </w:pPr>
      <w:r>
        <w:rPr>
          <w:rFonts w:ascii="Calibri Light" w:eastAsia="Calibri" w:hAnsi="Calibri Light" w:cs="Calibri Light"/>
          <w:bCs/>
          <w:sz w:val="24"/>
          <w:szCs w:val="24"/>
          <w:lang w:eastAsia="pl-PL"/>
        </w:rPr>
        <w:t xml:space="preserve">Dane osobowe pozyskane w związku z prowadzeniem niniejszego postępowania o udzielenie zamówienia mogą zostać przekazane podmiotom przetwarzającym dane w imieniu administratora danych osobowym np. podmiotom świadczącym usługi doradcze, konsultingowe. </w:t>
      </w:r>
      <w:r w:rsidRPr="001A40E4">
        <w:rPr>
          <w:rFonts w:ascii="Calibri Light" w:eastAsia="Calibri" w:hAnsi="Calibri Light" w:cs="Calibri Light"/>
          <w:iCs/>
          <w:sz w:val="24"/>
          <w:szCs w:val="24"/>
        </w:rPr>
        <w:t xml:space="preserve">Na etapie prowadzonego postępowania </w:t>
      </w:r>
      <w:r>
        <w:rPr>
          <w:rFonts w:ascii="Calibri Light" w:eastAsia="Calibri" w:hAnsi="Calibri Light" w:cs="Calibri Light"/>
          <w:iCs/>
          <w:sz w:val="24"/>
          <w:szCs w:val="24"/>
        </w:rPr>
        <w:t xml:space="preserve">dane zostały powierzone do przetwarzania </w:t>
      </w:r>
      <w:r w:rsidRPr="001A40E4">
        <w:rPr>
          <w:rFonts w:ascii="Calibri Light" w:eastAsia="Calibri" w:hAnsi="Calibri Light" w:cs="Calibri Light"/>
          <w:iCs/>
          <w:sz w:val="24"/>
          <w:szCs w:val="24"/>
        </w:rPr>
        <w:t>pełnomocnik</w:t>
      </w:r>
      <w:r>
        <w:rPr>
          <w:rFonts w:ascii="Calibri Light" w:eastAsia="Calibri" w:hAnsi="Calibri Light" w:cs="Calibri Light"/>
          <w:iCs/>
          <w:sz w:val="24"/>
          <w:szCs w:val="24"/>
        </w:rPr>
        <w:t>owi</w:t>
      </w:r>
      <w:r w:rsidRPr="001A40E4">
        <w:rPr>
          <w:rFonts w:ascii="Calibri Light" w:eastAsia="Calibri" w:hAnsi="Calibri Light" w:cs="Calibri Light"/>
          <w:iCs/>
          <w:sz w:val="24"/>
          <w:szCs w:val="24"/>
        </w:rPr>
        <w:t xml:space="preserve"> Zamawiającego: Enmedia Aleksandra Adamska, ul. Hetmańska 26/3, 60-252 Poznań, tel. 61 624 74 68, osoba: Aleksandra Adamska</w:t>
      </w:r>
      <w:r>
        <w:rPr>
          <w:rFonts w:ascii="Calibri Light" w:eastAsia="Calibri" w:hAnsi="Calibri Light" w:cs="Calibri Light"/>
          <w:iCs/>
          <w:sz w:val="24"/>
          <w:szCs w:val="24"/>
        </w:rPr>
        <w:t>.</w:t>
      </w:r>
    </w:p>
    <w:p w14:paraId="58EE1EC7" w14:textId="77777777" w:rsidR="001A40E4" w:rsidRPr="001A40E4" w:rsidRDefault="001A40E4" w:rsidP="001A40E4">
      <w:pPr>
        <w:numPr>
          <w:ilvl w:val="2"/>
          <w:numId w:val="21"/>
        </w:numPr>
        <w:spacing w:before="240" w:after="120"/>
        <w:ind w:left="1843" w:hanging="850"/>
        <w:contextualSpacing/>
        <w:jc w:val="both"/>
        <w:rPr>
          <w:rFonts w:ascii="Calibri Light" w:eastAsia="Calibri" w:hAnsi="Calibri Light" w:cs="Calibri Light"/>
          <w:sz w:val="24"/>
          <w:szCs w:val="24"/>
          <w:lang w:val="x-none"/>
        </w:rPr>
      </w:pPr>
      <w:r w:rsidRPr="001A40E4">
        <w:rPr>
          <w:rFonts w:ascii="Calibri Light" w:eastAsia="Calibri" w:hAnsi="Calibri Light" w:cs="Calibri Light"/>
          <w:sz w:val="24"/>
          <w:szCs w:val="24"/>
          <w:lang w:eastAsia="pl-PL"/>
        </w:rPr>
        <w:t>Stosownie do art. 22 RODO, decyzje dotyczące danych osobowych nie będą podejmowane w sposób zautomatyzowany, w tym również w formie profilowania</w:t>
      </w:r>
      <w:r w:rsidRPr="001A40E4">
        <w:rPr>
          <w:rFonts w:ascii="Calibri Light" w:eastAsia="Calibri" w:hAnsi="Calibri Light" w:cs="Calibri Light"/>
          <w:sz w:val="24"/>
          <w:szCs w:val="24"/>
        </w:rPr>
        <w:t>.</w:t>
      </w:r>
    </w:p>
    <w:p w14:paraId="421F93A1" w14:textId="77777777" w:rsidR="001A40E4" w:rsidRPr="001A40E4" w:rsidRDefault="001A40E4" w:rsidP="001A40E4">
      <w:pPr>
        <w:numPr>
          <w:ilvl w:val="2"/>
          <w:numId w:val="21"/>
        </w:numPr>
        <w:spacing w:before="240" w:after="120"/>
        <w:ind w:left="1843" w:hanging="850"/>
        <w:contextualSpacing/>
        <w:jc w:val="both"/>
        <w:rPr>
          <w:rFonts w:ascii="Calibri Light" w:eastAsia="Calibri" w:hAnsi="Calibri Light" w:cs="Calibri Light"/>
          <w:sz w:val="24"/>
          <w:szCs w:val="24"/>
          <w:lang w:val="x-none"/>
        </w:rPr>
      </w:pPr>
      <w:r w:rsidRPr="001A40E4">
        <w:rPr>
          <w:rFonts w:ascii="Calibri Light" w:eastAsia="Calibri" w:hAnsi="Calibri Light" w:cs="Calibri Light"/>
          <w:sz w:val="24"/>
          <w:szCs w:val="24"/>
          <w:lang w:eastAsia="pl-PL"/>
        </w:rPr>
        <w:t>Osoba, której dotyczą pozyskane w związku z prowadzeniem niniejszego postępowania dane osobowe, ma prawo</w:t>
      </w:r>
      <w:r w:rsidRPr="001A40E4">
        <w:rPr>
          <w:rFonts w:ascii="Calibri Light" w:eastAsia="Calibri" w:hAnsi="Calibri Light" w:cs="Calibri Light"/>
          <w:sz w:val="24"/>
          <w:szCs w:val="24"/>
          <w:lang w:val="x-none"/>
        </w:rPr>
        <w:t>:</w:t>
      </w:r>
    </w:p>
    <w:p w14:paraId="506F7170" w14:textId="77777777" w:rsidR="001A40E4" w:rsidRPr="001A40E4" w:rsidRDefault="001A40E4" w:rsidP="001A40E4">
      <w:pPr>
        <w:numPr>
          <w:ilvl w:val="0"/>
          <w:numId w:val="11"/>
        </w:numPr>
        <w:spacing w:before="240" w:after="120"/>
        <w:ind w:left="2410" w:hanging="567"/>
        <w:contextualSpacing/>
        <w:jc w:val="both"/>
        <w:rPr>
          <w:rFonts w:ascii="Calibri Light" w:eastAsia="Calibri" w:hAnsi="Calibri Light" w:cs="Calibri Light"/>
          <w:sz w:val="24"/>
          <w:szCs w:val="24"/>
          <w:lang w:val="x-none"/>
        </w:rPr>
      </w:pPr>
      <w:r w:rsidRPr="001A40E4">
        <w:rPr>
          <w:rFonts w:ascii="Calibri Light" w:eastAsia="Calibri" w:hAnsi="Calibri Light" w:cs="Calibri Light"/>
          <w:sz w:val="24"/>
          <w:szCs w:val="24"/>
          <w:lang w:eastAsia="pl-PL"/>
        </w:rPr>
        <w:t xml:space="preserve">dostępu do swoich danych osobowych – zgodnie z art. 15 RODO, </w:t>
      </w:r>
      <w:r w:rsidRPr="001A40E4">
        <w:rPr>
          <w:rFonts w:ascii="Calibri Light" w:eastAsia="Calibri" w:hAnsi="Calibri Light" w:cs="Calibri Light"/>
          <w:iCs/>
          <w:sz w:val="24"/>
          <w:szCs w:val="24"/>
        </w:rPr>
        <w:t>przy czym Zamawiający może żądać wskazania dodatkowych informacji mających na celu sprecyzowanie nazwy lub daty zakończonego postępowania o udzielenie zamówienia publicznego</w:t>
      </w:r>
      <w:r w:rsidRPr="001A40E4">
        <w:rPr>
          <w:rFonts w:ascii="Calibri Light" w:eastAsia="Calibri" w:hAnsi="Calibri Light" w:cs="Calibri Light"/>
          <w:sz w:val="24"/>
          <w:szCs w:val="24"/>
          <w:lang w:val="x-none"/>
        </w:rPr>
        <w:t>;</w:t>
      </w:r>
    </w:p>
    <w:p w14:paraId="5E5FA962" w14:textId="77777777" w:rsidR="001A40E4" w:rsidRPr="001A40E4" w:rsidRDefault="001A40E4" w:rsidP="001A40E4">
      <w:pPr>
        <w:numPr>
          <w:ilvl w:val="0"/>
          <w:numId w:val="11"/>
        </w:numPr>
        <w:spacing w:before="240" w:after="120"/>
        <w:ind w:left="2410" w:hanging="567"/>
        <w:contextualSpacing/>
        <w:jc w:val="both"/>
        <w:rPr>
          <w:rFonts w:ascii="Calibri Light" w:eastAsia="Calibri" w:hAnsi="Calibri Light" w:cs="Calibri Light"/>
          <w:sz w:val="24"/>
          <w:szCs w:val="24"/>
          <w:lang w:val="x-none"/>
        </w:rPr>
      </w:pPr>
      <w:r w:rsidRPr="001A40E4">
        <w:rPr>
          <w:rFonts w:ascii="Calibri Light" w:eastAsia="Calibri" w:hAnsi="Calibri Light" w:cs="Calibri Light"/>
          <w:sz w:val="24"/>
          <w:szCs w:val="24"/>
          <w:lang w:eastAsia="pl-PL"/>
        </w:rPr>
        <w:lastRenderedPageBreak/>
        <w:t>do sprostowania swoich danych osobowych – zgodnie z art. 16 RODO,</w:t>
      </w:r>
      <w:r w:rsidRPr="001A40E4">
        <w:rPr>
          <w:rFonts w:ascii="Calibri Light" w:eastAsia="Calibri" w:hAnsi="Calibri Light" w:cs="Calibri Light"/>
          <w:iCs/>
          <w:sz w:val="24"/>
          <w:szCs w:val="24"/>
        </w:rPr>
        <w:t xml:space="preserve"> przy czym  skorzystanie z uprawnienia do sprostowania lub uzupełnienia danych osobowych, o którym mowa w art. 16 RODO, nie może skutkować zmianą wyniku postępowania o udzielenie zamówienia publicznego, ani zmianą postanowień umowy w zakresie niezgodnym z PZP oraz nie może naruszać integralności protokołu oraz jego załączników</w:t>
      </w:r>
      <w:r w:rsidRPr="001A40E4">
        <w:rPr>
          <w:rFonts w:ascii="Calibri Light" w:eastAsia="Calibri" w:hAnsi="Calibri Light" w:cs="Calibri Light"/>
          <w:sz w:val="24"/>
          <w:szCs w:val="24"/>
          <w:lang w:val="x-none"/>
        </w:rPr>
        <w:t>;</w:t>
      </w:r>
    </w:p>
    <w:p w14:paraId="16F1EA53" w14:textId="77777777" w:rsidR="001A40E4" w:rsidRPr="001A40E4" w:rsidRDefault="001A40E4" w:rsidP="001A40E4">
      <w:pPr>
        <w:numPr>
          <w:ilvl w:val="0"/>
          <w:numId w:val="11"/>
        </w:numPr>
        <w:spacing w:before="240" w:after="120"/>
        <w:ind w:left="2410" w:hanging="567"/>
        <w:contextualSpacing/>
        <w:jc w:val="both"/>
        <w:rPr>
          <w:rFonts w:ascii="Calibri Light" w:eastAsia="Calibri" w:hAnsi="Calibri Light" w:cs="Calibri Light"/>
          <w:sz w:val="24"/>
          <w:szCs w:val="24"/>
          <w:lang w:val="x-none"/>
        </w:rPr>
      </w:pPr>
      <w:r w:rsidRPr="001A40E4">
        <w:rPr>
          <w:rFonts w:ascii="Calibri Light" w:eastAsia="Calibri" w:hAnsi="Calibri Light" w:cs="Calibri Light"/>
          <w:sz w:val="24"/>
          <w:szCs w:val="24"/>
          <w:lang w:eastAsia="pl-PL"/>
        </w:rPr>
        <w:t xml:space="preserve">do żądania od Zamawiającego – jako administratora, ograniczenia przetwarzania danych osobowych z zastrzeżeniem przypadków, </w:t>
      </w:r>
      <w:r w:rsidRPr="001A40E4">
        <w:rPr>
          <w:rFonts w:ascii="Calibri Light" w:eastAsia="Calibri" w:hAnsi="Calibri Light" w:cs="Calibri Light"/>
          <w:sz w:val="24"/>
          <w:szCs w:val="24"/>
          <w:lang w:eastAsia="pl-PL"/>
        </w:rPr>
        <w:br/>
        <w:t xml:space="preserve">o których mowa w art. 18 ust. 2 RODO, </w:t>
      </w:r>
      <w:r w:rsidRPr="001A40E4">
        <w:rPr>
          <w:rFonts w:ascii="Calibri Light" w:eastAsia="Calibri" w:hAnsi="Calibri Light" w:cs="Calibri Light"/>
          <w:iCs/>
          <w:sz w:val="24"/>
          <w:szCs w:val="24"/>
        </w:rPr>
        <w:t>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prawo to nie ogranicza przetwarzania danych osobowych do czasu zakończenia postępowania o udzielenie zamówienia publicznego</w:t>
      </w:r>
      <w:r w:rsidRPr="001A40E4">
        <w:rPr>
          <w:rFonts w:ascii="Calibri Light" w:eastAsia="Calibri" w:hAnsi="Calibri Light" w:cs="Calibri Light"/>
          <w:sz w:val="24"/>
          <w:szCs w:val="24"/>
          <w:lang w:val="x-none"/>
        </w:rPr>
        <w:t xml:space="preserve">;  </w:t>
      </w:r>
    </w:p>
    <w:p w14:paraId="59B71DD6" w14:textId="77777777" w:rsidR="001A40E4" w:rsidRPr="001A40E4" w:rsidRDefault="001A40E4" w:rsidP="001A40E4">
      <w:pPr>
        <w:numPr>
          <w:ilvl w:val="0"/>
          <w:numId w:val="11"/>
        </w:numPr>
        <w:spacing w:before="240" w:after="120"/>
        <w:ind w:left="2410" w:hanging="567"/>
        <w:contextualSpacing/>
        <w:jc w:val="both"/>
        <w:rPr>
          <w:rFonts w:ascii="Calibri Light" w:eastAsia="Calibri" w:hAnsi="Calibri Light" w:cs="Calibri Light"/>
          <w:sz w:val="24"/>
          <w:szCs w:val="24"/>
          <w:lang w:val="x-none"/>
        </w:rPr>
      </w:pPr>
      <w:r w:rsidRPr="001A40E4">
        <w:rPr>
          <w:rFonts w:ascii="Calibri Light" w:eastAsia="Calibri" w:hAnsi="Calibri Light" w:cs="Calibri Light"/>
          <w:sz w:val="24"/>
          <w:szCs w:val="24"/>
          <w:lang w:eastAsia="pl-PL"/>
        </w:rPr>
        <w:t xml:space="preserve">wniesienia </w:t>
      </w:r>
      <w:r w:rsidRPr="001A40E4">
        <w:rPr>
          <w:rFonts w:ascii="Calibri Light" w:eastAsia="Calibri" w:hAnsi="Calibri Light" w:cs="Calibri Light"/>
          <w:bCs/>
          <w:sz w:val="24"/>
          <w:szCs w:val="24"/>
          <w:lang w:eastAsia="pl-PL"/>
        </w:rPr>
        <w:t xml:space="preserve">skargi do Prezesa Urzędu Ochrony Danych Osobowych </w:t>
      </w:r>
      <w:r w:rsidRPr="001A40E4">
        <w:rPr>
          <w:rFonts w:ascii="Calibri Light" w:eastAsia="Calibri" w:hAnsi="Calibri Light" w:cs="Calibri Light"/>
          <w:sz w:val="24"/>
          <w:szCs w:val="24"/>
        </w:rPr>
        <w:t xml:space="preserve">(na adres Urzędu Ochrony Danych Osobowych, ul. Stawki 2, 00-193 Warszawa) </w:t>
      </w:r>
      <w:r w:rsidRPr="001A40E4">
        <w:rPr>
          <w:rFonts w:ascii="Calibri Light" w:eastAsia="Calibri" w:hAnsi="Calibri Light" w:cs="Calibri Light"/>
          <w:bCs/>
          <w:sz w:val="24"/>
          <w:szCs w:val="24"/>
          <w:lang w:eastAsia="pl-PL"/>
        </w:rPr>
        <w:t>w przypadku uznania, iż przetwarzanie jej danych osobowych narusza przepisy o ochronie danych osobowych, w tym przepisy RODO</w:t>
      </w:r>
      <w:r w:rsidRPr="001A40E4">
        <w:rPr>
          <w:rFonts w:ascii="Calibri Light" w:eastAsia="Calibri" w:hAnsi="Calibri Light" w:cs="Calibri Light"/>
          <w:sz w:val="24"/>
          <w:szCs w:val="24"/>
          <w:lang w:val="x-none"/>
        </w:rPr>
        <w:t>;</w:t>
      </w:r>
    </w:p>
    <w:p w14:paraId="6100709C" w14:textId="77777777" w:rsidR="001A40E4" w:rsidRPr="001A40E4" w:rsidRDefault="001A40E4" w:rsidP="001A40E4">
      <w:pPr>
        <w:numPr>
          <w:ilvl w:val="2"/>
          <w:numId w:val="21"/>
        </w:numPr>
        <w:spacing w:before="240" w:after="120"/>
        <w:ind w:left="1843" w:hanging="850"/>
        <w:contextualSpacing/>
        <w:jc w:val="both"/>
        <w:rPr>
          <w:rFonts w:ascii="Calibri Light" w:eastAsia="Calibri" w:hAnsi="Calibri Light" w:cs="Calibri Light"/>
          <w:sz w:val="24"/>
          <w:szCs w:val="24"/>
          <w:lang w:val="x-none"/>
        </w:rPr>
      </w:pPr>
      <w:r w:rsidRPr="001A40E4">
        <w:rPr>
          <w:rFonts w:ascii="Calibri Light" w:eastAsia="Calibri" w:hAnsi="Calibri Light" w:cs="Calibri Light"/>
          <w:bCs/>
          <w:sz w:val="24"/>
          <w:szCs w:val="24"/>
          <w:lang w:eastAsia="pl-PL"/>
        </w:rPr>
        <w:t xml:space="preserve">Osobie, której dane osobowe zostały pozyskane przez Zamawiającego </w:t>
      </w:r>
      <w:r w:rsidRPr="001A40E4">
        <w:rPr>
          <w:rFonts w:ascii="Calibri Light" w:eastAsia="Calibri" w:hAnsi="Calibri Light" w:cs="Calibri Light"/>
          <w:bCs/>
          <w:sz w:val="24"/>
          <w:szCs w:val="24"/>
          <w:lang w:eastAsia="pl-PL"/>
        </w:rPr>
        <w:br/>
        <w:t>w związku z prowadzeniem niniejszego postępowania o udzielenie zamówienia publicznego nie przysługuje</w:t>
      </w:r>
      <w:r w:rsidRPr="001A40E4">
        <w:rPr>
          <w:rFonts w:ascii="Calibri Light" w:eastAsia="Calibri" w:hAnsi="Calibri Light" w:cs="Calibri Light"/>
          <w:sz w:val="24"/>
          <w:szCs w:val="24"/>
          <w:lang w:val="x-none"/>
        </w:rPr>
        <w:t>:</w:t>
      </w:r>
    </w:p>
    <w:p w14:paraId="68ECF0A7" w14:textId="40E73817" w:rsidR="001A40E4" w:rsidRPr="001A40E4" w:rsidRDefault="001A40E4" w:rsidP="001A40E4">
      <w:pPr>
        <w:numPr>
          <w:ilvl w:val="1"/>
          <w:numId w:val="11"/>
        </w:numPr>
        <w:spacing w:before="240" w:after="120"/>
        <w:ind w:left="2410" w:hanging="567"/>
        <w:contextualSpacing/>
        <w:jc w:val="both"/>
        <w:rPr>
          <w:rFonts w:ascii="Calibri Light" w:eastAsia="Calibri" w:hAnsi="Calibri Light" w:cs="Calibri Light"/>
          <w:sz w:val="24"/>
          <w:szCs w:val="24"/>
          <w:lang w:val="x-none"/>
        </w:rPr>
      </w:pPr>
      <w:r w:rsidRPr="001A40E4">
        <w:rPr>
          <w:rFonts w:ascii="Calibri Light" w:eastAsia="Calibri" w:hAnsi="Calibri Light" w:cs="Calibri Light"/>
          <w:bCs/>
          <w:sz w:val="24"/>
          <w:szCs w:val="24"/>
          <w:lang w:eastAsia="pl-PL"/>
        </w:rPr>
        <w:t>prawo do usunięcia</w:t>
      </w:r>
      <w:r>
        <w:rPr>
          <w:rFonts w:ascii="Calibri Light" w:eastAsia="Calibri" w:hAnsi="Calibri Light" w:cs="Calibri Light"/>
          <w:bCs/>
          <w:sz w:val="24"/>
          <w:szCs w:val="24"/>
          <w:lang w:eastAsia="pl-PL"/>
        </w:rPr>
        <w:t xml:space="preserve"> danych osobowych, o czym przesą</w:t>
      </w:r>
      <w:r w:rsidRPr="001A40E4">
        <w:rPr>
          <w:rFonts w:ascii="Calibri Light" w:eastAsia="Calibri" w:hAnsi="Calibri Light" w:cs="Calibri Light"/>
          <w:bCs/>
          <w:sz w:val="24"/>
          <w:szCs w:val="24"/>
          <w:lang w:eastAsia="pl-PL"/>
        </w:rPr>
        <w:t>dza art. 17 ust. 3 lit. b, d lub e RODO</w:t>
      </w:r>
      <w:r w:rsidRPr="001A40E4">
        <w:rPr>
          <w:rFonts w:ascii="Calibri Light" w:eastAsia="Calibri" w:hAnsi="Calibri Light" w:cs="Calibri Light"/>
          <w:sz w:val="24"/>
          <w:szCs w:val="24"/>
          <w:lang w:val="x-none"/>
        </w:rPr>
        <w:t>;</w:t>
      </w:r>
    </w:p>
    <w:p w14:paraId="64D92AA8" w14:textId="77777777" w:rsidR="001A40E4" w:rsidRPr="001A40E4" w:rsidRDefault="001A40E4" w:rsidP="001A40E4">
      <w:pPr>
        <w:numPr>
          <w:ilvl w:val="1"/>
          <w:numId w:val="11"/>
        </w:numPr>
        <w:spacing w:before="240" w:after="120"/>
        <w:ind w:left="2410" w:hanging="567"/>
        <w:contextualSpacing/>
        <w:jc w:val="both"/>
        <w:rPr>
          <w:rFonts w:ascii="Calibri Light" w:eastAsia="Calibri" w:hAnsi="Calibri Light" w:cs="Calibri Light"/>
          <w:sz w:val="24"/>
          <w:szCs w:val="24"/>
          <w:lang w:val="x-none"/>
        </w:rPr>
      </w:pPr>
      <w:r w:rsidRPr="001A40E4">
        <w:rPr>
          <w:rFonts w:ascii="Calibri Light" w:eastAsia="Calibri" w:hAnsi="Calibri Light" w:cs="Calibri Light"/>
          <w:sz w:val="24"/>
          <w:szCs w:val="24"/>
          <w:lang w:val="x-none"/>
        </w:rPr>
        <w:t>prawo do przenoszenia danych osobowych, o którym mowa w art. 20 RODO;</w:t>
      </w:r>
    </w:p>
    <w:p w14:paraId="7A464FC3" w14:textId="77777777" w:rsidR="001A40E4" w:rsidRPr="001A40E4" w:rsidRDefault="001A40E4" w:rsidP="001A40E4">
      <w:pPr>
        <w:numPr>
          <w:ilvl w:val="1"/>
          <w:numId w:val="11"/>
        </w:numPr>
        <w:spacing w:before="240" w:after="120"/>
        <w:ind w:hanging="567"/>
        <w:contextualSpacing/>
        <w:jc w:val="both"/>
        <w:rPr>
          <w:rFonts w:ascii="Calibri Light" w:eastAsia="Calibri" w:hAnsi="Calibri Light" w:cs="Calibri Light"/>
          <w:i/>
          <w:sz w:val="24"/>
          <w:szCs w:val="24"/>
          <w:lang w:val="x-none"/>
        </w:rPr>
      </w:pPr>
      <w:r w:rsidRPr="001A40E4">
        <w:rPr>
          <w:rFonts w:ascii="Calibri Light" w:eastAsia="Calibri" w:hAnsi="Calibri Light" w:cs="Calibri Light"/>
          <w:bCs/>
          <w:sz w:val="24"/>
          <w:szCs w:val="24"/>
          <w:lang w:eastAsia="pl-PL"/>
        </w:rPr>
        <w:t>określone w art. 21 RODO prawo sprzeciwu wobec przetwarzania danych osobowych, a to z uwagi na fakt, że podstawą prawną przetwarzania danych osobowych jest art. 6 ust. 1 lit. c RODO</w:t>
      </w:r>
      <w:r w:rsidRPr="001A40E4">
        <w:rPr>
          <w:rFonts w:ascii="Calibri Light" w:eastAsia="Calibri" w:hAnsi="Calibri Light" w:cs="Calibri Light"/>
          <w:sz w:val="24"/>
          <w:szCs w:val="24"/>
          <w:lang w:val="x-none"/>
        </w:rPr>
        <w:t xml:space="preserve">. </w:t>
      </w:r>
    </w:p>
    <w:p w14:paraId="766ED8C8" w14:textId="0AF5D675" w:rsidR="001A40E4" w:rsidRPr="001A40E4" w:rsidRDefault="001A40E4" w:rsidP="001A40E4">
      <w:pPr>
        <w:numPr>
          <w:ilvl w:val="2"/>
          <w:numId w:val="21"/>
        </w:numPr>
        <w:spacing w:before="240" w:after="120"/>
        <w:ind w:left="1843" w:hanging="850"/>
        <w:contextualSpacing/>
        <w:jc w:val="both"/>
        <w:rPr>
          <w:rFonts w:ascii="Calibri Light" w:eastAsia="Calibri" w:hAnsi="Calibri Light" w:cs="Calibri Light"/>
          <w:sz w:val="24"/>
          <w:szCs w:val="24"/>
        </w:rPr>
      </w:pPr>
      <w:r w:rsidRPr="001A40E4">
        <w:rPr>
          <w:rFonts w:ascii="Calibri Light" w:eastAsia="Calibri" w:hAnsi="Calibri Light" w:cs="Calibri Light"/>
          <w:bCs/>
          <w:sz w:val="24"/>
          <w:szCs w:val="24"/>
        </w:rPr>
        <w:t xml:space="preserve">Dane osobowe mogą być przekazywane do organów publicznych </w:t>
      </w:r>
      <w:r>
        <w:rPr>
          <w:rFonts w:ascii="Calibri Light" w:eastAsia="Calibri" w:hAnsi="Calibri Light" w:cs="Calibri Light"/>
          <w:bCs/>
          <w:sz w:val="24"/>
          <w:szCs w:val="24"/>
        </w:rPr>
        <w:br/>
      </w:r>
      <w:r w:rsidRPr="001A40E4">
        <w:rPr>
          <w:rFonts w:ascii="Calibri Light" w:eastAsia="Calibri" w:hAnsi="Calibri Light" w:cs="Calibri Light"/>
          <w:bCs/>
          <w:sz w:val="24"/>
          <w:szCs w:val="24"/>
        </w:rPr>
        <w:t xml:space="preserve">i urzędów państwowych lub innych podmiotów upoważnionych na podstawie przepisów prawa lub wykonujących zadania realizowane </w:t>
      </w:r>
      <w:r>
        <w:rPr>
          <w:rFonts w:ascii="Calibri Light" w:eastAsia="Calibri" w:hAnsi="Calibri Light" w:cs="Calibri Light"/>
          <w:bCs/>
          <w:sz w:val="24"/>
          <w:szCs w:val="24"/>
        </w:rPr>
        <w:br/>
      </w:r>
      <w:r w:rsidRPr="001A40E4">
        <w:rPr>
          <w:rFonts w:ascii="Calibri Light" w:eastAsia="Calibri" w:hAnsi="Calibri Light" w:cs="Calibri Light"/>
          <w:bCs/>
          <w:sz w:val="24"/>
          <w:szCs w:val="24"/>
        </w:rPr>
        <w:t xml:space="preserve">w interesie publicznym lub w ramach sprawowania władzy publicznej, </w:t>
      </w:r>
      <w:r>
        <w:rPr>
          <w:rFonts w:ascii="Calibri Light" w:eastAsia="Calibri" w:hAnsi="Calibri Light" w:cs="Calibri Light"/>
          <w:bCs/>
          <w:sz w:val="24"/>
          <w:szCs w:val="24"/>
        </w:rPr>
        <w:br/>
      </w:r>
      <w:r w:rsidRPr="001A40E4">
        <w:rPr>
          <w:rFonts w:ascii="Calibri Light" w:eastAsia="Calibri" w:hAnsi="Calibri Light" w:cs="Calibri Light"/>
          <w:bCs/>
          <w:sz w:val="24"/>
          <w:szCs w:val="24"/>
        </w:rPr>
        <w:t xml:space="preserve">w szczególności do podmiotów prowadzących działalność kontrolną wobec Zamawiającego. </w:t>
      </w:r>
    </w:p>
    <w:p w14:paraId="157F74E8" w14:textId="77777777" w:rsidR="001A40E4" w:rsidRPr="001A40E4" w:rsidRDefault="001A40E4" w:rsidP="001A40E4">
      <w:pPr>
        <w:spacing w:after="0" w:line="264" w:lineRule="auto"/>
        <w:jc w:val="both"/>
        <w:rPr>
          <w:rFonts w:ascii="Calibri Light" w:eastAsia="Calibri" w:hAnsi="Calibri Light" w:cs="Calibri Light"/>
          <w:sz w:val="24"/>
          <w:szCs w:val="24"/>
        </w:rPr>
      </w:pPr>
    </w:p>
    <w:p w14:paraId="55B4B2AF" w14:textId="77777777" w:rsidR="001A40E4" w:rsidRPr="001A40E4" w:rsidRDefault="001A40E4" w:rsidP="001A40E4">
      <w:pPr>
        <w:spacing w:after="0" w:line="264" w:lineRule="auto"/>
        <w:jc w:val="both"/>
        <w:rPr>
          <w:rFonts w:ascii="Calibri Light" w:eastAsia="Calibri" w:hAnsi="Calibri Light" w:cs="Calibri Light"/>
          <w:sz w:val="24"/>
          <w:szCs w:val="24"/>
        </w:rPr>
      </w:pPr>
      <w:r w:rsidRPr="001A40E4">
        <w:rPr>
          <w:rFonts w:ascii="Calibri Light" w:eastAsia="Calibri" w:hAnsi="Calibri Light" w:cs="Calibri Light"/>
          <w:sz w:val="24"/>
          <w:szCs w:val="24"/>
        </w:rPr>
        <w:t xml:space="preserve">W zakresie nieuregulowanym niniejszą SWZ zastosowanie mają przepisy ustawy Pzp oraz jej aktów wykonawczych, Kodeks cywilny, Prawo energetyczne  oraz pozostałe akty prawe mające zastosowanie do niniejszego postępowania. </w:t>
      </w:r>
    </w:p>
    <w:bookmarkEnd w:id="58"/>
    <w:bookmarkEnd w:id="59"/>
    <w:p w14:paraId="3E063D5C" w14:textId="77777777" w:rsidR="00302067" w:rsidRDefault="00302067" w:rsidP="00302067">
      <w:pPr>
        <w:spacing w:after="0"/>
        <w:jc w:val="center"/>
        <w:rPr>
          <w:rFonts w:ascii="Arial" w:eastAsia="Calibri" w:hAnsi="Arial" w:cs="Arial"/>
          <w:b/>
        </w:rPr>
      </w:pPr>
    </w:p>
    <w:p w14:paraId="7017BC8C" w14:textId="3CECC1A0" w:rsidR="001D45BA" w:rsidRPr="00F5720A" w:rsidRDefault="00F5720A" w:rsidP="00B9639D">
      <w:pPr>
        <w:spacing w:before="240" w:after="120" w:line="264" w:lineRule="auto"/>
        <w:jc w:val="both"/>
        <w:rPr>
          <w:rFonts w:asciiTheme="majorHAnsi" w:hAnsiTheme="majorHAnsi" w:cstheme="majorHAnsi"/>
          <w:sz w:val="24"/>
          <w:szCs w:val="24"/>
        </w:rPr>
      </w:pPr>
      <w:r w:rsidRPr="00F5720A">
        <w:rPr>
          <w:rFonts w:asciiTheme="majorHAnsi" w:hAnsiTheme="majorHAnsi" w:cstheme="majorHAnsi"/>
          <w:sz w:val="24"/>
          <w:szCs w:val="24"/>
        </w:rPr>
        <w:lastRenderedPageBreak/>
        <w:t>Załączniki do SWZ:</w:t>
      </w:r>
    </w:p>
    <w:p w14:paraId="61CCDCCE" w14:textId="7F44FD61" w:rsidR="00F5720A" w:rsidRPr="00F5720A" w:rsidRDefault="00031ED2" w:rsidP="0062574F">
      <w:pPr>
        <w:pStyle w:val="Akapitzlist"/>
        <w:numPr>
          <w:ilvl w:val="0"/>
          <w:numId w:val="13"/>
        </w:numPr>
        <w:spacing w:before="240" w:after="120" w:line="264" w:lineRule="auto"/>
        <w:ind w:left="567" w:hanging="567"/>
        <w:jc w:val="both"/>
        <w:rPr>
          <w:rFonts w:asciiTheme="majorHAnsi" w:hAnsiTheme="majorHAnsi" w:cstheme="majorHAnsi"/>
          <w:sz w:val="24"/>
          <w:szCs w:val="24"/>
        </w:rPr>
      </w:pPr>
      <w:r>
        <w:rPr>
          <w:rFonts w:asciiTheme="majorHAnsi" w:hAnsiTheme="majorHAnsi" w:cstheme="majorHAnsi"/>
          <w:sz w:val="24"/>
          <w:szCs w:val="24"/>
        </w:rPr>
        <w:t>Formularz ofertowy (1A kalkulator)</w:t>
      </w:r>
    </w:p>
    <w:p w14:paraId="120CB216" w14:textId="788A767A" w:rsidR="00F5720A" w:rsidRPr="00F5720A" w:rsidRDefault="00F5720A" w:rsidP="0062574F">
      <w:pPr>
        <w:pStyle w:val="Akapitzlist"/>
        <w:numPr>
          <w:ilvl w:val="0"/>
          <w:numId w:val="13"/>
        </w:numPr>
        <w:spacing w:before="240" w:after="120" w:line="264" w:lineRule="auto"/>
        <w:ind w:left="567" w:hanging="567"/>
        <w:jc w:val="both"/>
        <w:rPr>
          <w:rFonts w:asciiTheme="majorHAnsi" w:hAnsiTheme="majorHAnsi" w:cstheme="majorHAnsi"/>
          <w:sz w:val="24"/>
          <w:szCs w:val="24"/>
        </w:rPr>
      </w:pPr>
      <w:r w:rsidRPr="00F5720A">
        <w:rPr>
          <w:rFonts w:asciiTheme="majorHAnsi" w:hAnsiTheme="majorHAnsi" w:cstheme="majorHAnsi"/>
          <w:sz w:val="24"/>
          <w:szCs w:val="24"/>
        </w:rPr>
        <w:t xml:space="preserve">Projektowane </w:t>
      </w:r>
      <w:r w:rsidR="00484DC2">
        <w:rPr>
          <w:rFonts w:asciiTheme="majorHAnsi" w:hAnsiTheme="majorHAnsi" w:cstheme="majorHAnsi"/>
          <w:sz w:val="24"/>
          <w:szCs w:val="24"/>
        </w:rPr>
        <w:t xml:space="preserve">postanowienia </w:t>
      </w:r>
      <w:r w:rsidRPr="00F5720A">
        <w:rPr>
          <w:rFonts w:asciiTheme="majorHAnsi" w:hAnsiTheme="majorHAnsi" w:cstheme="majorHAnsi"/>
          <w:sz w:val="24"/>
          <w:szCs w:val="24"/>
        </w:rPr>
        <w:t>umowy.</w:t>
      </w:r>
    </w:p>
    <w:p w14:paraId="4F1A4F37" w14:textId="230B5733" w:rsidR="00F5720A" w:rsidRPr="0004431D" w:rsidRDefault="00F5720A" w:rsidP="0062574F">
      <w:pPr>
        <w:pStyle w:val="Akapitzlist"/>
        <w:numPr>
          <w:ilvl w:val="0"/>
          <w:numId w:val="13"/>
        </w:numPr>
        <w:spacing w:before="240" w:after="120" w:line="264" w:lineRule="auto"/>
        <w:ind w:left="567" w:hanging="567"/>
        <w:jc w:val="both"/>
        <w:rPr>
          <w:rFonts w:asciiTheme="majorHAnsi" w:hAnsiTheme="majorHAnsi" w:cstheme="majorHAnsi"/>
          <w:sz w:val="20"/>
          <w:szCs w:val="20"/>
        </w:rPr>
      </w:pPr>
      <w:r w:rsidRPr="00F5720A">
        <w:rPr>
          <w:rFonts w:asciiTheme="majorHAnsi" w:hAnsiTheme="majorHAnsi" w:cstheme="majorHAnsi"/>
          <w:sz w:val="24"/>
          <w:szCs w:val="24"/>
        </w:rPr>
        <w:t>Oświadczenie wykonawcy o niepodleganiu wykluczeniu oraz spełnieniu warunków udziału w postępowaniu</w:t>
      </w:r>
    </w:p>
    <w:p w14:paraId="051D1387" w14:textId="18A5C8BD" w:rsidR="0004431D" w:rsidRDefault="0004431D" w:rsidP="0062574F">
      <w:pPr>
        <w:pStyle w:val="Akapitzlist"/>
        <w:numPr>
          <w:ilvl w:val="0"/>
          <w:numId w:val="13"/>
        </w:numPr>
        <w:spacing w:before="240" w:after="120" w:line="264" w:lineRule="auto"/>
        <w:ind w:left="567" w:hanging="567"/>
        <w:jc w:val="both"/>
        <w:rPr>
          <w:rFonts w:asciiTheme="majorHAnsi" w:hAnsiTheme="majorHAnsi" w:cstheme="majorHAnsi"/>
          <w:sz w:val="24"/>
          <w:szCs w:val="24"/>
        </w:rPr>
      </w:pPr>
      <w:r>
        <w:rPr>
          <w:rFonts w:asciiTheme="majorHAnsi" w:hAnsiTheme="majorHAnsi" w:cstheme="majorHAnsi"/>
          <w:sz w:val="24"/>
          <w:szCs w:val="24"/>
        </w:rPr>
        <w:t>O</w:t>
      </w:r>
      <w:r w:rsidRPr="0004431D">
        <w:rPr>
          <w:rFonts w:asciiTheme="majorHAnsi" w:hAnsiTheme="majorHAnsi" w:cstheme="majorHAnsi"/>
          <w:sz w:val="24"/>
          <w:szCs w:val="24"/>
        </w:rPr>
        <w:t>świadczenia o przynależności do grupy kapitałowej</w:t>
      </w:r>
    </w:p>
    <w:p w14:paraId="2B12B10F" w14:textId="528C6939" w:rsidR="008720EB" w:rsidRPr="004B58AF" w:rsidRDefault="008720EB" w:rsidP="0062574F">
      <w:pPr>
        <w:pStyle w:val="Akapitzlist"/>
        <w:numPr>
          <w:ilvl w:val="0"/>
          <w:numId w:val="13"/>
        </w:numPr>
        <w:spacing w:before="240" w:after="120" w:line="264" w:lineRule="auto"/>
        <w:ind w:left="567" w:hanging="567"/>
        <w:jc w:val="both"/>
        <w:rPr>
          <w:rFonts w:asciiTheme="majorHAnsi" w:hAnsiTheme="majorHAnsi" w:cstheme="majorHAnsi"/>
          <w:sz w:val="24"/>
          <w:szCs w:val="24"/>
        </w:rPr>
      </w:pPr>
      <w:r w:rsidRPr="004B58AF">
        <w:rPr>
          <w:rFonts w:asciiTheme="majorHAnsi" w:hAnsiTheme="majorHAnsi" w:cstheme="majorHAnsi"/>
          <w:sz w:val="24"/>
          <w:szCs w:val="24"/>
        </w:rPr>
        <w:t>Oświadczenie wykonawców wspólnie ubiegających się o udzielenie zamówienia</w:t>
      </w:r>
    </w:p>
    <w:sectPr w:rsidR="008720EB" w:rsidRPr="004B58AF">
      <w:headerReference w:type="default" r:id="rId23"/>
      <w:footerReference w:type="default" r:id="rId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EFE8C" w14:textId="77777777" w:rsidR="00C81D5D" w:rsidRDefault="00C81D5D" w:rsidP="00C24B45">
      <w:pPr>
        <w:spacing w:after="0" w:line="240" w:lineRule="auto"/>
      </w:pPr>
      <w:r>
        <w:separator/>
      </w:r>
    </w:p>
  </w:endnote>
  <w:endnote w:type="continuationSeparator" w:id="0">
    <w:p w14:paraId="210070D3" w14:textId="77777777" w:rsidR="00C81D5D" w:rsidRDefault="00C81D5D" w:rsidP="00C24B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
    <w:charset w:val="00"/>
    <w:family w:val="auto"/>
    <w:pitch w:val="default"/>
    <w:sig w:usb0="00000005" w:usb1="00000000" w:usb2="00000000" w:usb3="00000000" w:csb0="00000002"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8836189"/>
      <w:docPartObj>
        <w:docPartGallery w:val="Page Numbers (Bottom of Page)"/>
        <w:docPartUnique/>
      </w:docPartObj>
    </w:sdtPr>
    <w:sdtEndPr/>
    <w:sdtContent>
      <w:sdt>
        <w:sdtPr>
          <w:id w:val="-1769616900"/>
          <w:docPartObj>
            <w:docPartGallery w:val="Page Numbers (Top of Page)"/>
            <w:docPartUnique/>
          </w:docPartObj>
        </w:sdtPr>
        <w:sdtEndPr/>
        <w:sdtContent>
          <w:p w14:paraId="0B4F8D35" w14:textId="503ECFBC" w:rsidR="00852E5E" w:rsidRDefault="00852E5E">
            <w:pPr>
              <w:pStyle w:val="Stopka"/>
              <w:jc w:val="right"/>
            </w:pPr>
            <w:r w:rsidRPr="00586378">
              <w:rPr>
                <w:sz w:val="20"/>
                <w:szCs w:val="20"/>
              </w:rPr>
              <w:t xml:space="preserve">Strona </w:t>
            </w:r>
            <w:r w:rsidRPr="00586378">
              <w:fldChar w:fldCharType="begin"/>
            </w:r>
            <w:r w:rsidRPr="00586378">
              <w:rPr>
                <w:sz w:val="20"/>
                <w:szCs w:val="20"/>
              </w:rPr>
              <w:instrText>PAGE</w:instrText>
            </w:r>
            <w:r w:rsidRPr="00586378">
              <w:fldChar w:fldCharType="separate"/>
            </w:r>
            <w:r w:rsidR="001A40E4">
              <w:rPr>
                <w:noProof/>
                <w:sz w:val="20"/>
                <w:szCs w:val="20"/>
              </w:rPr>
              <w:t>30</w:t>
            </w:r>
            <w:r w:rsidRPr="00586378">
              <w:fldChar w:fldCharType="end"/>
            </w:r>
            <w:r w:rsidRPr="00586378">
              <w:rPr>
                <w:sz w:val="20"/>
                <w:szCs w:val="20"/>
              </w:rPr>
              <w:t xml:space="preserve"> z </w:t>
            </w:r>
            <w:r w:rsidRPr="00586378">
              <w:fldChar w:fldCharType="begin"/>
            </w:r>
            <w:r w:rsidRPr="00586378">
              <w:rPr>
                <w:sz w:val="20"/>
                <w:szCs w:val="20"/>
              </w:rPr>
              <w:instrText>NUMPAGES</w:instrText>
            </w:r>
            <w:r w:rsidRPr="00586378">
              <w:fldChar w:fldCharType="separate"/>
            </w:r>
            <w:r w:rsidR="001A40E4">
              <w:rPr>
                <w:noProof/>
                <w:sz w:val="20"/>
                <w:szCs w:val="20"/>
              </w:rPr>
              <w:t>33</w:t>
            </w:r>
            <w:r w:rsidRPr="00586378">
              <w:fldChar w:fldCharType="end"/>
            </w:r>
          </w:p>
        </w:sdtContent>
      </w:sdt>
    </w:sdtContent>
  </w:sdt>
  <w:p w14:paraId="7D985A52" w14:textId="77777777" w:rsidR="00852E5E" w:rsidRDefault="00852E5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1B557" w14:textId="77777777" w:rsidR="00C81D5D" w:rsidRDefault="00C81D5D" w:rsidP="00C24B45">
      <w:pPr>
        <w:spacing w:after="0" w:line="240" w:lineRule="auto"/>
      </w:pPr>
      <w:r>
        <w:separator/>
      </w:r>
    </w:p>
  </w:footnote>
  <w:footnote w:type="continuationSeparator" w:id="0">
    <w:p w14:paraId="36AB5197" w14:textId="77777777" w:rsidR="00C81D5D" w:rsidRDefault="00C81D5D" w:rsidP="00C24B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FA330" w14:textId="2FA21005" w:rsidR="008377DE" w:rsidRPr="008377DE" w:rsidRDefault="008377DE" w:rsidP="008377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pl-PL"/>
      </w:rPr>
    </w:pPr>
    <w:r>
      <w:rPr>
        <w:rFonts w:ascii="Courier New" w:eastAsia="Times New Roman" w:hAnsi="Courier New" w:cs="Courier New"/>
        <w:sz w:val="20"/>
        <w:szCs w:val="20"/>
        <w:lang w:eastAsia="pl-PL"/>
      </w:rPr>
      <w:t xml:space="preserve">Nr sprawy: </w:t>
    </w:r>
    <w:r w:rsidR="00971FD0" w:rsidRPr="00971FD0">
      <w:rPr>
        <w:rFonts w:ascii="Courier New" w:eastAsia="Times New Roman" w:hAnsi="Courier New" w:cs="Courier New"/>
        <w:sz w:val="20"/>
        <w:szCs w:val="20"/>
        <w:lang w:eastAsia="pl-PL"/>
      </w:rPr>
      <w:t xml:space="preserve">ZP/7/PALIWA/2021                                   </w:t>
    </w:r>
  </w:p>
  <w:p w14:paraId="711B59A9" w14:textId="77777777" w:rsidR="008377DE" w:rsidRDefault="008377D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decimal"/>
      <w:lvlText w:val="%1."/>
      <w:lvlJc w:val="left"/>
      <w:pPr>
        <w:tabs>
          <w:tab w:val="num" w:pos="0"/>
        </w:tabs>
        <w:ind w:left="502" w:hanging="360"/>
      </w:pPr>
    </w:lvl>
    <w:lvl w:ilvl="1">
      <w:start w:val="1"/>
      <w:numFmt w:val="decimal"/>
      <w:lvlText w:val="%1.%2."/>
      <w:lvlJc w:val="left"/>
      <w:pPr>
        <w:tabs>
          <w:tab w:val="num" w:pos="0"/>
        </w:tabs>
        <w:ind w:left="792" w:hanging="432"/>
      </w:pPr>
      <w:rPr>
        <w:rFonts w:ascii="Times New Roman" w:hAnsi="Times New Roman" w:cs="Times New Roman"/>
        <w:b/>
        <w:bCs/>
        <w:color w:val="000000"/>
        <w:sz w:val="22"/>
        <w:szCs w:val="22"/>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9"/>
    <w:multiLevelType w:val="multilevel"/>
    <w:tmpl w:val="F6D60DFE"/>
    <w:name w:val="WW8Num9"/>
    <w:lvl w:ilvl="0">
      <w:start w:val="11"/>
      <w:numFmt w:val="decimal"/>
      <w:lvlText w:val="%1"/>
      <w:lvlJc w:val="left"/>
      <w:pPr>
        <w:tabs>
          <w:tab w:val="num" w:pos="0"/>
        </w:tabs>
        <w:ind w:left="540" w:hanging="540"/>
      </w:pPr>
      <w:rPr>
        <w:rFonts w:ascii="Times New Roman" w:hAnsi="Times New Roman" w:cs="Times New Roman" w:hint="default"/>
        <w:b/>
        <w:sz w:val="22"/>
        <w:szCs w:val="22"/>
      </w:rPr>
    </w:lvl>
    <w:lvl w:ilvl="1">
      <w:start w:val="13"/>
      <w:numFmt w:val="decimal"/>
      <w:lvlText w:val="%1.%2"/>
      <w:lvlJc w:val="left"/>
      <w:pPr>
        <w:tabs>
          <w:tab w:val="num" w:pos="0"/>
        </w:tabs>
        <w:ind w:left="540" w:hanging="540"/>
      </w:pPr>
      <w:rPr>
        <w:rFonts w:cs="Times New Roman" w:hint="default"/>
        <w:b/>
        <w:bCs/>
        <w:sz w:val="22"/>
      </w:rPr>
    </w:lvl>
    <w:lvl w:ilvl="2">
      <w:start w:val="1"/>
      <w:numFmt w:val="decimal"/>
      <w:lvlText w:val="%1.%2.%3"/>
      <w:lvlJc w:val="left"/>
      <w:pPr>
        <w:tabs>
          <w:tab w:val="num" w:pos="0"/>
        </w:tabs>
        <w:ind w:left="720" w:hanging="720"/>
      </w:pPr>
      <w:rPr>
        <w:rFonts w:ascii="Times New Roman" w:hAnsi="Times New Roman" w:cs="Times New Roman" w:hint="default"/>
        <w:b/>
        <w:sz w:val="22"/>
        <w:szCs w:val="22"/>
      </w:rPr>
    </w:lvl>
    <w:lvl w:ilvl="3">
      <w:start w:val="1"/>
      <w:numFmt w:val="decimal"/>
      <w:lvlText w:val="%1.%2.%3.%4"/>
      <w:lvlJc w:val="left"/>
      <w:pPr>
        <w:tabs>
          <w:tab w:val="num" w:pos="0"/>
        </w:tabs>
        <w:ind w:left="720" w:hanging="720"/>
      </w:pPr>
      <w:rPr>
        <w:rFonts w:ascii="Times New Roman" w:hAnsi="Times New Roman" w:cs="Times New Roman" w:hint="default"/>
        <w:b/>
        <w:sz w:val="22"/>
        <w:szCs w:val="22"/>
      </w:rPr>
    </w:lvl>
    <w:lvl w:ilvl="4">
      <w:start w:val="1"/>
      <w:numFmt w:val="decimal"/>
      <w:lvlText w:val="%1.%2.%3.%4.%5"/>
      <w:lvlJc w:val="left"/>
      <w:pPr>
        <w:tabs>
          <w:tab w:val="num" w:pos="0"/>
        </w:tabs>
        <w:ind w:left="1080" w:hanging="1080"/>
      </w:pPr>
      <w:rPr>
        <w:rFonts w:ascii="Times New Roman" w:hAnsi="Times New Roman" w:cs="Times New Roman" w:hint="default"/>
        <w:b/>
        <w:sz w:val="22"/>
        <w:szCs w:val="22"/>
      </w:rPr>
    </w:lvl>
    <w:lvl w:ilvl="5">
      <w:start w:val="1"/>
      <w:numFmt w:val="decimal"/>
      <w:lvlText w:val="%1.%2.%3.%4.%5.%6"/>
      <w:lvlJc w:val="left"/>
      <w:pPr>
        <w:tabs>
          <w:tab w:val="num" w:pos="0"/>
        </w:tabs>
        <w:ind w:left="1080" w:hanging="1080"/>
      </w:pPr>
      <w:rPr>
        <w:rFonts w:ascii="Times New Roman" w:hAnsi="Times New Roman" w:cs="Times New Roman" w:hint="default"/>
        <w:b/>
        <w:sz w:val="22"/>
        <w:szCs w:val="22"/>
      </w:rPr>
    </w:lvl>
    <w:lvl w:ilvl="6">
      <w:start w:val="1"/>
      <w:numFmt w:val="decimal"/>
      <w:lvlText w:val="%1.%2.%3.%4.%5.%6.%7"/>
      <w:lvlJc w:val="left"/>
      <w:pPr>
        <w:tabs>
          <w:tab w:val="num" w:pos="0"/>
        </w:tabs>
        <w:ind w:left="1440" w:hanging="1440"/>
      </w:pPr>
      <w:rPr>
        <w:rFonts w:ascii="Times New Roman" w:hAnsi="Times New Roman" w:cs="Times New Roman" w:hint="default"/>
        <w:b/>
        <w:sz w:val="22"/>
        <w:szCs w:val="22"/>
      </w:rPr>
    </w:lvl>
    <w:lvl w:ilvl="7">
      <w:start w:val="1"/>
      <w:numFmt w:val="decimal"/>
      <w:lvlText w:val="%1.%2.%3.%4.%5.%6.%7.%8"/>
      <w:lvlJc w:val="left"/>
      <w:pPr>
        <w:tabs>
          <w:tab w:val="num" w:pos="0"/>
        </w:tabs>
        <w:ind w:left="1440" w:hanging="1440"/>
      </w:pPr>
      <w:rPr>
        <w:rFonts w:ascii="Times New Roman" w:hAnsi="Times New Roman" w:cs="Times New Roman" w:hint="default"/>
        <w:b/>
        <w:sz w:val="22"/>
        <w:szCs w:val="22"/>
      </w:rPr>
    </w:lvl>
    <w:lvl w:ilvl="8">
      <w:start w:val="1"/>
      <w:numFmt w:val="decimal"/>
      <w:lvlText w:val="%1.%2.%3.%4.%5.%6.%7.%8.%9"/>
      <w:lvlJc w:val="left"/>
      <w:pPr>
        <w:tabs>
          <w:tab w:val="num" w:pos="0"/>
        </w:tabs>
        <w:ind w:left="1800" w:hanging="1800"/>
      </w:pPr>
      <w:rPr>
        <w:rFonts w:ascii="Times New Roman" w:hAnsi="Times New Roman" w:cs="Times New Roman" w:hint="default"/>
        <w:b/>
        <w:sz w:val="22"/>
        <w:szCs w:val="22"/>
      </w:rPr>
    </w:lvl>
  </w:abstractNum>
  <w:abstractNum w:abstractNumId="2" w15:restartNumberingAfterBreak="0">
    <w:nsid w:val="0000000F"/>
    <w:multiLevelType w:val="multilevel"/>
    <w:tmpl w:val="0000000F"/>
    <w:name w:val="WW8Num15"/>
    <w:lvl w:ilvl="0">
      <w:start w:val="1"/>
      <w:numFmt w:val="decimal"/>
      <w:lvlText w:val="%1."/>
      <w:lvlJc w:val="left"/>
      <w:pPr>
        <w:tabs>
          <w:tab w:val="num" w:pos="0"/>
        </w:tabs>
        <w:ind w:left="502" w:hanging="360"/>
      </w:pPr>
    </w:lvl>
    <w:lvl w:ilvl="1">
      <w:start w:val="1"/>
      <w:numFmt w:val="decimal"/>
      <w:lvlText w:val="4.%2."/>
      <w:lvlJc w:val="left"/>
      <w:pPr>
        <w:tabs>
          <w:tab w:val="num" w:pos="0"/>
        </w:tabs>
        <w:ind w:left="792" w:hanging="432"/>
      </w:pPr>
      <w:rPr>
        <w:rFonts w:ascii="Times New Roman" w:eastAsia="Calibri" w:hAnsi="Times New Roman" w:cs="Times New Roman"/>
        <w:b/>
        <w:color w:val="000000"/>
        <w:sz w:val="22"/>
        <w:szCs w:val="24"/>
        <w:lang w:eastAsia="en-US"/>
      </w:rPr>
    </w:lvl>
    <w:lvl w:ilvl="2">
      <w:start w:val="1"/>
      <w:numFmt w:val="decimal"/>
      <w:lvlText w:val="4.%2.%3."/>
      <w:lvlJc w:val="left"/>
      <w:pPr>
        <w:tabs>
          <w:tab w:val="num" w:pos="708"/>
        </w:tabs>
        <w:ind w:left="1224" w:hanging="504"/>
      </w:pPr>
      <w:rPr>
        <w:rFonts w:ascii="Times New Roman" w:eastAsia="Calibri" w:hAnsi="Times New Roman" w:cs="Times New Roman"/>
        <w:b/>
        <w:color w:val="000000"/>
        <w:sz w:val="22"/>
        <w:szCs w:val="24"/>
        <w:lang w:eastAsia="en-US"/>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000001A"/>
    <w:multiLevelType w:val="multilevel"/>
    <w:tmpl w:val="623ABFD6"/>
    <w:name w:val="WW8Num40"/>
    <w:lvl w:ilvl="0">
      <w:start w:val="14"/>
      <w:numFmt w:val="decimal"/>
      <w:lvlText w:val="%1."/>
      <w:lvlJc w:val="left"/>
      <w:pPr>
        <w:tabs>
          <w:tab w:val="num" w:pos="0"/>
        </w:tabs>
        <w:ind w:left="360" w:hanging="360"/>
      </w:pPr>
      <w:rPr>
        <w:rFonts w:eastAsia="TimesNewRoman"/>
        <w:b/>
        <w:sz w:val="24"/>
        <w:szCs w:val="24"/>
      </w:rPr>
    </w:lvl>
    <w:lvl w:ilvl="1">
      <w:start w:val="1"/>
      <w:numFmt w:val="decimal"/>
      <w:lvlText w:val="%1.%2."/>
      <w:lvlJc w:val="left"/>
      <w:pPr>
        <w:tabs>
          <w:tab w:val="num" w:pos="708"/>
        </w:tabs>
        <w:ind w:left="792" w:hanging="432"/>
      </w:pPr>
      <w:rPr>
        <w:rFonts w:ascii="Times New Roman" w:eastAsia="TimesNewRoman" w:hAnsi="Times New Roman" w:cs="Times New Roman"/>
        <w:b/>
        <w:sz w:val="22"/>
        <w:szCs w:val="22"/>
      </w:rPr>
    </w:lvl>
    <w:lvl w:ilvl="2">
      <w:start w:val="1"/>
      <w:numFmt w:val="decimal"/>
      <w:lvlText w:val="%1.%2.%3."/>
      <w:lvlJc w:val="left"/>
      <w:pPr>
        <w:tabs>
          <w:tab w:val="num" w:pos="415"/>
        </w:tabs>
        <w:ind w:left="1639" w:hanging="504"/>
      </w:pPr>
      <w:rPr>
        <w:rFonts w:ascii="Times New Roman" w:eastAsia="TimesNewRoman" w:hAnsi="Times New Roman" w:cs="Times New Roman" w:hint="default"/>
        <w:b w:val="0"/>
        <w:bCs w:val="0"/>
        <w:sz w:val="22"/>
        <w:szCs w:val="24"/>
      </w:rPr>
    </w:lvl>
    <w:lvl w:ilvl="3">
      <w:start w:val="1"/>
      <w:numFmt w:val="decimal"/>
      <w:lvlText w:val="%1.%2.%3.%4."/>
      <w:lvlJc w:val="left"/>
      <w:pPr>
        <w:tabs>
          <w:tab w:val="num" w:pos="0"/>
        </w:tabs>
        <w:ind w:left="1728" w:hanging="648"/>
      </w:pPr>
      <w:rPr>
        <w:rFonts w:eastAsia="TimesNewRoman"/>
      </w:rPr>
    </w:lvl>
    <w:lvl w:ilvl="4">
      <w:start w:val="1"/>
      <w:numFmt w:val="decimal"/>
      <w:lvlText w:val="%1.%2.%3.%4.%5."/>
      <w:lvlJc w:val="left"/>
      <w:pPr>
        <w:tabs>
          <w:tab w:val="num" w:pos="0"/>
        </w:tabs>
        <w:ind w:left="2232" w:hanging="792"/>
      </w:pPr>
      <w:rPr>
        <w:rFonts w:eastAsia="TimesNewRoman"/>
      </w:rPr>
    </w:lvl>
    <w:lvl w:ilvl="5">
      <w:start w:val="1"/>
      <w:numFmt w:val="decimal"/>
      <w:lvlText w:val="%1.%2.%3.%4.%5.%6."/>
      <w:lvlJc w:val="left"/>
      <w:pPr>
        <w:tabs>
          <w:tab w:val="num" w:pos="0"/>
        </w:tabs>
        <w:ind w:left="2736" w:hanging="936"/>
      </w:pPr>
      <w:rPr>
        <w:rFonts w:eastAsia="TimesNewRoman"/>
      </w:rPr>
    </w:lvl>
    <w:lvl w:ilvl="6">
      <w:start w:val="1"/>
      <w:numFmt w:val="decimal"/>
      <w:lvlText w:val="%1.%2.%3.%4.%5.%6.%7."/>
      <w:lvlJc w:val="left"/>
      <w:pPr>
        <w:tabs>
          <w:tab w:val="num" w:pos="0"/>
        </w:tabs>
        <w:ind w:left="3240" w:hanging="1080"/>
      </w:pPr>
      <w:rPr>
        <w:rFonts w:eastAsia="TimesNewRoman"/>
      </w:rPr>
    </w:lvl>
    <w:lvl w:ilvl="7">
      <w:start w:val="1"/>
      <w:numFmt w:val="decimal"/>
      <w:lvlText w:val="%1.%2.%3.%4.%5.%6.%7.%8."/>
      <w:lvlJc w:val="left"/>
      <w:pPr>
        <w:tabs>
          <w:tab w:val="num" w:pos="0"/>
        </w:tabs>
        <w:ind w:left="3744" w:hanging="1224"/>
      </w:pPr>
      <w:rPr>
        <w:rFonts w:eastAsia="TimesNewRoman"/>
      </w:rPr>
    </w:lvl>
    <w:lvl w:ilvl="8">
      <w:start w:val="1"/>
      <w:numFmt w:val="decimal"/>
      <w:lvlText w:val="%1.%2.%3.%4.%5.%6.%7.%8.%9."/>
      <w:lvlJc w:val="left"/>
      <w:pPr>
        <w:tabs>
          <w:tab w:val="num" w:pos="0"/>
        </w:tabs>
        <w:ind w:left="4320" w:hanging="1440"/>
      </w:pPr>
      <w:rPr>
        <w:rFonts w:eastAsia="TimesNewRoman"/>
      </w:rPr>
    </w:lvl>
  </w:abstractNum>
  <w:abstractNum w:abstractNumId="4" w15:restartNumberingAfterBreak="0">
    <w:nsid w:val="0000001B"/>
    <w:multiLevelType w:val="multilevel"/>
    <w:tmpl w:val="24F649D0"/>
    <w:name w:val="WW8Num27"/>
    <w:lvl w:ilvl="0">
      <w:start w:val="1"/>
      <w:numFmt w:val="decimal"/>
      <w:lvlText w:val="%1."/>
      <w:lvlJc w:val="left"/>
      <w:pPr>
        <w:tabs>
          <w:tab w:val="num" w:pos="0"/>
        </w:tabs>
        <w:ind w:left="360" w:hanging="360"/>
      </w:pPr>
      <w:rPr>
        <w:rFonts w:ascii="Times New Roman" w:hAnsi="Times New Roman" w:cs="Times New Roman"/>
      </w:rPr>
    </w:lvl>
    <w:lvl w:ilvl="1">
      <w:start w:val="1"/>
      <w:numFmt w:val="decimal"/>
      <w:lvlText w:val="3.%2"/>
      <w:lvlJc w:val="left"/>
      <w:pPr>
        <w:tabs>
          <w:tab w:val="num" w:pos="0"/>
        </w:tabs>
        <w:ind w:left="792" w:hanging="432"/>
      </w:pPr>
      <w:rPr>
        <w:b/>
        <w:sz w:val="22"/>
      </w:rPr>
    </w:lvl>
    <w:lvl w:ilvl="2">
      <w:start w:val="1"/>
      <w:numFmt w:val="decimal"/>
      <w:lvlText w:val="3.%2.%3"/>
      <w:lvlJc w:val="left"/>
      <w:pPr>
        <w:tabs>
          <w:tab w:val="num" w:pos="0"/>
        </w:tabs>
        <w:ind w:left="1224" w:hanging="504"/>
      </w:pPr>
      <w:rPr>
        <w:rFonts w:ascii="Times New Roman" w:hAnsi="Times New Roman" w:cs="Times New Roman"/>
      </w:rPr>
    </w:lvl>
    <w:lvl w:ilvl="3">
      <w:start w:val="1"/>
      <w:numFmt w:val="decimal"/>
      <w:lvlText w:val="%1.%2.%3.%4."/>
      <w:lvlJc w:val="left"/>
      <w:pPr>
        <w:tabs>
          <w:tab w:val="num" w:pos="0"/>
        </w:tabs>
        <w:ind w:left="1728" w:hanging="648"/>
      </w:pPr>
      <w:rPr>
        <w:rFonts w:ascii="Times New Roman" w:hAnsi="Times New Roman" w:cs="Times New Roman"/>
      </w:rPr>
    </w:lvl>
    <w:lvl w:ilvl="4">
      <w:start w:val="1"/>
      <w:numFmt w:val="decimal"/>
      <w:lvlText w:val="%1.%2.%3.%4.%5."/>
      <w:lvlJc w:val="left"/>
      <w:pPr>
        <w:tabs>
          <w:tab w:val="num" w:pos="0"/>
        </w:tabs>
        <w:ind w:left="2232" w:hanging="792"/>
      </w:pPr>
      <w:rPr>
        <w:rFonts w:ascii="Times New Roman" w:hAnsi="Times New Roman" w:cs="Times New Roman"/>
      </w:rPr>
    </w:lvl>
    <w:lvl w:ilvl="5">
      <w:start w:val="1"/>
      <w:numFmt w:val="decimal"/>
      <w:lvlText w:val="%1.%2.%3.%4.%5.%6."/>
      <w:lvlJc w:val="left"/>
      <w:pPr>
        <w:tabs>
          <w:tab w:val="num" w:pos="0"/>
        </w:tabs>
        <w:ind w:left="2736" w:hanging="936"/>
      </w:pPr>
      <w:rPr>
        <w:rFonts w:ascii="Times New Roman" w:hAnsi="Times New Roman" w:cs="Times New Roman"/>
      </w:rPr>
    </w:lvl>
    <w:lvl w:ilvl="6">
      <w:start w:val="1"/>
      <w:numFmt w:val="decimal"/>
      <w:lvlText w:val="%1.%2.%3.%4.%5.%6.%7."/>
      <w:lvlJc w:val="left"/>
      <w:pPr>
        <w:tabs>
          <w:tab w:val="num" w:pos="0"/>
        </w:tabs>
        <w:ind w:left="3240" w:hanging="1080"/>
      </w:pPr>
      <w:rPr>
        <w:rFonts w:ascii="Times New Roman" w:hAnsi="Times New Roman" w:cs="Times New Roman"/>
      </w:rPr>
    </w:lvl>
    <w:lvl w:ilvl="7">
      <w:start w:val="1"/>
      <w:numFmt w:val="decimal"/>
      <w:lvlText w:val="%1.%2.%3.%4.%5.%6.%7.%8."/>
      <w:lvlJc w:val="left"/>
      <w:pPr>
        <w:tabs>
          <w:tab w:val="num" w:pos="0"/>
        </w:tabs>
        <w:ind w:left="3744" w:hanging="1224"/>
      </w:pPr>
      <w:rPr>
        <w:rFonts w:ascii="Times New Roman" w:hAnsi="Times New Roman" w:cs="Times New Roman"/>
      </w:rPr>
    </w:lvl>
    <w:lvl w:ilvl="8">
      <w:start w:val="1"/>
      <w:numFmt w:val="decimal"/>
      <w:lvlText w:val="%1.%2.%3.%4.%5.%6.%7.%8.%9."/>
      <w:lvlJc w:val="left"/>
      <w:pPr>
        <w:tabs>
          <w:tab w:val="num" w:pos="0"/>
        </w:tabs>
        <w:ind w:left="4320" w:hanging="1440"/>
      </w:pPr>
      <w:rPr>
        <w:rFonts w:ascii="Times New Roman" w:hAnsi="Times New Roman" w:cs="Times New Roman"/>
      </w:rPr>
    </w:lvl>
  </w:abstractNum>
  <w:abstractNum w:abstractNumId="5" w15:restartNumberingAfterBreak="0">
    <w:nsid w:val="0051444D"/>
    <w:multiLevelType w:val="multilevel"/>
    <w:tmpl w:val="FDC66066"/>
    <w:lvl w:ilvl="0">
      <w:start w:val="11"/>
      <w:numFmt w:val="decimal"/>
      <w:lvlText w:val="%1"/>
      <w:lvlJc w:val="left"/>
      <w:pPr>
        <w:ind w:left="420" w:hanging="420"/>
      </w:pPr>
    </w:lvl>
    <w:lvl w:ilvl="1">
      <w:start w:val="1"/>
      <w:numFmt w:val="decimal"/>
      <w:lvlText w:val="%1.%2"/>
      <w:lvlJc w:val="left"/>
      <w:pPr>
        <w:ind w:left="1555" w:hanging="420"/>
      </w:pPr>
      <w:rPr>
        <w:b/>
        <w:strike w:val="0"/>
        <w:color w:val="000000"/>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03132144"/>
    <w:multiLevelType w:val="multilevel"/>
    <w:tmpl w:val="CFF0CF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40F5592"/>
    <w:multiLevelType w:val="multilevel"/>
    <w:tmpl w:val="80C45344"/>
    <w:lvl w:ilvl="0">
      <w:start w:val="9"/>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6249" w:hanging="720"/>
      </w:pPr>
      <w:rPr>
        <w:rFonts w:hint="default"/>
        <w:sz w:val="24"/>
        <w:szCs w:val="24"/>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8" w15:restartNumberingAfterBreak="0">
    <w:nsid w:val="0988588A"/>
    <w:multiLevelType w:val="multilevel"/>
    <w:tmpl w:val="F824168E"/>
    <w:lvl w:ilvl="0">
      <w:start w:val="29"/>
      <w:numFmt w:val="decimal"/>
      <w:lvlText w:val="%1."/>
      <w:lvlJc w:val="left"/>
      <w:pPr>
        <w:ind w:left="480" w:hanging="480"/>
      </w:pPr>
      <w:rPr>
        <w:rFonts w:hint="default"/>
      </w:rPr>
    </w:lvl>
    <w:lvl w:ilvl="1">
      <w:start w:val="1"/>
      <w:numFmt w:val="decimal"/>
      <w:lvlText w:val="%1.%2."/>
      <w:lvlJc w:val="left"/>
      <w:pPr>
        <w:ind w:left="6718" w:hanging="480"/>
      </w:pPr>
      <w:rPr>
        <w:rFonts w:hint="default"/>
        <w:b w:val="0"/>
        <w:bCs/>
      </w:rPr>
    </w:lvl>
    <w:lvl w:ilvl="2">
      <w:start w:val="1"/>
      <w:numFmt w:val="decimal"/>
      <w:lvlText w:val="%1.%2.%3."/>
      <w:lvlJc w:val="left"/>
      <w:pPr>
        <w:ind w:left="13196" w:hanging="720"/>
      </w:pPr>
      <w:rPr>
        <w:rFonts w:hint="default"/>
        <w:b w:val="0"/>
        <w:bCs/>
      </w:rPr>
    </w:lvl>
    <w:lvl w:ilvl="3">
      <w:start w:val="1"/>
      <w:numFmt w:val="decimal"/>
      <w:lvlText w:val="%1.%2.%3.%4."/>
      <w:lvlJc w:val="left"/>
      <w:pPr>
        <w:ind w:left="19434" w:hanging="720"/>
      </w:pPr>
      <w:rPr>
        <w:rFonts w:hint="default"/>
      </w:rPr>
    </w:lvl>
    <w:lvl w:ilvl="4">
      <w:start w:val="1"/>
      <w:numFmt w:val="decimal"/>
      <w:lvlText w:val="%1.%2.%3.%4.%5."/>
      <w:lvlJc w:val="left"/>
      <w:pPr>
        <w:ind w:left="26032" w:hanging="1080"/>
      </w:pPr>
      <w:rPr>
        <w:rFonts w:hint="default"/>
      </w:rPr>
    </w:lvl>
    <w:lvl w:ilvl="5">
      <w:start w:val="1"/>
      <w:numFmt w:val="decimal"/>
      <w:lvlText w:val="%1.%2.%3.%4.%5.%6."/>
      <w:lvlJc w:val="left"/>
      <w:pPr>
        <w:ind w:left="32270" w:hanging="1080"/>
      </w:pPr>
      <w:rPr>
        <w:rFonts w:hint="default"/>
      </w:rPr>
    </w:lvl>
    <w:lvl w:ilvl="6">
      <w:start w:val="1"/>
      <w:numFmt w:val="decimal"/>
      <w:lvlText w:val="%1.%2.%3.%4.%5.%6.%7."/>
      <w:lvlJc w:val="left"/>
      <w:pPr>
        <w:ind w:left="-26668" w:hanging="1440"/>
      </w:pPr>
      <w:rPr>
        <w:rFonts w:hint="default"/>
      </w:rPr>
    </w:lvl>
    <w:lvl w:ilvl="7">
      <w:start w:val="1"/>
      <w:numFmt w:val="decimal"/>
      <w:lvlText w:val="%1.%2.%3.%4.%5.%6.%7.%8."/>
      <w:lvlJc w:val="left"/>
      <w:pPr>
        <w:ind w:left="-20430" w:hanging="1440"/>
      </w:pPr>
      <w:rPr>
        <w:rFonts w:hint="default"/>
      </w:rPr>
    </w:lvl>
    <w:lvl w:ilvl="8">
      <w:start w:val="1"/>
      <w:numFmt w:val="decimal"/>
      <w:lvlText w:val="%1.%2.%3.%4.%5.%6.%7.%8.%9."/>
      <w:lvlJc w:val="left"/>
      <w:pPr>
        <w:ind w:left="-13832" w:hanging="1800"/>
      </w:pPr>
      <w:rPr>
        <w:rFonts w:hint="default"/>
      </w:rPr>
    </w:lvl>
  </w:abstractNum>
  <w:abstractNum w:abstractNumId="9" w15:restartNumberingAfterBreak="0">
    <w:nsid w:val="0D6926DE"/>
    <w:multiLevelType w:val="multilevel"/>
    <w:tmpl w:val="54442A2C"/>
    <w:lvl w:ilvl="0">
      <w:start w:val="5"/>
      <w:numFmt w:val="decimal"/>
      <w:lvlText w:val="%1."/>
      <w:lvlJc w:val="left"/>
      <w:pPr>
        <w:ind w:left="360" w:hanging="360"/>
      </w:pPr>
      <w:rPr>
        <w:rFonts w:hint="default"/>
      </w:rPr>
    </w:lvl>
    <w:lvl w:ilvl="1">
      <w:start w:val="1"/>
      <w:numFmt w:val="decimal"/>
      <w:lvlText w:val="%1.%2."/>
      <w:lvlJc w:val="left"/>
      <w:pPr>
        <w:ind w:left="1212" w:hanging="360"/>
      </w:pPr>
      <w:rPr>
        <w:rFonts w:hint="default"/>
        <w:color w:val="000000" w:themeColor="text1"/>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10" w15:restartNumberingAfterBreak="0">
    <w:nsid w:val="12062BDE"/>
    <w:multiLevelType w:val="hybridMultilevel"/>
    <w:tmpl w:val="0E680BA2"/>
    <w:name w:val="WW8Num3023"/>
    <w:lvl w:ilvl="0" w:tplc="9E6284CE">
      <w:start w:val="3"/>
      <w:numFmt w:val="decimal"/>
      <w:lvlText w:val="11.%1"/>
      <w:lvlJc w:val="left"/>
      <w:pPr>
        <w:ind w:left="143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30A0A10"/>
    <w:multiLevelType w:val="multilevel"/>
    <w:tmpl w:val="96A023D4"/>
    <w:lvl w:ilvl="0">
      <w:start w:val="17"/>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12" w15:restartNumberingAfterBreak="0">
    <w:nsid w:val="1C7B53B2"/>
    <w:multiLevelType w:val="multilevel"/>
    <w:tmpl w:val="3580DEF2"/>
    <w:lvl w:ilvl="0">
      <w:start w:val="14"/>
      <w:numFmt w:val="decimal"/>
      <w:lvlText w:val="%1."/>
      <w:lvlJc w:val="left"/>
      <w:pPr>
        <w:ind w:left="480" w:hanging="480"/>
      </w:pPr>
      <w:rPr>
        <w:rFonts w:hint="default"/>
      </w:rPr>
    </w:lvl>
    <w:lvl w:ilvl="1">
      <w:start w:val="1"/>
      <w:numFmt w:val="decimal"/>
      <w:lvlText w:val="%1.%2."/>
      <w:lvlJc w:val="left"/>
      <w:pPr>
        <w:ind w:left="6860" w:hanging="480"/>
      </w:pPr>
      <w:rPr>
        <w:rFonts w:hint="default"/>
      </w:rPr>
    </w:lvl>
    <w:lvl w:ilvl="2">
      <w:start w:val="1"/>
      <w:numFmt w:val="decimal"/>
      <w:lvlText w:val="%1.%2.%3."/>
      <w:lvlJc w:val="left"/>
      <w:pPr>
        <w:ind w:left="13480" w:hanging="720"/>
      </w:pPr>
      <w:rPr>
        <w:rFonts w:hint="default"/>
      </w:rPr>
    </w:lvl>
    <w:lvl w:ilvl="3">
      <w:start w:val="1"/>
      <w:numFmt w:val="decimal"/>
      <w:lvlText w:val="%1.%2.%3.%4."/>
      <w:lvlJc w:val="left"/>
      <w:pPr>
        <w:ind w:left="19860" w:hanging="720"/>
      </w:pPr>
      <w:rPr>
        <w:rFonts w:hint="default"/>
      </w:rPr>
    </w:lvl>
    <w:lvl w:ilvl="4">
      <w:start w:val="1"/>
      <w:numFmt w:val="decimal"/>
      <w:lvlText w:val="%1.%2.%3.%4.%5."/>
      <w:lvlJc w:val="left"/>
      <w:pPr>
        <w:ind w:left="26600" w:hanging="1080"/>
      </w:pPr>
      <w:rPr>
        <w:rFonts w:hint="default"/>
      </w:rPr>
    </w:lvl>
    <w:lvl w:ilvl="5">
      <w:start w:val="1"/>
      <w:numFmt w:val="decimal"/>
      <w:lvlText w:val="%1.%2.%3.%4.%5.%6."/>
      <w:lvlJc w:val="left"/>
      <w:pPr>
        <w:ind w:left="-32556" w:hanging="1080"/>
      </w:pPr>
      <w:rPr>
        <w:rFonts w:hint="default"/>
      </w:rPr>
    </w:lvl>
    <w:lvl w:ilvl="6">
      <w:start w:val="1"/>
      <w:numFmt w:val="decimal"/>
      <w:lvlText w:val="%1.%2.%3.%4.%5.%6.%7."/>
      <w:lvlJc w:val="left"/>
      <w:pPr>
        <w:ind w:left="-25816" w:hanging="1440"/>
      </w:pPr>
      <w:rPr>
        <w:rFonts w:hint="default"/>
      </w:rPr>
    </w:lvl>
    <w:lvl w:ilvl="7">
      <w:start w:val="1"/>
      <w:numFmt w:val="decimal"/>
      <w:lvlText w:val="%1.%2.%3.%4.%5.%6.%7.%8."/>
      <w:lvlJc w:val="left"/>
      <w:pPr>
        <w:ind w:left="-19436" w:hanging="1440"/>
      </w:pPr>
      <w:rPr>
        <w:rFonts w:hint="default"/>
      </w:rPr>
    </w:lvl>
    <w:lvl w:ilvl="8">
      <w:start w:val="1"/>
      <w:numFmt w:val="decimal"/>
      <w:lvlText w:val="%1.%2.%3.%4.%5.%6.%7.%8.%9."/>
      <w:lvlJc w:val="left"/>
      <w:pPr>
        <w:ind w:left="-12696" w:hanging="1800"/>
      </w:pPr>
      <w:rPr>
        <w:rFonts w:hint="default"/>
      </w:rPr>
    </w:lvl>
  </w:abstractNum>
  <w:abstractNum w:abstractNumId="13" w15:restartNumberingAfterBreak="0">
    <w:nsid w:val="1D3D60BF"/>
    <w:multiLevelType w:val="multilevel"/>
    <w:tmpl w:val="B8DA00B2"/>
    <w:name w:val="WW8Num102"/>
    <w:lvl w:ilvl="0">
      <w:start w:val="11"/>
      <w:numFmt w:val="decimal"/>
      <w:lvlText w:val="%1."/>
      <w:lvlJc w:val="left"/>
      <w:pPr>
        <w:tabs>
          <w:tab w:val="num" w:pos="0"/>
        </w:tabs>
        <w:ind w:left="540" w:hanging="540"/>
      </w:pPr>
      <w:rPr>
        <w:rFonts w:ascii="Times New Roman" w:hAnsi="Times New Roman" w:cs="Times New Roman" w:hint="default"/>
        <w:b/>
        <w:bCs/>
        <w:sz w:val="24"/>
        <w:szCs w:val="24"/>
      </w:rPr>
    </w:lvl>
    <w:lvl w:ilvl="1">
      <w:start w:val="9"/>
      <w:numFmt w:val="decimal"/>
      <w:lvlText w:val="%1.%2."/>
      <w:lvlJc w:val="left"/>
      <w:pPr>
        <w:tabs>
          <w:tab w:val="num" w:pos="1205"/>
        </w:tabs>
        <w:ind w:left="1250" w:hanging="540"/>
      </w:pPr>
      <w:rPr>
        <w:rFonts w:ascii="Times New Roman" w:hAnsi="Times New Roman" w:cs="Times New Roman" w:hint="default"/>
        <w:b/>
        <w:bCs w:val="0"/>
        <w:color w:val="auto"/>
        <w:sz w:val="24"/>
        <w:szCs w:val="28"/>
      </w:rPr>
    </w:lvl>
    <w:lvl w:ilvl="2">
      <w:start w:val="1"/>
      <w:numFmt w:val="decimal"/>
      <w:lvlText w:val="%1.%2.%3."/>
      <w:lvlJc w:val="left"/>
      <w:pPr>
        <w:tabs>
          <w:tab w:val="num" w:pos="0"/>
        </w:tabs>
        <w:ind w:left="1146" w:hanging="720"/>
      </w:pPr>
      <w:rPr>
        <w:rFonts w:hint="default"/>
        <w:b w:val="0"/>
        <w:color w:val="000000"/>
        <w:sz w:val="24"/>
        <w:szCs w:val="24"/>
      </w:rPr>
    </w:lvl>
    <w:lvl w:ilvl="3">
      <w:start w:val="1"/>
      <w:numFmt w:val="decimal"/>
      <w:lvlText w:val="%1.%2.%3.%4."/>
      <w:lvlJc w:val="left"/>
      <w:pPr>
        <w:tabs>
          <w:tab w:val="num" w:pos="0"/>
        </w:tabs>
        <w:ind w:left="1359" w:hanging="720"/>
      </w:pPr>
      <w:rPr>
        <w:rFonts w:hint="default"/>
        <w:color w:val="000000"/>
      </w:rPr>
    </w:lvl>
    <w:lvl w:ilvl="4">
      <w:start w:val="1"/>
      <w:numFmt w:val="decimal"/>
      <w:lvlText w:val="%1.%2.%3.%4.%5."/>
      <w:lvlJc w:val="left"/>
      <w:pPr>
        <w:tabs>
          <w:tab w:val="num" w:pos="0"/>
        </w:tabs>
        <w:ind w:left="1932" w:hanging="1080"/>
      </w:pPr>
      <w:rPr>
        <w:rFonts w:hint="default"/>
        <w:color w:val="000000"/>
      </w:rPr>
    </w:lvl>
    <w:lvl w:ilvl="5">
      <w:start w:val="1"/>
      <w:numFmt w:val="decimal"/>
      <w:lvlText w:val="%1.%2.%3.%4.%5.%6."/>
      <w:lvlJc w:val="left"/>
      <w:pPr>
        <w:tabs>
          <w:tab w:val="num" w:pos="0"/>
        </w:tabs>
        <w:ind w:left="2145" w:hanging="1080"/>
      </w:pPr>
      <w:rPr>
        <w:rFonts w:hint="default"/>
        <w:color w:val="000000"/>
      </w:rPr>
    </w:lvl>
    <w:lvl w:ilvl="6">
      <w:start w:val="1"/>
      <w:numFmt w:val="decimal"/>
      <w:lvlText w:val="%1.%2.%3.%4.%5.%6.%7."/>
      <w:lvlJc w:val="left"/>
      <w:pPr>
        <w:tabs>
          <w:tab w:val="num" w:pos="0"/>
        </w:tabs>
        <w:ind w:left="2718" w:hanging="1440"/>
      </w:pPr>
      <w:rPr>
        <w:rFonts w:hint="default"/>
        <w:color w:val="000000"/>
      </w:rPr>
    </w:lvl>
    <w:lvl w:ilvl="7">
      <w:start w:val="1"/>
      <w:numFmt w:val="decimal"/>
      <w:lvlText w:val="%1.%2.%3.%4.%5.%6.%7.%8."/>
      <w:lvlJc w:val="left"/>
      <w:pPr>
        <w:tabs>
          <w:tab w:val="num" w:pos="0"/>
        </w:tabs>
        <w:ind w:left="2931" w:hanging="1440"/>
      </w:pPr>
      <w:rPr>
        <w:rFonts w:hint="default"/>
        <w:color w:val="000000"/>
      </w:rPr>
    </w:lvl>
    <w:lvl w:ilvl="8">
      <w:start w:val="1"/>
      <w:numFmt w:val="decimal"/>
      <w:lvlText w:val="%1.%2.%3.%4.%5.%6.%7.%8.%9."/>
      <w:lvlJc w:val="left"/>
      <w:pPr>
        <w:tabs>
          <w:tab w:val="num" w:pos="0"/>
        </w:tabs>
        <w:ind w:left="3504" w:hanging="1800"/>
      </w:pPr>
      <w:rPr>
        <w:rFonts w:hint="default"/>
        <w:color w:val="000000"/>
      </w:rPr>
    </w:lvl>
  </w:abstractNum>
  <w:abstractNum w:abstractNumId="14" w15:restartNumberingAfterBreak="0">
    <w:nsid w:val="1DD472CB"/>
    <w:multiLevelType w:val="hybridMultilevel"/>
    <w:tmpl w:val="9F642F60"/>
    <w:name w:val="WW8Num353"/>
    <w:lvl w:ilvl="0" w:tplc="005293B2">
      <w:start w:val="1"/>
      <w:numFmt w:val="decimal"/>
      <w:lvlText w:val="9.%1"/>
      <w:lvlJc w:val="left"/>
      <w:pPr>
        <w:ind w:left="1996" w:hanging="360"/>
      </w:pPr>
      <w:rPr>
        <w:rFonts w:ascii="Times New Roman" w:hAnsi="Times New Roman" w:cs="Times New Roman" w:hint="default"/>
        <w:b/>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DF862A7"/>
    <w:multiLevelType w:val="multilevel"/>
    <w:tmpl w:val="D1868368"/>
    <w:lvl w:ilvl="0">
      <w:start w:val="2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20AA5535"/>
    <w:multiLevelType w:val="multilevel"/>
    <w:tmpl w:val="0320640C"/>
    <w:name w:val="WW8Num1022"/>
    <w:lvl w:ilvl="0">
      <w:start w:val="12"/>
      <w:numFmt w:val="decimal"/>
      <w:lvlText w:val="%1."/>
      <w:lvlJc w:val="left"/>
      <w:pPr>
        <w:tabs>
          <w:tab w:val="num" w:pos="0"/>
        </w:tabs>
        <w:ind w:left="540" w:hanging="540"/>
      </w:pPr>
      <w:rPr>
        <w:rFonts w:ascii="Times New Roman" w:hAnsi="Times New Roman" w:cs="Times New Roman" w:hint="default"/>
        <w:b/>
        <w:bCs/>
        <w:sz w:val="24"/>
        <w:szCs w:val="24"/>
      </w:rPr>
    </w:lvl>
    <w:lvl w:ilvl="1">
      <w:start w:val="1"/>
      <w:numFmt w:val="decimal"/>
      <w:lvlText w:val="%1.%2."/>
      <w:lvlJc w:val="left"/>
      <w:pPr>
        <w:tabs>
          <w:tab w:val="num" w:pos="1205"/>
        </w:tabs>
        <w:ind w:left="1250" w:hanging="540"/>
      </w:pPr>
      <w:rPr>
        <w:rFonts w:ascii="Times New Roman" w:hAnsi="Times New Roman" w:cs="Times New Roman" w:hint="default"/>
        <w:b/>
        <w:color w:val="auto"/>
        <w:sz w:val="22"/>
        <w:szCs w:val="24"/>
      </w:rPr>
    </w:lvl>
    <w:lvl w:ilvl="2">
      <w:start w:val="1"/>
      <w:numFmt w:val="decimal"/>
      <w:lvlText w:val="%1.%2.%3."/>
      <w:lvlJc w:val="left"/>
      <w:pPr>
        <w:tabs>
          <w:tab w:val="num" w:pos="0"/>
        </w:tabs>
        <w:ind w:left="1146" w:hanging="720"/>
      </w:pPr>
      <w:rPr>
        <w:rFonts w:hint="default"/>
        <w:b/>
        <w:color w:val="000000"/>
        <w:sz w:val="22"/>
        <w:szCs w:val="24"/>
      </w:rPr>
    </w:lvl>
    <w:lvl w:ilvl="3">
      <w:start w:val="1"/>
      <w:numFmt w:val="decimal"/>
      <w:lvlText w:val="%1.%2.%3.%4."/>
      <w:lvlJc w:val="left"/>
      <w:pPr>
        <w:tabs>
          <w:tab w:val="num" w:pos="0"/>
        </w:tabs>
        <w:ind w:left="1359" w:hanging="720"/>
      </w:pPr>
      <w:rPr>
        <w:rFonts w:hint="default"/>
        <w:color w:val="000000"/>
      </w:rPr>
    </w:lvl>
    <w:lvl w:ilvl="4">
      <w:start w:val="1"/>
      <w:numFmt w:val="decimal"/>
      <w:lvlText w:val="%1.%2.%3.%4.%5."/>
      <w:lvlJc w:val="left"/>
      <w:pPr>
        <w:tabs>
          <w:tab w:val="num" w:pos="0"/>
        </w:tabs>
        <w:ind w:left="1932" w:hanging="1080"/>
      </w:pPr>
      <w:rPr>
        <w:rFonts w:hint="default"/>
        <w:color w:val="000000"/>
      </w:rPr>
    </w:lvl>
    <w:lvl w:ilvl="5">
      <w:start w:val="1"/>
      <w:numFmt w:val="decimal"/>
      <w:lvlText w:val="%1.%2.%3.%4.%5.%6."/>
      <w:lvlJc w:val="left"/>
      <w:pPr>
        <w:tabs>
          <w:tab w:val="num" w:pos="0"/>
        </w:tabs>
        <w:ind w:left="2145" w:hanging="1080"/>
      </w:pPr>
      <w:rPr>
        <w:rFonts w:hint="default"/>
        <w:color w:val="000000"/>
      </w:rPr>
    </w:lvl>
    <w:lvl w:ilvl="6">
      <w:start w:val="12"/>
      <w:numFmt w:val="decimal"/>
      <w:lvlText w:val="13.%7"/>
      <w:lvlJc w:val="right"/>
      <w:pPr>
        <w:tabs>
          <w:tab w:val="num" w:pos="0"/>
        </w:tabs>
        <w:ind w:left="2718" w:hanging="1440"/>
      </w:pPr>
      <w:rPr>
        <w:rFonts w:hint="default"/>
        <w:b/>
        <w:color w:val="000000"/>
        <w:sz w:val="22"/>
      </w:rPr>
    </w:lvl>
    <w:lvl w:ilvl="7">
      <w:start w:val="1"/>
      <w:numFmt w:val="decimal"/>
      <w:lvlText w:val="%1.%2.%3.%4.%5.%6.%7.%8."/>
      <w:lvlJc w:val="left"/>
      <w:pPr>
        <w:tabs>
          <w:tab w:val="num" w:pos="0"/>
        </w:tabs>
        <w:ind w:left="2931" w:hanging="1440"/>
      </w:pPr>
      <w:rPr>
        <w:rFonts w:hint="default"/>
        <w:color w:val="000000"/>
      </w:rPr>
    </w:lvl>
    <w:lvl w:ilvl="8">
      <w:start w:val="1"/>
      <w:numFmt w:val="decimal"/>
      <w:lvlText w:val="%1.%2.%3.%4.%5.%6.%7.%8.%9."/>
      <w:lvlJc w:val="left"/>
      <w:pPr>
        <w:tabs>
          <w:tab w:val="num" w:pos="0"/>
        </w:tabs>
        <w:ind w:left="3504" w:hanging="1800"/>
      </w:pPr>
      <w:rPr>
        <w:rFonts w:hint="default"/>
        <w:color w:val="000000"/>
      </w:rPr>
    </w:lvl>
  </w:abstractNum>
  <w:abstractNum w:abstractNumId="17" w15:restartNumberingAfterBreak="0">
    <w:nsid w:val="2983475C"/>
    <w:multiLevelType w:val="multilevel"/>
    <w:tmpl w:val="A4CC9258"/>
    <w:lvl w:ilvl="0">
      <w:start w:val="16"/>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18" w15:restartNumberingAfterBreak="0">
    <w:nsid w:val="2A400CCC"/>
    <w:multiLevelType w:val="multilevel"/>
    <w:tmpl w:val="24E24C16"/>
    <w:lvl w:ilvl="0">
      <w:start w:val="11"/>
      <w:numFmt w:val="decimal"/>
      <w:lvlText w:val="%1."/>
      <w:lvlJc w:val="left"/>
      <w:pPr>
        <w:ind w:left="660" w:hanging="660"/>
      </w:pPr>
      <w:rPr>
        <w:rFonts w:hint="default"/>
        <w:b/>
        <w:bCs/>
      </w:rPr>
    </w:lvl>
    <w:lvl w:ilvl="1">
      <w:start w:val="3"/>
      <w:numFmt w:val="decimal"/>
      <w:lvlText w:val="%1.%2."/>
      <w:lvlJc w:val="left"/>
      <w:pPr>
        <w:ind w:left="943" w:hanging="660"/>
      </w:pPr>
      <w:rPr>
        <w:rFonts w:hint="default"/>
      </w:rPr>
    </w:lvl>
    <w:lvl w:ilvl="2">
      <w:start w:val="1"/>
      <w:numFmt w:val="decimal"/>
      <w:lvlText w:val="%1.%2.%3."/>
      <w:lvlJc w:val="left"/>
      <w:pPr>
        <w:ind w:left="1286" w:hanging="720"/>
      </w:pPr>
      <w:rPr>
        <w:rFonts w:hint="default"/>
        <w:b/>
        <w:bCs/>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9" w15:restartNumberingAfterBreak="0">
    <w:nsid w:val="2AB360B3"/>
    <w:multiLevelType w:val="hybridMultilevel"/>
    <w:tmpl w:val="D66A2F80"/>
    <w:name w:val="WW8Num302"/>
    <w:lvl w:ilvl="0" w:tplc="8FD20692">
      <w:start w:val="1"/>
      <w:numFmt w:val="decimal"/>
      <w:lvlText w:val="11.%1"/>
      <w:lvlJc w:val="left"/>
      <w:pPr>
        <w:ind w:left="143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EC33CFC"/>
    <w:multiLevelType w:val="multilevel"/>
    <w:tmpl w:val="BA6692FE"/>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2F8244E8"/>
    <w:multiLevelType w:val="multilevel"/>
    <w:tmpl w:val="7BF4E738"/>
    <w:lvl w:ilvl="0">
      <w:start w:val="12"/>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22" w15:restartNumberingAfterBreak="0">
    <w:nsid w:val="364118C6"/>
    <w:multiLevelType w:val="multilevel"/>
    <w:tmpl w:val="CDCC86E8"/>
    <w:lvl w:ilvl="0">
      <w:start w:val="13"/>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23" w15:restartNumberingAfterBreak="0">
    <w:nsid w:val="38350091"/>
    <w:multiLevelType w:val="multilevel"/>
    <w:tmpl w:val="D646C3E0"/>
    <w:lvl w:ilvl="0">
      <w:start w:val="11"/>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24" w15:restartNumberingAfterBreak="0">
    <w:nsid w:val="38F4291A"/>
    <w:multiLevelType w:val="hybridMultilevel"/>
    <w:tmpl w:val="1E5ABF92"/>
    <w:name w:val="WW8Num4042"/>
    <w:lvl w:ilvl="0" w:tplc="D632C52A">
      <w:start w:val="21"/>
      <w:numFmt w:val="bullet"/>
      <w:lvlText w:val="-"/>
      <w:lvlJc w:val="left"/>
      <w:pPr>
        <w:ind w:left="2149" w:hanging="360"/>
      </w:pPr>
      <w:rPr>
        <w:rFonts w:ascii="Times New Roman" w:eastAsia="Times New Roman" w:hAnsi="Times New Roman" w:cs="Times New Roman"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25" w15:restartNumberingAfterBreak="0">
    <w:nsid w:val="421D1FE2"/>
    <w:multiLevelType w:val="multilevel"/>
    <w:tmpl w:val="0415001F"/>
    <w:styleLink w:val="Styl2"/>
    <w:lvl w:ilvl="0">
      <w:start w:val="2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5700B2F"/>
    <w:multiLevelType w:val="hybridMultilevel"/>
    <w:tmpl w:val="7D1C164A"/>
    <w:name w:val="WW8Num405"/>
    <w:lvl w:ilvl="0" w:tplc="9D18079E">
      <w:start w:val="1"/>
      <w:numFmt w:val="decimal"/>
      <w:lvlText w:val="19.11.%1"/>
      <w:lvlJc w:val="left"/>
      <w:pPr>
        <w:ind w:left="720" w:hanging="360"/>
      </w:pPr>
      <w:rPr>
        <w:rFonts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2827BDF"/>
    <w:multiLevelType w:val="hybridMultilevel"/>
    <w:tmpl w:val="B6EAC182"/>
    <w:lvl w:ilvl="0" w:tplc="C0CCF20C">
      <w:start w:val="1"/>
      <w:numFmt w:val="ordinal"/>
      <w:lvlText w:val="15.%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54796C23"/>
    <w:multiLevelType w:val="hybridMultilevel"/>
    <w:tmpl w:val="0658C6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56D7739"/>
    <w:multiLevelType w:val="multilevel"/>
    <w:tmpl w:val="DB4C933A"/>
    <w:lvl w:ilvl="0">
      <w:start w:val="30"/>
      <w:numFmt w:val="decimal"/>
      <w:lvlText w:val="%1."/>
      <w:lvlJc w:val="left"/>
      <w:pPr>
        <w:ind w:left="480" w:hanging="480"/>
      </w:pPr>
      <w:rPr>
        <w:rFonts w:hint="default"/>
      </w:rPr>
    </w:lvl>
    <w:lvl w:ilvl="1">
      <w:start w:val="1"/>
      <w:numFmt w:val="decimal"/>
      <w:lvlText w:val="%1.%2."/>
      <w:lvlJc w:val="left"/>
      <w:pPr>
        <w:ind w:left="6718" w:hanging="480"/>
      </w:pPr>
      <w:rPr>
        <w:rFonts w:hint="default"/>
        <w:b w:val="0"/>
        <w:bCs/>
      </w:rPr>
    </w:lvl>
    <w:lvl w:ilvl="2">
      <w:start w:val="1"/>
      <w:numFmt w:val="decimal"/>
      <w:lvlText w:val="%1.%2.%3."/>
      <w:lvlJc w:val="left"/>
      <w:pPr>
        <w:ind w:left="9793" w:hanging="720"/>
      </w:pPr>
      <w:rPr>
        <w:rFonts w:hint="default"/>
        <w:b w:val="0"/>
        <w:bCs/>
      </w:rPr>
    </w:lvl>
    <w:lvl w:ilvl="3">
      <w:start w:val="1"/>
      <w:numFmt w:val="decimal"/>
      <w:lvlText w:val="%1.%2.%3.%4."/>
      <w:lvlJc w:val="left"/>
      <w:pPr>
        <w:ind w:left="19434" w:hanging="720"/>
      </w:pPr>
      <w:rPr>
        <w:rFonts w:hint="default"/>
      </w:rPr>
    </w:lvl>
    <w:lvl w:ilvl="4">
      <w:start w:val="1"/>
      <w:numFmt w:val="decimal"/>
      <w:lvlText w:val="%1.%2.%3.%4.%5."/>
      <w:lvlJc w:val="left"/>
      <w:pPr>
        <w:ind w:left="26032" w:hanging="1080"/>
      </w:pPr>
      <w:rPr>
        <w:rFonts w:hint="default"/>
      </w:rPr>
    </w:lvl>
    <w:lvl w:ilvl="5">
      <w:start w:val="1"/>
      <w:numFmt w:val="decimal"/>
      <w:lvlText w:val="%1.%2.%3.%4.%5.%6."/>
      <w:lvlJc w:val="left"/>
      <w:pPr>
        <w:ind w:left="32270" w:hanging="1080"/>
      </w:pPr>
      <w:rPr>
        <w:rFonts w:hint="default"/>
      </w:rPr>
    </w:lvl>
    <w:lvl w:ilvl="6">
      <w:start w:val="1"/>
      <w:numFmt w:val="decimal"/>
      <w:lvlText w:val="%1.%2.%3.%4.%5.%6.%7."/>
      <w:lvlJc w:val="left"/>
      <w:pPr>
        <w:ind w:left="-26668" w:hanging="1440"/>
      </w:pPr>
      <w:rPr>
        <w:rFonts w:hint="default"/>
      </w:rPr>
    </w:lvl>
    <w:lvl w:ilvl="7">
      <w:start w:val="1"/>
      <w:numFmt w:val="decimal"/>
      <w:lvlText w:val="%1.%2.%3.%4.%5.%6.%7.%8."/>
      <w:lvlJc w:val="left"/>
      <w:pPr>
        <w:ind w:left="-20430" w:hanging="1440"/>
      </w:pPr>
      <w:rPr>
        <w:rFonts w:hint="default"/>
      </w:rPr>
    </w:lvl>
    <w:lvl w:ilvl="8">
      <w:start w:val="1"/>
      <w:numFmt w:val="decimal"/>
      <w:lvlText w:val="%1.%2.%3.%4.%5.%6.%7.%8.%9."/>
      <w:lvlJc w:val="left"/>
      <w:pPr>
        <w:ind w:left="-13832" w:hanging="1800"/>
      </w:pPr>
      <w:rPr>
        <w:rFonts w:hint="default"/>
      </w:rPr>
    </w:lvl>
  </w:abstractNum>
  <w:abstractNum w:abstractNumId="30" w15:restartNumberingAfterBreak="0">
    <w:nsid w:val="5C2F3CD7"/>
    <w:multiLevelType w:val="multilevel"/>
    <w:tmpl w:val="847ADDDE"/>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5DEE3470"/>
    <w:multiLevelType w:val="multilevel"/>
    <w:tmpl w:val="24E24C16"/>
    <w:lvl w:ilvl="0">
      <w:start w:val="11"/>
      <w:numFmt w:val="decimal"/>
      <w:lvlText w:val="%1."/>
      <w:lvlJc w:val="left"/>
      <w:pPr>
        <w:ind w:left="660" w:hanging="660"/>
      </w:pPr>
      <w:rPr>
        <w:rFonts w:hint="default"/>
        <w:b/>
        <w:bCs/>
      </w:rPr>
    </w:lvl>
    <w:lvl w:ilvl="1">
      <w:start w:val="3"/>
      <w:numFmt w:val="decimal"/>
      <w:lvlText w:val="%1.%2."/>
      <w:lvlJc w:val="left"/>
      <w:pPr>
        <w:ind w:left="943" w:hanging="660"/>
      </w:pPr>
      <w:rPr>
        <w:rFonts w:hint="default"/>
      </w:rPr>
    </w:lvl>
    <w:lvl w:ilvl="2">
      <w:start w:val="1"/>
      <w:numFmt w:val="decimal"/>
      <w:lvlText w:val="%1.%2.%3."/>
      <w:lvlJc w:val="left"/>
      <w:pPr>
        <w:ind w:left="1286" w:hanging="720"/>
      </w:pPr>
      <w:rPr>
        <w:rFonts w:hint="default"/>
        <w:b/>
        <w:bCs/>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2" w15:restartNumberingAfterBreak="0">
    <w:nsid w:val="5E3D025E"/>
    <w:multiLevelType w:val="hybridMultilevel"/>
    <w:tmpl w:val="1D0A4DAC"/>
    <w:name w:val="WW8Num404"/>
    <w:lvl w:ilvl="0" w:tplc="AE48A95C">
      <w:start w:val="1"/>
      <w:numFmt w:val="decimal"/>
      <w:lvlText w:val="21.1.%1"/>
      <w:lvlJc w:val="left"/>
      <w:pPr>
        <w:ind w:left="1069" w:hanging="360"/>
      </w:pPr>
      <w:rPr>
        <w:rFonts w:hint="default"/>
        <w:b/>
        <w:sz w:val="22"/>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29D7329"/>
    <w:multiLevelType w:val="hybridMultilevel"/>
    <w:tmpl w:val="7898F114"/>
    <w:lvl w:ilvl="0" w:tplc="DA4AE89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62E663C5"/>
    <w:multiLevelType w:val="multilevel"/>
    <w:tmpl w:val="7F9870E6"/>
    <w:lvl w:ilvl="0">
      <w:start w:val="4"/>
      <w:numFmt w:val="decimal"/>
      <w:lvlText w:val="%1."/>
      <w:lvlJc w:val="left"/>
      <w:pPr>
        <w:ind w:left="360" w:hanging="360"/>
      </w:pPr>
      <w:rPr>
        <w:rFonts w:hint="default"/>
      </w:rPr>
    </w:lvl>
    <w:lvl w:ilvl="1">
      <w:start w:val="1"/>
      <w:numFmt w:val="decimal"/>
      <w:lvlText w:val="%1.%2."/>
      <w:lvlJc w:val="left"/>
      <w:pPr>
        <w:ind w:left="1212" w:hanging="360"/>
      </w:pPr>
      <w:rPr>
        <w:rFonts w:hint="default"/>
        <w:b w:val="0"/>
        <w:bCs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5" w15:restartNumberingAfterBreak="0">
    <w:nsid w:val="680D79CD"/>
    <w:multiLevelType w:val="hybridMultilevel"/>
    <w:tmpl w:val="F9CA659C"/>
    <w:name w:val="WW8Num40422"/>
    <w:lvl w:ilvl="0" w:tplc="D632C52A">
      <w:start w:val="21"/>
      <w:numFmt w:val="bullet"/>
      <w:lvlText w:val="-"/>
      <w:lvlJc w:val="left"/>
      <w:pPr>
        <w:ind w:left="2149" w:hanging="360"/>
      </w:pPr>
      <w:rPr>
        <w:rFonts w:ascii="Times New Roman" w:eastAsia="Times New Roman" w:hAnsi="Times New Roman" w:cs="Times New Roman"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36" w15:restartNumberingAfterBreak="0">
    <w:nsid w:val="753008E3"/>
    <w:multiLevelType w:val="hybridMultilevel"/>
    <w:tmpl w:val="70B2E0AA"/>
    <w:name w:val="WW8Num30232"/>
    <w:lvl w:ilvl="0" w:tplc="95707C82">
      <w:start w:val="5"/>
      <w:numFmt w:val="decimal"/>
      <w:lvlText w:val="11.%1"/>
      <w:lvlJc w:val="left"/>
      <w:pPr>
        <w:ind w:left="143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7CF0C9E"/>
    <w:multiLevelType w:val="multilevel"/>
    <w:tmpl w:val="1896A992"/>
    <w:name w:val="WW8Num102232"/>
    <w:lvl w:ilvl="0">
      <w:start w:val="13"/>
      <w:numFmt w:val="decimal"/>
      <w:lvlText w:val="%1."/>
      <w:lvlJc w:val="left"/>
      <w:pPr>
        <w:tabs>
          <w:tab w:val="num" w:pos="0"/>
        </w:tabs>
        <w:ind w:left="540" w:hanging="540"/>
      </w:pPr>
      <w:rPr>
        <w:rFonts w:ascii="Times New Roman" w:hAnsi="Times New Roman" w:cs="Times New Roman" w:hint="default"/>
        <w:b/>
        <w:bCs/>
        <w:sz w:val="24"/>
        <w:szCs w:val="24"/>
      </w:rPr>
    </w:lvl>
    <w:lvl w:ilvl="1">
      <w:start w:val="1"/>
      <w:numFmt w:val="decimal"/>
      <w:lvlText w:val="%1.%2."/>
      <w:lvlJc w:val="left"/>
      <w:pPr>
        <w:tabs>
          <w:tab w:val="num" w:pos="1205"/>
        </w:tabs>
        <w:ind w:left="1250" w:hanging="540"/>
      </w:pPr>
      <w:rPr>
        <w:rFonts w:ascii="Times New Roman" w:hAnsi="Times New Roman" w:cs="Times New Roman" w:hint="default"/>
        <w:b/>
        <w:color w:val="auto"/>
        <w:sz w:val="22"/>
        <w:szCs w:val="24"/>
      </w:rPr>
    </w:lvl>
    <w:lvl w:ilvl="2">
      <w:start w:val="1"/>
      <w:numFmt w:val="decimal"/>
      <w:lvlText w:val="%1.%2.%3."/>
      <w:lvlJc w:val="left"/>
      <w:pPr>
        <w:tabs>
          <w:tab w:val="num" w:pos="0"/>
        </w:tabs>
        <w:ind w:left="1146" w:hanging="720"/>
      </w:pPr>
      <w:rPr>
        <w:rFonts w:hint="default"/>
        <w:b/>
        <w:color w:val="000000"/>
        <w:sz w:val="22"/>
        <w:szCs w:val="24"/>
      </w:rPr>
    </w:lvl>
    <w:lvl w:ilvl="3">
      <w:start w:val="1"/>
      <w:numFmt w:val="decimal"/>
      <w:lvlText w:val="%1.%2.%3.%4."/>
      <w:lvlJc w:val="left"/>
      <w:pPr>
        <w:tabs>
          <w:tab w:val="num" w:pos="0"/>
        </w:tabs>
        <w:ind w:left="1359" w:hanging="720"/>
      </w:pPr>
      <w:rPr>
        <w:rFonts w:hint="default"/>
        <w:color w:val="000000"/>
      </w:rPr>
    </w:lvl>
    <w:lvl w:ilvl="4">
      <w:start w:val="1"/>
      <w:numFmt w:val="decimal"/>
      <w:lvlText w:val="%1.%2.%3.%4.%5."/>
      <w:lvlJc w:val="left"/>
      <w:pPr>
        <w:tabs>
          <w:tab w:val="num" w:pos="0"/>
        </w:tabs>
        <w:ind w:left="1932" w:hanging="1080"/>
      </w:pPr>
      <w:rPr>
        <w:rFonts w:hint="default"/>
        <w:color w:val="000000"/>
      </w:rPr>
    </w:lvl>
    <w:lvl w:ilvl="5">
      <w:start w:val="1"/>
      <w:numFmt w:val="decimal"/>
      <w:lvlText w:val="%1.%2.%3.%4.%5.%6."/>
      <w:lvlJc w:val="left"/>
      <w:pPr>
        <w:tabs>
          <w:tab w:val="num" w:pos="0"/>
        </w:tabs>
        <w:ind w:left="2145" w:hanging="1080"/>
      </w:pPr>
      <w:rPr>
        <w:rFonts w:hint="default"/>
        <w:color w:val="000000"/>
      </w:rPr>
    </w:lvl>
    <w:lvl w:ilvl="6">
      <w:start w:val="1"/>
      <w:numFmt w:val="decimal"/>
      <w:lvlText w:val="13.%7"/>
      <w:lvlJc w:val="right"/>
      <w:pPr>
        <w:tabs>
          <w:tab w:val="num" w:pos="0"/>
        </w:tabs>
        <w:ind w:left="2718" w:hanging="1440"/>
      </w:pPr>
      <w:rPr>
        <w:rFonts w:hint="default"/>
        <w:b/>
        <w:color w:val="000000"/>
        <w:sz w:val="22"/>
      </w:rPr>
    </w:lvl>
    <w:lvl w:ilvl="7">
      <w:start w:val="1"/>
      <w:numFmt w:val="decimal"/>
      <w:lvlText w:val="%1.%2.%3.%4.%5.%6.%7.%8."/>
      <w:lvlJc w:val="left"/>
      <w:pPr>
        <w:tabs>
          <w:tab w:val="num" w:pos="0"/>
        </w:tabs>
        <w:ind w:left="2931" w:hanging="1440"/>
      </w:pPr>
      <w:rPr>
        <w:rFonts w:hint="default"/>
        <w:color w:val="000000"/>
      </w:rPr>
    </w:lvl>
    <w:lvl w:ilvl="8">
      <w:start w:val="1"/>
      <w:numFmt w:val="decimal"/>
      <w:lvlText w:val="%1.%2.%3.%4.%5.%6.%7.%8.%9."/>
      <w:lvlJc w:val="left"/>
      <w:pPr>
        <w:tabs>
          <w:tab w:val="num" w:pos="0"/>
        </w:tabs>
        <w:ind w:left="3504" w:hanging="1800"/>
      </w:pPr>
      <w:rPr>
        <w:rFonts w:hint="default"/>
        <w:color w:val="000000"/>
      </w:rPr>
    </w:lvl>
  </w:abstractNum>
  <w:abstractNum w:abstractNumId="38" w15:restartNumberingAfterBreak="0">
    <w:nsid w:val="78843AE9"/>
    <w:multiLevelType w:val="hybridMultilevel"/>
    <w:tmpl w:val="08D05900"/>
    <w:lvl w:ilvl="0" w:tplc="E86E5EAA">
      <w:start w:val="1"/>
      <w:numFmt w:val="lowerLetter"/>
      <w:lvlText w:val="%1)"/>
      <w:lvlJc w:val="left"/>
      <w:pPr>
        <w:ind w:left="2345" w:hanging="360"/>
      </w:pPr>
      <w:rPr>
        <w:rFonts w:hint="default"/>
      </w:r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39" w15:restartNumberingAfterBreak="0">
    <w:nsid w:val="7A3521F0"/>
    <w:multiLevelType w:val="multilevel"/>
    <w:tmpl w:val="7C647A60"/>
    <w:lvl w:ilvl="0">
      <w:start w:val="10"/>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asciiTheme="majorHAnsi" w:hAnsiTheme="majorHAnsi" w:cstheme="majorHAnsi" w:hint="default"/>
        <w:b w:val="0"/>
        <w:bCs w:val="0"/>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0" w15:restartNumberingAfterBreak="0">
    <w:nsid w:val="7A6721EE"/>
    <w:multiLevelType w:val="multilevel"/>
    <w:tmpl w:val="B5AABD3A"/>
    <w:lvl w:ilvl="0">
      <w:start w:val="6"/>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41" w15:restartNumberingAfterBreak="0">
    <w:nsid w:val="7AB95AF7"/>
    <w:multiLevelType w:val="hybridMultilevel"/>
    <w:tmpl w:val="2726273E"/>
    <w:lvl w:ilvl="0" w:tplc="689241C8">
      <w:start w:val="1"/>
      <w:numFmt w:val="lowerLetter"/>
      <w:lvlText w:val="%1)"/>
      <w:lvlJc w:val="left"/>
      <w:pPr>
        <w:ind w:left="2203" w:hanging="360"/>
      </w:pPr>
      <w:rPr>
        <w:rFonts w:hint="default"/>
      </w:rPr>
    </w:lvl>
    <w:lvl w:ilvl="1" w:tplc="04150019" w:tentative="1">
      <w:start w:val="1"/>
      <w:numFmt w:val="lowerLetter"/>
      <w:lvlText w:val="%2."/>
      <w:lvlJc w:val="left"/>
      <w:pPr>
        <w:ind w:left="2923" w:hanging="360"/>
      </w:pPr>
    </w:lvl>
    <w:lvl w:ilvl="2" w:tplc="0415001B" w:tentative="1">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42" w15:restartNumberingAfterBreak="0">
    <w:nsid w:val="7C523093"/>
    <w:multiLevelType w:val="multilevel"/>
    <w:tmpl w:val="8E06F27C"/>
    <w:lvl w:ilvl="0">
      <w:start w:val="1"/>
      <w:numFmt w:val="decimal"/>
      <w:pStyle w:val="Nagwek1"/>
      <w:lvlText w:val="%1"/>
      <w:lvlJc w:val="left"/>
      <w:pPr>
        <w:ind w:left="2134" w:hanging="432"/>
      </w:pPr>
      <w:rPr>
        <w:strike w:val="0"/>
      </w:r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43" w15:restartNumberingAfterBreak="0">
    <w:nsid w:val="7CA348FE"/>
    <w:multiLevelType w:val="hybridMultilevel"/>
    <w:tmpl w:val="8EACBE16"/>
    <w:lvl w:ilvl="0" w:tplc="1BACE12A">
      <w:start w:val="1"/>
      <w:numFmt w:val="lowerLetter"/>
      <w:lvlText w:val="%1)"/>
      <w:lvlJc w:val="left"/>
      <w:pPr>
        <w:ind w:left="1650" w:hanging="360"/>
      </w:pPr>
      <w:rPr>
        <w:rFonts w:hint="default"/>
      </w:rPr>
    </w:lvl>
    <w:lvl w:ilvl="1" w:tplc="EA16D5E8">
      <w:start w:val="1"/>
      <w:numFmt w:val="lowerLetter"/>
      <w:lvlText w:val="%2)"/>
      <w:lvlJc w:val="left"/>
      <w:pPr>
        <w:ind w:left="2370" w:hanging="360"/>
      </w:pPr>
      <w:rPr>
        <w:rFonts w:asciiTheme="majorHAnsi" w:eastAsiaTheme="minorHAnsi" w:hAnsiTheme="majorHAnsi" w:cstheme="majorHAnsi"/>
        <w:i w:val="0"/>
        <w:iCs/>
      </w:rPr>
    </w:lvl>
    <w:lvl w:ilvl="2" w:tplc="0415001B" w:tentative="1">
      <w:start w:val="1"/>
      <w:numFmt w:val="lowerRoman"/>
      <w:lvlText w:val="%3."/>
      <w:lvlJc w:val="right"/>
      <w:pPr>
        <w:ind w:left="3090" w:hanging="180"/>
      </w:pPr>
    </w:lvl>
    <w:lvl w:ilvl="3" w:tplc="0415000F" w:tentative="1">
      <w:start w:val="1"/>
      <w:numFmt w:val="decimal"/>
      <w:lvlText w:val="%4."/>
      <w:lvlJc w:val="left"/>
      <w:pPr>
        <w:ind w:left="3810" w:hanging="360"/>
      </w:pPr>
    </w:lvl>
    <w:lvl w:ilvl="4" w:tplc="04150019" w:tentative="1">
      <w:start w:val="1"/>
      <w:numFmt w:val="lowerLetter"/>
      <w:lvlText w:val="%5."/>
      <w:lvlJc w:val="left"/>
      <w:pPr>
        <w:ind w:left="4530" w:hanging="360"/>
      </w:pPr>
    </w:lvl>
    <w:lvl w:ilvl="5" w:tplc="0415001B" w:tentative="1">
      <w:start w:val="1"/>
      <w:numFmt w:val="lowerRoman"/>
      <w:lvlText w:val="%6."/>
      <w:lvlJc w:val="right"/>
      <w:pPr>
        <w:ind w:left="5250" w:hanging="180"/>
      </w:pPr>
    </w:lvl>
    <w:lvl w:ilvl="6" w:tplc="0415000F" w:tentative="1">
      <w:start w:val="1"/>
      <w:numFmt w:val="decimal"/>
      <w:lvlText w:val="%7."/>
      <w:lvlJc w:val="left"/>
      <w:pPr>
        <w:ind w:left="5970" w:hanging="360"/>
      </w:pPr>
    </w:lvl>
    <w:lvl w:ilvl="7" w:tplc="04150019" w:tentative="1">
      <w:start w:val="1"/>
      <w:numFmt w:val="lowerLetter"/>
      <w:lvlText w:val="%8."/>
      <w:lvlJc w:val="left"/>
      <w:pPr>
        <w:ind w:left="6690" w:hanging="360"/>
      </w:pPr>
    </w:lvl>
    <w:lvl w:ilvl="8" w:tplc="0415001B" w:tentative="1">
      <w:start w:val="1"/>
      <w:numFmt w:val="lowerRoman"/>
      <w:lvlText w:val="%9."/>
      <w:lvlJc w:val="right"/>
      <w:pPr>
        <w:ind w:left="7410" w:hanging="180"/>
      </w:pPr>
    </w:lvl>
  </w:abstractNum>
  <w:num w:numId="1">
    <w:abstractNumId w:val="42"/>
  </w:num>
  <w:num w:numId="2">
    <w:abstractNumId w:val="6"/>
  </w:num>
  <w:num w:numId="3">
    <w:abstractNumId w:val="34"/>
  </w:num>
  <w:num w:numId="4">
    <w:abstractNumId w:val="9"/>
  </w:num>
  <w:num w:numId="5">
    <w:abstractNumId w:val="40"/>
  </w:num>
  <w:num w:numId="6">
    <w:abstractNumId w:val="41"/>
  </w:num>
  <w:num w:numId="7">
    <w:abstractNumId w:val="20"/>
  </w:num>
  <w:num w:numId="8">
    <w:abstractNumId w:val="22"/>
  </w:num>
  <w:num w:numId="9">
    <w:abstractNumId w:val="12"/>
  </w:num>
  <w:num w:numId="10">
    <w:abstractNumId w:val="25"/>
  </w:num>
  <w:num w:numId="11">
    <w:abstractNumId w:val="43"/>
  </w:num>
  <w:num w:numId="12">
    <w:abstractNumId w:val="38"/>
  </w:num>
  <w:num w:numId="13">
    <w:abstractNumId w:val="28"/>
  </w:num>
  <w:num w:numId="14">
    <w:abstractNumId w:val="7"/>
  </w:num>
  <w:num w:numId="15">
    <w:abstractNumId w:val="39"/>
  </w:num>
  <w:num w:numId="16">
    <w:abstractNumId w:val="23"/>
  </w:num>
  <w:num w:numId="17">
    <w:abstractNumId w:val="21"/>
  </w:num>
  <w:num w:numId="18">
    <w:abstractNumId w:val="17"/>
  </w:num>
  <w:num w:numId="19">
    <w:abstractNumId w:val="11"/>
  </w:num>
  <w:num w:numId="20">
    <w:abstractNumId w:val="15"/>
  </w:num>
  <w:num w:numId="21">
    <w:abstractNumId w:val="29"/>
  </w:num>
  <w:num w:numId="22">
    <w:abstractNumId w:val="33"/>
  </w:num>
  <w:num w:numId="23">
    <w:abstractNumId w:val="8"/>
  </w:num>
  <w:num w:numId="24">
    <w:abstractNumId w:val="30"/>
  </w:num>
  <w:num w:numId="25">
    <w:abstractNumId w:val="24"/>
  </w:num>
  <w:num w:numId="26">
    <w:abstractNumId w:val="10"/>
  </w:num>
  <w:num w:numId="27">
    <w:abstractNumId w:val="27"/>
  </w:num>
  <w:num w:numId="28">
    <w:abstractNumId w:val="5"/>
  </w:num>
  <w:num w:numId="29">
    <w:abstractNumId w:val="18"/>
  </w:num>
  <w:num w:numId="30">
    <w:abstractNumId w:val="31"/>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eksandra Adamska">
    <w15:presenceInfo w15:providerId="None" w15:userId="Aleksandra Adams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EB9"/>
    <w:rsid w:val="00001BDE"/>
    <w:rsid w:val="0000264A"/>
    <w:rsid w:val="0002060F"/>
    <w:rsid w:val="00021888"/>
    <w:rsid w:val="00022EEF"/>
    <w:rsid w:val="00024858"/>
    <w:rsid w:val="00031ED2"/>
    <w:rsid w:val="000369E0"/>
    <w:rsid w:val="00040D9E"/>
    <w:rsid w:val="00042902"/>
    <w:rsid w:val="0004431D"/>
    <w:rsid w:val="000513CC"/>
    <w:rsid w:val="00072750"/>
    <w:rsid w:val="000776D4"/>
    <w:rsid w:val="00083F1A"/>
    <w:rsid w:val="00095CF2"/>
    <w:rsid w:val="000A5558"/>
    <w:rsid w:val="000A5B75"/>
    <w:rsid w:val="000A679D"/>
    <w:rsid w:val="000B5307"/>
    <w:rsid w:val="000B5677"/>
    <w:rsid w:val="000B76BC"/>
    <w:rsid w:val="000C17AF"/>
    <w:rsid w:val="000D4DCF"/>
    <w:rsid w:val="000D4DF6"/>
    <w:rsid w:val="000D5189"/>
    <w:rsid w:val="000D630E"/>
    <w:rsid w:val="000E041B"/>
    <w:rsid w:val="000E672F"/>
    <w:rsid w:val="000F416C"/>
    <w:rsid w:val="000F49A7"/>
    <w:rsid w:val="000F7555"/>
    <w:rsid w:val="00104614"/>
    <w:rsid w:val="00106753"/>
    <w:rsid w:val="001128CE"/>
    <w:rsid w:val="00112EDF"/>
    <w:rsid w:val="0011366C"/>
    <w:rsid w:val="00117190"/>
    <w:rsid w:val="00120623"/>
    <w:rsid w:val="00126B79"/>
    <w:rsid w:val="001459F1"/>
    <w:rsid w:val="00154DD3"/>
    <w:rsid w:val="00157D4D"/>
    <w:rsid w:val="00162053"/>
    <w:rsid w:val="001672BE"/>
    <w:rsid w:val="00167F26"/>
    <w:rsid w:val="00175AAC"/>
    <w:rsid w:val="001927C9"/>
    <w:rsid w:val="001A24F8"/>
    <w:rsid w:val="001A2A20"/>
    <w:rsid w:val="001A40E4"/>
    <w:rsid w:val="001C0B70"/>
    <w:rsid w:val="001D1A0C"/>
    <w:rsid w:val="001D45BA"/>
    <w:rsid w:val="001E20F7"/>
    <w:rsid w:val="001E3455"/>
    <w:rsid w:val="001E4BD0"/>
    <w:rsid w:val="001F1697"/>
    <w:rsid w:val="001F3A24"/>
    <w:rsid w:val="002012F3"/>
    <w:rsid w:val="00216797"/>
    <w:rsid w:val="0021735F"/>
    <w:rsid w:val="00217A09"/>
    <w:rsid w:val="00222302"/>
    <w:rsid w:val="002231FE"/>
    <w:rsid w:val="00223EDC"/>
    <w:rsid w:val="002273E8"/>
    <w:rsid w:val="002411D9"/>
    <w:rsid w:val="0024235E"/>
    <w:rsid w:val="00262CCE"/>
    <w:rsid w:val="00264F39"/>
    <w:rsid w:val="002659AE"/>
    <w:rsid w:val="002722DF"/>
    <w:rsid w:val="0027318B"/>
    <w:rsid w:val="002855DB"/>
    <w:rsid w:val="00285A89"/>
    <w:rsid w:val="00290AE5"/>
    <w:rsid w:val="0029494A"/>
    <w:rsid w:val="002A1444"/>
    <w:rsid w:val="002A35A6"/>
    <w:rsid w:val="002B4CC2"/>
    <w:rsid w:val="002D0B94"/>
    <w:rsid w:val="002D38A9"/>
    <w:rsid w:val="002D7E31"/>
    <w:rsid w:val="002E19D5"/>
    <w:rsid w:val="002E5D79"/>
    <w:rsid w:val="002E7727"/>
    <w:rsid w:val="002F255A"/>
    <w:rsid w:val="002F6019"/>
    <w:rsid w:val="00302067"/>
    <w:rsid w:val="003074A5"/>
    <w:rsid w:val="00312851"/>
    <w:rsid w:val="003173D0"/>
    <w:rsid w:val="00321918"/>
    <w:rsid w:val="00325F7E"/>
    <w:rsid w:val="003277C0"/>
    <w:rsid w:val="00330D24"/>
    <w:rsid w:val="0034333D"/>
    <w:rsid w:val="003464B3"/>
    <w:rsid w:val="00346E50"/>
    <w:rsid w:val="0035405E"/>
    <w:rsid w:val="00355A88"/>
    <w:rsid w:val="0035786D"/>
    <w:rsid w:val="00370FA8"/>
    <w:rsid w:val="0037198A"/>
    <w:rsid w:val="00372AF4"/>
    <w:rsid w:val="00372FC5"/>
    <w:rsid w:val="00374F09"/>
    <w:rsid w:val="00383BE9"/>
    <w:rsid w:val="0038591F"/>
    <w:rsid w:val="00397C5A"/>
    <w:rsid w:val="003A596D"/>
    <w:rsid w:val="003A6FF8"/>
    <w:rsid w:val="003B0902"/>
    <w:rsid w:val="003B0EDB"/>
    <w:rsid w:val="003C4C3D"/>
    <w:rsid w:val="003C6D50"/>
    <w:rsid w:val="003D05CE"/>
    <w:rsid w:val="003D14CD"/>
    <w:rsid w:val="003D3B96"/>
    <w:rsid w:val="003D42B0"/>
    <w:rsid w:val="003D533F"/>
    <w:rsid w:val="003E577D"/>
    <w:rsid w:val="003F0AF8"/>
    <w:rsid w:val="003F608C"/>
    <w:rsid w:val="003F639B"/>
    <w:rsid w:val="00400B64"/>
    <w:rsid w:val="00401349"/>
    <w:rsid w:val="004120D7"/>
    <w:rsid w:val="0041756E"/>
    <w:rsid w:val="004236E3"/>
    <w:rsid w:val="004244D3"/>
    <w:rsid w:val="00425168"/>
    <w:rsid w:val="00433FC0"/>
    <w:rsid w:val="00437A7D"/>
    <w:rsid w:val="00440084"/>
    <w:rsid w:val="00440542"/>
    <w:rsid w:val="00440A26"/>
    <w:rsid w:val="00442799"/>
    <w:rsid w:val="0044795F"/>
    <w:rsid w:val="0046017A"/>
    <w:rsid w:val="004623FD"/>
    <w:rsid w:val="00464515"/>
    <w:rsid w:val="0046797C"/>
    <w:rsid w:val="0047019B"/>
    <w:rsid w:val="0047198B"/>
    <w:rsid w:val="004760B8"/>
    <w:rsid w:val="004832F5"/>
    <w:rsid w:val="00484DC2"/>
    <w:rsid w:val="00486F33"/>
    <w:rsid w:val="0049692E"/>
    <w:rsid w:val="004A3A46"/>
    <w:rsid w:val="004B30EC"/>
    <w:rsid w:val="004B58AF"/>
    <w:rsid w:val="004C75C8"/>
    <w:rsid w:val="004D6CA8"/>
    <w:rsid w:val="004E0922"/>
    <w:rsid w:val="004E2849"/>
    <w:rsid w:val="004E5383"/>
    <w:rsid w:val="00501F76"/>
    <w:rsid w:val="00507FFB"/>
    <w:rsid w:val="005133AA"/>
    <w:rsid w:val="005142AC"/>
    <w:rsid w:val="0051547C"/>
    <w:rsid w:val="00521B3B"/>
    <w:rsid w:val="00527ADA"/>
    <w:rsid w:val="00531DAE"/>
    <w:rsid w:val="00531DCB"/>
    <w:rsid w:val="00532BB4"/>
    <w:rsid w:val="00545F62"/>
    <w:rsid w:val="00546BF8"/>
    <w:rsid w:val="005476E2"/>
    <w:rsid w:val="005567F0"/>
    <w:rsid w:val="00560E54"/>
    <w:rsid w:val="00566DD1"/>
    <w:rsid w:val="0057068C"/>
    <w:rsid w:val="00570AA1"/>
    <w:rsid w:val="00574745"/>
    <w:rsid w:val="00576A56"/>
    <w:rsid w:val="00583BBF"/>
    <w:rsid w:val="00586378"/>
    <w:rsid w:val="005869F6"/>
    <w:rsid w:val="00591BF9"/>
    <w:rsid w:val="00593568"/>
    <w:rsid w:val="005979E5"/>
    <w:rsid w:val="005A07C2"/>
    <w:rsid w:val="005A4AAF"/>
    <w:rsid w:val="005A60D5"/>
    <w:rsid w:val="005A6E6B"/>
    <w:rsid w:val="005B1605"/>
    <w:rsid w:val="005B66CA"/>
    <w:rsid w:val="005C2D8D"/>
    <w:rsid w:val="005C3B05"/>
    <w:rsid w:val="005C497B"/>
    <w:rsid w:val="005C5A8E"/>
    <w:rsid w:val="005C6BCA"/>
    <w:rsid w:val="005D10B4"/>
    <w:rsid w:val="005D25D7"/>
    <w:rsid w:val="005D649F"/>
    <w:rsid w:val="005E56A9"/>
    <w:rsid w:val="005E75A1"/>
    <w:rsid w:val="005F2A22"/>
    <w:rsid w:val="005F3146"/>
    <w:rsid w:val="005F6EEF"/>
    <w:rsid w:val="006043E8"/>
    <w:rsid w:val="0060522B"/>
    <w:rsid w:val="00606A60"/>
    <w:rsid w:val="006108B5"/>
    <w:rsid w:val="00611671"/>
    <w:rsid w:val="00611BBE"/>
    <w:rsid w:val="00613112"/>
    <w:rsid w:val="0062574F"/>
    <w:rsid w:val="00636E04"/>
    <w:rsid w:val="00641151"/>
    <w:rsid w:val="00645C4C"/>
    <w:rsid w:val="00655541"/>
    <w:rsid w:val="006647D2"/>
    <w:rsid w:val="00664EB5"/>
    <w:rsid w:val="00667BD4"/>
    <w:rsid w:val="00684110"/>
    <w:rsid w:val="00684BCA"/>
    <w:rsid w:val="006862BC"/>
    <w:rsid w:val="00691F9F"/>
    <w:rsid w:val="006927A4"/>
    <w:rsid w:val="006A2733"/>
    <w:rsid w:val="006A5374"/>
    <w:rsid w:val="006C3F80"/>
    <w:rsid w:val="006D5826"/>
    <w:rsid w:val="006E1AF3"/>
    <w:rsid w:val="006E456E"/>
    <w:rsid w:val="006E4A55"/>
    <w:rsid w:val="006F3F6A"/>
    <w:rsid w:val="006F4292"/>
    <w:rsid w:val="006F51A5"/>
    <w:rsid w:val="006F78A3"/>
    <w:rsid w:val="00700F74"/>
    <w:rsid w:val="007019AB"/>
    <w:rsid w:val="007166C8"/>
    <w:rsid w:val="00721172"/>
    <w:rsid w:val="00722323"/>
    <w:rsid w:val="00726504"/>
    <w:rsid w:val="00732FB9"/>
    <w:rsid w:val="00733471"/>
    <w:rsid w:val="0073553C"/>
    <w:rsid w:val="007361A3"/>
    <w:rsid w:val="00747B5A"/>
    <w:rsid w:val="007501F8"/>
    <w:rsid w:val="00754684"/>
    <w:rsid w:val="00770F06"/>
    <w:rsid w:val="00774E46"/>
    <w:rsid w:val="0079293F"/>
    <w:rsid w:val="00795EC4"/>
    <w:rsid w:val="007A6696"/>
    <w:rsid w:val="007B0A47"/>
    <w:rsid w:val="007B124F"/>
    <w:rsid w:val="007B360D"/>
    <w:rsid w:val="007B6573"/>
    <w:rsid w:val="007E5BB9"/>
    <w:rsid w:val="007F086D"/>
    <w:rsid w:val="007F58B5"/>
    <w:rsid w:val="008022E9"/>
    <w:rsid w:val="00803BF6"/>
    <w:rsid w:val="00807AED"/>
    <w:rsid w:val="00811403"/>
    <w:rsid w:val="00811F9E"/>
    <w:rsid w:val="008132E4"/>
    <w:rsid w:val="00820AB3"/>
    <w:rsid w:val="00822529"/>
    <w:rsid w:val="00825B0D"/>
    <w:rsid w:val="00832C56"/>
    <w:rsid w:val="008377DE"/>
    <w:rsid w:val="00852E5E"/>
    <w:rsid w:val="00853CFC"/>
    <w:rsid w:val="008575CF"/>
    <w:rsid w:val="008720EB"/>
    <w:rsid w:val="00881321"/>
    <w:rsid w:val="008826A5"/>
    <w:rsid w:val="008839F3"/>
    <w:rsid w:val="008869AB"/>
    <w:rsid w:val="00892138"/>
    <w:rsid w:val="008A3942"/>
    <w:rsid w:val="008A7ADB"/>
    <w:rsid w:val="008B12C8"/>
    <w:rsid w:val="008B2801"/>
    <w:rsid w:val="008B63B0"/>
    <w:rsid w:val="008C0DC9"/>
    <w:rsid w:val="008C69F4"/>
    <w:rsid w:val="008D054A"/>
    <w:rsid w:val="008E50D1"/>
    <w:rsid w:val="008E5923"/>
    <w:rsid w:val="008E6844"/>
    <w:rsid w:val="008F3110"/>
    <w:rsid w:val="008F5BA4"/>
    <w:rsid w:val="009026D2"/>
    <w:rsid w:val="00903779"/>
    <w:rsid w:val="009063E6"/>
    <w:rsid w:val="00921068"/>
    <w:rsid w:val="00923AA8"/>
    <w:rsid w:val="00926087"/>
    <w:rsid w:val="009333D0"/>
    <w:rsid w:val="00936672"/>
    <w:rsid w:val="00936EC1"/>
    <w:rsid w:val="00946A64"/>
    <w:rsid w:val="009471FC"/>
    <w:rsid w:val="0095011C"/>
    <w:rsid w:val="0095125A"/>
    <w:rsid w:val="00957674"/>
    <w:rsid w:val="00964828"/>
    <w:rsid w:val="0097055B"/>
    <w:rsid w:val="009719A1"/>
    <w:rsid w:val="00971FD0"/>
    <w:rsid w:val="009720B5"/>
    <w:rsid w:val="009773E0"/>
    <w:rsid w:val="00977D39"/>
    <w:rsid w:val="009834DD"/>
    <w:rsid w:val="00986E66"/>
    <w:rsid w:val="009916F4"/>
    <w:rsid w:val="0099700C"/>
    <w:rsid w:val="009A53F4"/>
    <w:rsid w:val="009A6808"/>
    <w:rsid w:val="009A6FD7"/>
    <w:rsid w:val="009A7667"/>
    <w:rsid w:val="009A7ED0"/>
    <w:rsid w:val="009B3F2C"/>
    <w:rsid w:val="009C1026"/>
    <w:rsid w:val="009C1937"/>
    <w:rsid w:val="009D02EF"/>
    <w:rsid w:val="009D4850"/>
    <w:rsid w:val="009D7315"/>
    <w:rsid w:val="009F1EB7"/>
    <w:rsid w:val="009F77B6"/>
    <w:rsid w:val="00A0570B"/>
    <w:rsid w:val="00A0639F"/>
    <w:rsid w:val="00A07FB8"/>
    <w:rsid w:val="00A11E9A"/>
    <w:rsid w:val="00A13F6A"/>
    <w:rsid w:val="00A20487"/>
    <w:rsid w:val="00A34559"/>
    <w:rsid w:val="00A363F7"/>
    <w:rsid w:val="00A37032"/>
    <w:rsid w:val="00A3764A"/>
    <w:rsid w:val="00A41BED"/>
    <w:rsid w:val="00A50102"/>
    <w:rsid w:val="00A62AC9"/>
    <w:rsid w:val="00A633C0"/>
    <w:rsid w:val="00A641C5"/>
    <w:rsid w:val="00A65DB3"/>
    <w:rsid w:val="00A675BC"/>
    <w:rsid w:val="00A67730"/>
    <w:rsid w:val="00A70EF4"/>
    <w:rsid w:val="00A76270"/>
    <w:rsid w:val="00A8249E"/>
    <w:rsid w:val="00A831BD"/>
    <w:rsid w:val="00AA31BA"/>
    <w:rsid w:val="00AA32B9"/>
    <w:rsid w:val="00AB3AD2"/>
    <w:rsid w:val="00AB5A7D"/>
    <w:rsid w:val="00AC4B05"/>
    <w:rsid w:val="00AD3478"/>
    <w:rsid w:val="00AD5661"/>
    <w:rsid w:val="00AD6FFE"/>
    <w:rsid w:val="00AE7D9B"/>
    <w:rsid w:val="00AF4BEA"/>
    <w:rsid w:val="00AF7924"/>
    <w:rsid w:val="00AF7A97"/>
    <w:rsid w:val="00B0616F"/>
    <w:rsid w:val="00B066FD"/>
    <w:rsid w:val="00B068CF"/>
    <w:rsid w:val="00B07AB5"/>
    <w:rsid w:val="00B14BC6"/>
    <w:rsid w:val="00B164CA"/>
    <w:rsid w:val="00B255F0"/>
    <w:rsid w:val="00B30482"/>
    <w:rsid w:val="00B42270"/>
    <w:rsid w:val="00B42800"/>
    <w:rsid w:val="00B4785A"/>
    <w:rsid w:val="00B518F9"/>
    <w:rsid w:val="00B6227E"/>
    <w:rsid w:val="00B633AE"/>
    <w:rsid w:val="00B64616"/>
    <w:rsid w:val="00B67086"/>
    <w:rsid w:val="00B728AF"/>
    <w:rsid w:val="00B76D5A"/>
    <w:rsid w:val="00B8069C"/>
    <w:rsid w:val="00B87FA2"/>
    <w:rsid w:val="00B9639D"/>
    <w:rsid w:val="00BA4FD7"/>
    <w:rsid w:val="00BA4FEA"/>
    <w:rsid w:val="00BA7B22"/>
    <w:rsid w:val="00BB0E03"/>
    <w:rsid w:val="00BB7EF0"/>
    <w:rsid w:val="00BC415C"/>
    <w:rsid w:val="00BD5D42"/>
    <w:rsid w:val="00BE50EE"/>
    <w:rsid w:val="00BF28F4"/>
    <w:rsid w:val="00BF6B84"/>
    <w:rsid w:val="00C24B45"/>
    <w:rsid w:val="00C34F5B"/>
    <w:rsid w:val="00C37813"/>
    <w:rsid w:val="00C41962"/>
    <w:rsid w:val="00C4403C"/>
    <w:rsid w:val="00C56127"/>
    <w:rsid w:val="00C62A7F"/>
    <w:rsid w:val="00C67C59"/>
    <w:rsid w:val="00C73E46"/>
    <w:rsid w:val="00C810DD"/>
    <w:rsid w:val="00C81A13"/>
    <w:rsid w:val="00C81D5D"/>
    <w:rsid w:val="00C81E5F"/>
    <w:rsid w:val="00C8610B"/>
    <w:rsid w:val="00C90139"/>
    <w:rsid w:val="00C95F78"/>
    <w:rsid w:val="00C96AB2"/>
    <w:rsid w:val="00C96B1E"/>
    <w:rsid w:val="00CA3BF9"/>
    <w:rsid w:val="00CA6EA6"/>
    <w:rsid w:val="00CB0635"/>
    <w:rsid w:val="00CB251D"/>
    <w:rsid w:val="00CB2F18"/>
    <w:rsid w:val="00CC428C"/>
    <w:rsid w:val="00CC4621"/>
    <w:rsid w:val="00CC4F65"/>
    <w:rsid w:val="00CC533C"/>
    <w:rsid w:val="00CE0E07"/>
    <w:rsid w:val="00CE1E63"/>
    <w:rsid w:val="00CE3DFF"/>
    <w:rsid w:val="00CF44C5"/>
    <w:rsid w:val="00CF4CCA"/>
    <w:rsid w:val="00CF5A3A"/>
    <w:rsid w:val="00D03245"/>
    <w:rsid w:val="00D1134E"/>
    <w:rsid w:val="00D154C5"/>
    <w:rsid w:val="00D15D68"/>
    <w:rsid w:val="00D178C7"/>
    <w:rsid w:val="00D17CD2"/>
    <w:rsid w:val="00D240BD"/>
    <w:rsid w:val="00D35592"/>
    <w:rsid w:val="00D46D59"/>
    <w:rsid w:val="00D572C4"/>
    <w:rsid w:val="00D61305"/>
    <w:rsid w:val="00D61922"/>
    <w:rsid w:val="00D61937"/>
    <w:rsid w:val="00D75BD7"/>
    <w:rsid w:val="00D812FB"/>
    <w:rsid w:val="00D82B58"/>
    <w:rsid w:val="00D849D6"/>
    <w:rsid w:val="00DB5FCA"/>
    <w:rsid w:val="00DC40BE"/>
    <w:rsid w:val="00DC41D9"/>
    <w:rsid w:val="00DD3BB9"/>
    <w:rsid w:val="00DD497B"/>
    <w:rsid w:val="00DD6201"/>
    <w:rsid w:val="00DE4EB4"/>
    <w:rsid w:val="00DE7214"/>
    <w:rsid w:val="00E00B71"/>
    <w:rsid w:val="00E039CC"/>
    <w:rsid w:val="00E06F50"/>
    <w:rsid w:val="00E071CC"/>
    <w:rsid w:val="00E073B8"/>
    <w:rsid w:val="00E13768"/>
    <w:rsid w:val="00E20E24"/>
    <w:rsid w:val="00E239A4"/>
    <w:rsid w:val="00E23BD7"/>
    <w:rsid w:val="00E3184A"/>
    <w:rsid w:val="00E31FDA"/>
    <w:rsid w:val="00E32FE3"/>
    <w:rsid w:val="00E45C21"/>
    <w:rsid w:val="00E54086"/>
    <w:rsid w:val="00E7315C"/>
    <w:rsid w:val="00E74DC6"/>
    <w:rsid w:val="00E7525B"/>
    <w:rsid w:val="00E7641D"/>
    <w:rsid w:val="00E87EA4"/>
    <w:rsid w:val="00E90F5A"/>
    <w:rsid w:val="00E9691C"/>
    <w:rsid w:val="00E97D1F"/>
    <w:rsid w:val="00EA3BD2"/>
    <w:rsid w:val="00EA48B8"/>
    <w:rsid w:val="00EB62AC"/>
    <w:rsid w:val="00EB6D6C"/>
    <w:rsid w:val="00EC0616"/>
    <w:rsid w:val="00EC10F9"/>
    <w:rsid w:val="00EC490D"/>
    <w:rsid w:val="00EC69AA"/>
    <w:rsid w:val="00EC73F0"/>
    <w:rsid w:val="00EE3E4B"/>
    <w:rsid w:val="00F012D4"/>
    <w:rsid w:val="00F05752"/>
    <w:rsid w:val="00F1583B"/>
    <w:rsid w:val="00F22278"/>
    <w:rsid w:val="00F22AF8"/>
    <w:rsid w:val="00F35D32"/>
    <w:rsid w:val="00F35EB9"/>
    <w:rsid w:val="00F36170"/>
    <w:rsid w:val="00F37803"/>
    <w:rsid w:val="00F42DE0"/>
    <w:rsid w:val="00F43A94"/>
    <w:rsid w:val="00F54576"/>
    <w:rsid w:val="00F5720A"/>
    <w:rsid w:val="00F60178"/>
    <w:rsid w:val="00F61485"/>
    <w:rsid w:val="00F647D8"/>
    <w:rsid w:val="00F65587"/>
    <w:rsid w:val="00F657D6"/>
    <w:rsid w:val="00F67906"/>
    <w:rsid w:val="00F73E9F"/>
    <w:rsid w:val="00F762DB"/>
    <w:rsid w:val="00F826B0"/>
    <w:rsid w:val="00F82844"/>
    <w:rsid w:val="00F8461C"/>
    <w:rsid w:val="00F86437"/>
    <w:rsid w:val="00F9529A"/>
    <w:rsid w:val="00FA6CD2"/>
    <w:rsid w:val="00FB21AC"/>
    <w:rsid w:val="00FC0D34"/>
    <w:rsid w:val="00FC13A2"/>
    <w:rsid w:val="00FC36A3"/>
    <w:rsid w:val="00FD0A3A"/>
    <w:rsid w:val="00FD12DB"/>
    <w:rsid w:val="00FD2445"/>
    <w:rsid w:val="00FD32C6"/>
    <w:rsid w:val="00FE2C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30690E"/>
  <w15:docId w15:val="{5B5B8304-A356-480E-A069-B9235B0A9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F35EB9"/>
    <w:pPr>
      <w:keepNext/>
      <w:keepLines/>
      <w:numPr>
        <w:numId w:val="1"/>
      </w:numPr>
      <w:spacing w:before="240" w:after="0"/>
      <w:ind w:left="432"/>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F35EB9"/>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F35EB9"/>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unhideWhenUsed/>
    <w:qFormat/>
    <w:rsid w:val="00F35EB9"/>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unhideWhenUsed/>
    <w:qFormat/>
    <w:rsid w:val="00F35EB9"/>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unhideWhenUsed/>
    <w:qFormat/>
    <w:rsid w:val="00F35EB9"/>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semiHidden/>
    <w:unhideWhenUsed/>
    <w:qFormat/>
    <w:rsid w:val="00F35EB9"/>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
    <w:semiHidden/>
    <w:unhideWhenUsed/>
    <w:qFormat/>
    <w:rsid w:val="00F35EB9"/>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F35EB9"/>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List Paragraph,Akapit z listą5,maz_wyliczenie,opis dzialania,K-P_odwolanie,A_wyliczenie,Normal,Akapit z listą3,Akapit z listą31,Normal2,Akapit z numeracją,Akapit z listą kropka,Wyliczanie,Obiekt,lista punktowana"/>
    <w:basedOn w:val="Normalny"/>
    <w:link w:val="AkapitzlistZnak"/>
    <w:uiPriority w:val="34"/>
    <w:qFormat/>
    <w:rsid w:val="00F35EB9"/>
    <w:pPr>
      <w:ind w:left="720"/>
      <w:contextualSpacing/>
    </w:pPr>
  </w:style>
  <w:style w:type="character" w:customStyle="1" w:styleId="Nagwek1Znak">
    <w:name w:val="Nagłówek 1 Znak"/>
    <w:basedOn w:val="Domylnaczcionkaakapitu"/>
    <w:link w:val="Nagwek1"/>
    <w:uiPriority w:val="9"/>
    <w:rsid w:val="00F35EB9"/>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F35EB9"/>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rsid w:val="00F35EB9"/>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rsid w:val="00F35EB9"/>
    <w:rPr>
      <w:rFonts w:asciiTheme="majorHAnsi" w:eastAsiaTheme="majorEastAsia" w:hAnsiTheme="majorHAnsi" w:cstheme="majorBidi"/>
      <w:i/>
      <w:iCs/>
      <w:color w:val="2F5496" w:themeColor="accent1" w:themeShade="BF"/>
    </w:rPr>
  </w:style>
  <w:style w:type="character" w:customStyle="1" w:styleId="Nagwek5Znak">
    <w:name w:val="Nagłówek 5 Znak"/>
    <w:basedOn w:val="Domylnaczcionkaakapitu"/>
    <w:link w:val="Nagwek5"/>
    <w:uiPriority w:val="9"/>
    <w:rsid w:val="00F35EB9"/>
    <w:rPr>
      <w:rFonts w:asciiTheme="majorHAnsi" w:eastAsiaTheme="majorEastAsia" w:hAnsiTheme="majorHAnsi" w:cstheme="majorBidi"/>
      <w:color w:val="2F5496" w:themeColor="accent1" w:themeShade="BF"/>
    </w:rPr>
  </w:style>
  <w:style w:type="character" w:customStyle="1" w:styleId="Nagwek6Znak">
    <w:name w:val="Nagłówek 6 Znak"/>
    <w:basedOn w:val="Domylnaczcionkaakapitu"/>
    <w:link w:val="Nagwek6"/>
    <w:uiPriority w:val="9"/>
    <w:rsid w:val="00F35EB9"/>
    <w:rPr>
      <w:rFonts w:asciiTheme="majorHAnsi" w:eastAsiaTheme="majorEastAsia" w:hAnsiTheme="majorHAnsi" w:cstheme="majorBidi"/>
      <w:color w:val="1F3763" w:themeColor="accent1" w:themeShade="7F"/>
    </w:rPr>
  </w:style>
  <w:style w:type="character" w:customStyle="1" w:styleId="Nagwek7Znak">
    <w:name w:val="Nagłówek 7 Znak"/>
    <w:basedOn w:val="Domylnaczcionkaakapitu"/>
    <w:link w:val="Nagwek7"/>
    <w:uiPriority w:val="9"/>
    <w:semiHidden/>
    <w:rsid w:val="00F35EB9"/>
    <w:rPr>
      <w:rFonts w:asciiTheme="majorHAnsi" w:eastAsiaTheme="majorEastAsia" w:hAnsiTheme="majorHAnsi" w:cstheme="majorBidi"/>
      <w:i/>
      <w:iCs/>
      <w:color w:val="1F3763" w:themeColor="accent1" w:themeShade="7F"/>
    </w:rPr>
  </w:style>
  <w:style w:type="character" w:customStyle="1" w:styleId="Nagwek8Znak">
    <w:name w:val="Nagłówek 8 Znak"/>
    <w:basedOn w:val="Domylnaczcionkaakapitu"/>
    <w:link w:val="Nagwek8"/>
    <w:uiPriority w:val="9"/>
    <w:semiHidden/>
    <w:rsid w:val="00F35EB9"/>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F35EB9"/>
    <w:rPr>
      <w:rFonts w:asciiTheme="majorHAnsi" w:eastAsiaTheme="majorEastAsia" w:hAnsiTheme="majorHAnsi" w:cstheme="majorBidi"/>
      <w:i/>
      <w:iCs/>
      <w:color w:val="272727" w:themeColor="text1" w:themeTint="D8"/>
      <w:sz w:val="21"/>
      <w:szCs w:val="21"/>
    </w:rPr>
  </w:style>
  <w:style w:type="paragraph" w:styleId="Bezodstpw">
    <w:name w:val="No Spacing"/>
    <w:uiPriority w:val="1"/>
    <w:qFormat/>
    <w:rsid w:val="00CA3BF9"/>
    <w:pPr>
      <w:spacing w:after="0" w:line="240" w:lineRule="auto"/>
    </w:pPr>
  </w:style>
  <w:style w:type="character" w:styleId="Hipercze">
    <w:name w:val="Hyperlink"/>
    <w:basedOn w:val="Domylnaczcionkaakapitu"/>
    <w:uiPriority w:val="99"/>
    <w:unhideWhenUsed/>
    <w:rsid w:val="00E74DC6"/>
    <w:rPr>
      <w:color w:val="0563C1" w:themeColor="hyperlink"/>
      <w:u w:val="single"/>
    </w:rPr>
  </w:style>
  <w:style w:type="character" w:customStyle="1" w:styleId="Nierozpoznanawzmianka1">
    <w:name w:val="Nierozpoznana wzmianka1"/>
    <w:basedOn w:val="Domylnaczcionkaakapitu"/>
    <w:uiPriority w:val="99"/>
    <w:semiHidden/>
    <w:unhideWhenUsed/>
    <w:rsid w:val="00E74DC6"/>
    <w:rPr>
      <w:color w:val="605E5C"/>
      <w:shd w:val="clear" w:color="auto" w:fill="E1DFDD"/>
    </w:rPr>
  </w:style>
  <w:style w:type="character" w:styleId="UyteHipercze">
    <w:name w:val="FollowedHyperlink"/>
    <w:basedOn w:val="Domylnaczcionkaakapitu"/>
    <w:uiPriority w:val="99"/>
    <w:semiHidden/>
    <w:unhideWhenUsed/>
    <w:rsid w:val="00A363F7"/>
    <w:rPr>
      <w:color w:val="954F72" w:themeColor="followedHyperlink"/>
      <w:u w:val="single"/>
    </w:rPr>
  </w:style>
  <w:style w:type="paragraph" w:styleId="Nagwek">
    <w:name w:val="header"/>
    <w:basedOn w:val="Normalny"/>
    <w:link w:val="NagwekZnak"/>
    <w:uiPriority w:val="99"/>
    <w:unhideWhenUsed/>
    <w:rsid w:val="00C24B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24B45"/>
  </w:style>
  <w:style w:type="paragraph" w:styleId="Stopka">
    <w:name w:val="footer"/>
    <w:basedOn w:val="Normalny"/>
    <w:link w:val="StopkaZnak"/>
    <w:uiPriority w:val="99"/>
    <w:unhideWhenUsed/>
    <w:rsid w:val="00C24B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24B45"/>
  </w:style>
  <w:style w:type="character" w:customStyle="1" w:styleId="AkapitzlistZnak">
    <w:name w:val="Akapit z listą Znak"/>
    <w:aliases w:val="L1 Znak,Numerowanie Znak,List Paragraph Znak,Akapit z listą5 Znak,maz_wyliczenie Znak,opis dzialania Znak,K-P_odwolanie Znak,A_wyliczenie Znak,Normal Znak,Akapit z listą3 Znak,Akapit z listą31 Znak,Normal2 Znak,Wyliczanie Znak"/>
    <w:link w:val="Akapitzlist"/>
    <w:uiPriority w:val="34"/>
    <w:qFormat/>
    <w:rsid w:val="005C6BCA"/>
  </w:style>
  <w:style w:type="character" w:styleId="Odwoaniedokomentarza">
    <w:name w:val="annotation reference"/>
    <w:basedOn w:val="Domylnaczcionkaakapitu"/>
    <w:uiPriority w:val="99"/>
    <w:semiHidden/>
    <w:unhideWhenUsed/>
    <w:rsid w:val="000D4DCF"/>
    <w:rPr>
      <w:sz w:val="16"/>
      <w:szCs w:val="16"/>
    </w:rPr>
  </w:style>
  <w:style w:type="paragraph" w:styleId="Tekstkomentarza">
    <w:name w:val="annotation text"/>
    <w:basedOn w:val="Normalny"/>
    <w:link w:val="TekstkomentarzaZnak"/>
    <w:uiPriority w:val="99"/>
    <w:unhideWhenUsed/>
    <w:rsid w:val="000D4DCF"/>
    <w:pPr>
      <w:spacing w:line="240" w:lineRule="auto"/>
    </w:pPr>
    <w:rPr>
      <w:sz w:val="20"/>
      <w:szCs w:val="20"/>
    </w:rPr>
  </w:style>
  <w:style w:type="character" w:customStyle="1" w:styleId="TekstkomentarzaZnak">
    <w:name w:val="Tekst komentarza Znak"/>
    <w:basedOn w:val="Domylnaczcionkaakapitu"/>
    <w:link w:val="Tekstkomentarza"/>
    <w:uiPriority w:val="99"/>
    <w:rsid w:val="000D4DCF"/>
    <w:rPr>
      <w:sz w:val="20"/>
      <w:szCs w:val="20"/>
    </w:rPr>
  </w:style>
  <w:style w:type="paragraph" w:styleId="Tematkomentarza">
    <w:name w:val="annotation subject"/>
    <w:basedOn w:val="Tekstkomentarza"/>
    <w:next w:val="Tekstkomentarza"/>
    <w:link w:val="TematkomentarzaZnak"/>
    <w:uiPriority w:val="99"/>
    <w:semiHidden/>
    <w:unhideWhenUsed/>
    <w:rsid w:val="000D4DCF"/>
    <w:rPr>
      <w:b/>
      <w:bCs/>
    </w:rPr>
  </w:style>
  <w:style w:type="character" w:customStyle="1" w:styleId="TematkomentarzaZnak">
    <w:name w:val="Temat komentarza Znak"/>
    <w:basedOn w:val="TekstkomentarzaZnak"/>
    <w:link w:val="Tematkomentarza"/>
    <w:uiPriority w:val="99"/>
    <w:semiHidden/>
    <w:rsid w:val="000D4DCF"/>
    <w:rPr>
      <w:b/>
      <w:bCs/>
      <w:sz w:val="20"/>
      <w:szCs w:val="20"/>
    </w:rPr>
  </w:style>
  <w:style w:type="paragraph" w:styleId="Tekstprzypisudolnego">
    <w:name w:val="footnote text"/>
    <w:basedOn w:val="Normalny"/>
    <w:link w:val="TekstprzypisudolnegoZnak"/>
    <w:uiPriority w:val="99"/>
    <w:semiHidden/>
    <w:unhideWhenUsed/>
    <w:rsid w:val="00AF7A9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F7A97"/>
    <w:rPr>
      <w:sz w:val="20"/>
      <w:szCs w:val="20"/>
    </w:rPr>
  </w:style>
  <w:style w:type="character" w:styleId="Odwoanieprzypisudolnego">
    <w:name w:val="footnote reference"/>
    <w:basedOn w:val="Domylnaczcionkaakapitu"/>
    <w:uiPriority w:val="99"/>
    <w:semiHidden/>
    <w:unhideWhenUsed/>
    <w:rsid w:val="00AF7A97"/>
    <w:rPr>
      <w:vertAlign w:val="superscript"/>
    </w:rPr>
  </w:style>
  <w:style w:type="numbering" w:customStyle="1" w:styleId="Styl2">
    <w:name w:val="Styl2"/>
    <w:uiPriority w:val="99"/>
    <w:rsid w:val="005D649F"/>
    <w:pPr>
      <w:numPr>
        <w:numId w:val="10"/>
      </w:numPr>
    </w:pPr>
  </w:style>
  <w:style w:type="paragraph" w:styleId="Tekstdymka">
    <w:name w:val="Balloon Text"/>
    <w:basedOn w:val="Normalny"/>
    <w:link w:val="TekstdymkaZnak"/>
    <w:uiPriority w:val="99"/>
    <w:semiHidden/>
    <w:unhideWhenUsed/>
    <w:rsid w:val="001A40E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A40E4"/>
    <w:rPr>
      <w:rFonts w:ascii="Tahoma" w:hAnsi="Tahoma" w:cs="Tahoma"/>
      <w:sz w:val="16"/>
      <w:szCs w:val="16"/>
    </w:rPr>
  </w:style>
  <w:style w:type="character" w:styleId="Nierozpoznanawzmianka">
    <w:name w:val="Unresolved Mention"/>
    <w:basedOn w:val="Domylnaczcionkaakapitu"/>
    <w:uiPriority w:val="99"/>
    <w:semiHidden/>
    <w:unhideWhenUsed/>
    <w:rsid w:val="008A7ADB"/>
    <w:rPr>
      <w:color w:val="605E5C"/>
      <w:shd w:val="clear" w:color="auto" w:fill="E1DFDD"/>
    </w:rPr>
  </w:style>
  <w:style w:type="paragraph" w:styleId="Poprawka">
    <w:name w:val="Revision"/>
    <w:hidden/>
    <w:uiPriority w:val="99"/>
    <w:semiHidden/>
    <w:rsid w:val="009260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668289">
      <w:bodyDiv w:val="1"/>
      <w:marLeft w:val="0"/>
      <w:marRight w:val="0"/>
      <w:marTop w:val="0"/>
      <w:marBottom w:val="0"/>
      <w:divBdr>
        <w:top w:val="none" w:sz="0" w:space="0" w:color="auto"/>
        <w:left w:val="none" w:sz="0" w:space="0" w:color="auto"/>
        <w:bottom w:val="none" w:sz="0" w:space="0" w:color="auto"/>
        <w:right w:val="none" w:sz="0" w:space="0" w:color="auto"/>
      </w:divBdr>
    </w:div>
    <w:div w:id="398208917">
      <w:bodyDiv w:val="1"/>
      <w:marLeft w:val="0"/>
      <w:marRight w:val="0"/>
      <w:marTop w:val="0"/>
      <w:marBottom w:val="0"/>
      <w:divBdr>
        <w:top w:val="none" w:sz="0" w:space="0" w:color="auto"/>
        <w:left w:val="none" w:sz="0" w:space="0" w:color="auto"/>
        <w:bottom w:val="none" w:sz="0" w:space="0" w:color="auto"/>
        <w:right w:val="none" w:sz="0" w:space="0" w:color="auto"/>
      </w:divBdr>
    </w:div>
    <w:div w:id="430203057">
      <w:bodyDiv w:val="1"/>
      <w:marLeft w:val="0"/>
      <w:marRight w:val="0"/>
      <w:marTop w:val="0"/>
      <w:marBottom w:val="0"/>
      <w:divBdr>
        <w:top w:val="none" w:sz="0" w:space="0" w:color="auto"/>
        <w:left w:val="none" w:sz="0" w:space="0" w:color="auto"/>
        <w:bottom w:val="none" w:sz="0" w:space="0" w:color="auto"/>
        <w:right w:val="none" w:sz="0" w:space="0" w:color="auto"/>
      </w:divBdr>
    </w:div>
    <w:div w:id="512886345">
      <w:bodyDiv w:val="1"/>
      <w:marLeft w:val="0"/>
      <w:marRight w:val="0"/>
      <w:marTop w:val="0"/>
      <w:marBottom w:val="0"/>
      <w:divBdr>
        <w:top w:val="none" w:sz="0" w:space="0" w:color="auto"/>
        <w:left w:val="none" w:sz="0" w:space="0" w:color="auto"/>
        <w:bottom w:val="none" w:sz="0" w:space="0" w:color="auto"/>
        <w:right w:val="none" w:sz="0" w:space="0" w:color="auto"/>
      </w:divBdr>
    </w:div>
    <w:div w:id="617219602">
      <w:bodyDiv w:val="1"/>
      <w:marLeft w:val="0"/>
      <w:marRight w:val="0"/>
      <w:marTop w:val="0"/>
      <w:marBottom w:val="0"/>
      <w:divBdr>
        <w:top w:val="none" w:sz="0" w:space="0" w:color="auto"/>
        <w:left w:val="none" w:sz="0" w:space="0" w:color="auto"/>
        <w:bottom w:val="none" w:sz="0" w:space="0" w:color="auto"/>
        <w:right w:val="none" w:sz="0" w:space="0" w:color="auto"/>
      </w:divBdr>
    </w:div>
    <w:div w:id="674110475">
      <w:bodyDiv w:val="1"/>
      <w:marLeft w:val="0"/>
      <w:marRight w:val="0"/>
      <w:marTop w:val="0"/>
      <w:marBottom w:val="0"/>
      <w:divBdr>
        <w:top w:val="none" w:sz="0" w:space="0" w:color="auto"/>
        <w:left w:val="none" w:sz="0" w:space="0" w:color="auto"/>
        <w:bottom w:val="none" w:sz="0" w:space="0" w:color="auto"/>
        <w:right w:val="none" w:sz="0" w:space="0" w:color="auto"/>
      </w:divBdr>
    </w:div>
    <w:div w:id="786777516">
      <w:bodyDiv w:val="1"/>
      <w:marLeft w:val="0"/>
      <w:marRight w:val="0"/>
      <w:marTop w:val="0"/>
      <w:marBottom w:val="0"/>
      <w:divBdr>
        <w:top w:val="none" w:sz="0" w:space="0" w:color="auto"/>
        <w:left w:val="none" w:sz="0" w:space="0" w:color="auto"/>
        <w:bottom w:val="none" w:sz="0" w:space="0" w:color="auto"/>
        <w:right w:val="none" w:sz="0" w:space="0" w:color="auto"/>
      </w:divBdr>
    </w:div>
    <w:div w:id="942879963">
      <w:bodyDiv w:val="1"/>
      <w:marLeft w:val="0"/>
      <w:marRight w:val="0"/>
      <w:marTop w:val="0"/>
      <w:marBottom w:val="0"/>
      <w:divBdr>
        <w:top w:val="none" w:sz="0" w:space="0" w:color="auto"/>
        <w:left w:val="none" w:sz="0" w:space="0" w:color="auto"/>
        <w:bottom w:val="none" w:sz="0" w:space="0" w:color="auto"/>
        <w:right w:val="none" w:sz="0" w:space="0" w:color="auto"/>
      </w:divBdr>
    </w:div>
    <w:div w:id="983196905">
      <w:bodyDiv w:val="1"/>
      <w:marLeft w:val="0"/>
      <w:marRight w:val="0"/>
      <w:marTop w:val="0"/>
      <w:marBottom w:val="0"/>
      <w:divBdr>
        <w:top w:val="none" w:sz="0" w:space="0" w:color="auto"/>
        <w:left w:val="none" w:sz="0" w:space="0" w:color="auto"/>
        <w:bottom w:val="none" w:sz="0" w:space="0" w:color="auto"/>
        <w:right w:val="none" w:sz="0" w:space="0" w:color="auto"/>
      </w:divBdr>
    </w:div>
    <w:div w:id="1061169947">
      <w:bodyDiv w:val="1"/>
      <w:marLeft w:val="0"/>
      <w:marRight w:val="0"/>
      <w:marTop w:val="0"/>
      <w:marBottom w:val="0"/>
      <w:divBdr>
        <w:top w:val="none" w:sz="0" w:space="0" w:color="auto"/>
        <w:left w:val="none" w:sz="0" w:space="0" w:color="auto"/>
        <w:bottom w:val="none" w:sz="0" w:space="0" w:color="auto"/>
        <w:right w:val="none" w:sz="0" w:space="0" w:color="auto"/>
      </w:divBdr>
    </w:div>
    <w:div w:id="1247181390">
      <w:bodyDiv w:val="1"/>
      <w:marLeft w:val="0"/>
      <w:marRight w:val="0"/>
      <w:marTop w:val="0"/>
      <w:marBottom w:val="0"/>
      <w:divBdr>
        <w:top w:val="none" w:sz="0" w:space="0" w:color="auto"/>
        <w:left w:val="none" w:sz="0" w:space="0" w:color="auto"/>
        <w:bottom w:val="none" w:sz="0" w:space="0" w:color="auto"/>
        <w:right w:val="none" w:sz="0" w:space="0" w:color="auto"/>
      </w:divBdr>
    </w:div>
    <w:div w:id="1255549337">
      <w:bodyDiv w:val="1"/>
      <w:marLeft w:val="0"/>
      <w:marRight w:val="0"/>
      <w:marTop w:val="0"/>
      <w:marBottom w:val="0"/>
      <w:divBdr>
        <w:top w:val="none" w:sz="0" w:space="0" w:color="auto"/>
        <w:left w:val="none" w:sz="0" w:space="0" w:color="auto"/>
        <w:bottom w:val="none" w:sz="0" w:space="0" w:color="auto"/>
        <w:right w:val="none" w:sz="0" w:space="0" w:color="auto"/>
      </w:divBdr>
    </w:div>
    <w:div w:id="1383361857">
      <w:bodyDiv w:val="1"/>
      <w:marLeft w:val="0"/>
      <w:marRight w:val="0"/>
      <w:marTop w:val="0"/>
      <w:marBottom w:val="0"/>
      <w:divBdr>
        <w:top w:val="none" w:sz="0" w:space="0" w:color="auto"/>
        <w:left w:val="none" w:sz="0" w:space="0" w:color="auto"/>
        <w:bottom w:val="none" w:sz="0" w:space="0" w:color="auto"/>
        <w:right w:val="none" w:sz="0" w:space="0" w:color="auto"/>
      </w:divBdr>
    </w:div>
    <w:div w:id="1450977642">
      <w:bodyDiv w:val="1"/>
      <w:marLeft w:val="0"/>
      <w:marRight w:val="0"/>
      <w:marTop w:val="0"/>
      <w:marBottom w:val="0"/>
      <w:divBdr>
        <w:top w:val="none" w:sz="0" w:space="0" w:color="auto"/>
        <w:left w:val="none" w:sz="0" w:space="0" w:color="auto"/>
        <w:bottom w:val="none" w:sz="0" w:space="0" w:color="auto"/>
        <w:right w:val="none" w:sz="0" w:space="0" w:color="auto"/>
      </w:divBdr>
    </w:div>
    <w:div w:id="1744645771">
      <w:bodyDiv w:val="1"/>
      <w:marLeft w:val="0"/>
      <w:marRight w:val="0"/>
      <w:marTop w:val="0"/>
      <w:marBottom w:val="0"/>
      <w:divBdr>
        <w:top w:val="none" w:sz="0" w:space="0" w:color="auto"/>
        <w:left w:val="none" w:sz="0" w:space="0" w:color="auto"/>
        <w:bottom w:val="none" w:sz="0" w:space="0" w:color="auto"/>
        <w:right w:val="none" w:sz="0" w:space="0" w:color="auto"/>
      </w:divBdr>
    </w:div>
    <w:div w:id="1937442892">
      <w:bodyDiv w:val="1"/>
      <w:marLeft w:val="0"/>
      <w:marRight w:val="0"/>
      <w:marTop w:val="0"/>
      <w:marBottom w:val="0"/>
      <w:divBdr>
        <w:top w:val="none" w:sz="0" w:space="0" w:color="auto"/>
        <w:left w:val="none" w:sz="0" w:space="0" w:color="auto"/>
        <w:bottom w:val="none" w:sz="0" w:space="0" w:color="auto"/>
        <w:right w:val="none" w:sz="0" w:space="0" w:color="auto"/>
      </w:divBdr>
    </w:div>
    <w:div w:id="1992907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gkimdrezdenko.pl/" TargetMode="External"/><Relationship Id="rId13" Type="http://schemas.openxmlformats.org/officeDocument/2006/relationships/hyperlink" Target="https://drive.google.com/file/d/1Kd1DttbBeiNWt4q4slS4t76lZVKPbkyD/view" TargetMode="External"/><Relationship Id="rId18" Type="http://schemas.openxmlformats.org/officeDocument/2006/relationships/hyperlink" Target="https://platformazakupowa.pl/transakcja/557706"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yperlink" Target="mailto:pgkimdrezdenko@gmail.com" TargetMode="External"/><Relationship Id="rId7" Type="http://schemas.openxmlformats.org/officeDocument/2006/relationships/endnotes" Target="endnotes.xml"/><Relationship Id="rId12" Type="http://schemas.openxmlformats.org/officeDocument/2006/relationships/hyperlink" Target="https://platformazakupowa.pl/transakcja/557706" TargetMode="External"/><Relationship Id="rId17" Type="http://schemas.openxmlformats.org/officeDocument/2006/relationships/hyperlink" Target="https://platformazakupowa.pl/strona/45-instrukcj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a.adamska@enmedia.org.pl"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transakcja/548613%20"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przetargi@enmedia.org.pl" TargetMode="External"/><Relationship Id="rId23" Type="http://schemas.openxmlformats.org/officeDocument/2006/relationships/header" Target="header1.xml"/><Relationship Id="rId10" Type="http://schemas.openxmlformats.org/officeDocument/2006/relationships/hyperlink" Target="https://platformazakupowa.pl/transakcja/557706"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20%20"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mailto:iodo.pgkim@gmail.com"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C92EDA62-8440-46F2-8CEF-139A7F5B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33</Pages>
  <Words>10151</Words>
  <Characters>60906</Characters>
  <Application>Microsoft Office Word</Application>
  <DocSecurity>0</DocSecurity>
  <Lines>507</Lines>
  <Paragraphs>141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Adamska</dc:creator>
  <cp:keywords/>
  <dc:description/>
  <cp:lastModifiedBy>Aleksandra Adamska</cp:lastModifiedBy>
  <cp:revision>5</cp:revision>
  <cp:lastPrinted>2021-07-26T09:15:00Z</cp:lastPrinted>
  <dcterms:created xsi:type="dcterms:W3CDTF">2022-01-05T06:34:00Z</dcterms:created>
  <dcterms:modified xsi:type="dcterms:W3CDTF">2022-01-05T10:04:00Z</dcterms:modified>
</cp:coreProperties>
</file>