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647"/>
      </w:tblGrid>
      <w:tr w:rsidR="00E905A2" w:rsidRPr="00134994" w:rsidTr="00E905A2">
        <w:trPr>
          <w:trHeight w:val="20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E905A2" w:rsidRPr="00134994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349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1E326C" w:rsidRDefault="00E905A2" w:rsidP="00BE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E905A2" w:rsidRPr="00134994" w:rsidTr="0055521C">
        <w:trPr>
          <w:trHeight w:val="63"/>
        </w:trPr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BE7DFE" w:rsidP="00CF0C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E7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Stół </w:t>
            </w:r>
            <w:proofErr w:type="spellStart"/>
            <w:r w:rsidRPr="00BE7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pochyleniowy</w:t>
            </w:r>
            <w:proofErr w:type="spellEnd"/>
            <w:r w:rsidRPr="00BE7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do wykonywania badań </w:t>
            </w:r>
            <w:proofErr w:type="spellStart"/>
            <w:r w:rsidRPr="00BE7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pionizacyjnych</w:t>
            </w:r>
            <w:proofErr w:type="spell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E905A2" w:rsidRPr="00F075F3" w:rsidRDefault="00E905A2" w:rsidP="0004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F07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</w:tbl>
    <w:p w:rsidR="00F075F3" w:rsidRPr="00F075F3" w:rsidRDefault="00F075F3" w:rsidP="00F075F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lang w:val="x-none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typ: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Producent/ Kraj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……………………………………………..</w:t>
      </w:r>
    </w:p>
    <w:p w:rsidR="00F075F3" w:rsidRP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075F3" w:rsidRDefault="00F075F3" w:rsidP="00F075F3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 produkcji :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sprzęt fabrycznie nowy - nieużywany / </w:t>
      </w:r>
      <w:r w:rsidR="00063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wcześniej niż </w:t>
      </w:r>
      <w:r w:rsidRPr="00F07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</w:p>
    <w:p w:rsidR="00774333" w:rsidRDefault="00774333" w:rsidP="0027778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4333" w:rsidRPr="00277785" w:rsidRDefault="00774333" w:rsidP="00277785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277785">
        <w:rPr>
          <w:rFonts w:ascii="Times New Roman" w:hAnsi="Times New Roman" w:cs="Times New Roman"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277785" w:rsidRPr="00BE7DFE" w:rsidRDefault="00277785" w:rsidP="00277785">
      <w:pPr>
        <w:spacing w:after="0" w:line="240" w:lineRule="auto"/>
        <w:rPr>
          <w:color w:val="FF0000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*Odpowiedź NIE w przypadku parametrów wymaganych  powoduje odrzucenie oferty</w:t>
      </w:r>
    </w:p>
    <w:tbl>
      <w:tblPr>
        <w:tblW w:w="56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764"/>
        <w:gridCol w:w="1602"/>
        <w:gridCol w:w="1544"/>
      </w:tblGrid>
      <w:tr w:rsidR="00F075F3" w:rsidRPr="00CF0CE9" w:rsidTr="0055521C">
        <w:trPr>
          <w:cantSplit/>
          <w:trHeight w:val="20"/>
        </w:trPr>
        <w:tc>
          <w:tcPr>
            <w:tcW w:w="267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31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765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737" w:type="pct"/>
            <w:shd w:val="clear" w:color="auto" w:fill="F2F2F2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 OFEROWANY</w:t>
            </w:r>
            <w:r w:rsidR="00E905A2"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strony w materiałach informacyjnych potwierdzający spełnienie wymagania</w:t>
            </w:r>
          </w:p>
        </w:tc>
      </w:tr>
      <w:tr w:rsidR="00F075F3" w:rsidRPr="00CF0CE9" w:rsidTr="0055521C">
        <w:trPr>
          <w:cantSplit/>
          <w:trHeight w:val="20"/>
        </w:trPr>
        <w:tc>
          <w:tcPr>
            <w:tcW w:w="267" w:type="pct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996" w:type="pct"/>
            <w:gridSpan w:val="2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F075F3" w:rsidRPr="00CF0CE9" w:rsidRDefault="00F075F3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777425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Stół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pochyleniowy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elektrycznie regulowany do procedur kardiologicznych w tym testów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pionizacyjnych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777425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Stabilna konstrukcja stołu z leżem dwuczęściowym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 regulacją kąta podparcia, tapicerka zmywalna odporna na działanie środków dezynfekcyjnych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7785" w:rsidRPr="00277785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277785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277785" w:rsidRDefault="00277785" w:rsidP="002777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wyposażeniu </w:t>
            </w:r>
            <w:r w:rsidR="00777425"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>półk</w:t>
            </w: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nogi,</w:t>
            </w:r>
            <w:r w:rsidR="00777425"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</w:t>
            </w: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777425"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podłokietników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s</w:t>
            </w: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>zyny mocujące po bokach leża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około</w:t>
            </w: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277785">
              <w:rPr>
                <w:rFonts w:ascii="Times New Roman" w:eastAsia="Calibri" w:hAnsi="Times New Roman" w:cs="Times New Roman"/>
                <w:sz w:val="20"/>
                <w:szCs w:val="20"/>
              </w:rPr>
              <w:t>0 mm długości)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277785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777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277785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1900 x 620 mm z podziałem długości: 1400 mm + 500 mm (podparcie głowy)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Dopuszczalne obciążenie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min. 150 kg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Regulacja nachylenia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lektryczna w zakresie -20° do + 74° (kąt płaszczyzny leża do podstawy)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Regulacja podparcia głowy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od 0° do 30°, płynna ręczna lub pneumatyczna (opcja)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Zabezpieczenie pacjenta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p</w:t>
            </w: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as dł. 220 x 25 cm zapinany na rzepy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Sterowanie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- p</w:t>
            </w:r>
            <w:r w:rsidRPr="00BE7D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rzełącznik nożny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Kątomierz stalowy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Uchwyt rolki prześcieradła jednorazowego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BE7DFE" w:rsidP="002777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Centralna blokada kół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2" w:rsidRPr="00CF0CE9" w:rsidRDefault="00E905A2" w:rsidP="00277785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231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65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pct"/>
            <w:shd w:val="clear" w:color="auto" w:fill="D9D9D9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CF0CE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905A2" w:rsidRPr="00CF0CE9" w:rsidRDefault="00E905A2" w:rsidP="00F075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z dostawą</w:t>
            </w:r>
          </w:p>
        </w:tc>
        <w:tc>
          <w:tcPr>
            <w:tcW w:w="737" w:type="pct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05A2" w:rsidRPr="00CF0CE9" w:rsidTr="0055521C">
        <w:trPr>
          <w:cantSplit/>
          <w:trHeight w:val="20"/>
        </w:trPr>
        <w:tc>
          <w:tcPr>
            <w:tcW w:w="267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31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producent zaleca wykonywanie przeglądów technicznych?</w:t>
            </w:r>
          </w:p>
          <w:p w:rsidR="00E905A2" w:rsidRPr="00CF0CE9" w:rsidRDefault="00E905A2" w:rsidP="00F0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TAK podać częstotliwość wykonania przeglądów technicznych zalecanych przez producenta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E905A2" w:rsidRPr="00CF0CE9" w:rsidRDefault="00E905A2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  <w:p w:rsidR="00E905A2" w:rsidRPr="00CF0CE9" w:rsidRDefault="00E905A2" w:rsidP="00F0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0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jeśli zalecane</w:t>
            </w:r>
          </w:p>
        </w:tc>
        <w:tc>
          <w:tcPr>
            <w:tcW w:w="737" w:type="pct"/>
            <w:vAlign w:val="center"/>
          </w:tcPr>
          <w:p w:rsidR="00E905A2" w:rsidRPr="00CF0CE9" w:rsidRDefault="00E905A2" w:rsidP="00F075F3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05A2" w:rsidRDefault="00E905A2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  <w:t xml:space="preserve">Treść oświadczenia wykonawcy: 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przedstawione powyżej dane są prawdziwe oraz zobowiązujemy się w przypadku wygrania przetargu do dostarczenia sprzętu spełniającego wyspecyfikowane parametry.</w:t>
      </w:r>
    </w:p>
    <w:p w:rsidR="00F075F3" w:rsidRPr="00F075F3" w:rsidRDefault="00F075F3" w:rsidP="00F075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14"/>
          <w:lang w:eastAsia="pl-PL"/>
        </w:rPr>
        <w:t>Oświadczamy, że oferowany, powyżej wyspecyfikowany sprzęt jest kompletny i po zainstalowaniu będzie gotowy do eksploatacji, bez żadnych dodatkowych zakupów i inwestycji.</w:t>
      </w:r>
    </w:p>
    <w:p w:rsidR="00F075F3" w:rsidRPr="00F075F3" w:rsidRDefault="00F075F3" w:rsidP="00F075F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F075F3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</w:p>
    <w:p w:rsidR="00F075F3" w:rsidRPr="00F075F3" w:rsidRDefault="00F075F3" w:rsidP="00F075F3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  <w:bookmarkStart w:id="0" w:name="_GoBack"/>
      <w:bookmarkEnd w:id="0"/>
      <w:r w:rsidRPr="00F075F3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………............................................................................... </w:t>
      </w:r>
    </w:p>
    <w:p w:rsidR="00F075F3" w:rsidRPr="00F075F3" w:rsidRDefault="00F075F3" w:rsidP="00F075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podpis i  pieczęć  osób wskazanych w dokumencie</w:t>
      </w:r>
    </w:p>
    <w:p w:rsidR="00F075F3" w:rsidRPr="00F075F3" w:rsidRDefault="00F075F3" w:rsidP="00F0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>uprawniającym do występowania w obrocie prawnym</w:t>
      </w:r>
    </w:p>
    <w:p w:rsidR="00F075F3" w:rsidRPr="00F075F3" w:rsidRDefault="00F075F3" w:rsidP="00F075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F075F3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1C75A2" w:rsidRDefault="001C75A2"/>
    <w:sectPr w:rsidR="001C75A2" w:rsidSect="002777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EE2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F53BD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FC05B31"/>
    <w:multiLevelType w:val="hybridMultilevel"/>
    <w:tmpl w:val="61B2679E"/>
    <w:lvl w:ilvl="0" w:tplc="04150019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3"/>
    <w:rsid w:val="00063FBB"/>
    <w:rsid w:val="00195A03"/>
    <w:rsid w:val="001C75A2"/>
    <w:rsid w:val="002133CD"/>
    <w:rsid w:val="002344A4"/>
    <w:rsid w:val="00277785"/>
    <w:rsid w:val="0055521C"/>
    <w:rsid w:val="00644645"/>
    <w:rsid w:val="00774333"/>
    <w:rsid w:val="00777425"/>
    <w:rsid w:val="008C3722"/>
    <w:rsid w:val="00986450"/>
    <w:rsid w:val="00BE7DFE"/>
    <w:rsid w:val="00CF0CE9"/>
    <w:rsid w:val="00E905A2"/>
    <w:rsid w:val="00EF6102"/>
    <w:rsid w:val="00F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2021-04-13T14:42:00Z</cp:lastPrinted>
  <dcterms:created xsi:type="dcterms:W3CDTF">2021-01-08T09:30:00Z</dcterms:created>
  <dcterms:modified xsi:type="dcterms:W3CDTF">2021-04-13T14:43:00Z</dcterms:modified>
</cp:coreProperties>
</file>