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82" w:rsidRDefault="00AC0782" w:rsidP="004F2E76">
      <w:pPr>
        <w:rPr>
          <w:rFonts w:ascii="Arial" w:hAnsi="Arial" w:cs="Arial"/>
          <w:noProof/>
          <w:lang w:eastAsia="pl-PL"/>
        </w:rPr>
      </w:pPr>
    </w:p>
    <w:p w:rsidR="0023279E" w:rsidRPr="002B3841" w:rsidRDefault="00E60D8B" w:rsidP="004F2E76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B3841">
        <w:rPr>
          <w:rFonts w:ascii="Arial" w:hAnsi="Arial" w:cs="Arial"/>
          <w:noProof/>
          <w:lang w:eastAsia="pl-PL"/>
        </w:rPr>
        <w:t xml:space="preserve">        </w:t>
      </w:r>
      <w:r w:rsidR="00B12AFF" w:rsidRPr="00B12AFF">
        <w:rPr>
          <w:rFonts w:ascii="Arial" w:hAnsi="Arial" w:cs="Arial"/>
          <w:b/>
          <w:noProof/>
          <w:lang w:eastAsia="pl-PL"/>
        </w:rPr>
        <w:t>11</w:t>
      </w:r>
      <w:r w:rsidR="00192A73" w:rsidRPr="002B3841">
        <w:rPr>
          <w:rFonts w:ascii="Arial" w:eastAsia="Times New Roman" w:hAnsi="Arial" w:cs="Arial"/>
          <w:b/>
          <w:lang w:eastAsia="ar-SA"/>
        </w:rPr>
        <w:t>/AMB</w:t>
      </w:r>
      <w:r w:rsidR="0023279E" w:rsidRPr="002B3841">
        <w:rPr>
          <w:rFonts w:ascii="Arial" w:eastAsia="Times New Roman" w:hAnsi="Arial" w:cs="Arial"/>
          <w:b/>
          <w:lang w:eastAsia="ar-SA"/>
        </w:rPr>
        <w:t>/2022</w:t>
      </w:r>
      <w:r w:rsidR="00914FAC" w:rsidRPr="002B3841">
        <w:rPr>
          <w:rFonts w:ascii="Arial" w:eastAsia="Times New Roman" w:hAnsi="Arial" w:cs="Arial"/>
          <w:b/>
          <w:lang w:eastAsia="ar-SA"/>
        </w:rPr>
        <w:t xml:space="preserve"> – część nr 3</w:t>
      </w:r>
      <w:r w:rsidR="00DB6B59" w:rsidRPr="002B3841">
        <w:rPr>
          <w:rFonts w:ascii="Arial" w:eastAsia="Times New Roman" w:hAnsi="Arial" w:cs="Arial"/>
          <w:b/>
          <w:lang w:eastAsia="ar-SA"/>
        </w:rPr>
        <w:tab/>
      </w:r>
      <w:r w:rsidR="00DB6B59" w:rsidRPr="002B3841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DB6B59" w:rsidRPr="002B3841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DB6B59" w:rsidRPr="002B3841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2B3841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DB6B59" w:rsidRPr="002B384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Załącznik </w:t>
      </w:r>
      <w:r w:rsidR="00DB6B59" w:rsidRPr="00FD148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nr </w:t>
      </w:r>
      <w:r w:rsidR="00FD1488" w:rsidRPr="00FD1488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DB6B59" w:rsidRPr="00FD148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 SWZ</w:t>
      </w:r>
    </w:p>
    <w:p w:rsid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279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FORMULARZ-OFERTOWY</w:t>
      </w:r>
      <w:r w:rsidR="007B3F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(strona druga</w:t>
      </w:r>
      <w:r w:rsidRPr="0023279E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3118"/>
      </w:tblGrid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820" w:type="dxa"/>
          </w:tcPr>
          <w:p w:rsidR="004F2E76" w:rsidRPr="0023279E" w:rsidRDefault="004F2E76" w:rsidP="002B38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 </w:t>
            </w:r>
            <w:r w:rsidR="002B384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Eklektrokardiograf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2B384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sz</w:t>
            </w:r>
            <w:r w:rsidR="002B384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3118" w:type="dxa"/>
          </w:tcPr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4F2E76" w:rsidRPr="0023279E" w:rsidTr="004F2E76">
        <w:tc>
          <w:tcPr>
            <w:tcW w:w="425" w:type="dxa"/>
            <w:tcBorders>
              <w:bottom w:val="single" w:sz="4" w:space="0" w:color="auto"/>
            </w:tcBorders>
          </w:tcPr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820" w:type="dxa"/>
          </w:tcPr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8" w:type="dxa"/>
          </w:tcPr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4F2E76" w:rsidRPr="0023279E" w:rsidTr="004F2E76">
        <w:tc>
          <w:tcPr>
            <w:tcW w:w="425" w:type="dxa"/>
            <w:shd w:val="pct20" w:color="auto" w:fill="auto"/>
          </w:tcPr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producenta</w:t>
            </w:r>
          </w:p>
        </w:tc>
      </w:tr>
      <w:tr w:rsidR="004F2E76" w:rsidRPr="0023279E" w:rsidTr="004F2E76">
        <w:tc>
          <w:tcPr>
            <w:tcW w:w="425" w:type="dxa"/>
            <w:shd w:val="pct20" w:color="auto" w:fill="auto"/>
          </w:tcPr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Wpisać </w:t>
            </w:r>
          </w:p>
        </w:tc>
      </w:tr>
      <w:tr w:rsidR="004F2E76" w:rsidRPr="0023279E" w:rsidTr="004F2E76">
        <w:tc>
          <w:tcPr>
            <w:tcW w:w="425" w:type="dxa"/>
            <w:shd w:val="pct20" w:color="auto" w:fill="auto"/>
          </w:tcPr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kraj pochodzenia</w:t>
            </w:r>
          </w:p>
        </w:tc>
      </w:tr>
      <w:tr w:rsidR="004F2E76" w:rsidRPr="0023279E" w:rsidTr="004F2E76">
        <w:tc>
          <w:tcPr>
            <w:tcW w:w="425" w:type="dxa"/>
            <w:shd w:val="pct20" w:color="auto" w:fill="auto"/>
          </w:tcPr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820" w:type="dxa"/>
            <w:shd w:val="pct20" w:color="auto" w:fill="auto"/>
          </w:tcPr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parametry:   W kolumnie nr 3 wpisać </w:t>
            </w: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spełnia lub </w:t>
            </w: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nie spełnia,  w kolumnie nr 4 opisać parametry</w:t>
            </w:r>
          </w:p>
        </w:tc>
        <w:tc>
          <w:tcPr>
            <w:tcW w:w="3118" w:type="dxa"/>
            <w:shd w:val="pct20" w:color="auto" w:fill="auto"/>
          </w:tcPr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4F2E76" w:rsidRPr="0023279E" w:rsidRDefault="004F2E76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nowe, rok produkcji nie wcześniej niż w 2022 r.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Default="004F2E76" w:rsidP="004F2E76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Zasilanie: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akumulatora oraz z sieci 230V bez użycia zasilacza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Czas pracy z akumulatora zainstalowanego w aparacie – min. 50 badań automatycznych</w:t>
            </w:r>
          </w:p>
          <w:p w:rsidR="004F2E76" w:rsidRPr="004F2E76" w:rsidRDefault="004F2E76" w:rsidP="004F2E76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k</w:t>
            </w:r>
            <w:r w:rsidRPr="004F2E7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ryterium oceny ofert:</w:t>
            </w:r>
          </w:p>
          <w:p w:rsidR="004F2E76" w:rsidRPr="00AE6114" w:rsidRDefault="004F2E76" w:rsidP="004F2E7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50 badań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                  =</w:t>
            </w:r>
            <w:r w:rsidRP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</w:t>
            </w:r>
            <w:r w:rsidRP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 pkt.</w:t>
            </w:r>
          </w:p>
          <w:p w:rsidR="004F2E76" w:rsidRPr="00AE6114" w:rsidRDefault="004F2E76" w:rsidP="004F2E7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</w:t>
            </w:r>
            <w:r w:rsidRP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owyżej 50 – 70 włącznie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=</w:t>
            </w:r>
            <w:r w:rsidRP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</w:t>
            </w:r>
            <w:r w:rsidRP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 pkt.</w:t>
            </w:r>
          </w:p>
          <w:p w:rsidR="004F2E76" w:rsidRPr="0023279E" w:rsidRDefault="004F2E76" w:rsidP="004F2E76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p</w:t>
            </w:r>
            <w:r w:rsidRP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owyżej 70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               = </w:t>
            </w:r>
            <w:r w:rsidRPr="00AE611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 pkt.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252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czas pracy – ilość badań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Wyświetlacz /ekran LCD graficzny o średnicy min. 3”  do max 4”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cali</w:t>
            </w:r>
          </w:p>
          <w:p w:rsidR="004F2E76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</w:t>
            </w:r>
            <w:r w:rsidRPr="004F2E7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ryterium oceny ofert:</w:t>
            </w:r>
          </w:p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przekątna</w:t>
            </w:r>
            <w:r w:rsidR="00DB4FA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3” = 0 pkt.,  przekątna 4” = 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pkt.</w:t>
            </w:r>
          </w:p>
        </w:tc>
        <w:tc>
          <w:tcPr>
            <w:tcW w:w="3118" w:type="dxa"/>
          </w:tcPr>
          <w:p w:rsidR="004F2E76" w:rsidRPr="004F2E76" w:rsidRDefault="004F2E76" w:rsidP="004F2E7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Wpisać przekątną ekranu </w:t>
            </w: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- </w:t>
            </w: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ile cali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AE6114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Rejestracja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 analiza 1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odprowadzeń EKG</w:t>
            </w:r>
          </w:p>
        </w:tc>
        <w:tc>
          <w:tcPr>
            <w:tcW w:w="3118" w:type="dxa"/>
          </w:tcPr>
          <w:p w:rsidR="004F2E76" w:rsidRPr="004F2E76" w:rsidRDefault="004F2E76" w:rsidP="004F2E7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Wyświetlacz winien przedstawiać jednocześnie : min. 3 krzywe EKG z oznaczeniem odprowadzenia, wybraną prędkość i czułość zapisu, włączone filtry, wartość HR lub </w:t>
            </w:r>
            <w:proofErr w:type="spellStart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inop</w:t>
            </w:r>
            <w:proofErr w:type="spellEnd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stan naładowania akumulatora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Wydruk na papierze </w:t>
            </w:r>
            <w:proofErr w:type="spellStart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termoczułym</w:t>
            </w:r>
            <w:proofErr w:type="spellEnd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 szerokości min. 5 cm max 6 cm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szerokość papieru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Wydruk winien obrazować: krzywe w grupach po 3 odprowadzenia w  układzie standardowym, datę i godz. badania, ustawienie filtrów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4F2E76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Klawiatura funkcyjna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1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membranowa   z przyciskami opisującymi funkcje, dopuszcza się klawiaturę alfanumeryczn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ą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Opisać jaka klawiatura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Menu w języku polskim</w:t>
            </w:r>
          </w:p>
        </w:tc>
        <w:tc>
          <w:tcPr>
            <w:tcW w:w="3118" w:type="dxa"/>
          </w:tcPr>
          <w:p w:rsidR="004F2E76" w:rsidRPr="004F2E76" w:rsidRDefault="004F2E76" w:rsidP="004F2E7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Zabezpieczenie przed impulsem </w:t>
            </w:r>
            <w:proofErr w:type="spellStart"/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defibrylacyjnym</w:t>
            </w:r>
            <w:proofErr w:type="spellEnd"/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Waga aparatu max. do 2,5 kg</w:t>
            </w:r>
          </w:p>
          <w:p w:rsidR="004F2E76" w:rsidRDefault="004F2E76" w:rsidP="004F2E76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</w:t>
            </w:r>
            <w:r w:rsidRPr="004F2E7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ryterium oceny ofert:</w:t>
            </w:r>
          </w:p>
          <w:p w:rsidR="004F2E76" w:rsidRPr="0023279E" w:rsidRDefault="004F2E76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2,5 kg = 0 pkt., poniżej 2,5 kg = 5 pkt.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wagę aparatu</w:t>
            </w:r>
          </w:p>
        </w:tc>
      </w:tr>
      <w:tr w:rsidR="004F2E76" w:rsidRPr="0023279E" w:rsidTr="004F2E76">
        <w:tc>
          <w:tcPr>
            <w:tcW w:w="425" w:type="dxa"/>
            <w:shd w:val="pct20" w:color="auto" w:fill="auto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shd w:val="pct20" w:color="auto" w:fill="auto"/>
          </w:tcPr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ar-SA"/>
              </w:rPr>
              <w:t>Wyposażenie:</w:t>
            </w:r>
          </w:p>
        </w:tc>
        <w:tc>
          <w:tcPr>
            <w:tcW w:w="3118" w:type="dxa"/>
            <w:shd w:val="pct20" w:color="auto" w:fill="auto"/>
          </w:tcPr>
          <w:p w:rsidR="004F2E76" w:rsidRPr="0023279E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Kabel pacjenta</w:t>
            </w:r>
          </w:p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Elektrody kończynowe ( 4 szt. )  , elektrody przedsercowe 6 szt. pas gumowy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 szerokości min.</w:t>
            </w: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80 mm utrzymujący elektrody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O</w:t>
            </w: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pisać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Torba na zestaw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Certyfikat CE potwierdzający zgodność </w:t>
            </w:r>
          </w:p>
          <w:p w:rsidR="004F2E76" w:rsidRPr="0023279E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Dyrektywą UE nr 93/42/EWG  </w:t>
            </w:r>
          </w:p>
        </w:tc>
        <w:tc>
          <w:tcPr>
            <w:tcW w:w="3118" w:type="dxa"/>
          </w:tcPr>
          <w:p w:rsidR="004F2E76" w:rsidRPr="004F2E76" w:rsidRDefault="004F2E76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Folder z opisem parametrów urządzenia </w:t>
            </w:r>
          </w:p>
        </w:tc>
        <w:tc>
          <w:tcPr>
            <w:tcW w:w="3118" w:type="dxa"/>
          </w:tcPr>
          <w:p w:rsidR="004F2E76" w:rsidRPr="004F2E76" w:rsidRDefault="001A5FCA" w:rsidP="0023279E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 </w:t>
            </w: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Instrukcja obsługi w języku polskim </w:t>
            </w:r>
          </w:p>
        </w:tc>
        <w:tc>
          <w:tcPr>
            <w:tcW w:w="3118" w:type="dxa"/>
          </w:tcPr>
          <w:p w:rsidR="004F2E76" w:rsidRPr="004F2E76" w:rsidRDefault="001A5FCA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Gwarancja min 24 miesięczna, w okresie gwarancji koszty wymaganych przeglądów  serwisowych wliczone w cenę oferty</w:t>
            </w:r>
          </w:p>
        </w:tc>
        <w:tc>
          <w:tcPr>
            <w:tcW w:w="3118" w:type="dxa"/>
          </w:tcPr>
          <w:p w:rsidR="004F2E76" w:rsidRPr="004F2E76" w:rsidRDefault="001A5FCA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okres gwarancji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Szkolenie dla personelu medycznego i technicznego w zakresie opisanym w instrukcji użytkowania</w:t>
            </w:r>
          </w:p>
          <w:p w:rsidR="001A5FCA" w:rsidRPr="0023279E" w:rsidRDefault="001A5FCA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4F2E76" w:rsidRPr="004F2E76" w:rsidRDefault="001A5FCA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lastRenderedPageBreak/>
              <w:t>Wpisać TAK lub NIE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Autoryzowany serwis gwarancyjny w Polsce – załączyć autoryzacje i wykaz punktów serwisowych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– do dostawy</w:t>
            </w:r>
          </w:p>
        </w:tc>
        <w:tc>
          <w:tcPr>
            <w:tcW w:w="3118" w:type="dxa"/>
          </w:tcPr>
          <w:p w:rsidR="004F2E76" w:rsidRPr="004F2E76" w:rsidRDefault="001A5FCA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4F2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Wpisać TAK lub NIE</w:t>
            </w: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– załączyć autoryzację i wykaz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AE6114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s reakcji od zgłoszenia awarii </w:t>
            </w: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72 godz. </w:t>
            </w:r>
          </w:p>
        </w:tc>
        <w:tc>
          <w:tcPr>
            <w:tcW w:w="3118" w:type="dxa"/>
          </w:tcPr>
          <w:p w:rsidR="004F2E76" w:rsidRPr="004F2E76" w:rsidRDefault="001A5FCA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czas reakcji</w:t>
            </w:r>
          </w:p>
        </w:tc>
      </w:tr>
      <w:tr w:rsidR="004F2E76" w:rsidRPr="0023279E" w:rsidTr="004F2E76">
        <w:tc>
          <w:tcPr>
            <w:tcW w:w="425" w:type="dxa"/>
          </w:tcPr>
          <w:p w:rsidR="004F2E76" w:rsidRPr="0023279E" w:rsidRDefault="004F2E76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:rsidR="004F2E76" w:rsidRPr="0023279E" w:rsidRDefault="004F2E76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czas od zgłoszenia awarii do jej us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unięcia w okresie gwarancji</w:t>
            </w:r>
            <w:r w:rsidRPr="0023279E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7 dni roboczych, </w:t>
            </w:r>
          </w:p>
        </w:tc>
        <w:tc>
          <w:tcPr>
            <w:tcW w:w="3118" w:type="dxa"/>
          </w:tcPr>
          <w:p w:rsidR="004F2E76" w:rsidRPr="004F2E76" w:rsidRDefault="001A5FCA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ar-SA"/>
              </w:rPr>
              <w:t>Podać oferowany czas</w:t>
            </w:r>
          </w:p>
        </w:tc>
      </w:tr>
    </w:tbl>
    <w:p w:rsidR="0023279E" w:rsidRPr="0023279E" w:rsidRDefault="0023279E" w:rsidP="0023279E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327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Wykonawca oświadcza, że sprzęt jest fabrycznie nowy, kompletny i do jego uruchomienia oraz stosowania zgodnie </w:t>
      </w:r>
      <w:r w:rsidRPr="0023279E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>z przeznaczeniem oraz instrukcją użytkowania nie jest konieczny zakup dodatkowych elementów i akcesoriów.</w:t>
      </w:r>
    </w:p>
    <w:p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1A5FCA" w:rsidRDefault="001A5FCA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1A5FCA" w:rsidRDefault="001A5FCA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1A5FCA" w:rsidRPr="0023279E" w:rsidRDefault="001A5FCA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23279E" w:rsidRPr="0023279E" w:rsidRDefault="0023279E" w:rsidP="0023279E">
      <w:pPr>
        <w:suppressAutoHyphens/>
        <w:spacing w:after="0" w:line="240" w:lineRule="auto"/>
        <w:ind w:right="281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27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</w:p>
    <w:p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327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</w:p>
    <w:p w:rsidR="00AC0782" w:rsidRDefault="00AC0782" w:rsidP="00AC0782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 !</w:t>
      </w:r>
    </w:p>
    <w:p w:rsidR="00AC0782" w:rsidRDefault="00AC0782" w:rsidP="00AC078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>
        <w:rPr>
          <w:rFonts w:ascii="Arial" w:hAnsi="Arial" w:cs="Arial"/>
          <w:b/>
          <w:sz w:val="20"/>
          <w:szCs w:val="20"/>
        </w:rPr>
        <w:t>pades</w:t>
      </w:r>
      <w:proofErr w:type="spellEnd"/>
      <w:r>
        <w:rPr>
          <w:rFonts w:ascii="Arial" w:hAnsi="Arial" w:cs="Arial"/>
          <w:b/>
          <w:sz w:val="20"/>
          <w:szCs w:val="20"/>
        </w:rPr>
        <w:t>”.</w:t>
      </w:r>
    </w:p>
    <w:p w:rsidR="00AC0782" w:rsidRDefault="00AC0782" w:rsidP="00AC078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4043DA" w:rsidRDefault="004043DA">
      <w:pPr>
        <w:rPr>
          <w:noProof/>
          <w:lang w:eastAsia="pl-PL"/>
        </w:rPr>
      </w:pPr>
    </w:p>
    <w:sectPr w:rsidR="004043DA" w:rsidSect="00B12AFF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76" w:rsidRDefault="004F2E76" w:rsidP="00C32011">
      <w:pPr>
        <w:spacing w:after="0" w:line="240" w:lineRule="auto"/>
      </w:pPr>
      <w:r>
        <w:separator/>
      </w:r>
    </w:p>
  </w:endnote>
  <w:endnote w:type="continuationSeparator" w:id="0">
    <w:p w:rsidR="004F2E76" w:rsidRDefault="004F2E76" w:rsidP="00C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76" w:rsidRDefault="004F2E76" w:rsidP="00C32011">
      <w:pPr>
        <w:spacing w:after="0" w:line="240" w:lineRule="auto"/>
      </w:pPr>
      <w:r>
        <w:separator/>
      </w:r>
    </w:p>
  </w:footnote>
  <w:footnote w:type="continuationSeparator" w:id="0">
    <w:p w:rsidR="004F2E76" w:rsidRDefault="004F2E76" w:rsidP="00C3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FF" w:rsidRDefault="00B12AFF">
    <w:pPr>
      <w:pStyle w:val="Nagwek"/>
    </w:pPr>
    <w:r w:rsidRPr="00B12AFF">
      <w:rPr>
        <w:noProof/>
        <w:lang w:eastAsia="pl-PL"/>
      </w:rPr>
      <w:drawing>
        <wp:inline distT="0" distB="0" distL="0" distR="0">
          <wp:extent cx="5759450" cy="489850"/>
          <wp:effectExtent l="19050" t="0" r="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5CA7"/>
    <w:multiLevelType w:val="hybridMultilevel"/>
    <w:tmpl w:val="6ACC8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9DA"/>
    <w:rsid w:val="00004F9B"/>
    <w:rsid w:val="0004776A"/>
    <w:rsid w:val="001639C1"/>
    <w:rsid w:val="0018585F"/>
    <w:rsid w:val="00192A73"/>
    <w:rsid w:val="001979DA"/>
    <w:rsid w:val="001A1655"/>
    <w:rsid w:val="001A5FCA"/>
    <w:rsid w:val="0023279E"/>
    <w:rsid w:val="00253BAA"/>
    <w:rsid w:val="002B3841"/>
    <w:rsid w:val="003967E0"/>
    <w:rsid w:val="003B6715"/>
    <w:rsid w:val="004043DA"/>
    <w:rsid w:val="004F2E76"/>
    <w:rsid w:val="00556B15"/>
    <w:rsid w:val="0058088C"/>
    <w:rsid w:val="005D12C6"/>
    <w:rsid w:val="007B3F0F"/>
    <w:rsid w:val="00836822"/>
    <w:rsid w:val="00871720"/>
    <w:rsid w:val="008E0089"/>
    <w:rsid w:val="00914FAC"/>
    <w:rsid w:val="00A378AD"/>
    <w:rsid w:val="00AA7BFA"/>
    <w:rsid w:val="00AC0782"/>
    <w:rsid w:val="00AC58A1"/>
    <w:rsid w:val="00AE6114"/>
    <w:rsid w:val="00B12AFF"/>
    <w:rsid w:val="00C32011"/>
    <w:rsid w:val="00D0176D"/>
    <w:rsid w:val="00D222C7"/>
    <w:rsid w:val="00DB4FAB"/>
    <w:rsid w:val="00DB6B59"/>
    <w:rsid w:val="00DD4899"/>
    <w:rsid w:val="00E233E4"/>
    <w:rsid w:val="00E60D8B"/>
    <w:rsid w:val="00EB7E42"/>
    <w:rsid w:val="00FB75FA"/>
    <w:rsid w:val="00F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12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2AFF"/>
  </w:style>
  <w:style w:type="paragraph" w:styleId="Stopka">
    <w:name w:val="footer"/>
    <w:basedOn w:val="Normalny"/>
    <w:link w:val="StopkaZnak"/>
    <w:uiPriority w:val="99"/>
    <w:semiHidden/>
    <w:unhideWhenUsed/>
    <w:rsid w:val="00B12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9</cp:revision>
  <cp:lastPrinted>2022-04-29T10:10:00Z</cp:lastPrinted>
  <dcterms:created xsi:type="dcterms:W3CDTF">2022-05-19T09:28:00Z</dcterms:created>
  <dcterms:modified xsi:type="dcterms:W3CDTF">2022-07-06T10:11:00Z</dcterms:modified>
</cp:coreProperties>
</file>