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FA3D" w14:textId="77777777" w:rsidR="00C92E96" w:rsidRDefault="00C92E96" w:rsidP="00807D2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81173" w14:textId="2B57C0DB" w:rsidR="001E6705" w:rsidRDefault="001E6705" w:rsidP="00CB39F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273AC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7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8A4582"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7234AE" w14:textId="77777777" w:rsidR="001E6705" w:rsidRPr="007F141E" w:rsidRDefault="001E6705" w:rsidP="00CB3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2468D211" w:rsidR="001E6705" w:rsidRPr="007F141E" w:rsidRDefault="000D2CFE" w:rsidP="00CB39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1E6705" w:rsidRPr="007F141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7F141E" w:rsidRDefault="003E1310" w:rsidP="00CB39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7F141E" w:rsidRDefault="001E6705" w:rsidP="00CB39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AACD7" w14:textId="13A43F14" w:rsidR="0018584B" w:rsidRPr="0018584B" w:rsidRDefault="001E6705" w:rsidP="00CB39F8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8584B">
        <w:rPr>
          <w:rFonts w:ascii="Times New Roman" w:hAnsi="Times New Roman" w:cs="Times New Roman"/>
          <w:sz w:val="24"/>
          <w:szCs w:val="24"/>
        </w:rPr>
        <w:t xml:space="preserve">dot.  </w:t>
      </w:r>
      <w:r w:rsidRPr="0018584B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18584B">
        <w:rPr>
          <w:rFonts w:ascii="Times New Roman" w:hAnsi="Times New Roman" w:cs="Times New Roman"/>
          <w:sz w:val="24"/>
          <w:szCs w:val="24"/>
        </w:rPr>
        <w:br/>
        <w:t>pn.</w:t>
      </w:r>
      <w:r w:rsidR="0018584B" w:rsidRPr="0018584B">
        <w:rPr>
          <w:rFonts w:ascii="Times New Roman" w:hAnsi="Times New Roman" w:cs="Times New Roman"/>
          <w:sz w:val="24"/>
          <w:szCs w:val="24"/>
        </w:rPr>
        <w:t xml:space="preserve"> „</w:t>
      </w:r>
      <w:r w:rsidR="00D72439">
        <w:rPr>
          <w:rFonts w:ascii="Times New Roman" w:hAnsi="Times New Roman" w:cs="Times New Roman"/>
          <w:sz w:val="24"/>
          <w:szCs w:val="24"/>
        </w:rPr>
        <w:t>Dostawa i montaż 4 wysokich bramek obrotowych Elektronicznego Systemu Obsługi Klienta (ESOK) na terenie Kompleksu Rekreacyjnego Arkonka w Szczecinie</w:t>
      </w:r>
      <w:r w:rsidR="0018584B" w:rsidRPr="0018584B">
        <w:rPr>
          <w:rFonts w:ascii="Times New Roman" w:hAnsi="Times New Roman" w:cs="Times New Roman"/>
          <w:sz w:val="24"/>
          <w:szCs w:val="24"/>
        </w:rPr>
        <w:t xml:space="preserve">”                     </w:t>
      </w:r>
    </w:p>
    <w:p w14:paraId="205597BB" w14:textId="77777777" w:rsidR="0018584B" w:rsidRDefault="0018584B" w:rsidP="00CB39F8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11E4CF2" w14:textId="77777777" w:rsidR="001E6705" w:rsidRPr="007F141E" w:rsidRDefault="001E6705" w:rsidP="00CB39F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7A695" w14:textId="0D445160" w:rsidR="00AB01B0" w:rsidRPr="00AB01B0" w:rsidRDefault="00AB01B0" w:rsidP="00CB39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Gmina Miasto Szczecin – Zakład Usług Komunalnych, 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odpowiedzi na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</w:t>
      </w:r>
      <w:r w:rsidR="000D2CF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Specyfikacji Warunków Zamówienia </w:t>
      </w:r>
      <w:r w:rsidR="00A633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 w:rsidR="00D076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SWZ), zgodnie z art. </w:t>
      </w:r>
      <w:r w:rsidR="00D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284 i art. 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8B5FF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2019 r. Prawo zamówień publicznych</w:t>
      </w:r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(t.j. 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1129</w:t>
      </w:r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zmianami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B01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D2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SWZ, mianowicie:</w:t>
      </w:r>
    </w:p>
    <w:p w14:paraId="6AC30064" w14:textId="77777777" w:rsidR="00AB01B0" w:rsidRPr="00AB01B0" w:rsidRDefault="00AB01B0" w:rsidP="00CB39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2E6A6" w14:textId="77777777" w:rsidR="00AB01B0" w:rsidRPr="00AB01B0" w:rsidRDefault="00AB01B0" w:rsidP="00CB39F8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1B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638FDF5C" w14:textId="09823CA9" w:rsidR="005C5189" w:rsidRPr="00AB01B0" w:rsidRDefault="007E4742" w:rsidP="00CB39F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występującymi problemami z dostępnością urządzeń oraz wydłużonymi terminami procesu ofertowania przez </w:t>
      </w:r>
      <w:r w:rsidR="00541B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dostawców zwracamy się z prośb</w:t>
      </w:r>
      <w:r w:rsidR="000D2C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541B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zmianę terminu składania ofert do dnia 14 czerwca 2022 roku.</w:t>
      </w:r>
    </w:p>
    <w:p w14:paraId="0E4C420F" w14:textId="77777777" w:rsidR="006A5594" w:rsidRDefault="006A5594" w:rsidP="00CB39F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9A31504" w14:textId="17721D2E" w:rsidR="005C5189" w:rsidRPr="00AB01B0" w:rsidRDefault="005C5189" w:rsidP="00CB39F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Odpowiedź nr </w:t>
      </w:r>
      <w:r w:rsidR="006A55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1 </w:t>
      </w: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Zamawiającego:</w:t>
      </w:r>
    </w:p>
    <w:p w14:paraId="1A9326FE" w14:textId="77777777" w:rsidR="00395082" w:rsidRDefault="005C5189" w:rsidP="00CB39F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41B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zmianie ulega</w:t>
      </w:r>
      <w:r w:rsidR="00066C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treść</w:t>
      </w:r>
      <w:r w:rsidR="003950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6930E77C" w14:textId="72BC6733" w:rsidR="00395082" w:rsidRDefault="00066C75" w:rsidP="00CB39F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50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Rozdziału XIII</w:t>
      </w:r>
      <w:r w:rsidR="00F926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SWZ</w:t>
      </w:r>
      <w:r w:rsidRPr="003950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95082" w:rsidRPr="003950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otrzymuje brzmienie:</w:t>
      </w:r>
    </w:p>
    <w:p w14:paraId="35D5AD34" w14:textId="601336CB" w:rsidR="00F92612" w:rsidRPr="007F685C" w:rsidRDefault="00395082" w:rsidP="00CB39F8">
      <w:pPr>
        <w:pStyle w:val="Tekstpodstawowywcity"/>
        <w:tabs>
          <w:tab w:val="clear" w:pos="709"/>
        </w:tabs>
        <w:spacing w:line="276" w:lineRule="auto"/>
        <w:ind w:left="284"/>
        <w:rPr>
          <w:color w:val="auto"/>
        </w:rPr>
      </w:pPr>
      <w:r w:rsidRPr="00395082">
        <w:rPr>
          <w:iCs/>
        </w:rPr>
        <w:t>„</w:t>
      </w:r>
      <w:r w:rsidR="00F92612" w:rsidRPr="007F685C">
        <w:rPr>
          <w:color w:val="auto"/>
        </w:rPr>
        <w:t>Ofertę (</w:t>
      </w:r>
      <w:r w:rsidR="00F92612" w:rsidRPr="007F685C">
        <w:t>według wzoru stanowiącego załącznik nr 1 do SWZ)</w:t>
      </w:r>
      <w:r w:rsidR="00F92612" w:rsidRPr="007F685C">
        <w:rPr>
          <w:color w:val="auto"/>
        </w:rPr>
        <w:t xml:space="preserve"> wraz z wymaganymi </w:t>
      </w:r>
      <w:r w:rsidR="00F92612">
        <w:rPr>
          <w:color w:val="auto"/>
        </w:rPr>
        <w:t xml:space="preserve">  </w:t>
      </w:r>
      <w:r w:rsidR="00F92612">
        <w:rPr>
          <w:color w:val="auto"/>
        </w:rPr>
        <w:br/>
        <w:t xml:space="preserve">  </w:t>
      </w:r>
      <w:r w:rsidR="00F92612" w:rsidRPr="007F685C">
        <w:rPr>
          <w:color w:val="auto"/>
        </w:rPr>
        <w:t>oświadczeniami i dokumentami, tj.:</w:t>
      </w:r>
    </w:p>
    <w:p w14:paraId="61627569" w14:textId="77777777" w:rsidR="00F92612" w:rsidRPr="007F685C" w:rsidRDefault="00F92612" w:rsidP="00CB39F8">
      <w:pPr>
        <w:pStyle w:val="Tekstpodstawowywcity"/>
        <w:numPr>
          <w:ilvl w:val="0"/>
          <w:numId w:val="9"/>
        </w:numPr>
        <w:spacing w:line="276" w:lineRule="auto"/>
        <w:ind w:left="851" w:hanging="425"/>
        <w:rPr>
          <w:color w:val="auto"/>
        </w:rPr>
      </w:pPr>
      <w:r w:rsidRPr="007F685C">
        <w:rPr>
          <w:color w:val="auto"/>
        </w:rPr>
        <w:t>oświadczeniem o niepodleganiu wykluczeniu (</w:t>
      </w:r>
      <w:r w:rsidRPr="007F685C">
        <w:t>według wzoru stanowiącego załącznik</w:t>
      </w:r>
      <w:r w:rsidRPr="007F685C">
        <w:br/>
        <w:t xml:space="preserve"> nr 2 do SWZ)</w:t>
      </w:r>
      <w:r w:rsidRPr="007F685C">
        <w:rPr>
          <w:color w:val="auto"/>
        </w:rPr>
        <w:t>,</w:t>
      </w:r>
    </w:p>
    <w:p w14:paraId="193F2EF7" w14:textId="77777777" w:rsidR="00F92612" w:rsidRPr="007F685C" w:rsidRDefault="00F92612" w:rsidP="00CB39F8">
      <w:pPr>
        <w:pStyle w:val="Tekstpodstawowywcity"/>
        <w:numPr>
          <w:ilvl w:val="0"/>
          <w:numId w:val="9"/>
        </w:numPr>
        <w:spacing w:line="276" w:lineRule="auto"/>
        <w:ind w:left="851" w:hanging="425"/>
        <w:rPr>
          <w:color w:val="auto"/>
        </w:rPr>
      </w:pPr>
      <w:r w:rsidRPr="007F685C">
        <w:rPr>
          <w:color w:val="auto"/>
        </w:rPr>
        <w:t>pełnomocnictwami,</w:t>
      </w:r>
    </w:p>
    <w:p w14:paraId="27F969D6" w14:textId="77777777" w:rsidR="00F92612" w:rsidRPr="007F685C" w:rsidRDefault="00F92612" w:rsidP="00CB39F8">
      <w:pPr>
        <w:pStyle w:val="Tekstpodstawowywcity"/>
        <w:numPr>
          <w:ilvl w:val="0"/>
          <w:numId w:val="9"/>
        </w:numPr>
        <w:spacing w:line="276" w:lineRule="auto"/>
        <w:ind w:left="851" w:hanging="425"/>
        <w:rPr>
          <w:color w:val="auto"/>
        </w:rPr>
      </w:pPr>
      <w:r w:rsidRPr="007F685C">
        <w:rPr>
          <w:color w:val="auto"/>
        </w:rPr>
        <w:t>w przypadku wykonawców wspólnie ubiegających się o udzielenie zamówienia:</w:t>
      </w:r>
    </w:p>
    <w:p w14:paraId="265E01BF" w14:textId="3C825481" w:rsidR="00F92612" w:rsidRPr="007F685C" w:rsidRDefault="00F92612" w:rsidP="00CB39F8">
      <w:pPr>
        <w:pStyle w:val="Tekstpodstawowywcity"/>
        <w:tabs>
          <w:tab w:val="clear" w:pos="709"/>
        </w:tabs>
        <w:spacing w:line="276" w:lineRule="auto"/>
        <w:ind w:left="851" w:hanging="425"/>
        <w:rPr>
          <w:color w:val="auto"/>
        </w:rPr>
      </w:pPr>
      <w:r>
        <w:rPr>
          <w:color w:val="auto"/>
        </w:rPr>
        <w:t xml:space="preserve">        </w:t>
      </w:r>
      <w:r w:rsidRPr="007F685C">
        <w:rPr>
          <w:color w:val="auto"/>
        </w:rPr>
        <w:t xml:space="preserve">oświadczeniem wykonawców wspólnie ubiegających się o udzielenie zamówienia, </w:t>
      </w:r>
      <w:r w:rsidRPr="007F685C">
        <w:rPr>
          <w:color w:val="auto"/>
        </w:rPr>
        <w:br/>
        <w:t xml:space="preserve">o którym mowa w art. 117 ust. 4 ustawy (według wzoru stanowiącego załącznik nr 4 </w:t>
      </w:r>
      <w:r w:rsidRPr="007F685C">
        <w:rPr>
          <w:color w:val="auto"/>
        </w:rPr>
        <w:br/>
        <w:t>do SWZ) i oświadczeniami o niepodleganiu wykluczeniu dot. każdego z wykonawców wspólnie ubiegających się o udzielenie zamówienia,</w:t>
      </w:r>
    </w:p>
    <w:p w14:paraId="46E4692E" w14:textId="2920F1CF" w:rsidR="00395082" w:rsidRPr="00F92612" w:rsidRDefault="00F92612" w:rsidP="00CB39F8">
      <w:pPr>
        <w:pStyle w:val="Tekstpodstawowywcity"/>
        <w:tabs>
          <w:tab w:val="clear" w:pos="709"/>
        </w:tabs>
        <w:spacing w:line="276" w:lineRule="auto"/>
        <w:ind w:left="426"/>
        <w:rPr>
          <w:bCs/>
          <w:color w:val="auto"/>
        </w:rPr>
      </w:pPr>
      <w:r w:rsidRPr="007F685C">
        <w:rPr>
          <w:color w:val="auto"/>
        </w:rPr>
        <w:t xml:space="preserve">należy złożyć </w:t>
      </w:r>
      <w:r w:rsidRPr="007F685C">
        <w:rPr>
          <w:bCs/>
          <w:color w:val="auto"/>
        </w:rPr>
        <w:t xml:space="preserve">na Platformie – zgodnie z zapisami SWZ, w terminie do dnia </w:t>
      </w:r>
      <w:r>
        <w:rPr>
          <w:bCs/>
          <w:color w:val="auto"/>
        </w:rPr>
        <w:t>14.06.</w:t>
      </w:r>
      <w:r w:rsidRPr="007F685C">
        <w:rPr>
          <w:bCs/>
          <w:color w:val="auto"/>
        </w:rPr>
        <w:t>2022 r.</w:t>
      </w:r>
      <w:r>
        <w:rPr>
          <w:bCs/>
          <w:color w:val="auto"/>
        </w:rPr>
        <w:t xml:space="preserve"> </w:t>
      </w:r>
      <w:r w:rsidRPr="007F685C">
        <w:rPr>
          <w:bCs/>
          <w:color w:val="auto"/>
        </w:rPr>
        <w:t>do godz. 9.00</w:t>
      </w:r>
      <w:r w:rsidR="00395082" w:rsidRPr="00395082">
        <w:rPr>
          <w:iCs/>
        </w:rPr>
        <w:t>.”</w:t>
      </w:r>
    </w:p>
    <w:p w14:paraId="6EFC7DE8" w14:textId="38684633" w:rsidR="00395082" w:rsidRDefault="00395082" w:rsidP="00CB39F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Rozdziału XIV </w:t>
      </w:r>
      <w:r w:rsidR="00F926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SWZ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(Termin otwarcia ofert i związania ofertą) pkt 1 i pkt 5, które otrzymują brzmienie:</w:t>
      </w:r>
    </w:p>
    <w:p w14:paraId="14923DE4" w14:textId="01223657" w:rsidR="00395082" w:rsidRDefault="00395082" w:rsidP="00CB39F8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„1. Otwarcie ofert odbędzie się w dniu 14.06.2022</w:t>
      </w:r>
      <w:r w:rsidR="00CB39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o godz. 10.00.</w:t>
      </w:r>
    </w:p>
    <w:p w14:paraId="3CA3705C" w14:textId="28DC4F8E" w:rsidR="00395082" w:rsidRDefault="00395082" w:rsidP="00CB39F8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(…)</w:t>
      </w:r>
    </w:p>
    <w:p w14:paraId="26E4D1BB" w14:textId="7A88D77F" w:rsidR="00395082" w:rsidRPr="00395082" w:rsidRDefault="00395082" w:rsidP="00CB39F8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5. Wykonawca jest związany ofertą do dnia </w:t>
      </w:r>
      <w:r w:rsidR="00CB39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.07.2022 r.”</w:t>
      </w:r>
    </w:p>
    <w:p w14:paraId="19E9112E" w14:textId="77777777" w:rsidR="00C22FBC" w:rsidRPr="00C22FBC" w:rsidRDefault="00C22FBC" w:rsidP="00112B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A3796" w14:textId="1D44E269" w:rsidR="005C5189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6AC80D3" w14:textId="77777777" w:rsidR="00366EFC" w:rsidRPr="007F141E" w:rsidRDefault="00366EFC" w:rsidP="00807D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7F141E" w:rsidSect="002C61E3">
      <w:pgSz w:w="11906" w:h="16838"/>
      <w:pgMar w:top="851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762"/>
    <w:multiLevelType w:val="hybridMultilevel"/>
    <w:tmpl w:val="7A1C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A630AF"/>
    <w:multiLevelType w:val="hybridMultilevel"/>
    <w:tmpl w:val="F2DA5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623D4"/>
    <w:multiLevelType w:val="hybridMultilevel"/>
    <w:tmpl w:val="8760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771A1"/>
    <w:multiLevelType w:val="hybridMultilevel"/>
    <w:tmpl w:val="7D906D3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0368">
    <w:abstractNumId w:val="6"/>
  </w:num>
  <w:num w:numId="2" w16cid:durableId="741178704">
    <w:abstractNumId w:val="4"/>
  </w:num>
  <w:num w:numId="3" w16cid:durableId="787504496">
    <w:abstractNumId w:val="8"/>
  </w:num>
  <w:num w:numId="4" w16cid:durableId="1885750227">
    <w:abstractNumId w:val="2"/>
  </w:num>
  <w:num w:numId="5" w16cid:durableId="1483278388">
    <w:abstractNumId w:val="0"/>
  </w:num>
  <w:num w:numId="6" w16cid:durableId="465466515">
    <w:abstractNumId w:val="5"/>
  </w:num>
  <w:num w:numId="7" w16cid:durableId="1279534014">
    <w:abstractNumId w:val="7"/>
  </w:num>
  <w:num w:numId="8" w16cid:durableId="332533664">
    <w:abstractNumId w:val="3"/>
  </w:num>
  <w:num w:numId="9" w16cid:durableId="31229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62478"/>
    <w:rsid w:val="00066C75"/>
    <w:rsid w:val="000C046E"/>
    <w:rsid w:val="000C66E3"/>
    <w:rsid w:val="000D2CFE"/>
    <w:rsid w:val="00112B6B"/>
    <w:rsid w:val="0018584B"/>
    <w:rsid w:val="001E2DF3"/>
    <w:rsid w:val="001E6705"/>
    <w:rsid w:val="00224CD3"/>
    <w:rsid w:val="00273AC6"/>
    <w:rsid w:val="00292341"/>
    <w:rsid w:val="002C61E3"/>
    <w:rsid w:val="002E0431"/>
    <w:rsid w:val="002E0FB8"/>
    <w:rsid w:val="00322E6A"/>
    <w:rsid w:val="0034642D"/>
    <w:rsid w:val="00350339"/>
    <w:rsid w:val="00366EFC"/>
    <w:rsid w:val="00395082"/>
    <w:rsid w:val="003C52E8"/>
    <w:rsid w:val="003E1310"/>
    <w:rsid w:val="00495BFB"/>
    <w:rsid w:val="004C4DD2"/>
    <w:rsid w:val="00541B08"/>
    <w:rsid w:val="005C5189"/>
    <w:rsid w:val="006A5594"/>
    <w:rsid w:val="006D650F"/>
    <w:rsid w:val="006E37C9"/>
    <w:rsid w:val="006F72E6"/>
    <w:rsid w:val="00756EFA"/>
    <w:rsid w:val="007E4742"/>
    <w:rsid w:val="007F141E"/>
    <w:rsid w:val="007F77D3"/>
    <w:rsid w:val="0080327E"/>
    <w:rsid w:val="00807D2D"/>
    <w:rsid w:val="0081677D"/>
    <w:rsid w:val="008716C0"/>
    <w:rsid w:val="008A4582"/>
    <w:rsid w:val="008B5FFD"/>
    <w:rsid w:val="008B60D4"/>
    <w:rsid w:val="008F524B"/>
    <w:rsid w:val="0094228F"/>
    <w:rsid w:val="00A126DD"/>
    <w:rsid w:val="00A13036"/>
    <w:rsid w:val="00A63337"/>
    <w:rsid w:val="00AA2EF2"/>
    <w:rsid w:val="00AB01B0"/>
    <w:rsid w:val="00AB0DB8"/>
    <w:rsid w:val="00AD29A8"/>
    <w:rsid w:val="00B429F7"/>
    <w:rsid w:val="00C22FBC"/>
    <w:rsid w:val="00C92E96"/>
    <w:rsid w:val="00CA0C7E"/>
    <w:rsid w:val="00CB39F8"/>
    <w:rsid w:val="00D00B99"/>
    <w:rsid w:val="00D0764F"/>
    <w:rsid w:val="00D4612E"/>
    <w:rsid w:val="00D72439"/>
    <w:rsid w:val="00D74489"/>
    <w:rsid w:val="00D958DA"/>
    <w:rsid w:val="00DC6300"/>
    <w:rsid w:val="00DD04B5"/>
    <w:rsid w:val="00E54ABB"/>
    <w:rsid w:val="00EF3A62"/>
    <w:rsid w:val="00EF75EC"/>
    <w:rsid w:val="00F47F2B"/>
    <w:rsid w:val="00F92612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  <w:style w:type="paragraph" w:styleId="Tytu">
    <w:name w:val="Title"/>
    <w:basedOn w:val="Normalny"/>
    <w:link w:val="TytuZnak"/>
    <w:qFormat/>
    <w:rsid w:val="00AA2E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2E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2612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261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10</cp:revision>
  <cp:lastPrinted>2022-02-11T09:24:00Z</cp:lastPrinted>
  <dcterms:created xsi:type="dcterms:W3CDTF">2022-06-07T06:12:00Z</dcterms:created>
  <dcterms:modified xsi:type="dcterms:W3CDTF">2022-06-07T08:45:00Z</dcterms:modified>
</cp:coreProperties>
</file>