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D118E9" w:rsidRDefault="00F56BF5" w:rsidP="00B01760">
      <w:pPr>
        <w:rPr>
          <w:i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D118E9">
        <w:rPr>
          <w:b/>
          <w:i/>
          <w:sz w:val="20"/>
          <w:szCs w:val="20"/>
        </w:rPr>
        <w:t xml:space="preserve">Załącznik nr </w:t>
      </w:r>
      <w:r w:rsidR="00053AC7">
        <w:rPr>
          <w:b/>
          <w:i/>
          <w:sz w:val="20"/>
          <w:szCs w:val="20"/>
        </w:rPr>
        <w:t>4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101A68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277</w:t>
      </w:r>
      <w:r w:rsidR="00053AC7">
        <w:rPr>
          <w:b/>
          <w:sz w:val="20"/>
          <w:szCs w:val="20"/>
        </w:rPr>
        <w:t xml:space="preserve"> U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053AC7" w:rsidRPr="00053AC7" w:rsidRDefault="00053AC7" w:rsidP="00053AC7">
      <w:pPr>
        <w:jc w:val="center"/>
        <w:rPr>
          <w:b/>
          <w:sz w:val="20"/>
          <w:szCs w:val="20"/>
        </w:rPr>
      </w:pPr>
      <w:r w:rsidRPr="00053AC7">
        <w:rPr>
          <w:b/>
          <w:sz w:val="20"/>
          <w:szCs w:val="20"/>
        </w:rPr>
        <w:t xml:space="preserve">Badanie jakości odprowadzanych ścieków z Oczyszczalni Ścieków „Sitkówka” w Nowinach </w:t>
      </w:r>
    </w:p>
    <w:p w:rsidR="006C5469" w:rsidRDefault="00053AC7" w:rsidP="00053AC7">
      <w:pPr>
        <w:jc w:val="center"/>
        <w:rPr>
          <w:b/>
          <w:sz w:val="20"/>
          <w:szCs w:val="20"/>
        </w:rPr>
      </w:pPr>
      <w:r w:rsidRPr="00053AC7">
        <w:rPr>
          <w:b/>
          <w:sz w:val="20"/>
          <w:szCs w:val="20"/>
        </w:rPr>
        <w:t>w zakresie wymaganym do Krajowego Rejestru Uwalniania i Transferu Zanieczyszczeń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="00101A68">
        <w:rPr>
          <w:rFonts w:cs="Arial"/>
          <w:i/>
          <w:iCs/>
          <w:sz w:val="18"/>
          <w:szCs w:val="18"/>
        </w:rPr>
        <w:t>(Dz. U. z 2024</w:t>
      </w:r>
      <w:r w:rsidRPr="004D7EB7">
        <w:rPr>
          <w:rFonts w:cs="Arial"/>
          <w:i/>
          <w:iCs/>
          <w:sz w:val="18"/>
          <w:szCs w:val="18"/>
        </w:rPr>
        <w:t xml:space="preserve"> </w:t>
      </w:r>
      <w:r w:rsidR="004420AB">
        <w:rPr>
          <w:rFonts w:cs="Arial"/>
          <w:i/>
          <w:iCs/>
          <w:sz w:val="18"/>
          <w:szCs w:val="18"/>
        </w:rPr>
        <w:t xml:space="preserve">poz. </w:t>
      </w:r>
      <w:r w:rsidR="00101A68">
        <w:rPr>
          <w:rFonts w:cs="Arial"/>
          <w:i/>
          <w:iCs/>
          <w:sz w:val="18"/>
          <w:szCs w:val="18"/>
        </w:rPr>
        <w:t>50</w:t>
      </w:r>
      <w:r w:rsidR="004420AB" w:rsidRPr="004420AB">
        <w:rPr>
          <w:rFonts w:cs="Arial"/>
          <w:i/>
          <w:iCs/>
          <w:sz w:val="18"/>
          <w:szCs w:val="18"/>
        </w:rPr>
        <w:t>7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32EC6" w:rsidRPr="00474F71" w:rsidRDefault="00832EC6" w:rsidP="00832EC6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832EC6" w:rsidRPr="00474F71" w:rsidRDefault="00832EC6" w:rsidP="00832EC6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832EC6" w:rsidRPr="00474F71" w:rsidRDefault="00832EC6" w:rsidP="00832EC6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832EC6" w:rsidRPr="00474F71" w:rsidRDefault="00832EC6" w:rsidP="00832EC6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832EC6" w:rsidRPr="00474F71" w:rsidRDefault="00832EC6" w:rsidP="00832EC6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832EC6" w:rsidRDefault="00832EC6" w:rsidP="00101A68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101A68" w:rsidRPr="00101A68" w:rsidRDefault="00101A68" w:rsidP="00101A68">
      <w:pPr>
        <w:spacing w:line="240" w:lineRule="auto"/>
        <w:rPr>
          <w:rFonts w:cs="Arial"/>
          <w:sz w:val="14"/>
          <w:szCs w:val="14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lastRenderedPageBreak/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 w:rsidR="00101A68"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 w:rsidR="00101A68"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101A68" w:rsidP="00FC57FD">
      <w:r>
        <w:t xml:space="preserve"> </w:t>
      </w:r>
    </w:p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C3F" w:rsidRDefault="002A0C3F" w:rsidP="00B96A02">
      <w:pPr>
        <w:spacing w:line="240" w:lineRule="auto"/>
      </w:pPr>
      <w:r>
        <w:separator/>
      </w:r>
    </w:p>
  </w:endnote>
  <w:endnote w:type="continuationSeparator" w:id="1">
    <w:p w:rsidR="002A0C3F" w:rsidRDefault="002A0C3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053AC7" w:rsidRDefault="003F48A5" w:rsidP="00053AC7">
        <w:pPr>
          <w:pStyle w:val="Stopka"/>
          <w:rPr>
            <w:rFonts w:ascii="Calibri" w:hAnsi="Calibri"/>
            <w:i/>
          </w:rPr>
        </w:pPr>
        <w:r>
          <w:rPr>
            <w:rFonts w:ascii="Calibri" w:hAnsi="Calibri" w:cs="Arial"/>
            <w:i/>
            <w:sz w:val="16"/>
            <w:szCs w:val="16"/>
          </w:rPr>
          <w:t>Załącznik nr 4</w:t>
        </w:r>
        <w:r w:rsidR="00053AC7">
          <w:rPr>
            <w:rFonts w:ascii="Calibri" w:hAnsi="Calibri" w:cs="Arial"/>
            <w:i/>
            <w:sz w:val="16"/>
            <w:szCs w:val="16"/>
          </w:rPr>
          <w:t xml:space="preserve"> - Badanie jakości odprowadzanych ścieków z Oczyszczalni Ścieków „Sitkówka” w Nowinach w zakresie wymaganym do Krajowego Rejestru Uwalniania i Transferu Zanieczyszczeń</w:t>
        </w:r>
      </w:p>
      <w:p w:rsidR="008A6AB9" w:rsidRPr="00793C2E" w:rsidRDefault="009C1F8B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101A68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9C1F8B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C3F" w:rsidRDefault="002A0C3F" w:rsidP="00B96A02">
      <w:pPr>
        <w:spacing w:line="240" w:lineRule="auto"/>
      </w:pPr>
      <w:r>
        <w:separator/>
      </w:r>
    </w:p>
  </w:footnote>
  <w:footnote w:type="continuationSeparator" w:id="1">
    <w:p w:rsidR="002A0C3F" w:rsidRDefault="002A0C3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53AC7"/>
    <w:rsid w:val="000712B8"/>
    <w:rsid w:val="000B7E32"/>
    <w:rsid w:val="000D5C81"/>
    <w:rsid w:val="00101A68"/>
    <w:rsid w:val="0013649F"/>
    <w:rsid w:val="001459DC"/>
    <w:rsid w:val="001460A3"/>
    <w:rsid w:val="001B3CC1"/>
    <w:rsid w:val="001C5B03"/>
    <w:rsid w:val="001E1A74"/>
    <w:rsid w:val="001E22E9"/>
    <w:rsid w:val="001E4218"/>
    <w:rsid w:val="00204502"/>
    <w:rsid w:val="0021493C"/>
    <w:rsid w:val="00254DA3"/>
    <w:rsid w:val="00256B16"/>
    <w:rsid w:val="0026191A"/>
    <w:rsid w:val="0027266B"/>
    <w:rsid w:val="00284477"/>
    <w:rsid w:val="002A0C3F"/>
    <w:rsid w:val="002C3642"/>
    <w:rsid w:val="002C36DD"/>
    <w:rsid w:val="002F145D"/>
    <w:rsid w:val="00316ADA"/>
    <w:rsid w:val="003253B4"/>
    <w:rsid w:val="003F48A5"/>
    <w:rsid w:val="003F49BD"/>
    <w:rsid w:val="0040196E"/>
    <w:rsid w:val="00401BE9"/>
    <w:rsid w:val="004420AB"/>
    <w:rsid w:val="00457D7F"/>
    <w:rsid w:val="004678B8"/>
    <w:rsid w:val="004A1DE3"/>
    <w:rsid w:val="004D205B"/>
    <w:rsid w:val="004D7EB7"/>
    <w:rsid w:val="004F7160"/>
    <w:rsid w:val="005075E9"/>
    <w:rsid w:val="00507665"/>
    <w:rsid w:val="00517C0B"/>
    <w:rsid w:val="0055607A"/>
    <w:rsid w:val="0058257A"/>
    <w:rsid w:val="005B32D1"/>
    <w:rsid w:val="005C2BCB"/>
    <w:rsid w:val="006223A4"/>
    <w:rsid w:val="00631043"/>
    <w:rsid w:val="00634870"/>
    <w:rsid w:val="00655F00"/>
    <w:rsid w:val="006A2581"/>
    <w:rsid w:val="006A4CB4"/>
    <w:rsid w:val="006B677F"/>
    <w:rsid w:val="006C0FD2"/>
    <w:rsid w:val="006C5469"/>
    <w:rsid w:val="006E25B8"/>
    <w:rsid w:val="006E3EC3"/>
    <w:rsid w:val="00745617"/>
    <w:rsid w:val="00754CAC"/>
    <w:rsid w:val="00775A03"/>
    <w:rsid w:val="00793C2E"/>
    <w:rsid w:val="007A568E"/>
    <w:rsid w:val="007B6214"/>
    <w:rsid w:val="008024F5"/>
    <w:rsid w:val="00821B0F"/>
    <w:rsid w:val="00832EC6"/>
    <w:rsid w:val="00844814"/>
    <w:rsid w:val="00875C51"/>
    <w:rsid w:val="008A1C04"/>
    <w:rsid w:val="008A6AB9"/>
    <w:rsid w:val="008B3EE8"/>
    <w:rsid w:val="008D5F01"/>
    <w:rsid w:val="00902303"/>
    <w:rsid w:val="00923EAB"/>
    <w:rsid w:val="009C1F8B"/>
    <w:rsid w:val="00A625BA"/>
    <w:rsid w:val="00A81709"/>
    <w:rsid w:val="00A8758C"/>
    <w:rsid w:val="00AB0424"/>
    <w:rsid w:val="00AB105E"/>
    <w:rsid w:val="00AC027E"/>
    <w:rsid w:val="00AC5D37"/>
    <w:rsid w:val="00B01760"/>
    <w:rsid w:val="00B265E3"/>
    <w:rsid w:val="00B313CD"/>
    <w:rsid w:val="00B83632"/>
    <w:rsid w:val="00B952B4"/>
    <w:rsid w:val="00B96A02"/>
    <w:rsid w:val="00BD0745"/>
    <w:rsid w:val="00BE60E1"/>
    <w:rsid w:val="00BF6582"/>
    <w:rsid w:val="00C02CA4"/>
    <w:rsid w:val="00C549A8"/>
    <w:rsid w:val="00C66457"/>
    <w:rsid w:val="00CB2D59"/>
    <w:rsid w:val="00CB785F"/>
    <w:rsid w:val="00CC07BB"/>
    <w:rsid w:val="00D118E9"/>
    <w:rsid w:val="00DF53C4"/>
    <w:rsid w:val="00E11631"/>
    <w:rsid w:val="00E5562A"/>
    <w:rsid w:val="00E55B73"/>
    <w:rsid w:val="00E72CB1"/>
    <w:rsid w:val="00ED73C6"/>
    <w:rsid w:val="00F109F5"/>
    <w:rsid w:val="00F56BF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8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1647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8</cp:revision>
  <cp:lastPrinted>2023-06-05T12:14:00Z</cp:lastPrinted>
  <dcterms:created xsi:type="dcterms:W3CDTF">2023-09-14T08:43:00Z</dcterms:created>
  <dcterms:modified xsi:type="dcterms:W3CDTF">2024-08-28T06:39:00Z</dcterms:modified>
</cp:coreProperties>
</file>