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7F3E" w14:textId="2115EA3B" w:rsidR="000775CE" w:rsidRDefault="000775CE" w:rsidP="000775CE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noProof/>
        </w:rPr>
        <w:drawing>
          <wp:inline distT="0" distB="0" distL="0" distR="0" wp14:anchorId="60C7AE2D" wp14:editId="6771DEE5">
            <wp:extent cx="1990725" cy="685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D41A2" w14:textId="12B6A221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0775CE">
        <w:rPr>
          <w:rFonts w:ascii="Verdana" w:hAnsi="Verdana" w:cs="Tahoma"/>
          <w:b/>
          <w:sz w:val="18"/>
          <w:szCs w:val="18"/>
        </w:rPr>
        <w:t>56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781B61C" w14:textId="23A47AB1" w:rsidR="002538C4" w:rsidRPr="000775CE" w:rsidRDefault="002538C4" w:rsidP="000775CE">
            <w:pPr>
              <w:jc w:val="center"/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</w:pPr>
            <w:r w:rsidRPr="002538C4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„</w:t>
            </w:r>
            <w:r w:rsidR="000775CE" w:rsidRPr="000775CE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Świadczenie usługi utrzymania asysty technicznej i konserwacji (</w:t>
            </w:r>
            <w:proofErr w:type="spellStart"/>
            <w:r w:rsidR="000775CE" w:rsidRPr="000775CE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ATiK</w:t>
            </w:r>
            <w:proofErr w:type="spellEnd"/>
            <w:r w:rsidR="000775CE" w:rsidRPr="000775CE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) dla systemu budżetowania Apollo wykorzystywanego przez Uniwersytet Medyczny w Łodzi</w:t>
            </w:r>
            <w:r w:rsidRPr="002538C4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”</w:t>
            </w:r>
          </w:p>
          <w:p w14:paraId="32C2838A" w14:textId="77777777" w:rsidR="00873185" w:rsidRDefault="00873185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59A53A82" w:rsidR="002538C4" w:rsidRPr="00F20A61" w:rsidRDefault="002538C4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6E8FC671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0775CE">
              <w:rPr>
                <w:rFonts w:ascii="Verdana" w:hAnsi="Verdana" w:cs="Tahoma"/>
                <w:b/>
                <w:sz w:val="18"/>
                <w:szCs w:val="18"/>
              </w:rPr>
              <w:t>Cena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p w14:paraId="0B03CAEE" w14:textId="77777777" w:rsidR="000775CE" w:rsidRPr="005B6358" w:rsidRDefault="000775CE" w:rsidP="000775CE">
            <w:p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b/>
                <w:sz w:val="18"/>
                <w:szCs w:val="18"/>
              </w:rPr>
            </w:pPr>
            <w:r w:rsidRPr="005B6358">
              <w:rPr>
                <w:rFonts w:ascii="Verdana" w:hAnsi="Verdana" w:cs="Tahoma"/>
                <w:b/>
                <w:sz w:val="18"/>
                <w:szCs w:val="18"/>
              </w:rPr>
              <w:t xml:space="preserve">Kryterium nr 1. – Cena </w:t>
            </w:r>
          </w:p>
          <w:p w14:paraId="2B8CC02A" w14:textId="77777777" w:rsidR="000775CE" w:rsidRPr="005B6358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Cena  netto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za 1 miesiąc</w:t>
            </w:r>
            <w:r w:rsidRPr="005B6358">
              <w:rPr>
                <w:rFonts w:ascii="Verdana" w:hAnsi="Verdana" w:cs="Tahoma"/>
                <w:sz w:val="18"/>
                <w:szCs w:val="18"/>
              </w:rPr>
              <w:t>:...............................zł, stawka VAT.........%, co stanowi:</w:t>
            </w:r>
          </w:p>
          <w:p w14:paraId="51B4CB78" w14:textId="77777777" w:rsidR="000775CE" w:rsidRPr="005B6358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b/>
                <w:sz w:val="18"/>
                <w:szCs w:val="18"/>
              </w:rPr>
            </w:pPr>
            <w:r w:rsidRPr="005B6358">
              <w:rPr>
                <w:rFonts w:ascii="Verdana" w:hAnsi="Verdana" w:cs="Tahoma"/>
                <w:b/>
                <w:sz w:val="18"/>
                <w:szCs w:val="18"/>
              </w:rPr>
              <w:t>Cena  brutto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za 1 miesiąc</w:t>
            </w:r>
            <w:r w:rsidRPr="005B6358">
              <w:rPr>
                <w:rFonts w:ascii="Verdana" w:hAnsi="Verdana" w:cs="Tahoma"/>
                <w:b/>
                <w:sz w:val="18"/>
                <w:szCs w:val="18"/>
              </w:rPr>
              <w:t>:....................................zł</w:t>
            </w:r>
          </w:p>
          <w:p w14:paraId="1FEEADFC" w14:textId="77777777" w:rsidR="000775CE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słownie:........................................................................................................zł</w:t>
            </w:r>
          </w:p>
          <w:p w14:paraId="22956BE6" w14:textId="77777777" w:rsidR="000775CE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</w:p>
          <w:p w14:paraId="595917BE" w14:textId="77777777" w:rsidR="000775CE" w:rsidRPr="005B6358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Cena  netto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za 12 miesięcy</w:t>
            </w:r>
            <w:r w:rsidRPr="005B6358">
              <w:rPr>
                <w:rFonts w:ascii="Verdana" w:hAnsi="Verdana" w:cs="Tahoma"/>
                <w:sz w:val="18"/>
                <w:szCs w:val="18"/>
              </w:rPr>
              <w:t>:...............................zł, stawka VAT.........%, co stanowi:</w:t>
            </w:r>
          </w:p>
          <w:p w14:paraId="49F0AEE9" w14:textId="77777777" w:rsidR="000775CE" w:rsidRPr="005B6358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b/>
                <w:sz w:val="18"/>
                <w:szCs w:val="18"/>
              </w:rPr>
            </w:pPr>
            <w:r w:rsidRPr="005B6358">
              <w:rPr>
                <w:rFonts w:ascii="Verdana" w:hAnsi="Verdana" w:cs="Tahoma"/>
                <w:b/>
                <w:sz w:val="18"/>
                <w:szCs w:val="18"/>
              </w:rPr>
              <w:t>Cena  brutto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za 12 miesięcy</w:t>
            </w:r>
            <w:r w:rsidRPr="005B6358">
              <w:rPr>
                <w:rFonts w:ascii="Verdana" w:hAnsi="Verdana" w:cs="Tahoma"/>
                <w:b/>
                <w:sz w:val="18"/>
                <w:szCs w:val="18"/>
              </w:rPr>
              <w:t>:....................................zł</w:t>
            </w:r>
          </w:p>
          <w:p w14:paraId="4093233D" w14:textId="5E8569E4" w:rsidR="0069434C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  <w:r w:rsidRPr="005B6358">
              <w:rPr>
                <w:rFonts w:ascii="Verdana" w:hAnsi="Verdana" w:cs="Tahoma"/>
                <w:sz w:val="18"/>
                <w:szCs w:val="18"/>
              </w:rPr>
              <w:t>słownie:........................................................................................................zł</w:t>
            </w:r>
          </w:p>
          <w:p w14:paraId="3F3C37F1" w14:textId="77777777" w:rsidR="000775CE" w:rsidRDefault="000775CE" w:rsidP="000775CE">
            <w:pPr>
              <w:autoSpaceDE w:val="0"/>
              <w:autoSpaceDN w:val="0"/>
              <w:adjustRightInd w:val="0"/>
              <w:spacing w:line="360" w:lineRule="auto"/>
              <w:ind w:left="601"/>
              <w:rPr>
                <w:rFonts w:ascii="Verdana" w:hAnsi="Verdana" w:cs="Tahoma"/>
                <w:sz w:val="18"/>
                <w:szCs w:val="18"/>
              </w:rPr>
            </w:pPr>
          </w:p>
          <w:p w14:paraId="3891CE11" w14:textId="77777777" w:rsidR="003B28DB" w:rsidRDefault="00A7298C" w:rsidP="000775CE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7BE6E546" w14:textId="77777777" w:rsidR="000775CE" w:rsidRDefault="000775CE" w:rsidP="000775CE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3D72CA7" w14:textId="4C9B465B" w:rsidR="000775CE" w:rsidRPr="00C931EB" w:rsidRDefault="000775CE" w:rsidP="000775CE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077605">
        <w:trPr>
          <w:trHeight w:val="557"/>
        </w:trPr>
        <w:tc>
          <w:tcPr>
            <w:tcW w:w="9747" w:type="dxa"/>
            <w:shd w:val="clear" w:color="auto" w:fill="auto"/>
          </w:tcPr>
          <w:p w14:paraId="02B2EBC4" w14:textId="043AEE1F" w:rsidR="00873185" w:rsidRDefault="000775CE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 w:rsidRPr="002E0A96">
              <w:rPr>
                <w:rFonts w:ascii="Verdana" w:hAnsi="Verdana" w:cs="Tahoma"/>
                <w:b/>
                <w:sz w:val="18"/>
                <w:szCs w:val="18"/>
                <w:u w:val="single"/>
              </w:rPr>
              <w:lastRenderedPageBreak/>
              <w:t>Liczba dodatkowych osobodni do wykorzystania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87318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(kryterium </w:t>
            </w:r>
            <w:r w:rsidR="00873185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87318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 w:rsidR="00873185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873185"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2018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2"/>
              <w:gridCol w:w="1307"/>
              <w:gridCol w:w="1275"/>
              <w:gridCol w:w="3444"/>
            </w:tblGrid>
            <w:tr w:rsidR="00873185" w:rsidRPr="00C931EB" w14:paraId="165D49CC" w14:textId="77777777" w:rsidTr="000775CE">
              <w:trPr>
                <w:trHeight w:val="397"/>
              </w:trPr>
              <w:tc>
                <w:tcPr>
                  <w:tcW w:w="5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0B8310" w14:textId="77777777" w:rsidR="00873185" w:rsidRPr="0075226C" w:rsidRDefault="00873185" w:rsidP="0087318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D3E2" w14:textId="77777777" w:rsidR="00873185" w:rsidRPr="00F10696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5222" w14:textId="77777777" w:rsidR="00873185" w:rsidRPr="00F10696" w:rsidRDefault="00873185" w:rsidP="0087318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3B8B56" w14:textId="77777777" w:rsidR="00873185" w:rsidRPr="00C931EB" w:rsidRDefault="00873185" w:rsidP="0087318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775CE" w:rsidRPr="00C931EB" w14:paraId="616206FC" w14:textId="77777777" w:rsidTr="000775CE">
              <w:trPr>
                <w:trHeight w:val="397"/>
              </w:trPr>
              <w:tc>
                <w:tcPr>
                  <w:tcW w:w="5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3E4CBA3" w14:textId="767CC9BE" w:rsidR="000775CE" w:rsidRPr="00F10696" w:rsidRDefault="000775CE" w:rsidP="000775C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3C571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Wykonawca oferuje 5 dodatkowych osobodni do wykorzystania*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EC5A" w14:textId="77777777" w:rsidR="000775CE" w:rsidRDefault="000775CE" w:rsidP="000775C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79CC251D" w14:textId="77777777" w:rsidR="000775CE" w:rsidRDefault="000775CE" w:rsidP="000775C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27B8C35F" w14:textId="77777777" w:rsidR="000775CE" w:rsidRPr="0075226C" w:rsidRDefault="000775CE" w:rsidP="000775C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D479" w14:textId="77777777" w:rsidR="000775CE" w:rsidRDefault="000775CE" w:rsidP="000775CE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83124F" w14:textId="77777777" w:rsidR="000775CE" w:rsidRDefault="000775CE" w:rsidP="000775CE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0775CE" w:rsidRPr="00C931EB" w14:paraId="653AC530" w14:textId="77777777" w:rsidTr="000775CE">
              <w:trPr>
                <w:trHeight w:val="617"/>
              </w:trPr>
              <w:tc>
                <w:tcPr>
                  <w:tcW w:w="5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971469" w14:textId="2C54833F" w:rsidR="000775CE" w:rsidRDefault="000775CE" w:rsidP="000775C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3C571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Wykonawca nie oferuje dodatkowych osobodni do wykorzystania*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6D0FF" w14:textId="77777777" w:rsidR="000775CE" w:rsidRDefault="000775CE" w:rsidP="000775C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C79BD" w14:textId="77777777" w:rsidR="000775CE" w:rsidRDefault="000775CE" w:rsidP="000775CE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9971CDA" w14:textId="77777777" w:rsidR="000775CE" w:rsidRDefault="000775CE" w:rsidP="000775CE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7FD2FFB" w14:textId="77777777" w:rsidR="000775CE" w:rsidRDefault="000775CE" w:rsidP="000775C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</w:p>
          <w:p w14:paraId="21332895" w14:textId="6F504DE6" w:rsidR="00707C76" w:rsidRPr="000775CE" w:rsidRDefault="000775CE" w:rsidP="000775C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>*)</w:t>
            </w:r>
            <w:r w:rsidR="00873185" w:rsidRPr="000775CE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Właściwe zaznaczyć znakiem</w:t>
            </w:r>
            <w:r w:rsidR="00077605" w:rsidRPr="000775CE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X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4C0F897" w:rsidR="008B3418" w:rsidRDefault="00C74625" w:rsidP="00C74625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      </w:t>
            </w:r>
            <w:r w:rsidR="008B3418"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29C21549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6D68F122" w:rsidR="004307AA" w:rsidRPr="00797E8F" w:rsidRDefault="004307AA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51C47D55" w:rsidR="00A7298C" w:rsidRPr="008B3418" w:rsidRDefault="00A7298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3471B" w:rsidRPr="00F20A61" w14:paraId="3D8E359D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70C12AA7" w14:textId="0676039B" w:rsidR="0073263A" w:rsidRDefault="0073263A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842CC" w:rsidRPr="00F20A61" w14:paraId="3D22ADE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24D00C2F" w14:textId="77777777" w:rsidR="00A842CC" w:rsidRPr="000775CE" w:rsidRDefault="00A842CC" w:rsidP="00A842C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0775CE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lastRenderedPageBreak/>
              <w:t>Dotyczy wykonawców wspólnie ubiegających się o udzielenie zamówienia w zakresie warunku (wykształcenia, kwalifikacji zawodowych lub doświadczenia):</w:t>
            </w:r>
          </w:p>
          <w:p w14:paraId="5C7023C4" w14:textId="77777777" w:rsidR="00A842CC" w:rsidRPr="000775CE" w:rsidRDefault="00A842CC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0775CE">
              <w:rPr>
                <w:rFonts w:ascii="Verdana" w:hAnsi="Verdana" w:cs="Arial"/>
                <w:iCs/>
                <w:sz w:val="18"/>
                <w:szCs w:val="18"/>
              </w:rPr>
              <w:t>Zgodnie z artykułem 117 ust. 4 oświadczam, że poszczególne roboty budowlane lub usługi zostaną wykonane przez:</w:t>
            </w:r>
          </w:p>
          <w:p w14:paraId="5518F4FD" w14:textId="77777777" w:rsidR="00A842CC" w:rsidRPr="000775CE" w:rsidRDefault="00A842CC" w:rsidP="00A842CC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0775CE"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A842CC" w:rsidRPr="000775CE" w14:paraId="31F03133" w14:textId="77777777" w:rsidTr="003645D2">
              <w:tc>
                <w:tcPr>
                  <w:tcW w:w="3568" w:type="dxa"/>
                </w:tcPr>
                <w:p w14:paraId="397B5F22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0775CE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Wykonawca</w:t>
                  </w:r>
                </w:p>
              </w:tc>
              <w:tc>
                <w:tcPr>
                  <w:tcW w:w="5953" w:type="dxa"/>
                </w:tcPr>
                <w:p w14:paraId="4CFD714B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0775CE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Zakres robót, usług</w:t>
                  </w:r>
                </w:p>
              </w:tc>
            </w:tr>
            <w:tr w:rsidR="00A842CC" w:rsidRPr="000775CE" w14:paraId="735BF383" w14:textId="77777777" w:rsidTr="000775CE">
              <w:trPr>
                <w:trHeight w:val="58"/>
              </w:trPr>
              <w:tc>
                <w:tcPr>
                  <w:tcW w:w="3568" w:type="dxa"/>
                </w:tcPr>
                <w:p w14:paraId="669C3B08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0775CE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12918304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A842CC" w:rsidRPr="0073263A" w14:paraId="143B892B" w14:textId="77777777" w:rsidTr="003645D2">
              <w:tc>
                <w:tcPr>
                  <w:tcW w:w="3568" w:type="dxa"/>
                </w:tcPr>
                <w:p w14:paraId="2999D83C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0775CE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0E094227" w14:textId="77777777" w:rsidR="00A842CC" w:rsidRPr="000775CE" w:rsidRDefault="00A842CC" w:rsidP="00A842CC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E14C051" w14:textId="5F991961" w:rsidR="00A842CC" w:rsidRDefault="00A842CC" w:rsidP="00A842CC">
            <w:pPr>
              <w:spacing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0058A839" w:rsidR="005B21FB" w:rsidRPr="00077605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077605">
        <w:rPr>
          <w:rFonts w:ascii="Verdana" w:hAnsi="Verdana"/>
          <w:b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077605" w:rsidSect="00CF2AAA">
      <w:headerReference w:type="default" r:id="rId9"/>
      <w:footerReference w:type="default" r:id="rId10"/>
      <w:headerReference w:type="first" r:id="rId11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DEC6" w14:textId="77777777" w:rsidR="000C0DE2" w:rsidRDefault="000C0DE2" w:rsidP="00A7298C">
      <w:r>
        <w:separator/>
      </w:r>
    </w:p>
  </w:endnote>
  <w:endnote w:type="continuationSeparator" w:id="0">
    <w:p w14:paraId="63F1D4F6" w14:textId="77777777" w:rsidR="000C0DE2" w:rsidRDefault="000C0DE2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F6B8" w14:textId="77777777" w:rsidR="000C0DE2" w:rsidRDefault="000C0DE2" w:rsidP="00A7298C">
      <w:r>
        <w:separator/>
      </w:r>
    </w:p>
  </w:footnote>
  <w:footnote w:type="continuationSeparator" w:id="0">
    <w:p w14:paraId="76B5725C" w14:textId="77777777" w:rsidR="000C0DE2" w:rsidRDefault="000C0DE2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6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1"/>
  </w:num>
  <w:num w:numId="11">
    <w:abstractNumId w:val="5"/>
  </w:num>
  <w:num w:numId="12">
    <w:abstractNumId w:val="19"/>
  </w:num>
  <w:num w:numId="13">
    <w:abstractNumId w:val="8"/>
  </w:num>
  <w:num w:numId="14">
    <w:abstractNumId w:val="13"/>
  </w:num>
  <w:num w:numId="15">
    <w:abstractNumId w:val="12"/>
  </w:num>
  <w:num w:numId="16">
    <w:abstractNumId w:val="15"/>
  </w:num>
  <w:num w:numId="17">
    <w:abstractNumId w:val="20"/>
  </w:num>
  <w:num w:numId="18">
    <w:abstractNumId w:val="9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67ACF"/>
    <w:rsid w:val="000775CE"/>
    <w:rsid w:val="00077605"/>
    <w:rsid w:val="000A3635"/>
    <w:rsid w:val="000A6D21"/>
    <w:rsid w:val="000B7A26"/>
    <w:rsid w:val="000C0DE2"/>
    <w:rsid w:val="000E3BAD"/>
    <w:rsid w:val="001C1165"/>
    <w:rsid w:val="001D132C"/>
    <w:rsid w:val="001E5F3A"/>
    <w:rsid w:val="002005EE"/>
    <w:rsid w:val="002024C7"/>
    <w:rsid w:val="00217B4E"/>
    <w:rsid w:val="0022582F"/>
    <w:rsid w:val="002538C4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3471B"/>
    <w:rsid w:val="00557F7A"/>
    <w:rsid w:val="00580506"/>
    <w:rsid w:val="005816E6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263A"/>
    <w:rsid w:val="00737745"/>
    <w:rsid w:val="00797E8F"/>
    <w:rsid w:val="007A54A6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549FE"/>
    <w:rsid w:val="00A7298C"/>
    <w:rsid w:val="00A842CC"/>
    <w:rsid w:val="00AB61EE"/>
    <w:rsid w:val="00AF2539"/>
    <w:rsid w:val="00AF39CB"/>
    <w:rsid w:val="00B32F0C"/>
    <w:rsid w:val="00B55A22"/>
    <w:rsid w:val="00BA789A"/>
    <w:rsid w:val="00BB145C"/>
    <w:rsid w:val="00BB7969"/>
    <w:rsid w:val="00C550C4"/>
    <w:rsid w:val="00C67088"/>
    <w:rsid w:val="00C74625"/>
    <w:rsid w:val="00C76FEB"/>
    <w:rsid w:val="00C91CBF"/>
    <w:rsid w:val="00CA00E6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D9533A"/>
    <w:rsid w:val="00DA7F13"/>
    <w:rsid w:val="00DB7B4C"/>
    <w:rsid w:val="00E15D79"/>
    <w:rsid w:val="00E27A2C"/>
    <w:rsid w:val="00E43B79"/>
    <w:rsid w:val="00E44CA8"/>
    <w:rsid w:val="00E745D5"/>
    <w:rsid w:val="00EB3BEE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Edyta Wysokińska</cp:lastModifiedBy>
  <cp:revision>5</cp:revision>
  <cp:lastPrinted>2021-02-05T13:15:00Z</cp:lastPrinted>
  <dcterms:created xsi:type="dcterms:W3CDTF">2021-06-18T11:02:00Z</dcterms:created>
  <dcterms:modified xsi:type="dcterms:W3CDTF">2021-06-18T11:56:00Z</dcterms:modified>
</cp:coreProperties>
</file>