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A52E" w14:textId="77777777" w:rsidR="004F4A95" w:rsidRDefault="002F1E2F">
      <w:pPr>
        <w:spacing w:before="100" w:after="100"/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  <w:r>
        <w:rPr>
          <w:rFonts w:eastAsia="Times New Roman" w:cs="Calibri"/>
          <w:b/>
          <w:bCs/>
          <w:sz w:val="28"/>
          <w:szCs w:val="28"/>
          <w:lang w:eastAsia="pl-PL"/>
        </w:rPr>
        <w:t>Opis przedmiotu zamówienia</w:t>
      </w:r>
    </w:p>
    <w:p w14:paraId="25D3B1A6" w14:textId="77777777" w:rsidR="004F4A95" w:rsidRDefault="004F4A95">
      <w:pPr>
        <w:spacing w:after="0"/>
        <w:rPr>
          <w:rFonts w:eastAsia="Times New Roman" w:cs="Calibri"/>
          <w:lang w:eastAsia="pl-PL"/>
        </w:rPr>
      </w:pPr>
    </w:p>
    <w:p w14:paraId="45530246" w14:textId="77777777" w:rsidR="004F4A95" w:rsidRDefault="002F1E2F">
      <w:pPr>
        <w:spacing w:before="100" w:after="0" w:line="324" w:lineRule="auto"/>
      </w:pPr>
      <w:r>
        <w:rPr>
          <w:rFonts w:eastAsia="Times New Roman" w:cs="Calibri"/>
          <w:b/>
          <w:bCs/>
          <w:color w:val="000000"/>
          <w:lang w:eastAsia="pl-PL"/>
        </w:rPr>
        <w:t>Szanowni Państwo,</w:t>
      </w:r>
    </w:p>
    <w:p w14:paraId="1C8B1086" w14:textId="77777777" w:rsidR="004F4A95" w:rsidRDefault="002F1E2F">
      <w:pPr>
        <w:spacing w:before="100" w:after="0" w:line="324" w:lineRule="auto"/>
        <w:jc w:val="both"/>
      </w:pPr>
      <w:r>
        <w:rPr>
          <w:rFonts w:eastAsia="Times New Roman" w:cs="Calibri"/>
          <w:color w:val="000000"/>
          <w:lang w:eastAsia="pl-PL"/>
        </w:rPr>
        <w:t>informujemy o postępowaniu prowadzonym przez Zamawiającego w trybie zgodnym z regulaminem wewnętrznym Spółki.</w:t>
      </w:r>
    </w:p>
    <w:p w14:paraId="1E059709" w14:textId="77777777" w:rsidR="004F4A95" w:rsidRDefault="002F1E2F">
      <w:pPr>
        <w:spacing w:before="100" w:after="0" w:line="324" w:lineRule="auto"/>
        <w:jc w:val="both"/>
      </w:pPr>
      <w:r>
        <w:rPr>
          <w:rFonts w:eastAsia="Times New Roman" w:cs="Calibri"/>
          <w:color w:val="000000"/>
          <w:u w:val="single"/>
          <w:lang w:eastAsia="pl-PL"/>
        </w:rPr>
        <w:t xml:space="preserve">Zapraszamy do złożenia ofert poprzez poniższy formularz </w:t>
      </w:r>
      <w:r>
        <w:rPr>
          <w:rFonts w:eastAsia="Times New Roman" w:cs="Calibri"/>
          <w:color w:val="000000"/>
          <w:u w:val="single"/>
          <w:lang w:eastAsia="pl-PL"/>
        </w:rPr>
        <w:t>elektroniczny.</w:t>
      </w:r>
      <w:r>
        <w:rPr>
          <w:rFonts w:eastAsia="Times New Roman" w:cs="Calibri"/>
          <w:color w:val="000000"/>
          <w:lang w:eastAsia="pl-PL"/>
        </w:rPr>
        <w:t xml:space="preserve"> </w:t>
      </w:r>
    </w:p>
    <w:p w14:paraId="577FEA24" w14:textId="77777777" w:rsidR="004F4A95" w:rsidRDefault="002F1E2F">
      <w:pPr>
        <w:spacing w:before="100" w:after="0" w:line="324" w:lineRule="auto"/>
        <w:jc w:val="both"/>
        <w:rPr>
          <w:rFonts w:eastAsia="Times New Roman" w:cs="Calibri"/>
          <w:color w:val="FF0000"/>
          <w:lang w:eastAsia="pl-PL"/>
        </w:rPr>
      </w:pPr>
      <w:r>
        <w:rPr>
          <w:rFonts w:eastAsia="Times New Roman" w:cs="Calibri"/>
          <w:color w:val="FF0000"/>
          <w:lang w:eastAsia="pl-PL"/>
        </w:rPr>
        <w:t>Nie dopuszcza się składania ofert pocztą elektroniczną na adresy e-mailowe Spółki. Oferty złożone w inny sposób nie będą brane pod uwagę.</w:t>
      </w:r>
    </w:p>
    <w:p w14:paraId="614657EB" w14:textId="77777777" w:rsidR="004F4A95" w:rsidRDefault="004F4A95">
      <w:pPr>
        <w:spacing w:before="100" w:after="100"/>
        <w:rPr>
          <w:rFonts w:eastAsia="Times New Roman" w:cs="Calibri"/>
          <w:lang w:eastAsia="pl-PL"/>
        </w:rPr>
      </w:pPr>
    </w:p>
    <w:p w14:paraId="62A7C157" w14:textId="77777777" w:rsidR="004F4A95" w:rsidRDefault="002F1E2F">
      <w:pPr>
        <w:spacing w:before="100" w:after="100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Przedmiot zamówienia:</w:t>
      </w:r>
    </w:p>
    <w:p w14:paraId="58B100D1" w14:textId="77777777" w:rsidR="004F4A95" w:rsidRDefault="002F1E2F">
      <w:pPr>
        <w:pStyle w:val="Akapitzlist"/>
        <w:numPr>
          <w:ilvl w:val="0"/>
          <w:numId w:val="1"/>
        </w:numPr>
        <w:spacing w:before="100" w:after="100"/>
        <w:ind w:left="284" w:hanging="284"/>
        <w:jc w:val="both"/>
      </w:pPr>
      <w:r>
        <w:rPr>
          <w:rFonts w:eastAsia="Times New Roman" w:cs="Calibri"/>
          <w:lang w:eastAsia="pl-PL"/>
        </w:rPr>
        <w:t xml:space="preserve">Wykonawca zobowiązuje się do </w:t>
      </w:r>
      <w:r>
        <w:rPr>
          <w:rFonts w:eastAsia="Times New Roman" w:cs="Calibri"/>
          <w:b/>
          <w:bCs/>
          <w:lang w:eastAsia="pl-PL"/>
        </w:rPr>
        <w:t>sprzedaży i dostawy</w:t>
      </w:r>
      <w:r>
        <w:rPr>
          <w:rFonts w:eastAsia="Times New Roman" w:cs="Calibri"/>
          <w:lang w:eastAsia="pl-PL"/>
        </w:rPr>
        <w:t xml:space="preserve"> worków do </w:t>
      </w:r>
      <w:r>
        <w:rPr>
          <w:rFonts w:eastAsia="Times New Roman" w:cs="Calibri"/>
          <w:lang w:eastAsia="pl-PL"/>
        </w:rPr>
        <w:t>selektywnej zbiórki odpadów – metali i tworzyw sztucznych, szkła i papieru:</w:t>
      </w:r>
    </w:p>
    <w:p w14:paraId="19794671" w14:textId="77777777" w:rsidR="004F4A95" w:rsidRDefault="002F1E2F">
      <w:pPr>
        <w:pStyle w:val="Akapitzlist"/>
        <w:numPr>
          <w:ilvl w:val="0"/>
          <w:numId w:val="2"/>
        </w:numPr>
        <w:spacing w:before="100" w:after="0"/>
        <w:ind w:left="993" w:hanging="426"/>
        <w:jc w:val="both"/>
      </w:pPr>
      <w:r>
        <w:rPr>
          <w:rFonts w:eastAsia="Times New Roman" w:cs="Calibri"/>
          <w:b/>
          <w:bCs/>
          <w:lang w:eastAsia="pl-PL"/>
        </w:rPr>
        <w:t>worki do selektywnej zbiórki "metale i tworzywa sztuczne" – w ilości 270 000 sztuk.</w:t>
      </w:r>
    </w:p>
    <w:p w14:paraId="5C9021D5" w14:textId="77777777" w:rsidR="004F4A95" w:rsidRDefault="002F1E2F">
      <w:pPr>
        <w:pStyle w:val="Akapitzlist"/>
        <w:spacing w:before="100" w:after="0"/>
        <w:ind w:left="1134" w:hanging="141"/>
        <w:jc w:val="both"/>
      </w:pPr>
      <w:r>
        <w:rPr>
          <w:rFonts w:eastAsia="Times New Roman" w:cs="Calibri"/>
          <w:lang w:eastAsia="pl-PL"/>
        </w:rPr>
        <w:t xml:space="preserve">Worki w kolorze </w:t>
      </w:r>
      <w:r>
        <w:rPr>
          <w:rFonts w:eastAsia="Times New Roman" w:cs="Calibri"/>
          <w:shd w:val="clear" w:color="auto" w:fill="FFFF00"/>
          <w:lang w:eastAsia="pl-PL"/>
        </w:rPr>
        <w:t>żółtym</w:t>
      </w:r>
      <w:r>
        <w:rPr>
          <w:rFonts w:eastAsia="Times New Roman" w:cs="Calibri"/>
          <w:lang w:eastAsia="pl-PL"/>
        </w:rPr>
        <w:t xml:space="preserve"> o pojemności 120 l bez nadruku.</w:t>
      </w:r>
    </w:p>
    <w:p w14:paraId="206EDED8" w14:textId="77777777" w:rsidR="004F4A95" w:rsidRDefault="002F1E2F">
      <w:pPr>
        <w:pStyle w:val="Akapitzlist"/>
        <w:spacing w:before="100" w:after="0"/>
        <w:ind w:left="1134" w:hanging="141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Worki wykonane </w:t>
      </w:r>
      <w:r>
        <w:rPr>
          <w:rFonts w:eastAsia="Times New Roman" w:cs="Calibri"/>
          <w:lang w:eastAsia="pl-PL"/>
        </w:rPr>
        <w:t>z półprzezroczystej folii LDPE.</w:t>
      </w:r>
    </w:p>
    <w:p w14:paraId="5867BE9D" w14:textId="77777777" w:rsidR="004F4A95" w:rsidRDefault="002F1E2F">
      <w:pPr>
        <w:pStyle w:val="Akapitzlist"/>
        <w:spacing w:before="100" w:after="0"/>
        <w:ind w:left="1134" w:hanging="141"/>
        <w:jc w:val="both"/>
      </w:pPr>
      <w:r>
        <w:rPr>
          <w:rFonts w:eastAsia="Times New Roman" w:cs="Calibri"/>
          <w:lang w:eastAsia="pl-PL"/>
        </w:rPr>
        <w:t>Grubość folii 30 mikronów.</w:t>
      </w:r>
    </w:p>
    <w:p w14:paraId="1F086514" w14:textId="77777777" w:rsidR="004F4A95" w:rsidRDefault="002F1E2F">
      <w:pPr>
        <w:pStyle w:val="Akapitzlist"/>
        <w:numPr>
          <w:ilvl w:val="0"/>
          <w:numId w:val="2"/>
        </w:numPr>
        <w:spacing w:before="100" w:after="0"/>
        <w:ind w:left="993" w:hanging="426"/>
        <w:jc w:val="both"/>
      </w:pPr>
      <w:r>
        <w:rPr>
          <w:rFonts w:eastAsia="Times New Roman" w:cs="Calibri"/>
          <w:b/>
          <w:bCs/>
          <w:lang w:eastAsia="pl-PL"/>
        </w:rPr>
        <w:t>worki do selektywnej zbiórki "szkło" - w ilości 30 000 sztuk.</w:t>
      </w:r>
    </w:p>
    <w:p w14:paraId="201A7427" w14:textId="77777777" w:rsidR="004F4A95" w:rsidRDefault="002F1E2F">
      <w:pPr>
        <w:pStyle w:val="Akapitzlist"/>
        <w:spacing w:before="100" w:after="0"/>
        <w:ind w:left="993"/>
        <w:jc w:val="both"/>
      </w:pPr>
      <w:r>
        <w:rPr>
          <w:rFonts w:eastAsia="Times New Roman" w:cs="Calibri"/>
          <w:lang w:eastAsia="pl-PL"/>
        </w:rPr>
        <w:t xml:space="preserve">Worki </w:t>
      </w:r>
      <w:r>
        <w:rPr>
          <w:rFonts w:eastAsia="Times New Roman" w:cs="Calibri"/>
          <w:shd w:val="clear" w:color="auto" w:fill="00FF00"/>
          <w:lang w:eastAsia="pl-PL"/>
        </w:rPr>
        <w:t>zielone</w:t>
      </w:r>
      <w:r>
        <w:rPr>
          <w:rFonts w:eastAsia="Times New Roman" w:cs="Calibri"/>
          <w:lang w:eastAsia="pl-PL"/>
        </w:rPr>
        <w:t xml:space="preserve"> o pojemności 120 litrów bez nadruku.</w:t>
      </w:r>
    </w:p>
    <w:p w14:paraId="31E6C560" w14:textId="77777777" w:rsidR="004F4A95" w:rsidRDefault="002F1E2F">
      <w:pPr>
        <w:pStyle w:val="Akapitzlist"/>
        <w:spacing w:before="100" w:after="0"/>
        <w:ind w:left="993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Worki wykonane z półprzezroczystej folii LDPE.</w:t>
      </w:r>
    </w:p>
    <w:p w14:paraId="7D2EB91B" w14:textId="77777777" w:rsidR="004F4A95" w:rsidRDefault="002F1E2F">
      <w:pPr>
        <w:pStyle w:val="Akapitzlist"/>
        <w:spacing w:before="100" w:after="0"/>
        <w:ind w:left="993"/>
        <w:jc w:val="both"/>
      </w:pPr>
      <w:r>
        <w:rPr>
          <w:rFonts w:eastAsia="Times New Roman" w:cs="Calibri"/>
          <w:lang w:eastAsia="pl-PL"/>
        </w:rPr>
        <w:t>Grubość folii 30 mikronów.</w:t>
      </w:r>
    </w:p>
    <w:p w14:paraId="04803AB9" w14:textId="77777777" w:rsidR="004F4A95" w:rsidRDefault="002F1E2F">
      <w:pPr>
        <w:pStyle w:val="Akapitzlist"/>
        <w:numPr>
          <w:ilvl w:val="0"/>
          <w:numId w:val="2"/>
        </w:numPr>
        <w:spacing w:before="100" w:after="0"/>
        <w:ind w:left="993" w:hanging="426"/>
        <w:jc w:val="both"/>
      </w:pPr>
      <w:r>
        <w:rPr>
          <w:rFonts w:eastAsia="Times New Roman" w:cs="Calibri"/>
          <w:b/>
          <w:bCs/>
          <w:lang w:eastAsia="pl-PL"/>
        </w:rPr>
        <w:t>worki do s</w:t>
      </w:r>
      <w:r>
        <w:rPr>
          <w:rFonts w:eastAsia="Times New Roman" w:cs="Calibri"/>
          <w:b/>
          <w:bCs/>
          <w:lang w:eastAsia="pl-PL"/>
        </w:rPr>
        <w:t xml:space="preserve">elektywnej zbiórki "papier" – w ilości 20 000 sztuk. </w:t>
      </w:r>
    </w:p>
    <w:p w14:paraId="46596CB3" w14:textId="77777777" w:rsidR="004F4A95" w:rsidRDefault="002F1E2F">
      <w:pPr>
        <w:pStyle w:val="Akapitzlist"/>
        <w:spacing w:before="100" w:after="0"/>
        <w:ind w:left="993"/>
        <w:jc w:val="both"/>
      </w:pPr>
      <w:r>
        <w:rPr>
          <w:rFonts w:eastAsia="Times New Roman" w:cs="Calibri"/>
          <w:lang w:eastAsia="pl-PL"/>
        </w:rPr>
        <w:t xml:space="preserve">Worki w kolorze </w:t>
      </w:r>
      <w:r>
        <w:rPr>
          <w:rFonts w:eastAsia="Times New Roman" w:cs="Calibri"/>
          <w:shd w:val="clear" w:color="auto" w:fill="00FFFF"/>
          <w:lang w:eastAsia="pl-PL"/>
        </w:rPr>
        <w:t>niebieskim</w:t>
      </w:r>
      <w:r>
        <w:rPr>
          <w:rFonts w:eastAsia="Times New Roman" w:cs="Calibri"/>
          <w:lang w:eastAsia="pl-PL"/>
        </w:rPr>
        <w:t xml:space="preserve"> o pojemności 120 litrów bez nadruku.</w:t>
      </w:r>
    </w:p>
    <w:p w14:paraId="6FABF048" w14:textId="77777777" w:rsidR="004F4A95" w:rsidRDefault="002F1E2F">
      <w:pPr>
        <w:pStyle w:val="Akapitzlist"/>
        <w:spacing w:before="100" w:after="0"/>
        <w:ind w:left="993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Worki wykonane z półprzezroczystej folii LDPE. Grubość folii 30 mikronów.</w:t>
      </w:r>
    </w:p>
    <w:p w14:paraId="322DF185" w14:textId="77777777" w:rsidR="004F4A95" w:rsidRDefault="004F4A95">
      <w:pPr>
        <w:pStyle w:val="Akapitzlist"/>
        <w:spacing w:before="100" w:after="0"/>
        <w:ind w:left="993"/>
        <w:jc w:val="both"/>
        <w:rPr>
          <w:rFonts w:eastAsia="Times New Roman" w:cs="Calibri"/>
          <w:lang w:eastAsia="pl-PL"/>
        </w:rPr>
      </w:pPr>
    </w:p>
    <w:p w14:paraId="27973C6E" w14:textId="77777777" w:rsidR="004F4A95" w:rsidRDefault="002F1E2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Cena ww. worków zawiera koszt ich dostawy do siedziby Spółki. </w:t>
      </w:r>
    </w:p>
    <w:p w14:paraId="6FF61BE1" w14:textId="77777777" w:rsidR="004F4A95" w:rsidRDefault="004F4A95">
      <w:pPr>
        <w:pStyle w:val="Akapitzlist"/>
        <w:spacing w:after="0"/>
        <w:ind w:left="284"/>
        <w:jc w:val="both"/>
        <w:rPr>
          <w:rFonts w:eastAsia="Times New Roman" w:cs="Calibri"/>
          <w:lang w:eastAsia="pl-PL"/>
        </w:rPr>
      </w:pPr>
    </w:p>
    <w:p w14:paraId="4F98715C" w14:textId="77777777" w:rsidR="004F4A95" w:rsidRDefault="002F1E2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Adres dostawy: Miejskie Przedsiębiorstwo Gospodarki Komunalnej Spółka z o.o., ul. Żołnierzy WiN 22, 22-200 Włodawa.</w:t>
      </w:r>
    </w:p>
    <w:p w14:paraId="2641C28C" w14:textId="77777777" w:rsidR="004F4A95" w:rsidRDefault="004F4A95">
      <w:pPr>
        <w:pStyle w:val="Akapitzlist"/>
        <w:spacing w:after="0"/>
        <w:ind w:left="284"/>
        <w:jc w:val="both"/>
        <w:rPr>
          <w:rFonts w:eastAsia="Times New Roman" w:cs="Calibri"/>
          <w:lang w:eastAsia="pl-PL"/>
        </w:rPr>
      </w:pPr>
    </w:p>
    <w:p w14:paraId="43D12C75" w14:textId="77777777" w:rsidR="004F4A95" w:rsidRDefault="002F1E2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Zamawiający wymaga by Wykonawca dostarczał worki pod ww. adres w transzach. Dostawa będzie mieć miejsce jeden raz w miesiącu lub raz na dw</w:t>
      </w:r>
      <w:r>
        <w:rPr>
          <w:rFonts w:eastAsia="Times New Roman" w:cs="Calibri"/>
          <w:lang w:eastAsia="pl-PL"/>
        </w:rPr>
        <w:t>a miesiące, po wcześniejszym uzgodnieniu telefonicznym. Worki należy dostarczyć od poniedziałku do piątku w godzinach od 7:00 do 14:00.</w:t>
      </w:r>
    </w:p>
    <w:p w14:paraId="4AA355CD" w14:textId="77777777" w:rsidR="004F4A95" w:rsidRDefault="004F4A95">
      <w:pPr>
        <w:pStyle w:val="Akapitzlist"/>
        <w:spacing w:after="0"/>
        <w:ind w:left="284"/>
        <w:jc w:val="both"/>
        <w:rPr>
          <w:rFonts w:eastAsia="Times New Roman" w:cs="Calibri"/>
          <w:lang w:eastAsia="pl-PL"/>
        </w:rPr>
      </w:pPr>
    </w:p>
    <w:p w14:paraId="771F7661" w14:textId="77777777" w:rsidR="004F4A95" w:rsidRDefault="002F1E2F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rPr>
          <w:rFonts w:eastAsia="Times New Roman" w:cs="Calibri"/>
          <w:kern w:val="3"/>
          <w:lang w:eastAsia="pl-PL" w:bidi="hi-IN"/>
        </w:rPr>
        <w:t xml:space="preserve">Worki będą </w:t>
      </w:r>
      <w:r>
        <w:rPr>
          <w:rFonts w:eastAsia="Times New Roman" w:cs="Calibri"/>
          <w:kern w:val="3"/>
          <w:u w:val="single"/>
          <w:lang w:eastAsia="pl-PL" w:bidi="hi-IN"/>
        </w:rPr>
        <w:t>pocięte (rozdzielone)</w:t>
      </w:r>
      <w:r>
        <w:rPr>
          <w:rFonts w:eastAsia="Times New Roman" w:cs="Calibri"/>
          <w:kern w:val="3"/>
          <w:lang w:eastAsia="pl-PL" w:bidi="hi-IN"/>
        </w:rPr>
        <w:t xml:space="preserve">, </w:t>
      </w:r>
      <w:r>
        <w:rPr>
          <w:rFonts w:eastAsia="Times New Roman" w:cs="Calibri"/>
          <w:kern w:val="3"/>
          <w:u w:val="single"/>
          <w:lang w:eastAsia="pl-PL" w:bidi="hi-IN"/>
        </w:rPr>
        <w:t>nienawinięte na rolkę.</w:t>
      </w:r>
      <w:r>
        <w:rPr>
          <w:rFonts w:eastAsia="Times New Roman" w:cs="Calibri"/>
          <w:kern w:val="3"/>
          <w:lang w:eastAsia="pl-PL" w:bidi="hi-IN"/>
        </w:rPr>
        <w:t xml:space="preserve"> Worki będą dostarczone w paczkach. W każdej paczce worki </w:t>
      </w:r>
      <w:r>
        <w:rPr>
          <w:rFonts w:eastAsia="Times New Roman" w:cs="Calibri"/>
          <w:kern w:val="3"/>
          <w:lang w:eastAsia="pl-PL" w:bidi="hi-IN"/>
        </w:rPr>
        <w:t>będą złożone po maksymalnie 20 sztuk. Worki będą ułożone na palecie wg kolorów, na jednej palecie może być tylko jeden kolor worków.</w:t>
      </w:r>
    </w:p>
    <w:p w14:paraId="0D0D706F" w14:textId="77777777" w:rsidR="004F4A95" w:rsidRDefault="004F4A95">
      <w:pPr>
        <w:spacing w:after="0"/>
        <w:jc w:val="both"/>
        <w:rPr>
          <w:rFonts w:cs="Calibri"/>
        </w:rPr>
      </w:pPr>
    </w:p>
    <w:p w14:paraId="579F1C47" w14:textId="77777777" w:rsidR="004F4A95" w:rsidRDefault="002F1E2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Sprzedający zobowiązany jest dołączyć do każdej partii zamawianych worków kartę charakterystyki/ kartę </w:t>
      </w:r>
      <w:r>
        <w:rPr>
          <w:rFonts w:cs="Calibri"/>
        </w:rPr>
        <w:t>katalogową oferowanych worków.</w:t>
      </w:r>
    </w:p>
    <w:p w14:paraId="0E0CB45A" w14:textId="77777777" w:rsidR="004F4A95" w:rsidRDefault="004F4A95">
      <w:pPr>
        <w:pStyle w:val="Akapitzlist"/>
        <w:rPr>
          <w:rFonts w:cs="Calibri"/>
        </w:rPr>
      </w:pPr>
    </w:p>
    <w:p w14:paraId="186F8B08" w14:textId="77777777" w:rsidR="004F4A95" w:rsidRDefault="002F1E2F">
      <w:pPr>
        <w:pStyle w:val="Akapitzlist"/>
        <w:numPr>
          <w:ilvl w:val="0"/>
          <w:numId w:val="1"/>
        </w:numPr>
        <w:spacing w:after="0" w:line="198" w:lineRule="atLeast"/>
        <w:ind w:left="284" w:hanging="284"/>
        <w:jc w:val="both"/>
      </w:pPr>
      <w:r>
        <w:rPr>
          <w:rFonts w:eastAsia="Times New Roman" w:cs="Calibri"/>
          <w:kern w:val="3"/>
          <w:lang w:eastAsia="pl-PL" w:bidi="hi-IN"/>
        </w:rPr>
        <w:t>Kupujący przedstawił przewidywalną ilość worków do zakupu wyliczoną na podstawie ubiegłorocznego zapotrzebowania. W</w:t>
      </w:r>
      <w:r>
        <w:rPr>
          <w:rFonts w:eastAsia="SimSun" w:cs="Calibri"/>
          <w:kern w:val="3"/>
          <w:lang w:eastAsia="zh-CN" w:bidi="hi-IN"/>
        </w:rPr>
        <w:t> </w:t>
      </w:r>
      <w:r>
        <w:rPr>
          <w:rFonts w:eastAsia="Times New Roman" w:cs="Calibri"/>
          <w:kern w:val="3"/>
          <w:lang w:eastAsia="pl-PL" w:bidi="hi-IN"/>
        </w:rPr>
        <w:t>związku z charakterem zamówienia rzeczywista ilość zamówienia może ulec zmianie, tj. zwiększeniu bądź zmniej</w:t>
      </w:r>
      <w:r>
        <w:rPr>
          <w:rFonts w:eastAsia="Times New Roman" w:cs="Calibri"/>
          <w:kern w:val="3"/>
          <w:lang w:eastAsia="pl-PL" w:bidi="hi-IN"/>
        </w:rPr>
        <w:t xml:space="preserve">szeniu w granicach 5-10%. </w:t>
      </w:r>
    </w:p>
    <w:sectPr w:rsidR="004F4A95">
      <w:pgSz w:w="11906" w:h="16838"/>
      <w:pgMar w:top="1134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42AF" w14:textId="77777777" w:rsidR="002F1E2F" w:rsidRDefault="002F1E2F">
      <w:pPr>
        <w:spacing w:after="0"/>
      </w:pPr>
      <w:r>
        <w:separator/>
      </w:r>
    </w:p>
  </w:endnote>
  <w:endnote w:type="continuationSeparator" w:id="0">
    <w:p w14:paraId="08C46B52" w14:textId="77777777" w:rsidR="002F1E2F" w:rsidRDefault="002F1E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5647" w14:textId="77777777" w:rsidR="002F1E2F" w:rsidRDefault="002F1E2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4F8BDE5" w14:textId="77777777" w:rsidR="002F1E2F" w:rsidRDefault="002F1E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6068E"/>
    <w:multiLevelType w:val="multilevel"/>
    <w:tmpl w:val="2F367B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23766"/>
    <w:multiLevelType w:val="multilevel"/>
    <w:tmpl w:val="1406862C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F4A95"/>
    <w:rsid w:val="002F1E2F"/>
    <w:rsid w:val="004F4A95"/>
    <w:rsid w:val="00A0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8101"/>
  <w15:docId w15:val="{62676B7D-C829-4863-98D8-53E35A32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ormalnyWeb">
    <w:name w:val="Normal (Web)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MPGK Włodawa</dc:creator>
  <dc:description/>
  <cp:lastModifiedBy>MPGK Włodawa</cp:lastModifiedBy>
  <cp:revision>2</cp:revision>
  <dcterms:created xsi:type="dcterms:W3CDTF">2022-01-03T08:57:00Z</dcterms:created>
  <dcterms:modified xsi:type="dcterms:W3CDTF">2022-01-03T08:57:00Z</dcterms:modified>
</cp:coreProperties>
</file>