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60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4253"/>
        <w:gridCol w:w="2410"/>
        <w:gridCol w:w="1559"/>
        <w:gridCol w:w="1131"/>
        <w:gridCol w:w="567"/>
        <w:gridCol w:w="1008"/>
        <w:gridCol w:w="1276"/>
        <w:gridCol w:w="1134"/>
        <w:gridCol w:w="1559"/>
      </w:tblGrid>
      <w:tr w:rsidR="009D7863" w:rsidRPr="00BF4B7F" w:rsidTr="009D7863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pakietu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Parametry dodatkowe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Vat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Cena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Nazwa kod producenta ilość w opakowaniu handlowym</w:t>
            </w:r>
          </w:p>
        </w:tc>
      </w:tr>
      <w:tr w:rsidR="009D7863" w:rsidRPr="00BF4B7F" w:rsidTr="009D7863">
        <w:trPr>
          <w:trHeight w:val="7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PAKIET NR 1 strzykawki 2 częściowe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 2-częściowa jednorazowego  użytku 2/3ml.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Strzykawka  2-częściowa jednorazowego  użytku 5/6ml.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 2-częściowa jednorazowego użytku 10/12ml.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 2-częściowa jednorazowego użytku 20/24ml.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50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3 773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 jednorazowa  do pompy infuzyjnej Strzykawka 3-częściowa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>-lock, czytelna skala co min. 1,0ml. 50/60 ml.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 z dołączonym łącznikiem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pakowana po 1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JANETA – strzykawka z końcówką do cewnika trzyczęściowa 100ml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120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863" w:rsidRPr="00BF4B7F" w:rsidTr="009D7863">
        <w:trPr>
          <w:trHeight w:val="70"/>
        </w:trPr>
        <w:tc>
          <w:tcPr>
            <w:tcW w:w="16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sz w:val="20"/>
                <w:szCs w:val="20"/>
              </w:rPr>
              <w:t>PAKIET NR 2 strzykawki insulinowe i tuberkulinowe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insulinówki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  z nakładaną igłą 1ml./ 40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i.u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 tuberkulinowa  z nakładaną igłą 1ml 0,45 x 13mm lub 0.5x16mm.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insulinówki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 z wtopioną igłą  1ml./ 40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i.u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.  0,33 x 12-13mm;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3-częściowa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-lock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insulinówka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bez igły, szczelna, jałowa,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apirogenna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, przezroczysty cylinder , czytelna skala z dokładnością 0,01ml. 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1ml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70"/>
        </w:trPr>
        <w:tc>
          <w:tcPr>
            <w:tcW w:w="120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863" w:rsidRPr="00BF4B7F" w:rsidTr="009D7863">
        <w:trPr>
          <w:trHeight w:val="849"/>
        </w:trPr>
        <w:tc>
          <w:tcPr>
            <w:tcW w:w="16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sz w:val="20"/>
                <w:szCs w:val="20"/>
              </w:rPr>
              <w:t>PAKIET NR 3 strzykawki 3 – częściowe L-L</w:t>
            </w:r>
          </w:p>
        </w:tc>
      </w:tr>
      <w:tr w:rsidR="009D7863" w:rsidRPr="00BF4B7F" w:rsidTr="009D7863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wkręcane 3 częściowe: strzykawka jednorazowego użytku do łączenia z kranikami i cewnikami, męska końcówka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Lock: przezroczysty zbiorniczek z materiału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bez PCW, (skala 0,1 ml), tłok wykonany z polietylenu lub polipropylenu, cylinder wykonany z polipropylenu, gumowy tłoczek z podwójnym uszczelnieniem umożliwiający łatwe przesuwanie 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2-3 ml,</w:t>
            </w:r>
            <w:r w:rsidRPr="00BF4B7F">
              <w:rPr>
                <w:rFonts w:ascii="Arial" w:hAnsi="Arial" w:cs="Arial"/>
                <w:sz w:val="20"/>
                <w:szCs w:val="20"/>
              </w:rPr>
              <w:t xml:space="preserve"> sterylizacja radiacyjna lub tlenkiem etylenu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20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wkręcane 3 częściowe: strzykawka jednorazowego użytku do łączenia z kranikami i cewnikami, męska końcówka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Lock: przezroczysty zbiorniczek z materiału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bez PCW, (skala 0,2 ml), tłok wykonany z polietylenu lub polipropylenu, cylinder wykonany z polipropylenu, gumowy tłoczek z podwójnym uszczelnieniem umożliwiający łatwe przesuwanie 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5-6 ml</w:t>
            </w:r>
            <w:r w:rsidRPr="00BF4B7F">
              <w:rPr>
                <w:rFonts w:ascii="Arial" w:hAnsi="Arial" w:cs="Arial"/>
                <w:sz w:val="20"/>
                <w:szCs w:val="20"/>
              </w:rPr>
              <w:t>, sterylizacja radiacyjna lub tlenkiem etylenu.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wkręcane 3 częściowe : strzykawka jednorazowego użytku do łączenia z kranikami i cewnikami, męska końcówka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Lock: przezroczysty zbiorniczek z materiału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bez PCW, tłok wykonany z polietylenu lub polipropylenu, cylinder wykonany z polipropylenu, gumowy tłoczek z podwójnym uszczelnieniem umożliwiający łatwe przesuwanie, pojemność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ml</w:t>
            </w:r>
            <w:r w:rsidRPr="00BF4B7F">
              <w:rPr>
                <w:rFonts w:ascii="Arial" w:hAnsi="Arial" w:cs="Arial"/>
                <w:sz w:val="20"/>
                <w:szCs w:val="20"/>
              </w:rPr>
              <w:t>, sterylizacja radiacyjna lub tlenkiem etylenu.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W opakowaniu 100 sztuk.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9D7863" w:rsidRPr="00BF4B7F" w:rsidRDefault="009D7863" w:rsidP="009D78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wkręcane 3 częściowe: strzykawka jednorazowego użytku do łączenia z kranikami i cewnikami, męska końcówka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Lock: przezroczysty zbiorniczek z materiału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bez PCW, tłok wykonany z polietylenu lub polipropylenu, cylinder wykonany z polipropylenu, gumowy tłoczek z podwójnym uszczelnieniem umożliwiający </w:t>
            </w:r>
            <w:r w:rsidRPr="00BF4B7F">
              <w:rPr>
                <w:rFonts w:ascii="Arial" w:hAnsi="Arial" w:cs="Arial"/>
                <w:sz w:val="20"/>
                <w:szCs w:val="20"/>
              </w:rPr>
              <w:lastRenderedPageBreak/>
              <w:t xml:space="preserve">łatwe przesuwanie 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20-22 ml</w:t>
            </w:r>
            <w:r w:rsidRPr="00BF4B7F">
              <w:rPr>
                <w:rFonts w:ascii="Arial" w:hAnsi="Arial" w:cs="Arial"/>
                <w:sz w:val="20"/>
                <w:szCs w:val="20"/>
              </w:rPr>
              <w:t xml:space="preserve">, sterylizacja radiacyjna lub tlenkiem etylenu.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lastRenderedPageBreak/>
              <w:t>W opakowaniu 50 sztuk.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863" w:rsidRPr="00BF4B7F" w:rsidTr="009D786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Strzykawki wkręcane 3 częściowe: strzykawka jednorazowego użytku do łączenia z kranikami i cewnikami, męska końcówka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Lock: przezroczysty zbiorniczek z materiału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, (skala co 1,0 ml na całej długości skali), tłok i cylinder wykonane z polipropylenu,  gumowy tłoczek z podwójnym uszczelnieniem umożliwiający łatwe przesuwanie 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50/ 60 ml</w:t>
            </w:r>
            <w:r w:rsidRPr="00BF4B7F">
              <w:rPr>
                <w:rFonts w:ascii="Arial" w:hAnsi="Arial" w:cs="Arial"/>
                <w:sz w:val="20"/>
                <w:szCs w:val="20"/>
              </w:rPr>
              <w:t>, sterylizacja radiacyjna lub tlenkiem etylenu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863" w:rsidRPr="00BF4B7F" w:rsidTr="006D5F62">
        <w:trPr>
          <w:trHeight w:val="849"/>
        </w:trPr>
        <w:tc>
          <w:tcPr>
            <w:tcW w:w="16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sz w:val="20"/>
                <w:szCs w:val="20"/>
              </w:rPr>
              <w:t xml:space="preserve">PAKIET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BF4B7F">
              <w:rPr>
                <w:rFonts w:ascii="Arial" w:hAnsi="Arial" w:cs="Arial"/>
                <w:b/>
                <w:sz w:val="20"/>
                <w:szCs w:val="20"/>
              </w:rPr>
              <w:t xml:space="preserve"> strzykawki 3 – częściowe L-L</w:t>
            </w:r>
          </w:p>
        </w:tc>
      </w:tr>
      <w:tr w:rsidR="009D7863" w:rsidRPr="00BF4B7F" w:rsidTr="009D786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 xml:space="preserve">Strzykawka trzyczęściowa z igłą aspiracyjną,  jednorazowa, jałowa, przezroczysty zbiorniczek z materiału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 bez PCW, końcówka cylindra umieszczona koncentrycznie typu </w:t>
            </w:r>
            <w:proofErr w:type="spellStart"/>
            <w:r w:rsidRPr="00BF4B7F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F4B7F">
              <w:rPr>
                <w:rFonts w:ascii="Arial" w:hAnsi="Arial" w:cs="Arial"/>
                <w:sz w:val="20"/>
                <w:szCs w:val="20"/>
              </w:rPr>
              <w:t xml:space="preserve">-Lock skala co 1 ml,  tłok wykonany z polietylenu lub polipropylenu, cylinder wykonany z polipropylenu, gumowy tłoczek z podwójnym uszczelnieniem umożliwiający łatwe przesuwanie </w:t>
            </w: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30-33 ml</w:t>
            </w:r>
            <w:r w:rsidRPr="00BF4B7F">
              <w:rPr>
                <w:rFonts w:ascii="Arial" w:hAnsi="Arial" w:cs="Arial"/>
                <w:sz w:val="20"/>
                <w:szCs w:val="20"/>
              </w:rPr>
              <w:t>, sterylizacja radiacyjna lub tlenkiem etylenu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7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B7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863" w:rsidRPr="00BF4B7F" w:rsidTr="009D7863">
        <w:trPr>
          <w:trHeight w:val="70"/>
        </w:trPr>
        <w:tc>
          <w:tcPr>
            <w:tcW w:w="120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63" w:rsidRPr="00BF4B7F" w:rsidRDefault="009D7863" w:rsidP="009D78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63" w:rsidRPr="00BF4B7F" w:rsidRDefault="009D7863" w:rsidP="009D7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583D" w:rsidRDefault="00FF583D"/>
    <w:sectPr w:rsidR="00FF583D" w:rsidSect="009D7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3"/>
    <w:rsid w:val="009D786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FB31"/>
  <w15:chartTrackingRefBased/>
  <w15:docId w15:val="{0E25B35A-0607-4D37-A376-6B34CB93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Mikołajczak</dc:creator>
  <cp:keywords/>
  <dc:description/>
  <cp:lastModifiedBy>Katarzyna Mikołajczak</cp:lastModifiedBy>
  <cp:revision>1</cp:revision>
  <dcterms:created xsi:type="dcterms:W3CDTF">2022-01-18T13:38:00Z</dcterms:created>
  <dcterms:modified xsi:type="dcterms:W3CDTF">2022-01-18T13:41:00Z</dcterms:modified>
</cp:coreProperties>
</file>