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88" w:rsidRPr="00AA6614" w:rsidRDefault="007B6288" w:rsidP="007B6288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3.Załącznik nr 3 do SWZ – Zobowiązanie innych podmiotów</w:t>
      </w:r>
    </w:p>
    <w:p w:rsidR="007B6288" w:rsidRPr="00AA6614" w:rsidRDefault="007B6288" w:rsidP="007B6288"/>
    <w:p w:rsidR="007B6288" w:rsidRPr="00AA6614" w:rsidRDefault="007B6288" w:rsidP="007B6288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WI.271.23.2021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B6288" w:rsidRPr="00AA6614" w:rsidRDefault="007B6288" w:rsidP="007B6288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7B6288" w:rsidRPr="00AA6614" w:rsidRDefault="007B6288" w:rsidP="007B6288"/>
    <w:p w:rsidR="007B6288" w:rsidRPr="00AA6614" w:rsidRDefault="007B6288" w:rsidP="007B6288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Szkoły Podstawo</w:t>
      </w:r>
      <w:r>
        <w:rPr>
          <w:rFonts w:ascii="Arial" w:hAnsi="Arial" w:cs="Arial"/>
          <w:b/>
          <w:sz w:val="24"/>
          <w:szCs w:val="24"/>
        </w:rPr>
        <w:t>wej nr 1 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7B6288" w:rsidRPr="00AA6614" w:rsidRDefault="007B6288" w:rsidP="007B6288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7B6288" w:rsidRPr="00AA6614" w:rsidRDefault="007B6288" w:rsidP="007B6288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7B6288" w:rsidRPr="00AA6614" w:rsidRDefault="007B6288" w:rsidP="007B6288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7B6288" w:rsidRPr="00AA6614" w:rsidRDefault="007B6288" w:rsidP="007B6288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7B6288" w:rsidRPr="00AA6614" w:rsidRDefault="007B6288" w:rsidP="007B62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B6288" w:rsidRPr="00AA6614" w:rsidRDefault="007B6288" w:rsidP="007B6288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7B6288" w:rsidRPr="00AA6614" w:rsidRDefault="007B6288" w:rsidP="007B62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B6288" w:rsidRPr="00AA6614" w:rsidRDefault="007B6288" w:rsidP="007B6288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7B6288" w:rsidRPr="00AA6614" w:rsidRDefault="007B6288" w:rsidP="007B6288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7B6288" w:rsidRPr="00AA6614" w:rsidRDefault="007B6288" w:rsidP="007B6288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>
        <w:rPr>
          <w:rFonts w:ascii="Arial" w:hAnsi="Arial" w:cs="Arial"/>
          <w:sz w:val="24"/>
          <w:szCs w:val="24"/>
        </w:rPr>
        <w:t>Zamawiający</w:t>
      </w:r>
      <w:r w:rsidRPr="00AA6614">
        <w:rPr>
          <w:rFonts w:ascii="Arial" w:hAnsi="Arial" w:cs="Arial"/>
          <w:sz w:val="24"/>
          <w:szCs w:val="24"/>
        </w:rPr>
        <w:t xml:space="preserve"> może żądać dokumentów, które określają w szczególności:</w:t>
      </w:r>
    </w:p>
    <w:p w:rsidR="007B6288" w:rsidRPr="00AA6614" w:rsidRDefault="007B6288" w:rsidP="007B62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7B6288" w:rsidRPr="00AA6614" w:rsidRDefault="007B6288" w:rsidP="007B6288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B6288" w:rsidRPr="00AA6614" w:rsidRDefault="007B6288" w:rsidP="007B62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7B6288" w:rsidRPr="00AA6614" w:rsidRDefault="007B6288" w:rsidP="007B628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7B6288" w:rsidRPr="00AA6614" w:rsidRDefault="007B6288" w:rsidP="007B6288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B6288" w:rsidRPr="00AA6614" w:rsidRDefault="007B6288" w:rsidP="007B6288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</w:t>
      </w:r>
    </w:p>
    <w:p w:rsidR="007B6288" w:rsidRPr="00AA6614" w:rsidRDefault="007B6288" w:rsidP="007B6288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7B6288" w:rsidRPr="00AA6614" w:rsidRDefault="007B6288" w:rsidP="007B6288">
      <w:pPr>
        <w:ind w:firstLine="284"/>
        <w:rPr>
          <w:rFonts w:ascii="Arial" w:hAnsi="Arial" w:cs="Arial"/>
          <w:sz w:val="24"/>
          <w:szCs w:val="24"/>
        </w:rPr>
      </w:pPr>
    </w:p>
    <w:p w:rsidR="007B6288" w:rsidRPr="00AA6614" w:rsidRDefault="007B6288" w:rsidP="007B6288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7B6288" w:rsidRPr="00AA6614" w:rsidRDefault="007B6288" w:rsidP="007B6288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655F0C" w:rsidRPr="007B6288" w:rsidRDefault="007B6288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  <w:bookmarkStart w:id="0" w:name="_GoBack"/>
      <w:bookmarkEnd w:id="0"/>
    </w:p>
    <w:sectPr w:rsidR="00655F0C" w:rsidRPr="007B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88"/>
    <w:rsid w:val="00655F0C"/>
    <w:rsid w:val="007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2021-11-02T15:03:00Z</dcterms:created>
  <dcterms:modified xsi:type="dcterms:W3CDTF">2021-11-02T15:03:00Z</dcterms:modified>
</cp:coreProperties>
</file>