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70FF" w14:textId="7A688C25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Konin, dnia </w:t>
      </w:r>
      <w:r w:rsidR="00E60107">
        <w:rPr>
          <w:rFonts w:ascii="Arial" w:hAnsi="Arial" w:cs="Arial"/>
          <w:sz w:val="16"/>
          <w:szCs w:val="16"/>
        </w:rPr>
        <w:t>09.09</w:t>
      </w:r>
      <w:r w:rsidR="00924B6B" w:rsidRPr="00924B6B">
        <w:rPr>
          <w:rFonts w:ascii="Arial" w:hAnsi="Arial" w:cs="Arial"/>
          <w:sz w:val="16"/>
          <w:szCs w:val="16"/>
        </w:rPr>
        <w:t>.2024 r</w:t>
      </w:r>
      <w:r w:rsidRPr="00924B6B">
        <w:rPr>
          <w:rFonts w:ascii="Arial" w:hAnsi="Arial" w:cs="Arial"/>
          <w:sz w:val="16"/>
          <w:szCs w:val="16"/>
        </w:rPr>
        <w:t xml:space="preserve">. </w:t>
      </w:r>
    </w:p>
    <w:p w14:paraId="6E31EE2E" w14:textId="77777777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0C8B4B2F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</w:p>
    <w:p w14:paraId="56CFEFE9" w14:textId="3D260D43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ZDP.</w:t>
      </w:r>
      <w:r w:rsidR="00924B6B" w:rsidRPr="00924B6B">
        <w:rPr>
          <w:rFonts w:ascii="Arial" w:hAnsi="Arial" w:cs="Arial"/>
          <w:sz w:val="16"/>
          <w:szCs w:val="16"/>
        </w:rPr>
        <w:t>N</w:t>
      </w:r>
      <w:r w:rsidRPr="00924B6B">
        <w:rPr>
          <w:rFonts w:ascii="Arial" w:hAnsi="Arial" w:cs="Arial"/>
          <w:sz w:val="16"/>
          <w:szCs w:val="16"/>
        </w:rPr>
        <w:t>UD.2230.</w:t>
      </w:r>
      <w:r w:rsidR="00E60107">
        <w:rPr>
          <w:rFonts w:ascii="Arial" w:hAnsi="Arial" w:cs="Arial"/>
          <w:sz w:val="16"/>
          <w:szCs w:val="16"/>
        </w:rPr>
        <w:t>46</w:t>
      </w:r>
      <w:r w:rsidR="00924B6B" w:rsidRPr="00924B6B">
        <w:rPr>
          <w:rFonts w:ascii="Arial" w:hAnsi="Arial" w:cs="Arial"/>
          <w:sz w:val="16"/>
          <w:szCs w:val="16"/>
        </w:rPr>
        <w:t xml:space="preserve">.2024 </w:t>
      </w:r>
    </w:p>
    <w:p w14:paraId="0233B37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1477717C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495274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Zapytanie ofertowe</w:t>
      </w:r>
    </w:p>
    <w:p w14:paraId="28ED03A9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dotyczące zamówień poniżej 130.000 zł</w:t>
      </w:r>
    </w:p>
    <w:p w14:paraId="27B223DE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16BB56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Zarząd Dróg Powiatowych w Koninie zaprasza do złożenia oferty na</w:t>
      </w:r>
    </w:p>
    <w:p w14:paraId="1B1DBB38" w14:textId="674C299A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76772847"/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„Zakup </w:t>
      </w:r>
      <w:r w:rsidR="00E60107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radarowych wyświetlaczy prędkości” </w:t>
      </w:r>
    </w:p>
    <w:bookmarkEnd w:id="0"/>
    <w:p w14:paraId="5EA4194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58699825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Nazwa i adres Zamawiającego:</w:t>
      </w:r>
    </w:p>
    <w:p w14:paraId="65FEB2DC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Powiat Koniński</w:t>
      </w:r>
    </w:p>
    <w:p w14:paraId="77207F94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Aleje 1 Maja 9</w:t>
      </w:r>
    </w:p>
    <w:p w14:paraId="34CB52E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62-510 Konin</w:t>
      </w:r>
    </w:p>
    <w:p w14:paraId="7738C87A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NIP: 665-29-06-178</w:t>
      </w:r>
    </w:p>
    <w:p w14:paraId="586FD89F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Odbiorca:</w:t>
      </w:r>
    </w:p>
    <w:p w14:paraId="55D61F9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Zarząd Dróg Powiatowych w Koninie</w:t>
      </w:r>
    </w:p>
    <w:p w14:paraId="128760F7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ul. Świętojańska 20 d</w:t>
      </w:r>
    </w:p>
    <w:p w14:paraId="6E9FAD88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62-500 Konin</w:t>
      </w:r>
    </w:p>
    <w:p w14:paraId="7ED13762" w14:textId="77777777" w:rsidR="000D4F2A" w:rsidRPr="00924B6B" w:rsidRDefault="000D4F2A" w:rsidP="00924B6B">
      <w:pPr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924B6B"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B46A9E8" w14:textId="77777777" w:rsidR="000D4F2A" w:rsidRPr="00924B6B" w:rsidRDefault="000D4F2A" w:rsidP="00924B6B">
      <w:pPr>
        <w:spacing w:line="276" w:lineRule="auto"/>
        <w:ind w:left="1065"/>
        <w:rPr>
          <w:rFonts w:ascii="Arial" w:hAnsi="Arial" w:cs="Arial"/>
          <w:sz w:val="22"/>
          <w:szCs w:val="22"/>
          <w:lang w:val="en-US"/>
        </w:rPr>
      </w:pPr>
    </w:p>
    <w:p w14:paraId="20F0F423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Przedmiot zamówienia:</w:t>
      </w:r>
    </w:p>
    <w:p w14:paraId="56D2A7CC" w14:textId="2817B55B" w:rsidR="000D4F2A" w:rsidRDefault="000D4F2A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</w:p>
    <w:p w14:paraId="66875034" w14:textId="7922F45C" w:rsidR="00E60107" w:rsidRDefault="00E60107" w:rsidP="00E6010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Przedmiotem zamówienia jest </w:t>
      </w:r>
      <w:r>
        <w:rPr>
          <w:rFonts w:ascii="Arial" w:hAnsi="Arial" w:cs="Arial"/>
          <w:sz w:val="22"/>
          <w:szCs w:val="22"/>
        </w:rPr>
        <w:t xml:space="preserve">zakup </w:t>
      </w:r>
      <w:r w:rsidRPr="00E60107">
        <w:rPr>
          <w:rFonts w:ascii="Arial" w:hAnsi="Arial" w:cs="Arial"/>
          <w:sz w:val="22"/>
          <w:szCs w:val="22"/>
        </w:rPr>
        <w:t xml:space="preserve">i montaż wraz z uruchomieniem radarowych wyświetlaczy prędkości w ciągu dróg powiatowych na terenie Powiatu </w:t>
      </w:r>
      <w:r>
        <w:rPr>
          <w:rFonts w:ascii="Arial" w:hAnsi="Arial" w:cs="Arial"/>
          <w:sz w:val="22"/>
          <w:szCs w:val="22"/>
        </w:rPr>
        <w:t>Konińskiego</w:t>
      </w:r>
      <w:r w:rsidRPr="00E60107">
        <w:rPr>
          <w:rFonts w:ascii="Arial" w:hAnsi="Arial" w:cs="Arial"/>
          <w:sz w:val="22"/>
          <w:szCs w:val="22"/>
        </w:rPr>
        <w:t xml:space="preserve"> w ilości </w:t>
      </w:r>
      <w:r w:rsidR="0019393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</w:t>
      </w:r>
      <w:r w:rsidRPr="00E60107">
        <w:rPr>
          <w:rFonts w:ascii="Arial" w:hAnsi="Arial" w:cs="Arial"/>
          <w:sz w:val="22"/>
          <w:szCs w:val="22"/>
        </w:rPr>
        <w:t xml:space="preserve"> szt. Wykonawca zobowiązuje się do obsługi oraz serwisowania dostarczonych urządzeń </w:t>
      </w:r>
      <w:r w:rsidR="0019393E">
        <w:rPr>
          <w:rFonts w:ascii="Arial" w:hAnsi="Arial" w:cs="Arial"/>
          <w:sz w:val="22"/>
          <w:szCs w:val="22"/>
        </w:rPr>
        <w:br/>
      </w:r>
      <w:r w:rsidRPr="00E60107">
        <w:rPr>
          <w:rFonts w:ascii="Arial" w:hAnsi="Arial" w:cs="Arial"/>
          <w:sz w:val="22"/>
          <w:szCs w:val="22"/>
        </w:rPr>
        <w:t>w okresie trwania gwarancji - okres gwarancji i rękojmi wynosi 24 miesiące. Wykonawca zobowiązuje się do kompleksowego montażu radarowych wyświetlaczy prędkości oraz uruchomienia, wdrożenia i przeszkolenia wyznaczonych osób z obsługi urządzeń.</w:t>
      </w:r>
    </w:p>
    <w:p w14:paraId="1619F836" w14:textId="084857C3" w:rsidR="00602C1B" w:rsidRPr="00E60107" w:rsidRDefault="00602C1B" w:rsidP="00602C1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Radarowe wyświetlacze zostaną ustawione w m. Lubstów i Sycewo. </w:t>
      </w:r>
    </w:p>
    <w:p w14:paraId="73152F00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1CC164" w14:textId="36D1357C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Wymagania dotyczące </w:t>
      </w:r>
      <w:r w:rsidR="008D7E48">
        <w:rPr>
          <w:rFonts w:ascii="Arial" w:hAnsi="Arial" w:cs="Arial"/>
          <w:sz w:val="22"/>
          <w:szCs w:val="22"/>
        </w:rPr>
        <w:t>r</w:t>
      </w:r>
      <w:r w:rsidRPr="00E60107">
        <w:rPr>
          <w:rFonts w:ascii="Arial" w:hAnsi="Arial" w:cs="Arial"/>
          <w:sz w:val="22"/>
          <w:szCs w:val="22"/>
        </w:rPr>
        <w:t xml:space="preserve">adarowych </w:t>
      </w:r>
      <w:r w:rsidR="008D7E48">
        <w:rPr>
          <w:rFonts w:ascii="Arial" w:hAnsi="Arial" w:cs="Arial"/>
          <w:sz w:val="22"/>
          <w:szCs w:val="22"/>
        </w:rPr>
        <w:t>w</w:t>
      </w:r>
      <w:r w:rsidRPr="00E60107">
        <w:rPr>
          <w:rFonts w:ascii="Arial" w:hAnsi="Arial" w:cs="Arial"/>
          <w:sz w:val="22"/>
          <w:szCs w:val="22"/>
        </w:rPr>
        <w:t xml:space="preserve">yświetlaczy </w:t>
      </w:r>
      <w:r w:rsidR="008D7E48">
        <w:rPr>
          <w:rFonts w:ascii="Arial" w:hAnsi="Arial" w:cs="Arial"/>
          <w:sz w:val="22"/>
          <w:szCs w:val="22"/>
        </w:rPr>
        <w:t>p</w:t>
      </w:r>
      <w:r w:rsidRPr="00E60107">
        <w:rPr>
          <w:rFonts w:ascii="Arial" w:hAnsi="Arial" w:cs="Arial"/>
          <w:sz w:val="22"/>
          <w:szCs w:val="22"/>
        </w:rPr>
        <w:t>rędkości:</w:t>
      </w:r>
    </w:p>
    <w:p w14:paraId="1B00AF92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3405C1" w14:textId="567B0BCD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wyświetlacz diodowy wysokiej jakości o wymiarach m</w:t>
      </w:r>
      <w:r w:rsidR="00F541E8">
        <w:rPr>
          <w:rFonts w:ascii="Arial" w:hAnsi="Arial" w:cs="Arial"/>
          <w:sz w:val="22"/>
          <w:szCs w:val="22"/>
        </w:rPr>
        <w:t>ax</w:t>
      </w:r>
      <w:r w:rsidRPr="00E60107">
        <w:rPr>
          <w:rFonts w:ascii="Arial" w:hAnsi="Arial" w:cs="Arial"/>
          <w:sz w:val="22"/>
          <w:szCs w:val="22"/>
        </w:rPr>
        <w:t>.:</w:t>
      </w:r>
      <w:r w:rsidR="004C4B16">
        <w:rPr>
          <w:rFonts w:ascii="Arial" w:hAnsi="Arial" w:cs="Arial"/>
          <w:sz w:val="22"/>
          <w:szCs w:val="22"/>
        </w:rPr>
        <w:t xml:space="preserve"> 950x1400 </w:t>
      </w:r>
      <w:r w:rsidR="00F541E8">
        <w:rPr>
          <w:rFonts w:ascii="Arial" w:hAnsi="Arial" w:cs="Arial"/>
          <w:sz w:val="22"/>
          <w:szCs w:val="22"/>
        </w:rPr>
        <w:t>mm</w:t>
      </w:r>
    </w:p>
    <w:p w14:paraId="58CD6A4B" w14:textId="0C2A7B59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maksymalna waga urządzenia </w:t>
      </w:r>
      <w:r w:rsidR="004C4B16">
        <w:rPr>
          <w:rFonts w:ascii="Arial" w:hAnsi="Arial" w:cs="Arial"/>
          <w:sz w:val="22"/>
          <w:szCs w:val="22"/>
        </w:rPr>
        <w:t>20</w:t>
      </w:r>
      <w:r w:rsidRPr="00E60107">
        <w:rPr>
          <w:rFonts w:ascii="Arial" w:hAnsi="Arial" w:cs="Arial"/>
          <w:sz w:val="22"/>
          <w:szCs w:val="22"/>
        </w:rPr>
        <w:t xml:space="preserve"> kg</w:t>
      </w:r>
    </w:p>
    <w:p w14:paraId="1495611E" w14:textId="1BEAB52B" w:rsidR="004C4B16" w:rsidRDefault="004C4B16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obudowa aluminiowa, wandaloodporna, odporna na UV, płyta przednia antyrefleksyjna, </w:t>
      </w:r>
    </w:p>
    <w:p w14:paraId="5B73AD64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jasność wyświetlacza regulowana automatycznie</w:t>
      </w:r>
    </w:p>
    <w:p w14:paraId="7FCFAF9D" w14:textId="6B0253EF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średni pobór </w:t>
      </w:r>
      <w:r w:rsidR="004C4B16">
        <w:rPr>
          <w:rFonts w:ascii="Arial" w:hAnsi="Arial" w:cs="Arial"/>
          <w:sz w:val="22"/>
          <w:szCs w:val="22"/>
        </w:rPr>
        <w:t xml:space="preserve">prądu 150 </w:t>
      </w:r>
      <w:proofErr w:type="spellStart"/>
      <w:r w:rsidR="004C4B16">
        <w:rPr>
          <w:rFonts w:ascii="Arial" w:hAnsi="Arial" w:cs="Arial"/>
          <w:sz w:val="22"/>
          <w:szCs w:val="22"/>
        </w:rPr>
        <w:t>mA</w:t>
      </w:r>
      <w:proofErr w:type="spellEnd"/>
    </w:p>
    <w:p w14:paraId="5D911584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wyświetlacz powinien być dobrze widoczny dla kierowcy nawet w najbardziej nasłonecznionych warunkach</w:t>
      </w:r>
    </w:p>
    <w:p w14:paraId="21F34FFB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łączna ilość kolorów LED - minimum 2</w:t>
      </w:r>
    </w:p>
    <w:p w14:paraId="085A8883" w14:textId="3B8ACB84" w:rsidR="004C4B16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wyświetlanie prędkości dozwolonej w kolorze zielonym, wysokość cyfr minimum 3</w:t>
      </w:r>
      <w:r w:rsidR="004C4B16">
        <w:rPr>
          <w:rFonts w:ascii="Arial" w:hAnsi="Arial" w:cs="Arial"/>
          <w:sz w:val="22"/>
          <w:szCs w:val="22"/>
        </w:rPr>
        <w:t>60</w:t>
      </w:r>
      <w:r w:rsidRPr="00E60107">
        <w:rPr>
          <w:rFonts w:ascii="Arial" w:hAnsi="Arial" w:cs="Arial"/>
          <w:sz w:val="22"/>
          <w:szCs w:val="22"/>
        </w:rPr>
        <w:t xml:space="preserve"> mm</w:t>
      </w:r>
    </w:p>
    <w:p w14:paraId="15D40A83" w14:textId="0D11E8BB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zasilanie solarne - panel fotowoltaiczny minimum </w:t>
      </w:r>
      <w:r w:rsidR="004C4B16">
        <w:rPr>
          <w:rFonts w:ascii="Arial" w:hAnsi="Arial" w:cs="Arial"/>
          <w:sz w:val="22"/>
          <w:szCs w:val="22"/>
        </w:rPr>
        <w:t>140</w:t>
      </w:r>
      <w:r w:rsidRPr="00E60107">
        <w:rPr>
          <w:rFonts w:ascii="Arial" w:hAnsi="Arial" w:cs="Arial"/>
          <w:sz w:val="22"/>
          <w:szCs w:val="22"/>
        </w:rPr>
        <w:t>W, akumulator minimum</w:t>
      </w:r>
      <w:r w:rsidR="004C4B16">
        <w:rPr>
          <w:rFonts w:ascii="Arial" w:hAnsi="Arial" w:cs="Arial"/>
          <w:sz w:val="22"/>
          <w:szCs w:val="22"/>
        </w:rPr>
        <w:t xml:space="preserve"> 45</w:t>
      </w:r>
      <w:r w:rsidRPr="00E60107">
        <w:rPr>
          <w:rFonts w:ascii="Arial" w:hAnsi="Arial" w:cs="Arial"/>
          <w:sz w:val="22"/>
          <w:szCs w:val="22"/>
        </w:rPr>
        <w:t xml:space="preserve"> Ah</w:t>
      </w:r>
    </w:p>
    <w:p w14:paraId="02A40D79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metoda komunikacji z urządzeniem – </w:t>
      </w:r>
      <w:proofErr w:type="spellStart"/>
      <w:r w:rsidRPr="00E60107">
        <w:rPr>
          <w:rFonts w:ascii="Arial" w:hAnsi="Arial" w:cs="Arial"/>
          <w:sz w:val="22"/>
          <w:szCs w:val="22"/>
        </w:rPr>
        <w:t>wi-fi</w:t>
      </w:r>
      <w:proofErr w:type="spellEnd"/>
      <w:r w:rsidRPr="00E60107">
        <w:rPr>
          <w:rFonts w:ascii="Arial" w:hAnsi="Arial" w:cs="Arial"/>
          <w:sz w:val="22"/>
          <w:szCs w:val="22"/>
        </w:rPr>
        <w:t xml:space="preserve"> - możliwość obsługi zarówno z komputera jak i </w:t>
      </w:r>
      <w:proofErr w:type="spellStart"/>
      <w:r w:rsidRPr="00E60107">
        <w:rPr>
          <w:rFonts w:ascii="Arial" w:hAnsi="Arial" w:cs="Arial"/>
          <w:sz w:val="22"/>
          <w:szCs w:val="22"/>
        </w:rPr>
        <w:t>smartfona</w:t>
      </w:r>
      <w:proofErr w:type="spellEnd"/>
    </w:p>
    <w:p w14:paraId="6AA5922D" w14:textId="5E32D758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możliwość zainstalowania karty SIM w urządzeniu i zdalne </w:t>
      </w:r>
      <w:r w:rsidR="0019393E" w:rsidRPr="00E60107">
        <w:rPr>
          <w:rFonts w:ascii="Arial" w:hAnsi="Arial" w:cs="Arial"/>
          <w:sz w:val="22"/>
          <w:szCs w:val="22"/>
        </w:rPr>
        <w:t>zaczytywanie</w:t>
      </w:r>
      <w:r w:rsidRPr="00E60107">
        <w:rPr>
          <w:rFonts w:ascii="Arial" w:hAnsi="Arial" w:cs="Arial"/>
          <w:sz w:val="22"/>
          <w:szCs w:val="22"/>
        </w:rPr>
        <w:t xml:space="preserve"> parametrów pracy urządzenia </w:t>
      </w:r>
    </w:p>
    <w:p w14:paraId="458B1A90" w14:textId="6DB4CE46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zasięg działania radaru do </w:t>
      </w:r>
      <w:r w:rsidR="004C4B16">
        <w:rPr>
          <w:rFonts w:ascii="Arial" w:hAnsi="Arial" w:cs="Arial"/>
          <w:sz w:val="22"/>
          <w:szCs w:val="22"/>
        </w:rPr>
        <w:t>30</w:t>
      </w:r>
      <w:r w:rsidRPr="00E60107">
        <w:rPr>
          <w:rFonts w:ascii="Arial" w:hAnsi="Arial" w:cs="Arial"/>
          <w:sz w:val="22"/>
          <w:szCs w:val="22"/>
        </w:rPr>
        <w:t xml:space="preserve">0 m </w:t>
      </w:r>
      <w:r w:rsidR="004C4B16">
        <w:rPr>
          <w:rFonts w:ascii="Arial" w:hAnsi="Arial" w:cs="Arial"/>
          <w:sz w:val="22"/>
          <w:szCs w:val="22"/>
        </w:rPr>
        <w:t>–</w:t>
      </w:r>
      <w:r w:rsidRPr="00E60107">
        <w:rPr>
          <w:rFonts w:ascii="Arial" w:hAnsi="Arial" w:cs="Arial"/>
          <w:sz w:val="22"/>
          <w:szCs w:val="22"/>
        </w:rPr>
        <w:t xml:space="preserve"> regulowany</w:t>
      </w:r>
    </w:p>
    <w:p w14:paraId="7879B7CC" w14:textId="5F7C2807" w:rsidR="004C4B16" w:rsidRDefault="004C4B16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9393E">
        <w:rPr>
          <w:rFonts w:ascii="Arial" w:hAnsi="Arial" w:cs="Arial"/>
          <w:sz w:val="22"/>
          <w:szCs w:val="22"/>
        </w:rPr>
        <w:t>pomiar temperatury i automatyczny komunikat „UWAGA ŚLISKO”,</w:t>
      </w:r>
    </w:p>
    <w:p w14:paraId="7CBF0FB2" w14:textId="0B2880FF" w:rsidR="0019393E" w:rsidRPr="00E60107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309EF1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B4C4C" w14:textId="77777777" w:rsidR="004C4B16" w:rsidRDefault="004C4B16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D0CF2" w14:textId="7868F29E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Wymagania dotyczące zasilania solarnego:</w:t>
      </w:r>
    </w:p>
    <w:p w14:paraId="20B6691F" w14:textId="561BC6DF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panel fotowoltaiczny minimum </w:t>
      </w:r>
      <w:r w:rsidR="004C4B16">
        <w:rPr>
          <w:rFonts w:ascii="Arial" w:hAnsi="Arial" w:cs="Arial"/>
          <w:sz w:val="22"/>
          <w:szCs w:val="22"/>
        </w:rPr>
        <w:t xml:space="preserve">140 </w:t>
      </w:r>
      <w:r w:rsidRPr="00E60107">
        <w:rPr>
          <w:rFonts w:ascii="Arial" w:hAnsi="Arial" w:cs="Arial"/>
          <w:sz w:val="22"/>
          <w:szCs w:val="22"/>
        </w:rPr>
        <w:t>W</w:t>
      </w:r>
    </w:p>
    <w:p w14:paraId="10EB8F80" w14:textId="6BFE4B12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akumulator minimum </w:t>
      </w:r>
      <w:r w:rsidR="004C4B16">
        <w:rPr>
          <w:rFonts w:ascii="Arial" w:hAnsi="Arial" w:cs="Arial"/>
          <w:sz w:val="22"/>
          <w:szCs w:val="22"/>
        </w:rPr>
        <w:t xml:space="preserve">45 </w:t>
      </w:r>
      <w:r w:rsidRPr="00E60107">
        <w:rPr>
          <w:rFonts w:ascii="Arial" w:hAnsi="Arial" w:cs="Arial"/>
          <w:sz w:val="22"/>
          <w:szCs w:val="22"/>
        </w:rPr>
        <w:t>Ah</w:t>
      </w:r>
    </w:p>
    <w:p w14:paraId="37ECCEAF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zabezpieczenie przed głębokim rozładowaniem</w:t>
      </w:r>
    </w:p>
    <w:p w14:paraId="355F0349" w14:textId="77777777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1B9428" w14:textId="4F995481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wyświetlacza:</w:t>
      </w:r>
    </w:p>
    <w:p w14:paraId="1DC835E6" w14:textId="4DEC4789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wysokość cyfr prędkości – do 360 mm </w:t>
      </w:r>
    </w:p>
    <w:p w14:paraId="007CC6A9" w14:textId="23D14471" w:rsidR="0019393E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wysokość napisu „ZWOLNIJ” , „DZIĘKUJĘ” – do 320 mm</w:t>
      </w:r>
    </w:p>
    <w:p w14:paraId="3A6411D0" w14:textId="442F07FA" w:rsidR="0019393E" w:rsidRPr="00E60107" w:rsidRDefault="0019393E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widoczność cyfry prędkości – 215 m </w:t>
      </w:r>
    </w:p>
    <w:p w14:paraId="693A30A4" w14:textId="77777777" w:rsid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C1D75C" w14:textId="0EB8F921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Wymagania dotyczące konstrukcji:</w:t>
      </w:r>
    </w:p>
    <w:p w14:paraId="316F9859" w14:textId="771B0650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- średnica słupa minimum </w:t>
      </w:r>
      <w:r w:rsidR="004C4B16">
        <w:rPr>
          <w:rFonts w:ascii="Arial" w:hAnsi="Arial" w:cs="Arial"/>
          <w:sz w:val="22"/>
          <w:szCs w:val="22"/>
        </w:rPr>
        <w:t>85</w:t>
      </w:r>
      <w:r w:rsidRPr="00E60107">
        <w:rPr>
          <w:rFonts w:ascii="Arial" w:hAnsi="Arial" w:cs="Arial"/>
          <w:sz w:val="22"/>
          <w:szCs w:val="22"/>
        </w:rPr>
        <w:t xml:space="preserve"> mm</w:t>
      </w:r>
    </w:p>
    <w:p w14:paraId="21346374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ścianka słupa minimum 3 mm</w:t>
      </w:r>
    </w:p>
    <w:p w14:paraId="71D819CD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słup ocynkowany</w:t>
      </w:r>
    </w:p>
    <w:p w14:paraId="0A62C450" w14:textId="77777777" w:rsidR="00E60107" w:rsidRPr="00E60107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wysokość konstrukcji winna umożliwić zainstalowanie tablicy radarowej co najmniej 2,7 m ponad poziomem jezdni</w:t>
      </w:r>
    </w:p>
    <w:p w14:paraId="66DC4497" w14:textId="0A11E7D7" w:rsidR="00E60107" w:rsidRPr="00924B6B" w:rsidRDefault="00E60107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>- słup betonowany w ziemi lub instalowany na prefabrykowanym fundamencie</w:t>
      </w:r>
    </w:p>
    <w:p w14:paraId="6A7C2914" w14:textId="77777777" w:rsidR="000D4F2A" w:rsidRPr="00924B6B" w:rsidRDefault="000D4F2A" w:rsidP="00924B6B">
      <w:pPr>
        <w:tabs>
          <w:tab w:val="left" w:pos="360"/>
        </w:tabs>
        <w:spacing w:line="276" w:lineRule="auto"/>
        <w:ind w:right="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8483BB" w14:textId="77777777" w:rsidR="000D4F2A" w:rsidRPr="00924B6B" w:rsidRDefault="000D4F2A" w:rsidP="00924B6B">
      <w:pPr>
        <w:spacing w:line="276" w:lineRule="auto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</w:p>
    <w:p w14:paraId="08BE7654" w14:textId="793219D4" w:rsidR="000D4F2A" w:rsidRPr="00924B6B" w:rsidRDefault="00E60107" w:rsidP="00E60107">
      <w:pPr>
        <w:tabs>
          <w:tab w:val="left" w:pos="567"/>
        </w:tabs>
        <w:spacing w:line="276" w:lineRule="auto"/>
        <w:ind w:left="1065" w:hanging="1065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3.</w:t>
      </w:r>
      <w:r w:rsidR="000D4F2A" w:rsidRPr="00924B6B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0DCE1C62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42E93D4C" w14:textId="040555F6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.1. posiadają uprawnienia do wykonania określonej działalności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>,</w:t>
      </w:r>
    </w:p>
    <w:p w14:paraId="189C2726" w14:textId="5A5F9E90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666666"/>
          <w:sz w:val="22"/>
          <w:szCs w:val="22"/>
        </w:rPr>
        <w:t>3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 xml:space="preserve">.2. 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 się w sytuacji ekonomicznej i finansowej zapewniającej wykonanie zamówienia,</w:t>
      </w:r>
    </w:p>
    <w:p w14:paraId="3FE8A6D4" w14:textId="2C84E6FC" w:rsidR="000D051E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.3. posiadają niezbędną wiedzę i doświadczenie oraz dysponują potencjałem technicznym </w:t>
      </w:r>
      <w:r w:rsid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 osobami zdolnymi do wykonania zamówienia.</w:t>
      </w:r>
    </w:p>
    <w:p w14:paraId="79B3AD42" w14:textId="77777777" w:rsidR="00E60107" w:rsidRPr="00E60107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1475476" w14:textId="1D86F1C7" w:rsidR="00C92871" w:rsidRPr="00924B6B" w:rsidRDefault="00E60107" w:rsidP="00C92871">
      <w:pPr>
        <w:tabs>
          <w:tab w:val="num" w:pos="989"/>
        </w:tabs>
        <w:spacing w:after="200"/>
        <w:ind w:left="360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92871" w:rsidRPr="00924B6B">
        <w:rPr>
          <w:rFonts w:ascii="Arial" w:hAnsi="Arial" w:cs="Arial"/>
          <w:b/>
          <w:sz w:val="22"/>
          <w:szCs w:val="22"/>
        </w:rPr>
        <w:t>. Termin realizacji:</w:t>
      </w:r>
    </w:p>
    <w:p w14:paraId="287FE8AB" w14:textId="7869425D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E60107">
        <w:rPr>
          <w:rFonts w:ascii="Arial" w:hAnsi="Arial" w:cs="Arial"/>
          <w:sz w:val="22"/>
          <w:szCs w:val="22"/>
        </w:rPr>
        <w:t>31.10</w:t>
      </w:r>
      <w:r w:rsidR="00924B6B" w:rsidRPr="00924B6B">
        <w:rPr>
          <w:rFonts w:ascii="Arial" w:hAnsi="Arial" w:cs="Arial"/>
          <w:sz w:val="22"/>
          <w:szCs w:val="22"/>
        </w:rPr>
        <w:t>.2024 r</w:t>
      </w:r>
      <w:r w:rsidRPr="00924B6B">
        <w:rPr>
          <w:rFonts w:ascii="Arial" w:hAnsi="Arial" w:cs="Arial"/>
          <w:sz w:val="22"/>
          <w:szCs w:val="22"/>
        </w:rPr>
        <w:t xml:space="preserve">. </w:t>
      </w:r>
    </w:p>
    <w:p w14:paraId="4E0DABA2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7D7E3E14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6F206DB7" w14:textId="6B9BEECC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92871" w:rsidRPr="00924B6B">
        <w:rPr>
          <w:rFonts w:ascii="Arial" w:hAnsi="Arial" w:cs="Arial"/>
          <w:b/>
          <w:sz w:val="22"/>
          <w:szCs w:val="22"/>
        </w:rPr>
        <w:t xml:space="preserve">. Opis sposobu przygotowania oferty: </w:t>
      </w:r>
    </w:p>
    <w:p w14:paraId="4A1DE769" w14:textId="72F11BDF" w:rsidR="00C92871" w:rsidRPr="00924B6B" w:rsidRDefault="00C92871" w:rsidP="00924B6B">
      <w:pPr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5">
        <w:r w:rsidRPr="00924B6B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924B6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924B6B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B21136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23</w:t>
      </w:r>
      <w:r w:rsidR="00E60107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.09.2024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7:00</w:t>
      </w:r>
    </w:p>
    <w:p w14:paraId="35D89EBB" w14:textId="2046B09B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.1. Do oferty tj. załącznik nr 1  należy dołączyć podpisaną klauzulę informacyjną RODO (zał. Nr 2) </w:t>
      </w:r>
    </w:p>
    <w:p w14:paraId="530DFA51" w14:textId="23EA58CA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.2. W procesie składania oferty za pośrednictwem </w:t>
      </w:r>
      <w:hyperlink r:id="rId6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7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57B5D34B" w14:textId="39ECC9F2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.3. 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9FE8A71" w14:textId="0892984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.4. Szczegółowa instrukcja dla Wykonawców dotycząca złożenia, zmiany i wycofania oferty znajduje się na stronie internetowej pod adresem: </w:t>
      </w:r>
      <w:hyperlink r:id="rId8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  <w:r w:rsidR="00C92871" w:rsidRPr="00924B6B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7511D0F6" w14:textId="7172708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.5. Wykonawca może złożyć tylko 1 ofertę. </w:t>
      </w:r>
    </w:p>
    <w:p w14:paraId="478A6B3F" w14:textId="2CB2D222" w:rsidR="00C92871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.6. Zamawiający nie przewiduje zwrotu kosztów przygotowania oferty. </w:t>
      </w:r>
    </w:p>
    <w:p w14:paraId="6F562933" w14:textId="77777777" w:rsidR="0019393E" w:rsidRDefault="0019393E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1FB7DF03" w14:textId="77777777" w:rsidR="0019393E" w:rsidRPr="00924B6B" w:rsidRDefault="0019393E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24412FB9" w14:textId="77777777" w:rsidR="00C92871" w:rsidRPr="00924B6B" w:rsidRDefault="00C92871" w:rsidP="00924B6B">
      <w:pPr>
        <w:suppressAutoHyphens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</w:p>
    <w:p w14:paraId="6B26CA7E" w14:textId="77777777" w:rsidR="0019393E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7B8CE20" w14:textId="77777777" w:rsidR="0019393E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3D08BE5" w14:textId="4A332900" w:rsidR="00C92871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92871" w:rsidRPr="00924B6B">
        <w:rPr>
          <w:rFonts w:ascii="Arial" w:hAnsi="Arial" w:cs="Arial"/>
          <w:b/>
          <w:sz w:val="22"/>
          <w:szCs w:val="22"/>
        </w:rPr>
        <w:t>. Kryterium wyboru oferty:</w:t>
      </w:r>
    </w:p>
    <w:p w14:paraId="604C8060" w14:textId="77777777" w:rsidR="0019393E" w:rsidRPr="00924B6B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293B92B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Jedynym kryterium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924B6B">
        <w:rPr>
          <w:rFonts w:ascii="Arial" w:hAnsi="Arial" w:cs="Arial"/>
          <w:sz w:val="22"/>
          <w:szCs w:val="22"/>
        </w:rPr>
        <w:t xml:space="preserve"> (o znaczeniu równym 100%) jest </w:t>
      </w:r>
      <w:r w:rsidRPr="00924B6B">
        <w:rPr>
          <w:rFonts w:ascii="Arial" w:hAnsi="Arial" w:cs="Arial"/>
          <w:b/>
          <w:bCs/>
          <w:sz w:val="22"/>
          <w:szCs w:val="22"/>
        </w:rPr>
        <w:t>cena</w:t>
      </w:r>
      <w:r w:rsidRPr="00924B6B">
        <w:rPr>
          <w:rFonts w:ascii="Arial" w:hAnsi="Arial" w:cs="Arial"/>
          <w:sz w:val="22"/>
          <w:szCs w:val="22"/>
        </w:rPr>
        <w:t xml:space="preserve"> (brutto). 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924B6B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924B6B">
        <w:rPr>
          <w:rFonts w:ascii="Arial" w:hAnsi="Arial" w:cs="Arial"/>
          <w:sz w:val="22"/>
          <w:szCs w:val="22"/>
        </w:rPr>
        <w:t>.</w:t>
      </w:r>
    </w:p>
    <w:p w14:paraId="11C06DD5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36C88" w14:textId="03EA8A63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C92871" w:rsidRPr="00924B6B">
        <w:rPr>
          <w:rFonts w:ascii="Arial" w:hAnsi="Arial" w:cs="Arial"/>
          <w:b/>
          <w:sz w:val="22"/>
          <w:szCs w:val="22"/>
        </w:rPr>
        <w:t>. Ogłoszenie wyników:</w:t>
      </w:r>
    </w:p>
    <w:p w14:paraId="07D762F2" w14:textId="39749722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>.1. Zamawiający udzieli zamówienia Wykonawcy, spełniając</w:t>
      </w:r>
      <w:r w:rsidR="000D051E">
        <w:rPr>
          <w:rFonts w:ascii="Arial" w:hAnsi="Arial" w:cs="Arial"/>
          <w:sz w:val="22"/>
          <w:szCs w:val="22"/>
        </w:rPr>
        <w:t>emu</w:t>
      </w:r>
      <w:r w:rsidR="00C92871" w:rsidRPr="00924B6B">
        <w:rPr>
          <w:rFonts w:ascii="Arial" w:hAnsi="Arial" w:cs="Arial"/>
          <w:sz w:val="22"/>
          <w:szCs w:val="22"/>
        </w:rPr>
        <w:t xml:space="preserve"> warunki udziału w postępowaniu, którego oferta odpowiada wszystkim wymaganiom określonym w zapytaniu ofertowym, a która została oceniona jako najkorzystniejsza w oparciu o podane kryterium oceny ofert.</w:t>
      </w:r>
    </w:p>
    <w:p w14:paraId="6CFB809A" w14:textId="7046281B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 xml:space="preserve">.2. O wyborze oferty najkorzystniejszej Zamawiający niezwłocznie zawiadomi Wykonawców którzy brali udział w przedmiotowym zapytaniu ofertowym za pośrednictwem platformy zakupowej. </w:t>
      </w:r>
    </w:p>
    <w:p w14:paraId="078197F9" w14:textId="3E515AB4" w:rsidR="00C92871" w:rsidRPr="00924B6B" w:rsidRDefault="00E60107" w:rsidP="00924B6B">
      <w:pPr>
        <w:tabs>
          <w:tab w:val="num" w:pos="989"/>
        </w:tabs>
        <w:spacing w:after="200" w:line="276" w:lineRule="auto"/>
        <w:ind w:left="360" w:hanging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C92871" w:rsidRPr="00924B6B">
        <w:rPr>
          <w:rFonts w:ascii="Arial" w:hAnsi="Arial" w:cs="Arial"/>
          <w:b/>
          <w:bCs/>
          <w:sz w:val="22"/>
          <w:szCs w:val="22"/>
        </w:rPr>
        <w:t>. Uwagi:</w:t>
      </w:r>
    </w:p>
    <w:p w14:paraId="11AFE109" w14:textId="0384AD61" w:rsidR="00C92871" w:rsidRPr="00924B6B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>.1. Zamawiający zastrzega sobie prawo do unieważnienia postępowania bez podania przyczyny.</w:t>
      </w:r>
    </w:p>
    <w:p w14:paraId="45FA7644" w14:textId="48D13F8A" w:rsidR="00C92871" w:rsidRPr="00924B6B" w:rsidRDefault="00E60107" w:rsidP="000D051E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 xml:space="preserve">.2. Zamawiający zastrzega sobie uprawnienie do odrzucenia oferty </w:t>
      </w:r>
      <w:r w:rsidR="000D051E">
        <w:rPr>
          <w:rFonts w:ascii="Arial" w:hAnsi="Arial" w:cs="Arial"/>
          <w:sz w:val="22"/>
          <w:szCs w:val="22"/>
        </w:rPr>
        <w:t>W</w:t>
      </w:r>
      <w:r w:rsidR="00C92871" w:rsidRPr="00924B6B">
        <w:rPr>
          <w:rFonts w:ascii="Arial" w:hAnsi="Arial" w:cs="Arial"/>
          <w:sz w:val="22"/>
          <w:szCs w:val="22"/>
        </w:rPr>
        <w:t xml:space="preserve">ykonawcy, który wykonał wcześniej, lub realizuje na rzecz ZDP w Koninie inne zamówienie publiczne </w:t>
      </w:r>
      <w:r w:rsidR="00C92871" w:rsidRPr="00924B6B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087C7C6" w14:textId="77777777" w:rsidR="00C92871" w:rsidRPr="00924B6B" w:rsidRDefault="00C92871" w:rsidP="00C92871">
      <w:pP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F859E78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Osoba wyznaczona do kontaktu:</w:t>
      </w:r>
    </w:p>
    <w:p w14:paraId="641D13F2" w14:textId="77777777" w:rsidR="00C92871" w:rsidRPr="00924B6B" w:rsidRDefault="00C92871" w:rsidP="00C92871">
      <w:pPr>
        <w:ind w:left="54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Patrycja Dworzyńska</w:t>
      </w:r>
    </w:p>
    <w:p w14:paraId="4A930727" w14:textId="77777777" w:rsidR="00C92871" w:rsidRPr="00E60107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E60107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05862DA7" w14:textId="77777777" w:rsidR="00C92871" w:rsidRPr="00E60107" w:rsidRDefault="00000000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="00C92871" w:rsidRPr="00E60107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</w:p>
    <w:p w14:paraId="079201EA" w14:textId="77777777" w:rsidR="00C92871" w:rsidRPr="00E60107" w:rsidRDefault="00C92871" w:rsidP="00C92871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76021DD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Załączniki:</w:t>
      </w:r>
    </w:p>
    <w:p w14:paraId="0DFFC313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1 – oferta </w:t>
      </w:r>
    </w:p>
    <w:p w14:paraId="27EB74B0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0EE8540A" w14:textId="275ADBE2" w:rsidR="00C92871" w:rsidRPr="00924B6B" w:rsidRDefault="00924B6B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3 - </w:t>
      </w:r>
      <w:r w:rsidR="00C92871" w:rsidRPr="00924B6B">
        <w:rPr>
          <w:rFonts w:ascii="Arial" w:hAnsi="Arial" w:cs="Arial"/>
          <w:sz w:val="16"/>
          <w:szCs w:val="16"/>
        </w:rPr>
        <w:t>Projekt umowy</w:t>
      </w:r>
    </w:p>
    <w:p w14:paraId="01ECBDC8" w14:textId="77777777" w:rsidR="00C92871" w:rsidRPr="00924B6B" w:rsidRDefault="00C92871" w:rsidP="00C92871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2395355" w14:textId="77777777" w:rsidR="00C92871" w:rsidRPr="00924B6B" w:rsidRDefault="00C92871" w:rsidP="00C92871">
      <w:pPr>
        <w:ind w:left="6744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…………………………</w:t>
      </w:r>
    </w:p>
    <w:p w14:paraId="1C3ECE22" w14:textId="77777777" w:rsidR="00C92871" w:rsidRPr="00924B6B" w:rsidRDefault="00C92871" w:rsidP="00C9287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</w:p>
    <w:p w14:paraId="0C1B2F9F" w14:textId="7A7F9F4A" w:rsidR="000D4F2A" w:rsidRPr="00924B6B" w:rsidRDefault="00C92871" w:rsidP="00924B6B">
      <w:pPr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  <w:t xml:space="preserve">  </w:t>
      </w:r>
      <w:r w:rsidRPr="00924B6B">
        <w:rPr>
          <w:rFonts w:ascii="Arial" w:hAnsi="Arial" w:cs="Arial"/>
          <w:sz w:val="16"/>
          <w:szCs w:val="16"/>
        </w:rPr>
        <w:t>Zatwierdził</w:t>
      </w:r>
      <w:r w:rsidR="00924B6B">
        <w:rPr>
          <w:rFonts w:ascii="Arial" w:hAnsi="Arial" w:cs="Arial"/>
          <w:sz w:val="16"/>
          <w:szCs w:val="16"/>
        </w:rPr>
        <w:t xml:space="preserve">: </w:t>
      </w:r>
    </w:p>
    <w:p w14:paraId="09FE9E36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80840FB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FB19BF9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BB9818A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6AB5C0E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66F76584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3BFE7064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2B2A7456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16BDD013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0AE431A9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6F51E22E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p w14:paraId="2C5C562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7269236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589671D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DCAC4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71199F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ECCF94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CE9E6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3B3EE3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911F417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711850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B237478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69970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814A9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985A1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3346BE4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BE9AEA1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A0034E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4313D2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045AED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4BD87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8E71C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1915D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399305F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7587439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B698B27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sectPr w:rsidR="000D4F2A" w:rsidSect="003556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47A0"/>
    <w:multiLevelType w:val="hybridMultilevel"/>
    <w:tmpl w:val="151C282E"/>
    <w:lvl w:ilvl="0" w:tplc="A89ABE74">
      <w:start w:val="4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26B37"/>
    <w:multiLevelType w:val="hybridMultilevel"/>
    <w:tmpl w:val="98EC366C"/>
    <w:lvl w:ilvl="0" w:tplc="020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D2F06B9"/>
    <w:multiLevelType w:val="hybridMultilevel"/>
    <w:tmpl w:val="2D104A04"/>
    <w:lvl w:ilvl="0" w:tplc="7010B16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2788"/>
    <w:multiLevelType w:val="hybridMultilevel"/>
    <w:tmpl w:val="819A95F2"/>
    <w:lvl w:ilvl="0" w:tplc="02024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323E6"/>
    <w:multiLevelType w:val="multilevel"/>
    <w:tmpl w:val="F2CE70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577B9"/>
    <w:multiLevelType w:val="multilevel"/>
    <w:tmpl w:val="8C10D0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112042"/>
    <w:multiLevelType w:val="hybridMultilevel"/>
    <w:tmpl w:val="A546F4F6"/>
    <w:lvl w:ilvl="0" w:tplc="A8461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057131">
    <w:abstractNumId w:val="6"/>
  </w:num>
  <w:num w:numId="3" w16cid:durableId="1749182191">
    <w:abstractNumId w:val="3"/>
  </w:num>
  <w:num w:numId="4" w16cid:durableId="8793230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17444">
    <w:abstractNumId w:val="8"/>
  </w:num>
  <w:num w:numId="6" w16cid:durableId="136597787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92635344">
    <w:abstractNumId w:val="10"/>
  </w:num>
  <w:num w:numId="8" w16cid:durableId="2129277676">
    <w:abstractNumId w:val="5"/>
  </w:num>
  <w:num w:numId="9" w16cid:durableId="316302598">
    <w:abstractNumId w:val="3"/>
  </w:num>
  <w:num w:numId="10" w16cid:durableId="1446535387">
    <w:abstractNumId w:val="0"/>
  </w:num>
  <w:num w:numId="11" w16cid:durableId="507644613">
    <w:abstractNumId w:val="1"/>
  </w:num>
  <w:num w:numId="12" w16cid:durableId="1209413614">
    <w:abstractNumId w:val="2"/>
  </w:num>
  <w:num w:numId="13" w16cid:durableId="1239754391">
    <w:abstractNumId w:val="9"/>
  </w:num>
  <w:num w:numId="14" w16cid:durableId="92526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FD"/>
    <w:rsid w:val="000D051E"/>
    <w:rsid w:val="000D4F2A"/>
    <w:rsid w:val="0019393E"/>
    <w:rsid w:val="001F1948"/>
    <w:rsid w:val="00325862"/>
    <w:rsid w:val="003556A5"/>
    <w:rsid w:val="004C4B16"/>
    <w:rsid w:val="004D0255"/>
    <w:rsid w:val="00602C1B"/>
    <w:rsid w:val="00695AE4"/>
    <w:rsid w:val="007651EA"/>
    <w:rsid w:val="008D1DFD"/>
    <w:rsid w:val="008D7E48"/>
    <w:rsid w:val="00924B6B"/>
    <w:rsid w:val="00A051B4"/>
    <w:rsid w:val="00B0540C"/>
    <w:rsid w:val="00B167EF"/>
    <w:rsid w:val="00B21136"/>
    <w:rsid w:val="00C92871"/>
    <w:rsid w:val="00E60107"/>
    <w:rsid w:val="00E72344"/>
    <w:rsid w:val="00ED2E07"/>
    <w:rsid w:val="00F541E8"/>
    <w:rsid w:val="00F954C5"/>
    <w:rsid w:val="00FA22ED"/>
    <w:rsid w:val="00F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104"/>
  <w15:chartTrackingRefBased/>
  <w15:docId w15:val="{2B76826C-8A96-472C-99C7-1183A98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F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F2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0D4F2A"/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styleId="Hipercze">
    <w:name w:val="Hyperlink"/>
    <w:semiHidden/>
    <w:unhideWhenUsed/>
    <w:rsid w:val="000D4F2A"/>
    <w:rPr>
      <w:color w:val="0000FF"/>
      <w:u w:val="single"/>
    </w:rPr>
  </w:style>
  <w:style w:type="paragraph" w:styleId="NormalnyWeb">
    <w:name w:val="Normal (Web)"/>
    <w:basedOn w:val="Normalny"/>
    <w:unhideWhenUsed/>
    <w:rsid w:val="000D4F2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0D4F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F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0D4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kadiusz.janczak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20</cp:revision>
  <cp:lastPrinted>2024-09-10T10:12:00Z</cp:lastPrinted>
  <dcterms:created xsi:type="dcterms:W3CDTF">2023-11-13T13:23:00Z</dcterms:created>
  <dcterms:modified xsi:type="dcterms:W3CDTF">2024-09-16T05:34:00Z</dcterms:modified>
</cp:coreProperties>
</file>