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D3" w:rsidRPr="005315A9" w:rsidRDefault="005315A9" w:rsidP="00C37763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                                          </w:t>
      </w:r>
      <w:r w:rsidRPr="005315A9">
        <w:rPr>
          <w:b/>
          <w:sz w:val="32"/>
          <w:szCs w:val="32"/>
        </w:rPr>
        <w:t>PROJEKT ZAMÓWIENIA</w:t>
      </w:r>
    </w:p>
    <w:p w:rsidR="005315A9" w:rsidRDefault="005315A9" w:rsidP="00C37763">
      <w:pPr>
        <w:jc w:val="both"/>
        <w:rPr>
          <w:b/>
        </w:rPr>
      </w:pPr>
    </w:p>
    <w:p w:rsidR="005315A9" w:rsidRPr="005315A9" w:rsidRDefault="005315A9" w:rsidP="00C37763">
      <w:pPr>
        <w:jc w:val="both"/>
        <w:rPr>
          <w:b/>
        </w:rPr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4" w:rsidRDefault="008D6374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8D6374" w:rsidRPr="003540C1" w:rsidRDefault="008D6374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1E2800" w:rsidRPr="002D423B" w:rsidRDefault="00807337" w:rsidP="0052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  <w:p w:rsidR="001E2800" w:rsidRDefault="001E2800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2800" w:rsidRPr="00E34CDA" w:rsidRDefault="001E2800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8D6374" w:rsidRDefault="008D6374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  <w:t xml:space="preserve">       </w:t>
                      </w:r>
                    </w:p>
                    <w:p w:rsidR="008D6374" w:rsidRPr="003540C1" w:rsidRDefault="008D6374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1E2800" w:rsidRPr="002D423B" w:rsidRDefault="00807337" w:rsidP="0052373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  <w:p w:rsidR="001E2800" w:rsidRDefault="001E2800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2800" w:rsidRPr="00E34CDA" w:rsidRDefault="001E2800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194B87" w:rsidRPr="00D01CF4">
        <w:rPr>
          <w:rFonts w:ascii="Arial" w:hAnsi="Arial" w:cs="Arial"/>
          <w:b/>
          <w:sz w:val="20"/>
        </w:rPr>
        <w:t xml:space="preserve">L.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84</w:t>
      </w:r>
      <w:r w:rsidR="0063310C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</w:t>
      </w:r>
      <w:r w:rsidR="0063310C">
        <w:rPr>
          <w:rFonts w:ascii="Arial" w:hAnsi="Arial" w:cs="Arial"/>
          <w:b/>
          <w:sz w:val="20"/>
        </w:rPr>
        <w:t xml:space="preserve">1 </w:t>
      </w:r>
      <w:r w:rsidRPr="00D01CF4">
        <w:rPr>
          <w:rFonts w:ascii="Arial" w:hAnsi="Arial" w:cs="Arial"/>
          <w:b/>
          <w:sz w:val="20"/>
        </w:rPr>
        <w:t xml:space="preserve">181 </w:t>
      </w:r>
      <w:r w:rsidR="00696A37">
        <w:rPr>
          <w:rFonts w:ascii="Arial" w:hAnsi="Arial" w:cs="Arial"/>
          <w:b/>
          <w:sz w:val="20"/>
        </w:rPr>
        <w:t>569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84</w:t>
      </w:r>
      <w:r w:rsidR="0063310C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61</w:t>
      </w:r>
      <w:r w:rsidR="0063310C">
        <w:rPr>
          <w:rFonts w:ascii="Arial" w:hAnsi="Arial" w:cs="Arial"/>
          <w:b/>
          <w:sz w:val="20"/>
        </w:rPr>
        <w:t xml:space="preserve"> 1</w:t>
      </w:r>
      <w:r w:rsidRPr="00D01CF4">
        <w:rPr>
          <w:rFonts w:ascii="Arial" w:hAnsi="Arial" w:cs="Arial"/>
          <w:b/>
          <w:sz w:val="20"/>
        </w:rPr>
        <w:t xml:space="preserve">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52373B">
        <w:rPr>
          <w:rFonts w:ascii="Arial" w:hAnsi="Arial" w:cs="Arial"/>
          <w:b/>
          <w:sz w:val="20"/>
        </w:rPr>
        <w:t>30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2D423B">
        <w:rPr>
          <w:rFonts w:ascii="Arial" w:hAnsi="Arial" w:cs="Arial"/>
          <w:b w:val="0"/>
          <w:szCs w:val="24"/>
        </w:rPr>
        <w:t xml:space="preserve">      </w:t>
      </w:r>
      <w:r w:rsidR="003E4550" w:rsidRPr="00D01CF4">
        <w:rPr>
          <w:rFonts w:ascii="Arial" w:hAnsi="Arial" w:cs="Arial"/>
          <w:b w:val="0"/>
          <w:szCs w:val="24"/>
        </w:rPr>
        <w:t xml:space="preserve"> </w:t>
      </w:r>
      <w:r w:rsidR="002D423B">
        <w:rPr>
          <w:rFonts w:ascii="Arial" w:hAnsi="Arial" w:cs="Arial"/>
          <w:b w:val="0"/>
          <w:szCs w:val="24"/>
        </w:rPr>
        <w:t xml:space="preserve">Nr </w:t>
      </w:r>
      <w:r w:rsidR="0052373B">
        <w:rPr>
          <w:rFonts w:ascii="Arial" w:hAnsi="Arial" w:cs="Arial"/>
          <w:b w:val="0"/>
          <w:szCs w:val="24"/>
        </w:rPr>
        <w:t>……………………………………….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63310C">
        <w:rPr>
          <w:rFonts w:ascii="Arial" w:hAnsi="Arial" w:cs="Arial"/>
          <w:b w:val="0"/>
          <w:szCs w:val="24"/>
        </w:rPr>
        <w:t>2</w:t>
      </w:r>
      <w:r w:rsidR="00877328" w:rsidRPr="00D01CF4">
        <w:rPr>
          <w:rFonts w:ascii="Arial" w:hAnsi="Arial" w:cs="Arial"/>
          <w:b w:val="0"/>
          <w:szCs w:val="24"/>
        </w:rPr>
        <w:t>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315A9" w:rsidRDefault="00D01CF4" w:rsidP="00AD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REGON:061402337 – zgodnie z  ofertą</w:t>
      </w:r>
      <w:r w:rsidR="00644746">
        <w:rPr>
          <w:rFonts w:ascii="Arial" w:hAnsi="Arial" w:cs="Arial"/>
          <w:szCs w:val="24"/>
        </w:rPr>
        <w:t>/ami</w:t>
      </w:r>
      <w:r w:rsidRPr="00D01CF4">
        <w:rPr>
          <w:rFonts w:ascii="Arial" w:hAnsi="Arial" w:cs="Arial"/>
          <w:szCs w:val="24"/>
        </w:rPr>
        <w:t xml:space="preserve">: </w:t>
      </w:r>
      <w:r w:rsidR="00111641">
        <w:rPr>
          <w:rFonts w:ascii="Arial" w:hAnsi="Arial" w:cs="Arial"/>
          <w:szCs w:val="24"/>
        </w:rPr>
        <w:t>przesłaną</w:t>
      </w:r>
      <w:r w:rsidR="00476BEA">
        <w:rPr>
          <w:rFonts w:ascii="Arial" w:hAnsi="Arial" w:cs="Arial"/>
          <w:szCs w:val="24"/>
        </w:rPr>
        <w:t xml:space="preserve"> w dniu </w:t>
      </w:r>
      <w:r w:rsidR="00696A37">
        <w:rPr>
          <w:rFonts w:ascii="Arial" w:hAnsi="Arial" w:cs="Arial"/>
          <w:szCs w:val="24"/>
        </w:rPr>
        <w:t>……………</w:t>
      </w:r>
      <w:r w:rsidR="00476BEA">
        <w:rPr>
          <w:rFonts w:ascii="Arial" w:hAnsi="Arial" w:cs="Arial"/>
          <w:szCs w:val="24"/>
        </w:rPr>
        <w:t>2022</w:t>
      </w:r>
      <w:r w:rsidR="00111641">
        <w:rPr>
          <w:rFonts w:ascii="Arial" w:hAnsi="Arial" w:cs="Arial"/>
          <w:szCs w:val="24"/>
        </w:rPr>
        <w:t>r.</w:t>
      </w:r>
      <w:r w:rsidR="00AE7AE1">
        <w:rPr>
          <w:rFonts w:ascii="Arial" w:hAnsi="Arial" w:cs="Arial"/>
          <w:szCs w:val="24"/>
        </w:rPr>
        <w:t xml:space="preserve"> </w:t>
      </w:r>
      <w:r w:rsidRPr="00D01CF4">
        <w:rPr>
          <w:rFonts w:ascii="Arial" w:hAnsi="Arial" w:cs="Arial"/>
          <w:szCs w:val="24"/>
        </w:rPr>
        <w:t xml:space="preserve"> (ofert</w:t>
      </w:r>
      <w:r w:rsidR="00644746">
        <w:rPr>
          <w:rFonts w:ascii="Arial" w:hAnsi="Arial" w:cs="Arial"/>
          <w:szCs w:val="24"/>
        </w:rPr>
        <w:t>a/y</w:t>
      </w:r>
      <w:r w:rsidRPr="00D01CF4">
        <w:rPr>
          <w:rFonts w:ascii="Arial" w:hAnsi="Arial" w:cs="Arial"/>
          <w:szCs w:val="24"/>
        </w:rPr>
        <w:t xml:space="preserve"> stanowią załącznik do zamówienia)</w:t>
      </w:r>
      <w:r w:rsidR="0052373B" w:rsidRPr="0052373B">
        <w:t xml:space="preserve"> </w:t>
      </w:r>
      <w:r w:rsidR="0052373B" w:rsidRPr="0052373B">
        <w:rPr>
          <w:rFonts w:ascii="Arial" w:hAnsi="Arial" w:cs="Arial"/>
          <w:szCs w:val="24"/>
        </w:rPr>
        <w:t>zakup</w:t>
      </w:r>
    </w:p>
    <w:p w:rsidR="0079319C" w:rsidRPr="00AE7AE1" w:rsidRDefault="00863ED3" w:rsidP="00AD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dostawa materiałów medycznych </w:t>
      </w:r>
      <w:r w:rsidR="000960A4">
        <w:rPr>
          <w:rFonts w:ascii="Arial" w:hAnsi="Arial" w:cs="Arial"/>
          <w:szCs w:val="24"/>
        </w:rPr>
        <w:t xml:space="preserve">dla </w:t>
      </w: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 xml:space="preserve">Koszt  zamówienia </w:t>
      </w:r>
      <w:r w:rsidR="00AD0043">
        <w:rPr>
          <w:rFonts w:ascii="Arial" w:hAnsi="Arial" w:cs="Arial"/>
          <w:b/>
          <w:sz w:val="28"/>
          <w:szCs w:val="28"/>
        </w:rPr>
        <w:t>:</w:t>
      </w:r>
    </w:p>
    <w:p w:rsidR="00B21B0F" w:rsidRPr="002D423B" w:rsidRDefault="0052373B" w:rsidP="002D42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Cs w:val="24"/>
        </w:rPr>
        <w:t>…………………….</w:t>
      </w:r>
      <w:r w:rsidR="002D423B">
        <w:rPr>
          <w:rFonts w:ascii="Arial" w:eastAsia="Calibri" w:hAnsi="Arial" w:cs="Arial"/>
          <w:szCs w:val="24"/>
        </w:rPr>
        <w:t>.</w:t>
      </w:r>
      <w:r w:rsidR="002D423B">
        <w:rPr>
          <w:rFonts w:ascii="Arial" w:hAnsi="Arial" w:cs="Arial"/>
          <w:szCs w:val="24"/>
        </w:rPr>
        <w:t xml:space="preserve"> netto,  </w:t>
      </w:r>
      <w:r>
        <w:rPr>
          <w:rFonts w:ascii="Arial" w:hAnsi="Arial" w:cs="Arial"/>
          <w:b/>
          <w:szCs w:val="24"/>
        </w:rPr>
        <w:t>……………………..</w:t>
      </w:r>
      <w:r w:rsidR="00B21B0F" w:rsidRPr="002D423B">
        <w:rPr>
          <w:rFonts w:ascii="Arial" w:hAnsi="Arial" w:cs="Arial"/>
          <w:szCs w:val="24"/>
        </w:rPr>
        <w:t xml:space="preserve"> brutto,</w:t>
      </w:r>
    </w:p>
    <w:p w:rsidR="00FB17B3" w:rsidRPr="00D01CF4" w:rsidRDefault="00FB17B3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D01CF4" w:rsidRDefault="00194B87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AD0043">
        <w:rPr>
          <w:rFonts w:ascii="Arial" w:hAnsi="Arial" w:cs="Arial"/>
          <w:szCs w:val="24"/>
          <w:u w:val="single"/>
        </w:rPr>
        <w:t>5</w:t>
      </w:r>
      <w:r w:rsidR="006C1102" w:rsidRPr="00D01CF4">
        <w:rPr>
          <w:rFonts w:ascii="Arial" w:hAnsi="Arial" w:cs="Arial"/>
          <w:szCs w:val="24"/>
          <w:u w:val="single"/>
        </w:rPr>
        <w:t xml:space="preserve"> dni od </w:t>
      </w:r>
      <w:r w:rsidR="0052373B">
        <w:rPr>
          <w:rFonts w:ascii="Arial" w:hAnsi="Arial" w:cs="Arial"/>
          <w:szCs w:val="24"/>
          <w:u w:val="single"/>
        </w:rPr>
        <w:t>złożenia</w:t>
      </w:r>
      <w:r w:rsidR="006C1102" w:rsidRPr="00D01CF4">
        <w:rPr>
          <w:rFonts w:ascii="Arial" w:hAnsi="Arial" w:cs="Arial"/>
          <w:szCs w:val="24"/>
          <w:u w:val="single"/>
        </w:rPr>
        <w:t xml:space="preserve"> zamówienia. </w:t>
      </w:r>
    </w:p>
    <w:p w:rsidR="00C418A0" w:rsidRPr="00D01CF4" w:rsidRDefault="00C418A0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1F6202" w:rsidRDefault="00C418A0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dostarczy zamówiony asortyment</w:t>
      </w:r>
      <w:r w:rsidR="00C37763">
        <w:rPr>
          <w:rFonts w:ascii="Arial" w:hAnsi="Arial" w:cs="Arial"/>
          <w:szCs w:val="24"/>
        </w:rPr>
        <w:t xml:space="preserve"> (po wcześniejszym telefonicznym poinformowaniu o dostawie)</w:t>
      </w:r>
      <w:r w:rsidRPr="00D01CF4">
        <w:rPr>
          <w:rFonts w:ascii="Arial" w:hAnsi="Arial" w:cs="Arial"/>
          <w:szCs w:val="24"/>
        </w:rPr>
        <w:t xml:space="preserve"> do magazynu  medycznego 32 WOG  mieszczącego się  w </w:t>
      </w:r>
      <w:r w:rsidR="00FB17B3">
        <w:rPr>
          <w:rFonts w:ascii="Arial" w:hAnsi="Arial" w:cs="Arial"/>
          <w:szCs w:val="24"/>
        </w:rPr>
        <w:t>Zamościu</w:t>
      </w:r>
      <w:r w:rsidRPr="00D01CF4">
        <w:rPr>
          <w:rFonts w:ascii="Arial" w:hAnsi="Arial" w:cs="Arial"/>
          <w:szCs w:val="24"/>
        </w:rPr>
        <w:t xml:space="preserve"> przy ul. </w:t>
      </w:r>
      <w:r w:rsidR="00FB17B3">
        <w:rPr>
          <w:rFonts w:ascii="Arial" w:hAnsi="Arial" w:cs="Arial"/>
          <w:szCs w:val="24"/>
        </w:rPr>
        <w:t>Wojska Polskiego 2F</w:t>
      </w:r>
      <w:r w:rsidR="00C37763">
        <w:rPr>
          <w:rFonts w:ascii="Arial" w:hAnsi="Arial" w:cs="Arial"/>
          <w:szCs w:val="24"/>
        </w:rPr>
        <w:t xml:space="preserve"> </w:t>
      </w:r>
      <w:r w:rsidR="00FB17B3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Przedstawicielami Zamawiającego w zakresie dostawy są: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a) </w:t>
      </w:r>
      <w:r w:rsidR="0052373B">
        <w:rPr>
          <w:rFonts w:ascii="Arial" w:hAnsi="Arial" w:cs="Arial"/>
          <w:szCs w:val="24"/>
        </w:rPr>
        <w:t>……………………………………………………….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Przedstawicielem Wykonawcy w zakresie dostawy jest:</w:t>
      </w:r>
    </w:p>
    <w:p w:rsidR="00C37763" w:rsidRPr="00D01CF4" w:rsidRDefault="0059269A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52373B">
        <w:rPr>
          <w:rFonts w:ascii="Arial" w:hAnsi="Arial" w:cs="Arial"/>
          <w:szCs w:val="24"/>
        </w:rPr>
        <w:t>…………………………………………………………</w:t>
      </w: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Pr="0052373B" w:rsidRDefault="0052373B" w:rsidP="0052373B">
      <w:pPr>
        <w:pStyle w:val="Akapitzlist"/>
        <w:numPr>
          <w:ilvl w:val="0"/>
          <w:numId w:val="10"/>
        </w:numPr>
        <w:rPr>
          <w:rFonts w:ascii="Arial" w:hAnsi="Arial" w:cs="Arial"/>
          <w:szCs w:val="24"/>
        </w:rPr>
      </w:pPr>
      <w:r w:rsidRPr="0052373B">
        <w:rPr>
          <w:rFonts w:ascii="Arial" w:hAnsi="Arial" w:cs="Arial"/>
          <w:szCs w:val="24"/>
        </w:rPr>
        <w:lastRenderedPageBreak/>
        <w:t>Wykonawca wystawi fakturę zgodną z ofertą.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DD1F17" w:rsidRDefault="00C37763" w:rsidP="00E6529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do właściwego wykonania zamówienia zgodnie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posiadaną wiedzą i obowiązującymi przepisami.</w:t>
      </w:r>
    </w:p>
    <w:p w:rsidR="0052373B" w:rsidRDefault="0052373B" w:rsidP="0052373B">
      <w:pPr>
        <w:pStyle w:val="Akapitzlist"/>
        <w:rPr>
          <w:rFonts w:ascii="Arial" w:hAnsi="Arial" w:cs="Arial"/>
          <w:szCs w:val="24"/>
        </w:rPr>
      </w:pPr>
    </w:p>
    <w:p w:rsidR="0052373B" w:rsidRPr="0052373B" w:rsidRDefault="0052373B" w:rsidP="0052373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52373B">
        <w:rPr>
          <w:rFonts w:ascii="Arial" w:hAnsi="Arial" w:cs="Arial"/>
          <w:szCs w:val="24"/>
        </w:rPr>
        <w:t>Wykonawca ponosi całkowitą odpowiedzialność za wykonanie przedmiotu zamówienia</w:t>
      </w:r>
      <w:r>
        <w:rPr>
          <w:rFonts w:ascii="Arial" w:hAnsi="Arial" w:cs="Arial"/>
          <w:szCs w:val="24"/>
        </w:rPr>
        <w:t>.</w:t>
      </w:r>
    </w:p>
    <w:p w:rsidR="0052373B" w:rsidRPr="005B6BC3" w:rsidRDefault="0052373B" w:rsidP="0052373B">
      <w:pPr>
        <w:numPr>
          <w:ilvl w:val="0"/>
          <w:numId w:val="16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>Ceny jednostkowe brutto</w:t>
      </w:r>
      <w:r>
        <w:rPr>
          <w:rFonts w:ascii="Arial" w:eastAsia="Arial" w:hAnsi="Arial" w:cs="Arial"/>
          <w:color w:val="000000"/>
        </w:rPr>
        <w:t xml:space="preserve"> zawarte w formularzu ofertowym, stanowiące przedmiot zamówienia</w:t>
      </w:r>
      <w:r w:rsidRPr="006F6F04">
        <w:rPr>
          <w:rFonts w:ascii="Arial" w:eastAsia="Arial" w:hAnsi="Arial" w:cs="Arial"/>
          <w:color w:val="000000"/>
        </w:rPr>
        <w:t xml:space="preserve"> określo</w:t>
      </w:r>
      <w:r>
        <w:rPr>
          <w:rFonts w:ascii="Arial" w:eastAsia="Arial" w:hAnsi="Arial" w:cs="Arial"/>
          <w:color w:val="000000"/>
        </w:rPr>
        <w:t>ne zostały w załączniku nr 1</w:t>
      </w:r>
      <w:r w:rsidRPr="006F6F04">
        <w:rPr>
          <w:rFonts w:ascii="Arial" w:eastAsia="Arial" w:hAnsi="Arial" w:cs="Arial"/>
          <w:color w:val="000000"/>
        </w:rPr>
        <w:t>, stanowiącym jej integralną część.</w:t>
      </w:r>
    </w:p>
    <w:p w:rsidR="0052373B" w:rsidRDefault="0052373B" w:rsidP="0052373B">
      <w:pPr>
        <w:numPr>
          <w:ilvl w:val="0"/>
          <w:numId w:val="16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>Wykonawca zagwarantuje niezmienność cen jednostkowych brutto określonych</w:t>
      </w:r>
      <w:r>
        <w:rPr>
          <w:rFonts w:ascii="Arial" w:eastAsia="Arial" w:hAnsi="Arial" w:cs="Arial"/>
          <w:color w:val="000000"/>
        </w:rPr>
        <w:t xml:space="preserve">            </w:t>
      </w:r>
      <w:r w:rsidRPr="006F6F04">
        <w:rPr>
          <w:rFonts w:ascii="Arial" w:eastAsia="Arial" w:hAnsi="Arial" w:cs="Arial"/>
          <w:color w:val="000000"/>
        </w:rPr>
        <w:t xml:space="preserve"> w załączniku nr 1 do </w:t>
      </w:r>
      <w:r>
        <w:rPr>
          <w:rFonts w:ascii="Arial" w:eastAsia="Arial" w:hAnsi="Arial" w:cs="Arial"/>
          <w:color w:val="000000"/>
        </w:rPr>
        <w:t>zamówienia.</w:t>
      </w:r>
    </w:p>
    <w:p w:rsidR="00DD1F17" w:rsidRPr="0052373B" w:rsidRDefault="00DD1F17" w:rsidP="0052373B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REKLAMACJA</w:t>
      </w:r>
    </w:p>
    <w:p w:rsidR="00C37763" w:rsidRP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stwierdzenia wady dostarczonego asortymentu, Zamawiający zawiadomi Wykonawcę o rodzaju wady w terminie 7 dni od jej wykrycia.</w:t>
      </w:r>
    </w:p>
    <w:p w:rsid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 wymiany asortymentu na taki sam asortyment wolny od wad w terminie do 10 dni od dnia zawiadomienia o wadach.</w:t>
      </w:r>
    </w:p>
    <w:p w:rsidR="00E65292" w:rsidRDefault="00E65292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C37763">
        <w:rPr>
          <w:rFonts w:ascii="Arial" w:hAnsi="Arial" w:cs="Arial"/>
          <w:szCs w:val="24"/>
        </w:rPr>
        <w:t>. KARY</w:t>
      </w:r>
    </w:p>
    <w:p w:rsidR="0052373B" w:rsidRPr="005B3BAA" w:rsidRDefault="0052373B" w:rsidP="0052373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>Wykonawca zobowiązuje się zapłacić Zamawi</w:t>
      </w:r>
      <w:r>
        <w:rPr>
          <w:rFonts w:ascii="Arial" w:hAnsi="Arial" w:cs="Arial"/>
          <w:szCs w:val="24"/>
        </w:rPr>
        <w:t>ającemu następujące kary umowne</w:t>
      </w:r>
      <w:r w:rsidRPr="005B3BAA">
        <w:rPr>
          <w:rFonts w:ascii="Arial" w:hAnsi="Arial" w:cs="Arial"/>
          <w:szCs w:val="24"/>
        </w:rPr>
        <w:t xml:space="preserve">: </w:t>
      </w:r>
    </w:p>
    <w:p w:rsidR="0052373B" w:rsidRPr="005B3BAA" w:rsidRDefault="0052373B" w:rsidP="005237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za zwłokę w wykonaniu przedmiotu zamówienia w wysokości </w:t>
      </w:r>
      <w:r w:rsidRPr="005B3BAA">
        <w:rPr>
          <w:rFonts w:ascii="Arial" w:hAnsi="Arial" w:cs="Arial"/>
          <w:b/>
          <w:szCs w:val="24"/>
        </w:rPr>
        <w:t>0,2%</w:t>
      </w:r>
      <w:r w:rsidRPr="005B3BAA">
        <w:rPr>
          <w:rFonts w:ascii="Arial" w:hAnsi="Arial" w:cs="Arial"/>
          <w:szCs w:val="24"/>
        </w:rPr>
        <w:t xml:space="preserve"> wynagrodzenia umownego brutto za każdy dzień opóźnienia,</w:t>
      </w:r>
    </w:p>
    <w:p w:rsidR="0052373B" w:rsidRPr="005B3BAA" w:rsidRDefault="0052373B" w:rsidP="005237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za zwłokę w usunięciu wad stwierdzonych przy odbiorze lub ujawnionych </w:t>
      </w:r>
      <w:r>
        <w:rPr>
          <w:rFonts w:ascii="Arial" w:hAnsi="Arial" w:cs="Arial"/>
          <w:szCs w:val="24"/>
        </w:rPr>
        <w:t xml:space="preserve">            </w:t>
      </w:r>
      <w:r w:rsidRPr="005B3BAA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5B3BAA">
        <w:rPr>
          <w:rFonts w:ascii="Arial" w:hAnsi="Arial" w:cs="Arial"/>
          <w:szCs w:val="24"/>
        </w:rPr>
        <w:t xml:space="preserve">okresie gwarancji i rękojmi za wady, w wysokości </w:t>
      </w:r>
      <w:r w:rsidRPr="005B3BAA">
        <w:rPr>
          <w:rFonts w:ascii="Arial" w:hAnsi="Arial" w:cs="Arial"/>
          <w:b/>
          <w:szCs w:val="24"/>
        </w:rPr>
        <w:t>0,2%</w:t>
      </w:r>
      <w:r w:rsidRPr="005B3BAA">
        <w:rPr>
          <w:rFonts w:ascii="Arial" w:hAnsi="Arial" w:cs="Arial"/>
          <w:szCs w:val="24"/>
        </w:rPr>
        <w:t xml:space="preserve"> wynagrodzenia umownego brutto za każdy dzień zwłoki, licząc od terminu wyznaczonego na usunięcie wad,</w:t>
      </w:r>
    </w:p>
    <w:p w:rsidR="0052373B" w:rsidRPr="005B3BAA" w:rsidRDefault="0052373B" w:rsidP="005237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za odstąpienie od zamówienia przez Zamawiającego z przyczyn leżących po stronie Wykonawcy w wysokości </w:t>
      </w:r>
      <w:r w:rsidRPr="005B3BAA">
        <w:rPr>
          <w:rFonts w:ascii="Arial" w:hAnsi="Arial" w:cs="Arial"/>
          <w:b/>
          <w:szCs w:val="24"/>
        </w:rPr>
        <w:t>10%</w:t>
      </w:r>
      <w:r w:rsidRPr="005B3BAA">
        <w:rPr>
          <w:rFonts w:ascii="Arial" w:hAnsi="Arial" w:cs="Arial"/>
          <w:szCs w:val="24"/>
        </w:rPr>
        <w:t xml:space="preserve"> wynagrodzenia umownego brutto,</w:t>
      </w:r>
    </w:p>
    <w:p w:rsidR="0052373B" w:rsidRPr="005B3BAA" w:rsidRDefault="0052373B" w:rsidP="005237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łączna wysokość kar umownych nie może przekroczyć </w:t>
      </w:r>
      <w:r w:rsidRPr="005B3BAA">
        <w:rPr>
          <w:rFonts w:ascii="Arial" w:hAnsi="Arial" w:cs="Arial"/>
          <w:b/>
          <w:szCs w:val="24"/>
        </w:rPr>
        <w:t>30%</w:t>
      </w:r>
      <w:r w:rsidRPr="005B3BAA">
        <w:rPr>
          <w:rFonts w:ascii="Arial" w:hAnsi="Arial" w:cs="Arial"/>
          <w:szCs w:val="24"/>
        </w:rPr>
        <w:t xml:space="preserve"> wynagrodzenia umownego brutto.</w:t>
      </w:r>
    </w:p>
    <w:p w:rsidR="0052373B" w:rsidRPr="005B3BAA" w:rsidRDefault="0052373B" w:rsidP="0052373B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</w:rPr>
      </w:pPr>
      <w:r w:rsidRPr="005B3BAA">
        <w:rPr>
          <w:rFonts w:ascii="Arial" w:hAnsi="Arial" w:cs="Arial"/>
        </w:rPr>
        <w:t>W przypadku naruszenia przez pracowników Wykonawcy lub inne osoby działające</w:t>
      </w:r>
      <w:r>
        <w:rPr>
          <w:rFonts w:ascii="Arial" w:hAnsi="Arial" w:cs="Arial"/>
        </w:rPr>
        <w:t xml:space="preserve"> </w:t>
      </w:r>
      <w:r w:rsidRPr="005B3BAA">
        <w:rPr>
          <w:rFonts w:ascii="Arial" w:hAnsi="Arial" w:cs="Arial"/>
        </w:rPr>
        <w:t>w jego imieniu zasad obowiązujących na  terenie</w:t>
      </w:r>
      <w:r>
        <w:rPr>
          <w:rFonts w:ascii="Arial" w:hAnsi="Arial" w:cs="Arial"/>
        </w:rPr>
        <w:t xml:space="preserve"> jednostki, przepisów w zakresie</w:t>
      </w:r>
      <w:r w:rsidRPr="005B3BAA">
        <w:rPr>
          <w:rFonts w:ascii="Arial" w:hAnsi="Arial" w:cs="Arial"/>
        </w:rPr>
        <w:t xml:space="preserve"> wejścia/wyjścia, wjazdu/wyjazdu do</w:t>
      </w:r>
      <w:r>
        <w:rPr>
          <w:rFonts w:ascii="Arial" w:hAnsi="Arial" w:cs="Arial"/>
        </w:rPr>
        <w:t xml:space="preserve"> jednostki i przebywania na jej terenie</w:t>
      </w:r>
      <w:r w:rsidRPr="005B3BAA">
        <w:rPr>
          <w:rFonts w:ascii="Arial" w:hAnsi="Arial" w:cs="Arial"/>
        </w:rPr>
        <w:t xml:space="preserve"> w szczególności polegających na: 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nieuprawnione użytkowanie przepustek,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przebywanie poza terenem wyznaczonym do wykonywania prac,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lastRenderedPageBreak/>
        <w:t>wykonywanie prac pod wpływem alkoholu lub innego środka odurzającego,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palenie tytoniu poza miejscami wyznaczonymi do tego celu,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niestosowanie się do poleceń służb porządkowo – ochronnych kompleksu,</w:t>
      </w:r>
    </w:p>
    <w:p w:rsidR="0052373B" w:rsidRPr="00D77B5A" w:rsidRDefault="0052373B" w:rsidP="0052373B">
      <w:pPr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 xml:space="preserve">wnoszenie bez zgody osób nadzorujących realizację przedmiotu Umowy urządzeń do przetwarzania obrazu i dźwięku </w:t>
      </w:r>
    </w:p>
    <w:p w:rsidR="0052373B" w:rsidRDefault="0052373B" w:rsidP="0052373B">
      <w:pPr>
        <w:spacing w:line="276" w:lineRule="auto"/>
        <w:ind w:left="1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w </w:t>
      </w:r>
      <w:r w:rsidRPr="00D77B5A">
        <w:rPr>
          <w:rFonts w:ascii="Arial" w:hAnsi="Arial" w:cs="Arial"/>
          <w:b/>
        </w:rPr>
        <w:t>wysokości 200,00 zł (słownie: dwieście złotych) za każdy stwierdzony przypadek naruszenia tych zasad i przepisów</w:t>
      </w:r>
      <w:r w:rsidRPr="00D77B5A">
        <w:rPr>
          <w:rFonts w:ascii="Arial" w:hAnsi="Arial" w:cs="Arial"/>
        </w:rPr>
        <w:t>,</w:t>
      </w:r>
    </w:p>
    <w:p w:rsidR="0052373B" w:rsidRPr="000A775D" w:rsidRDefault="0052373B" w:rsidP="0052373B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0A775D">
        <w:rPr>
          <w:rFonts w:ascii="Arial" w:hAnsi="Arial" w:cs="Arial"/>
          <w:kern w:val="2"/>
          <w:lang w:bidi="hi-IN"/>
        </w:rPr>
        <w:t xml:space="preserve">W przypadku naliczania kar umownych Zamawiający wystawi notę obciążeniową </w:t>
      </w:r>
    </w:p>
    <w:p w:rsidR="0052373B" w:rsidRDefault="0052373B" w:rsidP="0052373B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0A775D">
        <w:rPr>
          <w:rFonts w:ascii="Arial" w:hAnsi="Arial" w:cs="Arial"/>
          <w:kern w:val="2"/>
          <w:lang w:bidi="hi-IN"/>
        </w:rPr>
        <w:t>Wykonawcy, w której wskaże termin płatności kar umowny</w:t>
      </w:r>
      <w:r>
        <w:rPr>
          <w:rFonts w:ascii="Arial" w:hAnsi="Arial" w:cs="Arial"/>
          <w:kern w:val="2"/>
          <w:lang w:bidi="hi-IN"/>
        </w:rPr>
        <w:t xml:space="preserve">ch, nie krótszy niż 7 </w:t>
      </w:r>
    </w:p>
    <w:p w:rsidR="0052373B" w:rsidRDefault="0052373B" w:rsidP="0052373B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 xml:space="preserve">dni. </w:t>
      </w:r>
      <w:r w:rsidRPr="000A775D">
        <w:rPr>
          <w:rFonts w:ascii="Arial" w:hAnsi="Arial" w:cs="Arial"/>
          <w:kern w:val="2"/>
          <w:lang w:bidi="hi-IN"/>
        </w:rPr>
        <w:t>Jeżeli Zamawiający dokonał już potrąceni</w:t>
      </w:r>
      <w:r>
        <w:rPr>
          <w:rFonts w:ascii="Arial" w:hAnsi="Arial" w:cs="Arial"/>
          <w:kern w:val="2"/>
          <w:lang w:bidi="hi-IN"/>
        </w:rPr>
        <w:t xml:space="preserve">a kar umownych, zamiast terminu </w:t>
      </w:r>
    </w:p>
    <w:p w:rsidR="0052373B" w:rsidRPr="000A775D" w:rsidRDefault="0052373B" w:rsidP="0052373B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0A775D">
        <w:rPr>
          <w:rFonts w:ascii="Arial" w:hAnsi="Arial" w:cs="Arial"/>
          <w:kern w:val="2"/>
          <w:lang w:bidi="hi-IN"/>
        </w:rPr>
        <w:t>płatności  zamieści na nocie obciążeniowej adnotację o dokonanym potrąceniu.</w:t>
      </w:r>
    </w:p>
    <w:p w:rsidR="0052373B" w:rsidRPr="000A775D" w:rsidRDefault="0052373B" w:rsidP="0052373B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b/>
          <w:szCs w:val="24"/>
        </w:rPr>
        <w:t>7.</w:t>
      </w:r>
      <w:r w:rsidRPr="00C37763">
        <w:rPr>
          <w:rFonts w:ascii="Arial" w:hAnsi="Arial" w:cs="Arial"/>
          <w:szCs w:val="24"/>
        </w:rPr>
        <w:t>WJAZD I WEJŚCIE NA TEREN JEDNOSTKI: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zasadami określonymi przez Dowódcę na podstawie rozporządzenia Ministra Obrony Narodowej z dnia 2 czerwca 1999r. w sprawie wewnętrznych służb ochrony działających na terenach komórek i jednostek organizacyjnych resortu obrony narodowej (Dz. U. Nr 58, poz. 619, z późn.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Zamawiający na podstawie: Instrukcji o ochronie obiektów wojskowych Szt.Gen. 1686/2017 wprowadzonej Decyzją Nr Z-12/MON Ministra Obrony Narodowej z dnia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7 lipca 2017 r. w sprawie wprowadzenia z dniem 1 sierpnia 2017 roku do użytku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”Instrukcji o ochronie obiektów wojskowych”, Decyzji Nr 19/MON Ministra Obrony Narodowej z dnia 24 stycznia 2017 r. w sprawie organizowania współpracy międzynarodowej w resorcie obrony narodowej (Dz.Urz. MON poz. 18), Rozkazu Dowódcy Generalnego Rodzajów Sił Zbrojnych Nr Z-405 z dnia 27 lipca 2015 r.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sprawie organizacji systemu przepustkowego jednostkach organizacyjnych podległych Dowódcy Generalnemu Rodzajów Sił Zbrojnych zastrzega sobie,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iż warunkiem wstępu cudzoziemców na teren chronionych obiektów wojskowych jest wydanie przez właściwy organ wojskowy „Jednorazowego pozwolenia” </w:t>
      </w:r>
      <w:r w:rsidRPr="00C37763">
        <w:rPr>
          <w:rFonts w:ascii="Arial" w:hAnsi="Arial" w:cs="Arial"/>
          <w:szCs w:val="24"/>
        </w:rPr>
        <w:lastRenderedPageBreak/>
        <w:t>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 sprawie organizowania współpracy międzynarodowej w resorcie obrony narodowej (Dz. Urz. MON poz. 18).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>W stosunku do obywateli RP, dostawcy ubiegający się o zgodę na wejście/wjazd na teren chronionych obiektów wojskowych, zobowiązani są posiadać: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- aktualny dokument tożsamości z podaniem organu wydającego,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numery rejestracyjne samochodów oraz innego sprzętu.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e)</w:t>
      </w:r>
      <w:r w:rsidRPr="00C37763">
        <w:rPr>
          <w:rFonts w:ascii="Arial" w:hAnsi="Arial" w:cs="Arial"/>
          <w:szCs w:val="24"/>
        </w:rPr>
        <w:tab/>
        <w:t xml:space="preserve">Wykonawca jest zobowiązany  stosować się do obowiązujących przepisów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zakresie wejścia i wjazdu do jednostki, parkowania pojazdów, poruszania się po terenie chronionym, jak również uzyskania pozwolenia Dowódcy jednostki, na terenie której wykonywana jest dostawa, na: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wnoszenie sprzętu audiowizualnego oraz wszelkich urządzeń służących do  rejestracji obrazu i dźwięku,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użytkowanie w miejscu wykonywania prac telefonu komórkowego.</w:t>
      </w:r>
    </w:p>
    <w:p w:rsid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f)</w:t>
      </w:r>
      <w:r w:rsidRPr="00C37763">
        <w:rPr>
          <w:rFonts w:ascii="Arial" w:hAnsi="Arial" w:cs="Arial"/>
          <w:szCs w:val="24"/>
        </w:rPr>
        <w:tab/>
        <w:t xml:space="preserve">Wykonawca, wszelkie informacje oraz materiały uzyskane w czasie i po jej realizacji nie mogą być wykorzystane do żadnego rodzaju materiałów promocyjnych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i czynności z tym związanych, w szczególności prezentacji w środkach masowego przekazu, filmach, ulotkach, folderach itp.</w:t>
      </w:r>
    </w:p>
    <w:p w:rsidR="00702322" w:rsidRDefault="00702322" w:rsidP="00FB0059">
      <w:pPr>
        <w:spacing w:line="360" w:lineRule="auto"/>
        <w:ind w:left="284"/>
        <w:jc w:val="both"/>
        <w:rPr>
          <w:rFonts w:ascii="Arial" w:hAnsi="Arial" w:cs="Arial"/>
          <w:b/>
          <w:szCs w:val="24"/>
        </w:rPr>
      </w:pPr>
    </w:p>
    <w:p w:rsidR="0052373B" w:rsidRDefault="0052373B" w:rsidP="00FB0059">
      <w:pPr>
        <w:spacing w:line="360" w:lineRule="auto"/>
        <w:ind w:left="284"/>
        <w:jc w:val="both"/>
        <w:rPr>
          <w:rFonts w:ascii="Arial" w:hAnsi="Arial" w:cs="Arial"/>
          <w:b/>
          <w:szCs w:val="24"/>
        </w:rPr>
      </w:pPr>
    </w:p>
    <w:p w:rsidR="00702322" w:rsidRDefault="00702322" w:rsidP="00702322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  <w:b/>
          <w:szCs w:val="24"/>
        </w:rPr>
        <w:t xml:space="preserve">8. </w:t>
      </w:r>
      <w:r w:rsidRPr="00D77B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Zamówienie niniejsze</w:t>
      </w:r>
      <w:r w:rsidRPr="00D77B5A">
        <w:rPr>
          <w:rFonts w:ascii="Arial" w:eastAsia="Calibri" w:hAnsi="Arial" w:cs="Arial"/>
        </w:rPr>
        <w:t xml:space="preserve"> wra</w:t>
      </w:r>
      <w:r>
        <w:rPr>
          <w:rFonts w:ascii="Arial" w:eastAsia="Calibri" w:hAnsi="Arial" w:cs="Arial"/>
        </w:rPr>
        <w:t>z z załącznikami sporządzono w 2</w:t>
      </w:r>
      <w:r w:rsidRPr="00D77B5A">
        <w:rPr>
          <w:rFonts w:ascii="Arial" w:eastAsia="Calibri" w:hAnsi="Arial" w:cs="Arial"/>
        </w:rPr>
        <w:t xml:space="preserve"> jednobrzmiących </w:t>
      </w:r>
    </w:p>
    <w:p w:rsidR="00702322" w:rsidRPr="00D77B5A" w:rsidRDefault="00702322" w:rsidP="00702322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     </w:t>
      </w:r>
      <w:r w:rsidRPr="00D77B5A">
        <w:rPr>
          <w:rFonts w:ascii="Arial" w:eastAsia="Calibri" w:hAnsi="Arial" w:cs="Arial"/>
        </w:rPr>
        <w:t>egzemplarzach</w:t>
      </w:r>
      <w:r>
        <w:rPr>
          <w:rFonts w:ascii="Arial" w:eastAsia="Calibri" w:hAnsi="Arial" w:cs="Arial"/>
        </w:rPr>
        <w:t>, w tym 1 egz. dla Wykonawcy i 1</w:t>
      </w:r>
      <w:r w:rsidRPr="00D77B5A">
        <w:rPr>
          <w:rFonts w:ascii="Arial" w:eastAsia="Calibri" w:hAnsi="Arial" w:cs="Arial"/>
        </w:rPr>
        <w:t>. egz. dla Zamawiającego.</w:t>
      </w:r>
    </w:p>
    <w:p w:rsidR="00702322" w:rsidRPr="00D70EDF" w:rsidRDefault="00702322" w:rsidP="00702322">
      <w:pPr>
        <w:keepNext/>
        <w:keepLines/>
        <w:suppressAutoHyphens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70EDF">
        <w:rPr>
          <w:rFonts w:ascii="Arial" w:hAnsi="Arial" w:cs="Arial"/>
        </w:rPr>
        <w:t>Integralną część Umowy stanowią:</w:t>
      </w:r>
    </w:p>
    <w:p w:rsidR="00702322" w:rsidRPr="005B3BAA" w:rsidRDefault="00702322" w:rsidP="00702322">
      <w:pPr>
        <w:pStyle w:val="Akapitzlist"/>
        <w:keepNext/>
        <w:keepLines/>
        <w:numPr>
          <w:ilvl w:val="0"/>
          <w:numId w:val="15"/>
        </w:numPr>
        <w:suppressAutoHyphens/>
        <w:spacing w:line="276" w:lineRule="auto"/>
        <w:jc w:val="both"/>
        <w:outlineLvl w:val="0"/>
        <w:rPr>
          <w:rFonts w:ascii="Arial" w:hAnsi="Arial" w:cs="Arial"/>
        </w:rPr>
      </w:pPr>
      <w:r w:rsidRPr="005B3BAA">
        <w:rPr>
          <w:rFonts w:ascii="Arial" w:hAnsi="Arial" w:cs="Arial"/>
        </w:rPr>
        <w:t>Formularz ofertowy wykonawcy;</w:t>
      </w:r>
    </w:p>
    <w:p w:rsidR="00702322" w:rsidRPr="005B3BAA" w:rsidRDefault="00702322" w:rsidP="00702322">
      <w:pPr>
        <w:pStyle w:val="Akapitzlist"/>
        <w:keepNext/>
        <w:keepLines/>
        <w:numPr>
          <w:ilvl w:val="0"/>
          <w:numId w:val="15"/>
        </w:numPr>
        <w:suppressAutoHyphens/>
        <w:spacing w:line="276" w:lineRule="auto"/>
        <w:jc w:val="both"/>
        <w:outlineLvl w:val="0"/>
        <w:rPr>
          <w:rFonts w:ascii="Arial" w:hAnsi="Arial" w:cs="Arial"/>
          <w:b/>
        </w:rPr>
      </w:pPr>
      <w:r w:rsidRPr="005B3BAA">
        <w:rPr>
          <w:rFonts w:ascii="Arial" w:hAnsi="Arial" w:cs="Arial"/>
        </w:rPr>
        <w:t>Formularz RODO.</w:t>
      </w:r>
    </w:p>
    <w:p w:rsidR="00702322" w:rsidRDefault="0052373B" w:rsidP="0052373B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</w:p>
    <w:p w:rsidR="0052373B" w:rsidRPr="00702322" w:rsidRDefault="0052373B" w:rsidP="0052373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FB17B3" w:rsidRPr="00FB17B3" w:rsidRDefault="00FB17B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95473F" w:rsidRDefault="00194B87" w:rsidP="00C37763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lastRenderedPageBreak/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702322" w:rsidRPr="00702322" w:rsidRDefault="00702322" w:rsidP="00702322"/>
    <w:p w:rsidR="00702322" w:rsidRPr="00702322" w:rsidRDefault="00702322" w:rsidP="00702322">
      <w:pPr>
        <w:pStyle w:val="Nagwek1"/>
        <w:spacing w:before="120" w:after="120"/>
        <w:rPr>
          <w:rFonts w:ascii="Arial" w:hAnsi="Arial" w:cs="Arial"/>
          <w:szCs w:val="24"/>
        </w:rPr>
      </w:pPr>
      <w:r w:rsidRPr="00702322">
        <w:rPr>
          <w:rFonts w:ascii="Arial" w:hAnsi="Arial" w:cs="Arial"/>
          <w:szCs w:val="24"/>
        </w:rPr>
        <w:t xml:space="preserve">Wykonawca zobowiązuje się zapłacić Zamawiającemu następujące kary umowne: </w:t>
      </w:r>
    </w:p>
    <w:p w:rsidR="00702322" w:rsidRPr="00702322" w:rsidRDefault="00702322" w:rsidP="00702322">
      <w:pPr>
        <w:rPr>
          <w:rFonts w:ascii="Arial" w:hAnsi="Arial" w:cs="Arial"/>
          <w:szCs w:val="24"/>
        </w:rPr>
      </w:pPr>
      <w:r w:rsidRPr="00702322">
        <w:rPr>
          <w:rFonts w:ascii="Arial" w:hAnsi="Arial" w:cs="Arial"/>
          <w:szCs w:val="24"/>
        </w:rPr>
        <w:t>Za odstąpienie od  wykonania zamówienia przez Zamawiającego z przyczyn leżących po stronie Wykonawcy w wysokości 2% wynagrodzenia brutto.</w:t>
      </w:r>
    </w:p>
    <w:p w:rsidR="005E0F9F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702322" w:rsidRDefault="00702322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702322" w:rsidRPr="00D01CF4" w:rsidRDefault="00702322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F85419" w:rsidP="00E65292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D3AD8" w:rsidRPr="00D01CF4">
        <w:rPr>
          <w:rFonts w:ascii="Arial" w:hAnsi="Arial" w:cs="Arial"/>
          <w:szCs w:val="24"/>
        </w:rPr>
        <w:t xml:space="preserve">   </w:t>
      </w:r>
    </w:p>
    <w:p w:rsidR="00194B87" w:rsidRPr="00D01CF4" w:rsidRDefault="00194B87" w:rsidP="00702322">
      <w:pPr>
        <w:spacing w:line="360" w:lineRule="auto"/>
        <w:ind w:left="900"/>
        <w:jc w:val="both"/>
        <w:rPr>
          <w:rFonts w:ascii="Arial" w:hAnsi="Arial" w:cs="Arial"/>
          <w:szCs w:val="24"/>
        </w:rPr>
      </w:pPr>
    </w:p>
    <w:sectPr w:rsidR="00194B87" w:rsidRPr="00D01CF4" w:rsidSect="003540C1"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10" w:rsidRDefault="002E1510" w:rsidP="00991DB3">
      <w:r>
        <w:separator/>
      </w:r>
    </w:p>
  </w:endnote>
  <w:endnote w:type="continuationSeparator" w:id="0">
    <w:p w:rsidR="002E1510" w:rsidRDefault="002E1510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CF4" w:rsidRDefault="00D01C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51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51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74" w:rsidRDefault="008D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10" w:rsidRDefault="002E1510" w:rsidP="00991DB3">
      <w:r>
        <w:separator/>
      </w:r>
    </w:p>
  </w:footnote>
  <w:footnote w:type="continuationSeparator" w:id="0">
    <w:p w:rsidR="002E1510" w:rsidRDefault="002E1510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57"/>
    <w:multiLevelType w:val="hybridMultilevel"/>
    <w:tmpl w:val="F18637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2610E"/>
    <w:multiLevelType w:val="hybridMultilevel"/>
    <w:tmpl w:val="A310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14049"/>
    <w:multiLevelType w:val="hybridMultilevel"/>
    <w:tmpl w:val="5A54AE9A"/>
    <w:lvl w:ilvl="0" w:tplc="68D65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029B6"/>
    <w:multiLevelType w:val="hybridMultilevel"/>
    <w:tmpl w:val="C07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6059F"/>
    <w:multiLevelType w:val="hybridMultilevel"/>
    <w:tmpl w:val="40D0B586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05359"/>
    <w:rsid w:val="000177E2"/>
    <w:rsid w:val="00020CF9"/>
    <w:rsid w:val="000231C8"/>
    <w:rsid w:val="0003318A"/>
    <w:rsid w:val="00040DA9"/>
    <w:rsid w:val="00052C33"/>
    <w:rsid w:val="000541BF"/>
    <w:rsid w:val="000554FD"/>
    <w:rsid w:val="000571A5"/>
    <w:rsid w:val="00067AF9"/>
    <w:rsid w:val="00072075"/>
    <w:rsid w:val="00073AEB"/>
    <w:rsid w:val="00095CA6"/>
    <w:rsid w:val="000960A4"/>
    <w:rsid w:val="000B1DC4"/>
    <w:rsid w:val="000B7E51"/>
    <w:rsid w:val="000D5C9F"/>
    <w:rsid w:val="000F4080"/>
    <w:rsid w:val="00106F4C"/>
    <w:rsid w:val="00107493"/>
    <w:rsid w:val="00111641"/>
    <w:rsid w:val="00115787"/>
    <w:rsid w:val="001157EF"/>
    <w:rsid w:val="00121379"/>
    <w:rsid w:val="001253DD"/>
    <w:rsid w:val="00134058"/>
    <w:rsid w:val="00156DB0"/>
    <w:rsid w:val="00161507"/>
    <w:rsid w:val="00167AD5"/>
    <w:rsid w:val="00173C8C"/>
    <w:rsid w:val="00184867"/>
    <w:rsid w:val="0019064A"/>
    <w:rsid w:val="00194B87"/>
    <w:rsid w:val="001A0B84"/>
    <w:rsid w:val="001A62BE"/>
    <w:rsid w:val="001D33DA"/>
    <w:rsid w:val="001D58DC"/>
    <w:rsid w:val="001D7A37"/>
    <w:rsid w:val="001E2245"/>
    <w:rsid w:val="001E2800"/>
    <w:rsid w:val="001F2289"/>
    <w:rsid w:val="001F6202"/>
    <w:rsid w:val="001F6496"/>
    <w:rsid w:val="00200DF7"/>
    <w:rsid w:val="0020391F"/>
    <w:rsid w:val="00210BEA"/>
    <w:rsid w:val="002134D9"/>
    <w:rsid w:val="00221168"/>
    <w:rsid w:val="00231A12"/>
    <w:rsid w:val="0024321E"/>
    <w:rsid w:val="002502EB"/>
    <w:rsid w:val="00254FEF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7AF0"/>
    <w:rsid w:val="002C54AA"/>
    <w:rsid w:val="002D423B"/>
    <w:rsid w:val="002E1510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7C99"/>
    <w:rsid w:val="003C1ED8"/>
    <w:rsid w:val="003C6B9C"/>
    <w:rsid w:val="003C7E02"/>
    <w:rsid w:val="003E4550"/>
    <w:rsid w:val="003E4C12"/>
    <w:rsid w:val="00405736"/>
    <w:rsid w:val="004058CC"/>
    <w:rsid w:val="00422AE8"/>
    <w:rsid w:val="00426773"/>
    <w:rsid w:val="0042785C"/>
    <w:rsid w:val="00430151"/>
    <w:rsid w:val="004359E8"/>
    <w:rsid w:val="004428B9"/>
    <w:rsid w:val="00443329"/>
    <w:rsid w:val="004465A4"/>
    <w:rsid w:val="004470FC"/>
    <w:rsid w:val="004530CE"/>
    <w:rsid w:val="00453C40"/>
    <w:rsid w:val="004624A9"/>
    <w:rsid w:val="00475FFC"/>
    <w:rsid w:val="00476BEA"/>
    <w:rsid w:val="00485DDF"/>
    <w:rsid w:val="004945B3"/>
    <w:rsid w:val="004952F5"/>
    <w:rsid w:val="004B3184"/>
    <w:rsid w:val="004B40DB"/>
    <w:rsid w:val="004B461C"/>
    <w:rsid w:val="004B746D"/>
    <w:rsid w:val="004C170B"/>
    <w:rsid w:val="004D3E28"/>
    <w:rsid w:val="004D7962"/>
    <w:rsid w:val="004E526D"/>
    <w:rsid w:val="004E6371"/>
    <w:rsid w:val="004F065A"/>
    <w:rsid w:val="005002A4"/>
    <w:rsid w:val="0050371A"/>
    <w:rsid w:val="00510D57"/>
    <w:rsid w:val="00511829"/>
    <w:rsid w:val="00515E31"/>
    <w:rsid w:val="0052373B"/>
    <w:rsid w:val="00525E96"/>
    <w:rsid w:val="00530E96"/>
    <w:rsid w:val="005315A9"/>
    <w:rsid w:val="00533599"/>
    <w:rsid w:val="00544137"/>
    <w:rsid w:val="005558B4"/>
    <w:rsid w:val="00581EF8"/>
    <w:rsid w:val="005908D1"/>
    <w:rsid w:val="00592675"/>
    <w:rsid w:val="0059269A"/>
    <w:rsid w:val="00593C78"/>
    <w:rsid w:val="00597E4E"/>
    <w:rsid w:val="005A11A9"/>
    <w:rsid w:val="005B52BC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2733E"/>
    <w:rsid w:val="00631350"/>
    <w:rsid w:val="0063310C"/>
    <w:rsid w:val="00635D90"/>
    <w:rsid w:val="00644746"/>
    <w:rsid w:val="00652AAD"/>
    <w:rsid w:val="0066552F"/>
    <w:rsid w:val="006665A3"/>
    <w:rsid w:val="006712C2"/>
    <w:rsid w:val="00696A37"/>
    <w:rsid w:val="006A6E4D"/>
    <w:rsid w:val="006B3CAE"/>
    <w:rsid w:val="006C1102"/>
    <w:rsid w:val="006C1D9D"/>
    <w:rsid w:val="006C4C16"/>
    <w:rsid w:val="006D04E4"/>
    <w:rsid w:val="006D33D0"/>
    <w:rsid w:val="006F34D1"/>
    <w:rsid w:val="00702322"/>
    <w:rsid w:val="00706A71"/>
    <w:rsid w:val="0071096E"/>
    <w:rsid w:val="00711DA4"/>
    <w:rsid w:val="00713237"/>
    <w:rsid w:val="0073289A"/>
    <w:rsid w:val="00734218"/>
    <w:rsid w:val="00736200"/>
    <w:rsid w:val="007529BE"/>
    <w:rsid w:val="00791242"/>
    <w:rsid w:val="0079319C"/>
    <w:rsid w:val="007938A9"/>
    <w:rsid w:val="007A3B73"/>
    <w:rsid w:val="007A4744"/>
    <w:rsid w:val="007C3E96"/>
    <w:rsid w:val="007C5A80"/>
    <w:rsid w:val="007D5614"/>
    <w:rsid w:val="007E6170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3ED3"/>
    <w:rsid w:val="00865327"/>
    <w:rsid w:val="00877328"/>
    <w:rsid w:val="0088257D"/>
    <w:rsid w:val="0088679E"/>
    <w:rsid w:val="00894234"/>
    <w:rsid w:val="008A2290"/>
    <w:rsid w:val="008C2308"/>
    <w:rsid w:val="008C42A0"/>
    <w:rsid w:val="008D6374"/>
    <w:rsid w:val="008E2CBD"/>
    <w:rsid w:val="008F1E88"/>
    <w:rsid w:val="00906323"/>
    <w:rsid w:val="00906A56"/>
    <w:rsid w:val="00907869"/>
    <w:rsid w:val="00910E09"/>
    <w:rsid w:val="00910EEF"/>
    <w:rsid w:val="0092097D"/>
    <w:rsid w:val="00936FFE"/>
    <w:rsid w:val="00940424"/>
    <w:rsid w:val="00946FDF"/>
    <w:rsid w:val="0095473F"/>
    <w:rsid w:val="00956A76"/>
    <w:rsid w:val="009713B7"/>
    <w:rsid w:val="00972ADE"/>
    <w:rsid w:val="00975EA7"/>
    <w:rsid w:val="00982B3D"/>
    <w:rsid w:val="00991DB3"/>
    <w:rsid w:val="009B1184"/>
    <w:rsid w:val="009B1BD5"/>
    <w:rsid w:val="009B4193"/>
    <w:rsid w:val="009C29C0"/>
    <w:rsid w:val="009D2FAC"/>
    <w:rsid w:val="009D38EA"/>
    <w:rsid w:val="009D3AD8"/>
    <w:rsid w:val="009E04AB"/>
    <w:rsid w:val="009E3EA2"/>
    <w:rsid w:val="009F675C"/>
    <w:rsid w:val="00A314E3"/>
    <w:rsid w:val="00A338B7"/>
    <w:rsid w:val="00A404DA"/>
    <w:rsid w:val="00A46BD2"/>
    <w:rsid w:val="00A47A5B"/>
    <w:rsid w:val="00A530BE"/>
    <w:rsid w:val="00A55C04"/>
    <w:rsid w:val="00A61009"/>
    <w:rsid w:val="00A872C6"/>
    <w:rsid w:val="00A9735B"/>
    <w:rsid w:val="00AA123C"/>
    <w:rsid w:val="00AA47CE"/>
    <w:rsid w:val="00AC0562"/>
    <w:rsid w:val="00AD0043"/>
    <w:rsid w:val="00AD070C"/>
    <w:rsid w:val="00AD67F6"/>
    <w:rsid w:val="00AE3E68"/>
    <w:rsid w:val="00AE7AE1"/>
    <w:rsid w:val="00AF22D8"/>
    <w:rsid w:val="00AF2DE7"/>
    <w:rsid w:val="00AF505E"/>
    <w:rsid w:val="00B0446A"/>
    <w:rsid w:val="00B21B0F"/>
    <w:rsid w:val="00B44CF6"/>
    <w:rsid w:val="00B54122"/>
    <w:rsid w:val="00B55A57"/>
    <w:rsid w:val="00B56017"/>
    <w:rsid w:val="00B6245D"/>
    <w:rsid w:val="00B66F5E"/>
    <w:rsid w:val="00B678DE"/>
    <w:rsid w:val="00B90C8E"/>
    <w:rsid w:val="00B91CCF"/>
    <w:rsid w:val="00B91F5E"/>
    <w:rsid w:val="00B94216"/>
    <w:rsid w:val="00B954EA"/>
    <w:rsid w:val="00B96B5A"/>
    <w:rsid w:val="00BA212E"/>
    <w:rsid w:val="00BA4475"/>
    <w:rsid w:val="00BA7253"/>
    <w:rsid w:val="00BB786F"/>
    <w:rsid w:val="00BC3E0C"/>
    <w:rsid w:val="00BD3C4A"/>
    <w:rsid w:val="00BD6C62"/>
    <w:rsid w:val="00BE188C"/>
    <w:rsid w:val="00BF5D2F"/>
    <w:rsid w:val="00BF734D"/>
    <w:rsid w:val="00C05830"/>
    <w:rsid w:val="00C061A6"/>
    <w:rsid w:val="00C309B9"/>
    <w:rsid w:val="00C351C9"/>
    <w:rsid w:val="00C37763"/>
    <w:rsid w:val="00C418A0"/>
    <w:rsid w:val="00C45826"/>
    <w:rsid w:val="00C52A2F"/>
    <w:rsid w:val="00C56CCF"/>
    <w:rsid w:val="00C74B1E"/>
    <w:rsid w:val="00C834AF"/>
    <w:rsid w:val="00C856F4"/>
    <w:rsid w:val="00C9213B"/>
    <w:rsid w:val="00C94155"/>
    <w:rsid w:val="00CA56F7"/>
    <w:rsid w:val="00CB7517"/>
    <w:rsid w:val="00CB7EAB"/>
    <w:rsid w:val="00CC7165"/>
    <w:rsid w:val="00CD7E5C"/>
    <w:rsid w:val="00CE15A8"/>
    <w:rsid w:val="00CE5ED3"/>
    <w:rsid w:val="00CE72C0"/>
    <w:rsid w:val="00D00492"/>
    <w:rsid w:val="00D01CF4"/>
    <w:rsid w:val="00D1364F"/>
    <w:rsid w:val="00D145B1"/>
    <w:rsid w:val="00D22815"/>
    <w:rsid w:val="00D22F32"/>
    <w:rsid w:val="00D27C28"/>
    <w:rsid w:val="00D36F0A"/>
    <w:rsid w:val="00D47738"/>
    <w:rsid w:val="00D52AFF"/>
    <w:rsid w:val="00D5314B"/>
    <w:rsid w:val="00D61C7A"/>
    <w:rsid w:val="00D67039"/>
    <w:rsid w:val="00D929E8"/>
    <w:rsid w:val="00DB0D87"/>
    <w:rsid w:val="00DB772A"/>
    <w:rsid w:val="00DB78FE"/>
    <w:rsid w:val="00DC7269"/>
    <w:rsid w:val="00DD1F17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602C9"/>
    <w:rsid w:val="00E618C4"/>
    <w:rsid w:val="00E62074"/>
    <w:rsid w:val="00E626BB"/>
    <w:rsid w:val="00E65292"/>
    <w:rsid w:val="00E822C8"/>
    <w:rsid w:val="00E829B8"/>
    <w:rsid w:val="00E9394F"/>
    <w:rsid w:val="00E95EC0"/>
    <w:rsid w:val="00EA22A7"/>
    <w:rsid w:val="00EA4EB8"/>
    <w:rsid w:val="00EA5BBC"/>
    <w:rsid w:val="00EB3756"/>
    <w:rsid w:val="00EC2367"/>
    <w:rsid w:val="00EC4256"/>
    <w:rsid w:val="00EC63C6"/>
    <w:rsid w:val="00EF571E"/>
    <w:rsid w:val="00F014BF"/>
    <w:rsid w:val="00F069E4"/>
    <w:rsid w:val="00F24E86"/>
    <w:rsid w:val="00F3063E"/>
    <w:rsid w:val="00F47D5D"/>
    <w:rsid w:val="00F550AC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B13B3-1E6F-44AB-9263-45B2E5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2C44-1A71-4BC7-BBF2-A3DAD2B447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1E2C04-49D4-4B78-8BF0-DE404900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Chodun Anna</cp:lastModifiedBy>
  <cp:revision>2</cp:revision>
  <cp:lastPrinted>2022-01-11T13:03:00Z</cp:lastPrinted>
  <dcterms:created xsi:type="dcterms:W3CDTF">2022-04-06T07:10:00Z</dcterms:created>
  <dcterms:modified xsi:type="dcterms:W3CDTF">2022-04-06T07:10:00Z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70615c74-1b95-4cb2-b0c7-ce19377ec5c7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