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65B" w:rsidRPr="00D87A23" w:rsidRDefault="00BA265B" w:rsidP="00BA265B">
      <w:pPr>
        <w:jc w:val="center"/>
        <w:rPr>
          <w:rFonts w:ascii="Calibri" w:hAnsi="Calibri"/>
          <w:b/>
          <w:sz w:val="32"/>
          <w:szCs w:val="32"/>
        </w:rPr>
      </w:pPr>
      <w:r w:rsidRPr="00D87A23">
        <w:rPr>
          <w:rFonts w:ascii="Calibri" w:hAnsi="Calibri"/>
          <w:b/>
          <w:sz w:val="32"/>
          <w:szCs w:val="32"/>
        </w:rPr>
        <w:t>OPIS PRZEDMIOTU ZAMÓWIENIA</w:t>
      </w:r>
      <w:r w:rsidR="00114AF0" w:rsidRPr="00D87A23">
        <w:rPr>
          <w:rFonts w:ascii="Calibri" w:hAnsi="Calibri"/>
          <w:b/>
          <w:sz w:val="32"/>
          <w:szCs w:val="32"/>
        </w:rPr>
        <w:t xml:space="preserve"> </w:t>
      </w:r>
    </w:p>
    <w:p w:rsidR="008422C4" w:rsidRPr="008422C4" w:rsidRDefault="00870DFD" w:rsidP="008422C4">
      <w:pPr>
        <w:tabs>
          <w:tab w:val="left" w:pos="3240"/>
          <w:tab w:val="left" w:pos="5940"/>
        </w:tabs>
        <w:ind w:left="-5"/>
        <w:jc w:val="both"/>
        <w:rPr>
          <w:b/>
          <w:i/>
          <w:sz w:val="24"/>
          <w:szCs w:val="24"/>
        </w:rPr>
      </w:pPr>
      <w:r w:rsidRPr="008422C4">
        <w:rPr>
          <w:sz w:val="24"/>
          <w:szCs w:val="24"/>
        </w:rPr>
        <w:t xml:space="preserve">na </w:t>
      </w:r>
      <w:r w:rsidR="00EE1ADD" w:rsidRPr="008422C4">
        <w:rPr>
          <w:sz w:val="24"/>
          <w:szCs w:val="24"/>
        </w:rPr>
        <w:t>realizację</w:t>
      </w:r>
      <w:r w:rsidR="008E1CEE" w:rsidRPr="008422C4">
        <w:rPr>
          <w:sz w:val="24"/>
          <w:szCs w:val="24"/>
        </w:rPr>
        <w:t>:</w:t>
      </w:r>
      <w:r w:rsidR="008422C4">
        <w:rPr>
          <w:sz w:val="24"/>
          <w:szCs w:val="24"/>
        </w:rPr>
        <w:t xml:space="preserve"> </w:t>
      </w:r>
      <w:r w:rsidR="008422C4" w:rsidRPr="008422C4">
        <w:rPr>
          <w:b/>
          <w:i/>
          <w:sz w:val="24"/>
          <w:szCs w:val="24"/>
        </w:rPr>
        <w:t>„</w:t>
      </w:r>
      <w:r w:rsidR="00E962E6" w:rsidRPr="00C133D0">
        <w:rPr>
          <w:rFonts w:ascii="Calibri" w:hAnsi="Calibri" w:cs="Calibri"/>
          <w:b/>
          <w:i/>
        </w:rPr>
        <w:t>Dostawa akcesoriów komputerowych, czytników kodów kreskowych, akumulatorów do zasilaczy UPS oraz przełącznika sieciowego do Biblioteki Głównej PW</w:t>
      </w:r>
      <w:r w:rsidR="008422C4" w:rsidRPr="008422C4">
        <w:rPr>
          <w:b/>
          <w:i/>
          <w:sz w:val="24"/>
          <w:szCs w:val="24"/>
        </w:rPr>
        <w:t>”</w:t>
      </w:r>
    </w:p>
    <w:p w:rsidR="008422C4" w:rsidRDefault="008422C4" w:rsidP="008422C4">
      <w:pPr>
        <w:tabs>
          <w:tab w:val="left" w:pos="3240"/>
          <w:tab w:val="left" w:pos="5940"/>
        </w:tabs>
        <w:spacing w:after="0"/>
        <w:ind w:left="-5"/>
        <w:jc w:val="both"/>
        <w:rPr>
          <w:sz w:val="24"/>
          <w:szCs w:val="24"/>
          <w:u w:val="single"/>
        </w:rPr>
      </w:pPr>
      <w:r w:rsidRPr="008422C4">
        <w:rPr>
          <w:sz w:val="24"/>
          <w:szCs w:val="24"/>
          <w:u w:val="single"/>
        </w:rPr>
        <w:t>w podziale na części:</w:t>
      </w:r>
    </w:p>
    <w:p w:rsidR="008422C4" w:rsidRPr="00E962E6" w:rsidRDefault="008422C4" w:rsidP="00E962E6">
      <w:pPr>
        <w:pStyle w:val="Akapitzlist"/>
        <w:numPr>
          <w:ilvl w:val="0"/>
          <w:numId w:val="7"/>
        </w:numPr>
        <w:tabs>
          <w:tab w:val="left" w:pos="3240"/>
          <w:tab w:val="left" w:pos="5940"/>
        </w:tabs>
        <w:spacing w:after="0" w:line="240" w:lineRule="auto"/>
        <w:ind w:left="709" w:hanging="349"/>
        <w:jc w:val="both"/>
        <w:rPr>
          <w:b/>
          <w:i/>
          <w:sz w:val="24"/>
          <w:szCs w:val="24"/>
        </w:rPr>
      </w:pPr>
      <w:r w:rsidRPr="00E962E6">
        <w:rPr>
          <w:b/>
          <w:sz w:val="24"/>
          <w:szCs w:val="24"/>
        </w:rPr>
        <w:t xml:space="preserve">część 1: </w:t>
      </w:r>
      <w:r w:rsidR="00281B12">
        <w:rPr>
          <w:b/>
          <w:sz w:val="24"/>
          <w:szCs w:val="24"/>
        </w:rPr>
        <w:t xml:space="preserve"> </w:t>
      </w:r>
      <w:r w:rsidR="00E962E6" w:rsidRPr="00E962E6">
        <w:rPr>
          <w:b/>
          <w:i/>
          <w:sz w:val="24"/>
          <w:szCs w:val="24"/>
        </w:rPr>
        <w:t>„</w:t>
      </w:r>
      <w:r w:rsidR="00E962E6" w:rsidRPr="00E962E6">
        <w:rPr>
          <w:rFonts w:ascii="Calibri" w:eastAsia="Calibri" w:hAnsi="Calibri" w:cs="Calibri"/>
          <w:b/>
          <w:sz w:val="24"/>
          <w:szCs w:val="24"/>
        </w:rPr>
        <w:t>Do</w:t>
      </w:r>
      <w:r w:rsidR="00E962E6">
        <w:rPr>
          <w:rFonts w:ascii="Calibri" w:eastAsia="Calibri" w:hAnsi="Calibri" w:cs="Calibri"/>
          <w:b/>
          <w:sz w:val="24"/>
          <w:szCs w:val="24"/>
        </w:rPr>
        <w:t>stawa akcesoriów komputerowych</w:t>
      </w:r>
      <w:r w:rsidR="00E962E6" w:rsidRPr="00E962E6">
        <w:rPr>
          <w:b/>
          <w:i/>
          <w:sz w:val="24"/>
          <w:szCs w:val="24"/>
        </w:rPr>
        <w:t>”</w:t>
      </w:r>
    </w:p>
    <w:p w:rsidR="008422C4" w:rsidRPr="00E962E6" w:rsidRDefault="008422C4" w:rsidP="008422C4">
      <w:pPr>
        <w:pStyle w:val="Akapitzlist"/>
        <w:numPr>
          <w:ilvl w:val="0"/>
          <w:numId w:val="7"/>
        </w:numPr>
        <w:tabs>
          <w:tab w:val="left" w:pos="3240"/>
          <w:tab w:val="left" w:pos="5940"/>
        </w:tabs>
        <w:spacing w:after="0" w:line="240" w:lineRule="auto"/>
        <w:jc w:val="both"/>
        <w:rPr>
          <w:b/>
          <w:i/>
          <w:sz w:val="24"/>
          <w:szCs w:val="24"/>
        </w:rPr>
      </w:pPr>
      <w:r w:rsidRPr="00E962E6">
        <w:rPr>
          <w:b/>
          <w:sz w:val="24"/>
          <w:szCs w:val="24"/>
        </w:rPr>
        <w:t>część 2:</w:t>
      </w:r>
      <w:r w:rsidR="00281B12">
        <w:rPr>
          <w:b/>
          <w:sz w:val="24"/>
          <w:szCs w:val="24"/>
        </w:rPr>
        <w:t xml:space="preserve"> </w:t>
      </w:r>
      <w:r w:rsidRPr="00E962E6">
        <w:rPr>
          <w:b/>
          <w:sz w:val="24"/>
          <w:szCs w:val="24"/>
        </w:rPr>
        <w:t xml:space="preserve"> </w:t>
      </w:r>
      <w:r w:rsidRPr="00E962E6">
        <w:rPr>
          <w:b/>
          <w:i/>
          <w:sz w:val="24"/>
          <w:szCs w:val="24"/>
        </w:rPr>
        <w:t>„</w:t>
      </w:r>
      <w:r w:rsidR="00E962E6" w:rsidRPr="00E962E6">
        <w:rPr>
          <w:rFonts w:ascii="Calibri" w:eastAsia="Calibri" w:hAnsi="Calibri" w:cs="Calibri"/>
          <w:b/>
          <w:sz w:val="24"/>
          <w:szCs w:val="24"/>
        </w:rPr>
        <w:t>Dost</w:t>
      </w:r>
      <w:r w:rsidR="00E962E6">
        <w:rPr>
          <w:rFonts w:ascii="Calibri" w:eastAsia="Calibri" w:hAnsi="Calibri" w:cs="Calibri"/>
          <w:b/>
          <w:sz w:val="24"/>
          <w:szCs w:val="24"/>
        </w:rPr>
        <w:t>awa czytników kodów kreskowych</w:t>
      </w:r>
      <w:r w:rsidRPr="00E962E6">
        <w:rPr>
          <w:b/>
          <w:i/>
          <w:sz w:val="24"/>
          <w:szCs w:val="24"/>
        </w:rPr>
        <w:t>”</w:t>
      </w:r>
    </w:p>
    <w:p w:rsidR="008422C4" w:rsidRPr="00E962E6" w:rsidRDefault="002D580C" w:rsidP="008422C4">
      <w:pPr>
        <w:pStyle w:val="Akapitzlist"/>
        <w:numPr>
          <w:ilvl w:val="0"/>
          <w:numId w:val="7"/>
        </w:numPr>
        <w:tabs>
          <w:tab w:val="left" w:pos="3240"/>
          <w:tab w:val="left" w:pos="5940"/>
        </w:tabs>
        <w:spacing w:after="0" w:line="240" w:lineRule="auto"/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część 3: </w:t>
      </w:r>
      <w:r w:rsidR="00281B12">
        <w:rPr>
          <w:b/>
          <w:sz w:val="24"/>
          <w:szCs w:val="24"/>
        </w:rPr>
        <w:t xml:space="preserve"> </w:t>
      </w:r>
      <w:r w:rsidR="00E962E6" w:rsidRPr="00E962E6">
        <w:rPr>
          <w:b/>
          <w:sz w:val="24"/>
          <w:szCs w:val="24"/>
        </w:rPr>
        <w:t>„</w:t>
      </w:r>
      <w:r w:rsidR="00E962E6" w:rsidRPr="00E962E6">
        <w:rPr>
          <w:rFonts w:ascii="Calibri" w:eastAsia="Calibri" w:hAnsi="Calibri" w:cs="Calibri"/>
          <w:b/>
          <w:sz w:val="24"/>
          <w:szCs w:val="24"/>
        </w:rPr>
        <w:t>Dostawa akumulatorów do zasilaczy UPS</w:t>
      </w:r>
      <w:r w:rsidR="008422C4" w:rsidRPr="00E962E6">
        <w:rPr>
          <w:b/>
          <w:i/>
          <w:sz w:val="24"/>
          <w:szCs w:val="24"/>
        </w:rPr>
        <w:t>”</w:t>
      </w:r>
    </w:p>
    <w:p w:rsidR="00870DFD" w:rsidRPr="00281B12" w:rsidRDefault="002D580C" w:rsidP="00E962E6">
      <w:pPr>
        <w:pStyle w:val="Akapitzlist"/>
        <w:widowControl w:val="0"/>
        <w:numPr>
          <w:ilvl w:val="0"/>
          <w:numId w:val="7"/>
        </w:numPr>
        <w:tabs>
          <w:tab w:val="left" w:pos="3240"/>
          <w:tab w:val="left" w:pos="5940"/>
        </w:tabs>
        <w:autoSpaceDE w:val="0"/>
        <w:autoSpaceDN w:val="0"/>
        <w:adjustRightInd w:val="0"/>
        <w:spacing w:before="60" w:after="0" w:line="240" w:lineRule="auto"/>
        <w:jc w:val="both"/>
        <w:rPr>
          <w:rFonts w:cs="Arial"/>
          <w:b/>
          <w:sz w:val="24"/>
          <w:szCs w:val="24"/>
        </w:rPr>
      </w:pPr>
      <w:r>
        <w:rPr>
          <w:b/>
          <w:sz w:val="24"/>
          <w:szCs w:val="24"/>
        </w:rPr>
        <w:t xml:space="preserve">część 4: </w:t>
      </w:r>
      <w:r w:rsidR="00281B12">
        <w:rPr>
          <w:b/>
          <w:sz w:val="24"/>
          <w:szCs w:val="24"/>
        </w:rPr>
        <w:t xml:space="preserve"> </w:t>
      </w:r>
      <w:r w:rsidR="008422C4" w:rsidRPr="00E962E6">
        <w:rPr>
          <w:b/>
          <w:i/>
          <w:sz w:val="24"/>
          <w:szCs w:val="24"/>
        </w:rPr>
        <w:t>„</w:t>
      </w:r>
      <w:r w:rsidR="00E962E6" w:rsidRPr="00E962E6">
        <w:rPr>
          <w:rFonts w:ascii="Calibri" w:eastAsia="Calibri" w:hAnsi="Calibri" w:cs="Calibri"/>
          <w:b/>
          <w:sz w:val="24"/>
          <w:szCs w:val="24"/>
        </w:rPr>
        <w:t>Dostawa przełącznika sieciowego</w:t>
      </w:r>
      <w:r w:rsidR="008422C4" w:rsidRPr="00E962E6">
        <w:rPr>
          <w:b/>
          <w:i/>
          <w:sz w:val="24"/>
          <w:szCs w:val="24"/>
        </w:rPr>
        <w:t>”</w:t>
      </w:r>
    </w:p>
    <w:p w:rsidR="00E962E6" w:rsidRPr="00281B12" w:rsidRDefault="00281B12" w:rsidP="00281B12">
      <w:pPr>
        <w:pStyle w:val="Akapitzlist"/>
        <w:widowControl w:val="0"/>
        <w:numPr>
          <w:ilvl w:val="0"/>
          <w:numId w:val="7"/>
        </w:numPr>
        <w:tabs>
          <w:tab w:val="left" w:pos="3240"/>
          <w:tab w:val="left" w:pos="5940"/>
        </w:tabs>
        <w:autoSpaceDE w:val="0"/>
        <w:autoSpaceDN w:val="0"/>
        <w:adjustRightInd w:val="0"/>
        <w:spacing w:before="60" w:after="0" w:line="240" w:lineRule="auto"/>
        <w:jc w:val="both"/>
        <w:rPr>
          <w:rFonts w:cs="Arial"/>
          <w:b/>
          <w:sz w:val="24"/>
          <w:szCs w:val="24"/>
        </w:rPr>
      </w:pPr>
      <w:r>
        <w:rPr>
          <w:b/>
          <w:sz w:val="24"/>
          <w:szCs w:val="24"/>
        </w:rPr>
        <w:t>część 5:</w:t>
      </w:r>
      <w:r>
        <w:rPr>
          <w:rFonts w:cs="Arial"/>
          <w:b/>
          <w:sz w:val="24"/>
          <w:szCs w:val="24"/>
        </w:rPr>
        <w:t xml:space="preserve"> </w:t>
      </w:r>
      <w:r w:rsidR="002D580C" w:rsidRPr="00281B12">
        <w:rPr>
          <w:b/>
          <w:sz w:val="24"/>
          <w:szCs w:val="24"/>
        </w:rPr>
        <w:t>„</w:t>
      </w:r>
      <w:r w:rsidR="00E962E6" w:rsidRPr="00281B12">
        <w:rPr>
          <w:rFonts w:ascii="Calibri" w:eastAsia="Calibri" w:hAnsi="Calibri" w:cs="Calibri"/>
          <w:b/>
          <w:sz w:val="24"/>
          <w:szCs w:val="24"/>
        </w:rPr>
        <w:t>Dostawa wewnętrznego kontrolera HBA</w:t>
      </w:r>
      <w:r w:rsidR="00FC310A" w:rsidRPr="00281B12">
        <w:rPr>
          <w:rFonts w:ascii="Calibri" w:eastAsia="Calibri" w:hAnsi="Calibri" w:cs="Calibri"/>
          <w:b/>
          <w:sz w:val="24"/>
          <w:szCs w:val="24"/>
        </w:rPr>
        <w:t xml:space="preserve"> (bez RAID)</w:t>
      </w:r>
      <w:r w:rsidR="00E962E6" w:rsidRPr="00281B12">
        <w:rPr>
          <w:rFonts w:ascii="Calibri" w:eastAsia="Calibri" w:hAnsi="Calibri" w:cs="Calibri"/>
          <w:b/>
          <w:sz w:val="24"/>
          <w:szCs w:val="24"/>
        </w:rPr>
        <w:t xml:space="preserve"> z wyjściem SAS do komputera klasy PC”</w:t>
      </w:r>
    </w:p>
    <w:p w:rsidR="00E962E6" w:rsidRPr="00E962E6" w:rsidRDefault="00E962E6" w:rsidP="00E962E6">
      <w:pPr>
        <w:pStyle w:val="Akapitzlist"/>
        <w:widowControl w:val="0"/>
        <w:tabs>
          <w:tab w:val="left" w:pos="3240"/>
          <w:tab w:val="left" w:pos="5940"/>
        </w:tabs>
        <w:autoSpaceDE w:val="0"/>
        <w:autoSpaceDN w:val="0"/>
        <w:adjustRightInd w:val="0"/>
        <w:spacing w:before="60" w:after="0" w:line="240" w:lineRule="auto"/>
        <w:jc w:val="both"/>
        <w:rPr>
          <w:rFonts w:cs="Arial"/>
          <w:b/>
          <w:sz w:val="24"/>
          <w:szCs w:val="24"/>
        </w:rPr>
      </w:pPr>
    </w:p>
    <w:p w:rsidR="00E962E6" w:rsidRDefault="008422C4" w:rsidP="00E962E6">
      <w:pPr>
        <w:tabs>
          <w:tab w:val="left" w:pos="3240"/>
          <w:tab w:val="left" w:pos="5940"/>
        </w:tabs>
        <w:rPr>
          <w:rFonts w:ascii="Calibri" w:hAnsi="Calibri"/>
          <w:b/>
          <w:sz w:val="24"/>
          <w:szCs w:val="20"/>
        </w:rPr>
      </w:pPr>
      <w:r>
        <w:rPr>
          <w:rFonts w:ascii="Calibri" w:hAnsi="Calibri"/>
          <w:b/>
          <w:sz w:val="24"/>
          <w:szCs w:val="20"/>
        </w:rPr>
        <w:t xml:space="preserve">CPV (główny): </w:t>
      </w:r>
      <w:r w:rsidR="00E962E6" w:rsidRPr="00E962E6">
        <w:rPr>
          <w:rFonts w:ascii="Calibri" w:eastAsia="Calibri" w:hAnsi="Calibri" w:cs="Calibri"/>
          <w:sz w:val="24"/>
          <w:szCs w:val="24"/>
        </w:rPr>
        <w:t>Sprzęt związany z komputerami - 30230000-0</w:t>
      </w:r>
      <w:r w:rsidR="00E962E6">
        <w:rPr>
          <w:rFonts w:ascii="Calibri" w:eastAsia="Calibri" w:hAnsi="Calibri" w:cs="Calibri"/>
          <w:sz w:val="24"/>
          <w:szCs w:val="24"/>
        </w:rPr>
        <w:t xml:space="preserve">, </w:t>
      </w:r>
      <w:r w:rsidR="00E962E6" w:rsidRPr="00E962E6">
        <w:rPr>
          <w:rFonts w:ascii="Calibri" w:eastAsia="Calibri" w:hAnsi="Calibri" w:cs="Calibri"/>
          <w:sz w:val="24"/>
          <w:szCs w:val="24"/>
        </w:rPr>
        <w:t>Czytniki kodów kreskowych - 30216130-6</w:t>
      </w:r>
      <w:r w:rsidR="00E962E6">
        <w:rPr>
          <w:rFonts w:ascii="Calibri" w:eastAsia="Calibri" w:hAnsi="Calibri" w:cs="Calibri"/>
          <w:sz w:val="24"/>
          <w:szCs w:val="24"/>
        </w:rPr>
        <w:t xml:space="preserve">, </w:t>
      </w:r>
      <w:r w:rsidR="00E962E6" w:rsidRPr="00E962E6">
        <w:rPr>
          <w:rFonts w:ascii="Calibri" w:eastAsia="Calibri" w:hAnsi="Calibri" w:cs="Calibri"/>
          <w:sz w:val="24"/>
          <w:szCs w:val="24"/>
        </w:rPr>
        <w:t>Akumulatory ołowiowo-kwasowe - 31431000-6</w:t>
      </w:r>
      <w:r w:rsidR="00E962E6">
        <w:rPr>
          <w:rFonts w:ascii="Calibri" w:eastAsia="Calibri" w:hAnsi="Calibri" w:cs="Calibri"/>
          <w:sz w:val="24"/>
          <w:szCs w:val="24"/>
        </w:rPr>
        <w:t xml:space="preserve">, </w:t>
      </w:r>
      <w:r w:rsidR="00E962E6" w:rsidRPr="00E962E6">
        <w:rPr>
          <w:rFonts w:ascii="Calibri" w:eastAsia="Calibri" w:hAnsi="Calibri" w:cs="Calibri"/>
          <w:sz w:val="24"/>
          <w:szCs w:val="24"/>
        </w:rPr>
        <w:t>Urządzenia sieciowe - 32420000-3</w:t>
      </w:r>
    </w:p>
    <w:p w:rsidR="00870DFD" w:rsidRDefault="008C07DB" w:rsidP="00E962E6">
      <w:pPr>
        <w:widowControl w:val="0"/>
        <w:autoSpaceDE w:val="0"/>
        <w:autoSpaceDN w:val="0"/>
        <w:adjustRightInd w:val="0"/>
        <w:spacing w:before="60"/>
        <w:jc w:val="both"/>
        <w:rPr>
          <w:b/>
          <w:u w:val="single"/>
        </w:rPr>
      </w:pPr>
      <w:r w:rsidRPr="00870DFD">
        <w:rPr>
          <w:b/>
          <w:u w:val="single"/>
        </w:rPr>
        <w:t xml:space="preserve">MIEJSCE REALIZACJI ZAMÓWIENIA: </w:t>
      </w:r>
    </w:p>
    <w:p w:rsidR="00870DFD" w:rsidRPr="00017292" w:rsidRDefault="00870DFD" w:rsidP="00870DFD">
      <w:pPr>
        <w:spacing w:after="0" w:line="240" w:lineRule="auto"/>
        <w:ind w:firstLine="567"/>
        <w:jc w:val="both"/>
      </w:pPr>
      <w:r w:rsidRPr="00017292">
        <w:t xml:space="preserve">Gmach Główny Politechniki Warszawskiej </w:t>
      </w:r>
    </w:p>
    <w:p w:rsidR="00870DFD" w:rsidRPr="00017292" w:rsidRDefault="00870DFD" w:rsidP="00870DFD">
      <w:pPr>
        <w:spacing w:after="0" w:line="240" w:lineRule="auto"/>
        <w:ind w:firstLine="567"/>
        <w:jc w:val="both"/>
      </w:pPr>
      <w:r w:rsidRPr="00017292">
        <w:t>Biblioteka Główna Politechniki Warszawskiej</w:t>
      </w:r>
    </w:p>
    <w:p w:rsidR="00892A2E" w:rsidRPr="00017292" w:rsidRDefault="00892A2E" w:rsidP="00870DFD">
      <w:pPr>
        <w:spacing w:after="0" w:line="240" w:lineRule="auto"/>
        <w:ind w:firstLine="567"/>
        <w:jc w:val="both"/>
      </w:pPr>
      <w:r w:rsidRPr="00017292">
        <w:t>Warszawa</w:t>
      </w:r>
      <w:r w:rsidR="00870DFD" w:rsidRPr="00017292">
        <w:t xml:space="preserve"> (00-661)</w:t>
      </w:r>
      <w:r w:rsidRPr="00017292">
        <w:t xml:space="preserve">, </w:t>
      </w:r>
      <w:r w:rsidR="00870DFD" w:rsidRPr="00017292">
        <w:t xml:space="preserve">Plac Politechniki 1; </w:t>
      </w:r>
    </w:p>
    <w:p w:rsidR="00870DFD" w:rsidRDefault="00870DFD" w:rsidP="00870DFD">
      <w:pPr>
        <w:spacing w:after="0" w:line="240" w:lineRule="auto"/>
        <w:ind w:firstLine="567"/>
        <w:jc w:val="both"/>
        <w:rPr>
          <w:rFonts w:ascii="Calibri" w:hAnsi="Calibri"/>
        </w:rPr>
      </w:pPr>
    </w:p>
    <w:p w:rsidR="00870DFD" w:rsidRDefault="00892A2E" w:rsidP="000C27B8">
      <w:pPr>
        <w:pStyle w:val="Akapitzlist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Calibri" w:hAnsi="Calibri"/>
          <w:b/>
          <w:u w:val="single"/>
        </w:rPr>
      </w:pPr>
      <w:r w:rsidRPr="00870DFD">
        <w:rPr>
          <w:rFonts w:ascii="Calibri" w:hAnsi="Calibri"/>
          <w:b/>
          <w:u w:val="single"/>
        </w:rPr>
        <w:t xml:space="preserve">TERMIN REALIZACJI ZAMÓWIENIA: </w:t>
      </w:r>
    </w:p>
    <w:p w:rsidR="00BA265B" w:rsidRDefault="00870DFD" w:rsidP="00870DFD">
      <w:pPr>
        <w:pStyle w:val="Akapitzlist"/>
        <w:spacing w:after="0" w:line="240" w:lineRule="auto"/>
        <w:ind w:left="567"/>
        <w:jc w:val="both"/>
        <w:rPr>
          <w:rFonts w:ascii="Calibri" w:hAnsi="Calibri"/>
        </w:rPr>
      </w:pPr>
      <w:r>
        <w:rPr>
          <w:rFonts w:ascii="Calibri" w:hAnsi="Calibri"/>
        </w:rPr>
        <w:t xml:space="preserve">- </w:t>
      </w:r>
      <w:r w:rsidR="00EE1ADD">
        <w:rPr>
          <w:rFonts w:ascii="Calibri" w:hAnsi="Calibri"/>
        </w:rPr>
        <w:t xml:space="preserve">do </w:t>
      </w:r>
      <w:r w:rsidR="00E962E6">
        <w:rPr>
          <w:rFonts w:ascii="Calibri" w:hAnsi="Calibri"/>
        </w:rPr>
        <w:t>14</w:t>
      </w:r>
      <w:r w:rsidR="00EE1ADD">
        <w:rPr>
          <w:rFonts w:ascii="Calibri" w:hAnsi="Calibri"/>
        </w:rPr>
        <w:t xml:space="preserve"> dni od złożenia zamówienia</w:t>
      </w:r>
      <w:r w:rsidR="003731DF" w:rsidRPr="00892A2E">
        <w:rPr>
          <w:rFonts w:ascii="Calibri" w:hAnsi="Calibri"/>
        </w:rPr>
        <w:t>.</w:t>
      </w:r>
    </w:p>
    <w:p w:rsidR="009B6BD4" w:rsidRDefault="009B6BD4" w:rsidP="000C27B8">
      <w:pPr>
        <w:pStyle w:val="Bezodstpw"/>
        <w:numPr>
          <w:ilvl w:val="0"/>
          <w:numId w:val="1"/>
        </w:numPr>
        <w:spacing w:before="240" w:after="240"/>
        <w:ind w:left="567" w:hanging="567"/>
        <w:jc w:val="both"/>
        <w:rPr>
          <w:rFonts w:eastAsia="Times New Roman" w:cs="Times New Roman"/>
          <w:b/>
          <w:u w:val="single"/>
          <w:lang w:eastAsia="pl-PL"/>
        </w:rPr>
      </w:pPr>
      <w:r w:rsidRPr="001E7031">
        <w:rPr>
          <w:rFonts w:eastAsia="Times New Roman" w:cs="Times New Roman"/>
          <w:b/>
          <w:u w:val="single"/>
          <w:lang w:eastAsia="pl-PL"/>
        </w:rPr>
        <w:t>SZCZEGÓŁOWY OPIS PRZEDMIOTU ZAMÓWIENIA:</w:t>
      </w:r>
    </w:p>
    <w:p w:rsidR="008422C4" w:rsidRDefault="008422C4" w:rsidP="00E962E6">
      <w:pPr>
        <w:tabs>
          <w:tab w:val="left" w:pos="1701"/>
          <w:tab w:val="left" w:pos="5940"/>
        </w:tabs>
        <w:spacing w:after="0"/>
        <w:ind w:firstLine="567"/>
        <w:jc w:val="both"/>
        <w:rPr>
          <w:b/>
          <w:i/>
          <w:sz w:val="24"/>
          <w:szCs w:val="24"/>
        </w:rPr>
      </w:pPr>
      <w:r w:rsidRPr="008422C4">
        <w:rPr>
          <w:sz w:val="24"/>
          <w:szCs w:val="24"/>
        </w:rPr>
        <w:t>część 1:</w:t>
      </w:r>
      <w:r w:rsidR="002D580C">
        <w:rPr>
          <w:sz w:val="24"/>
          <w:szCs w:val="24"/>
        </w:rPr>
        <w:t xml:space="preserve"> </w:t>
      </w:r>
      <w:r w:rsidR="00E962E6" w:rsidRPr="00E962E6">
        <w:rPr>
          <w:b/>
          <w:i/>
          <w:sz w:val="24"/>
          <w:szCs w:val="24"/>
        </w:rPr>
        <w:t>„</w:t>
      </w:r>
      <w:r w:rsidR="00E962E6" w:rsidRPr="00E962E6">
        <w:rPr>
          <w:rFonts w:ascii="Calibri" w:eastAsia="Calibri" w:hAnsi="Calibri" w:cs="Calibri"/>
          <w:b/>
          <w:sz w:val="24"/>
          <w:szCs w:val="24"/>
        </w:rPr>
        <w:t>Do</w:t>
      </w:r>
      <w:r w:rsidR="00E962E6">
        <w:rPr>
          <w:rFonts w:ascii="Calibri" w:eastAsia="Calibri" w:hAnsi="Calibri" w:cs="Calibri"/>
          <w:b/>
          <w:sz w:val="24"/>
          <w:szCs w:val="24"/>
        </w:rPr>
        <w:t>stawa akcesoriów komputerowych</w:t>
      </w:r>
      <w:r w:rsidR="00E962E6" w:rsidRPr="00E962E6">
        <w:rPr>
          <w:b/>
          <w:i/>
          <w:sz w:val="24"/>
          <w:szCs w:val="24"/>
        </w:rPr>
        <w:t>”</w:t>
      </w:r>
      <w:bookmarkStart w:id="0" w:name="_GoBack"/>
      <w:bookmarkEnd w:id="0"/>
    </w:p>
    <w:p w:rsidR="00975E73" w:rsidRPr="008422C4" w:rsidRDefault="00975E73" w:rsidP="00E962E6">
      <w:pPr>
        <w:tabs>
          <w:tab w:val="left" w:pos="1701"/>
          <w:tab w:val="left" w:pos="5940"/>
        </w:tabs>
        <w:spacing w:after="0"/>
        <w:ind w:firstLine="567"/>
        <w:jc w:val="both"/>
        <w:rPr>
          <w:i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37"/>
        <w:gridCol w:w="1366"/>
        <w:gridCol w:w="5352"/>
      </w:tblGrid>
      <w:tr w:rsidR="00DC75BE" w:rsidRPr="00DC75BE" w:rsidTr="00975E73">
        <w:trPr>
          <w:trHeight w:val="300"/>
        </w:trPr>
        <w:tc>
          <w:tcPr>
            <w:tcW w:w="3137" w:type="dxa"/>
            <w:noWrap/>
            <w:vAlign w:val="center"/>
            <w:hideMark/>
          </w:tcPr>
          <w:p w:rsidR="00DC75BE" w:rsidRPr="00DC75BE" w:rsidRDefault="00DC75BE" w:rsidP="00DC75BE">
            <w:pPr>
              <w:pStyle w:val="Bezodstpw"/>
              <w:ind w:left="993"/>
              <w:rPr>
                <w:rFonts w:eastAsia="Times New Roman" w:cs="Times New Roman"/>
                <w:b/>
                <w:bCs/>
                <w:lang w:eastAsia="pl-PL"/>
              </w:rPr>
            </w:pPr>
            <w:r w:rsidRPr="00DC75BE">
              <w:rPr>
                <w:rFonts w:eastAsia="Times New Roman" w:cs="Times New Roman"/>
                <w:b/>
                <w:bCs/>
                <w:lang w:eastAsia="pl-PL"/>
              </w:rPr>
              <w:t>Produkt</w:t>
            </w:r>
          </w:p>
        </w:tc>
        <w:tc>
          <w:tcPr>
            <w:tcW w:w="1366" w:type="dxa"/>
            <w:noWrap/>
            <w:vAlign w:val="center"/>
            <w:hideMark/>
          </w:tcPr>
          <w:p w:rsidR="00DC75BE" w:rsidRPr="00DC75BE" w:rsidRDefault="00DC75BE" w:rsidP="00DC75BE">
            <w:pPr>
              <w:pStyle w:val="Bezodstpw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 w:rsidRPr="00DC75BE">
              <w:rPr>
                <w:rFonts w:eastAsia="Times New Roman" w:cs="Times New Roman"/>
                <w:b/>
                <w:bCs/>
                <w:lang w:eastAsia="pl-PL"/>
              </w:rPr>
              <w:t>Ilość</w:t>
            </w:r>
          </w:p>
        </w:tc>
        <w:tc>
          <w:tcPr>
            <w:tcW w:w="5352" w:type="dxa"/>
            <w:noWrap/>
            <w:vAlign w:val="center"/>
            <w:hideMark/>
          </w:tcPr>
          <w:p w:rsidR="00DC75BE" w:rsidRPr="00DC75BE" w:rsidRDefault="00DC75BE" w:rsidP="00DC75BE">
            <w:pPr>
              <w:pStyle w:val="Bezodstpw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 w:rsidRPr="00DC75BE">
              <w:rPr>
                <w:rFonts w:eastAsia="Times New Roman" w:cs="Times New Roman"/>
                <w:b/>
                <w:bCs/>
                <w:lang w:eastAsia="pl-PL"/>
              </w:rPr>
              <w:t>Specyfikacja</w:t>
            </w:r>
          </w:p>
        </w:tc>
      </w:tr>
      <w:tr w:rsidR="00DC75BE" w:rsidRPr="00DC75BE" w:rsidTr="00975E73">
        <w:trPr>
          <w:trHeight w:val="2535"/>
        </w:trPr>
        <w:tc>
          <w:tcPr>
            <w:tcW w:w="3137" w:type="dxa"/>
            <w:noWrap/>
            <w:vAlign w:val="center"/>
            <w:hideMark/>
          </w:tcPr>
          <w:p w:rsidR="00DC75BE" w:rsidRPr="00DC75BE" w:rsidRDefault="00DC75BE" w:rsidP="00DC75BE">
            <w:pPr>
              <w:pStyle w:val="Bezodstpw"/>
              <w:rPr>
                <w:rFonts w:eastAsia="Times New Roman" w:cs="Times New Roman"/>
                <w:lang w:eastAsia="pl-PL"/>
              </w:rPr>
            </w:pPr>
            <w:r w:rsidRPr="00DC75BE">
              <w:rPr>
                <w:rFonts w:eastAsia="Times New Roman" w:cs="Times New Roman"/>
                <w:lang w:eastAsia="pl-PL"/>
              </w:rPr>
              <w:t>Kable HDMI</w:t>
            </w:r>
          </w:p>
        </w:tc>
        <w:tc>
          <w:tcPr>
            <w:tcW w:w="1366" w:type="dxa"/>
            <w:noWrap/>
            <w:vAlign w:val="center"/>
            <w:hideMark/>
          </w:tcPr>
          <w:p w:rsidR="00DC75BE" w:rsidRPr="00DC75BE" w:rsidRDefault="00DC75BE" w:rsidP="00DC75BE">
            <w:pPr>
              <w:pStyle w:val="Bezodstpw"/>
              <w:jc w:val="center"/>
              <w:rPr>
                <w:rFonts w:eastAsia="Times New Roman" w:cs="Times New Roman"/>
                <w:lang w:eastAsia="pl-PL"/>
              </w:rPr>
            </w:pPr>
            <w:r w:rsidRPr="00DC75BE">
              <w:rPr>
                <w:rFonts w:eastAsia="Times New Roman" w:cs="Times New Roman"/>
                <w:lang w:eastAsia="pl-PL"/>
              </w:rPr>
              <w:t>5</w:t>
            </w:r>
          </w:p>
        </w:tc>
        <w:tc>
          <w:tcPr>
            <w:tcW w:w="5352" w:type="dxa"/>
            <w:vAlign w:val="center"/>
            <w:hideMark/>
          </w:tcPr>
          <w:p w:rsidR="00DC75BE" w:rsidRPr="00DC75BE" w:rsidRDefault="00DC75BE" w:rsidP="00DC75BE">
            <w:pPr>
              <w:pStyle w:val="Bezodstpw"/>
              <w:rPr>
                <w:rFonts w:eastAsia="Times New Roman" w:cs="Times New Roman"/>
                <w:lang w:eastAsia="pl-PL"/>
              </w:rPr>
            </w:pPr>
            <w:r w:rsidRPr="00DC75BE">
              <w:rPr>
                <w:rFonts w:eastAsia="Times New Roman" w:cs="Times New Roman"/>
                <w:lang w:eastAsia="pl-PL"/>
              </w:rPr>
              <w:t>Typ: HDMI - HDMI</w:t>
            </w:r>
            <w:r w:rsidRPr="00DC75BE">
              <w:rPr>
                <w:rFonts w:eastAsia="Times New Roman" w:cs="Times New Roman"/>
                <w:lang w:eastAsia="pl-PL"/>
              </w:rPr>
              <w:br/>
              <w:t>Złącze 1: HDMI (wtyk)</w:t>
            </w:r>
            <w:r w:rsidRPr="00DC75BE">
              <w:rPr>
                <w:rFonts w:eastAsia="Times New Roman" w:cs="Times New Roman"/>
                <w:lang w:eastAsia="pl-PL"/>
              </w:rPr>
              <w:br/>
              <w:t>Złącze 2: HDMI (wtyk)</w:t>
            </w:r>
            <w:r w:rsidRPr="00DC75BE">
              <w:rPr>
                <w:rFonts w:eastAsia="Times New Roman" w:cs="Times New Roman"/>
                <w:lang w:eastAsia="pl-PL"/>
              </w:rPr>
              <w:br/>
              <w:t>Standard: minimum 2.0</w:t>
            </w:r>
            <w:r w:rsidRPr="00DC75BE">
              <w:rPr>
                <w:rFonts w:eastAsia="Times New Roman" w:cs="Times New Roman"/>
                <w:lang w:eastAsia="pl-PL"/>
              </w:rPr>
              <w:br/>
              <w:t>Zastosowanie: audio, wideo</w:t>
            </w:r>
            <w:r w:rsidRPr="00DC75BE">
              <w:rPr>
                <w:rFonts w:eastAsia="Times New Roman" w:cs="Times New Roman"/>
                <w:lang w:eastAsia="pl-PL"/>
              </w:rPr>
              <w:br/>
              <w:t>Długość: minimum 2m</w:t>
            </w:r>
            <w:r w:rsidRPr="00DC75BE">
              <w:rPr>
                <w:rFonts w:eastAsia="Times New Roman" w:cs="Times New Roman"/>
                <w:lang w:eastAsia="pl-PL"/>
              </w:rPr>
              <w:br/>
              <w:t>Pozłacane styki</w:t>
            </w:r>
            <w:r w:rsidRPr="00DC75BE">
              <w:rPr>
                <w:rFonts w:eastAsia="Times New Roman" w:cs="Times New Roman"/>
                <w:lang w:eastAsia="pl-PL"/>
              </w:rPr>
              <w:br/>
              <w:t>Gwarancja: minimum 24 miesiące</w:t>
            </w:r>
          </w:p>
        </w:tc>
      </w:tr>
      <w:tr w:rsidR="00DC75BE" w:rsidRPr="00DC75BE" w:rsidTr="00975E73">
        <w:trPr>
          <w:trHeight w:val="2265"/>
        </w:trPr>
        <w:tc>
          <w:tcPr>
            <w:tcW w:w="3137" w:type="dxa"/>
            <w:noWrap/>
            <w:vAlign w:val="center"/>
            <w:hideMark/>
          </w:tcPr>
          <w:p w:rsidR="00DC75BE" w:rsidRPr="00DC75BE" w:rsidRDefault="00DC75BE" w:rsidP="00DC75BE">
            <w:pPr>
              <w:pStyle w:val="Bezodstpw"/>
              <w:rPr>
                <w:rFonts w:eastAsia="Times New Roman" w:cs="Times New Roman"/>
                <w:lang w:eastAsia="pl-PL"/>
              </w:rPr>
            </w:pPr>
            <w:r w:rsidRPr="00DC75BE">
              <w:rPr>
                <w:rFonts w:eastAsia="Times New Roman" w:cs="Times New Roman"/>
                <w:lang w:eastAsia="pl-PL"/>
              </w:rPr>
              <w:t>Kabel MiniJack 3.5mm - 2 x 3.5mm</w:t>
            </w:r>
          </w:p>
        </w:tc>
        <w:tc>
          <w:tcPr>
            <w:tcW w:w="1366" w:type="dxa"/>
            <w:noWrap/>
            <w:vAlign w:val="center"/>
            <w:hideMark/>
          </w:tcPr>
          <w:p w:rsidR="00DC75BE" w:rsidRPr="00DC75BE" w:rsidRDefault="00DC75BE" w:rsidP="00DC75BE">
            <w:pPr>
              <w:pStyle w:val="Bezodstpw"/>
              <w:jc w:val="center"/>
              <w:rPr>
                <w:rFonts w:eastAsia="Times New Roman" w:cs="Times New Roman"/>
                <w:lang w:eastAsia="pl-PL"/>
              </w:rPr>
            </w:pPr>
            <w:r w:rsidRPr="00DC75BE">
              <w:rPr>
                <w:rFonts w:eastAsia="Times New Roman" w:cs="Times New Roman"/>
                <w:lang w:eastAsia="pl-PL"/>
              </w:rPr>
              <w:t>5</w:t>
            </w:r>
          </w:p>
        </w:tc>
        <w:tc>
          <w:tcPr>
            <w:tcW w:w="5352" w:type="dxa"/>
            <w:vAlign w:val="center"/>
            <w:hideMark/>
          </w:tcPr>
          <w:p w:rsidR="00DC75BE" w:rsidRPr="00DC75BE" w:rsidRDefault="00DC75BE" w:rsidP="00DC75BE">
            <w:pPr>
              <w:pStyle w:val="Bezodstpw"/>
              <w:rPr>
                <w:rFonts w:eastAsia="Times New Roman" w:cs="Times New Roman"/>
                <w:lang w:eastAsia="pl-PL"/>
              </w:rPr>
            </w:pPr>
            <w:r w:rsidRPr="00DC75BE">
              <w:rPr>
                <w:rFonts w:eastAsia="Times New Roman" w:cs="Times New Roman"/>
                <w:lang w:eastAsia="pl-PL"/>
              </w:rPr>
              <w:t>Miedziany przewodnik, Pozłacane złącza</w:t>
            </w:r>
            <w:r w:rsidRPr="00DC75BE">
              <w:rPr>
                <w:rFonts w:eastAsia="Times New Roman" w:cs="Times New Roman"/>
                <w:lang w:eastAsia="pl-PL"/>
              </w:rPr>
              <w:br/>
              <w:t>1 końcówka:  1 x miniJack 3.5 mm (gniazdo)</w:t>
            </w:r>
            <w:r w:rsidRPr="00DC75BE">
              <w:rPr>
                <w:rFonts w:eastAsia="Times New Roman" w:cs="Times New Roman"/>
                <w:lang w:eastAsia="pl-PL"/>
              </w:rPr>
              <w:br/>
              <w:t>2 końcówka:  2 x wtyki miniJack 3.5 mm</w:t>
            </w:r>
            <w:r w:rsidRPr="00DC75BE">
              <w:rPr>
                <w:rFonts w:eastAsia="Times New Roman" w:cs="Times New Roman"/>
                <w:lang w:eastAsia="pl-PL"/>
              </w:rPr>
              <w:br/>
              <w:t>Długość: nie większa niż 0,2 m</w:t>
            </w:r>
            <w:r w:rsidRPr="00DC75BE">
              <w:rPr>
                <w:rFonts w:eastAsia="Times New Roman" w:cs="Times New Roman"/>
                <w:lang w:eastAsia="pl-PL"/>
              </w:rPr>
              <w:br/>
              <w:t>Gwarancja: minimum 24 miesiące</w:t>
            </w:r>
          </w:p>
        </w:tc>
      </w:tr>
      <w:tr w:rsidR="00DC75BE" w:rsidRPr="00DC75BE" w:rsidTr="00975E73">
        <w:trPr>
          <w:trHeight w:val="2025"/>
        </w:trPr>
        <w:tc>
          <w:tcPr>
            <w:tcW w:w="3137" w:type="dxa"/>
            <w:noWrap/>
            <w:vAlign w:val="center"/>
            <w:hideMark/>
          </w:tcPr>
          <w:p w:rsidR="00DC75BE" w:rsidRPr="00DC75BE" w:rsidRDefault="00DC75BE" w:rsidP="00DC75BE">
            <w:pPr>
              <w:pStyle w:val="Bezodstpw"/>
              <w:rPr>
                <w:rFonts w:eastAsia="Times New Roman" w:cs="Times New Roman"/>
                <w:lang w:eastAsia="pl-PL"/>
              </w:rPr>
            </w:pPr>
            <w:r w:rsidRPr="00DC75BE">
              <w:rPr>
                <w:rFonts w:eastAsia="Times New Roman" w:cs="Times New Roman"/>
                <w:lang w:eastAsia="pl-PL"/>
              </w:rPr>
              <w:lastRenderedPageBreak/>
              <w:t>Zewnętrzne karty dźwiękowe na USB</w:t>
            </w:r>
          </w:p>
        </w:tc>
        <w:tc>
          <w:tcPr>
            <w:tcW w:w="1366" w:type="dxa"/>
            <w:noWrap/>
            <w:vAlign w:val="center"/>
            <w:hideMark/>
          </w:tcPr>
          <w:p w:rsidR="00DC75BE" w:rsidRPr="00DC75BE" w:rsidRDefault="00DC75BE" w:rsidP="00DC75BE">
            <w:pPr>
              <w:pStyle w:val="Bezodstpw"/>
              <w:jc w:val="center"/>
              <w:rPr>
                <w:rFonts w:eastAsia="Times New Roman" w:cs="Times New Roman"/>
                <w:lang w:eastAsia="pl-PL"/>
              </w:rPr>
            </w:pPr>
            <w:r w:rsidRPr="00DC75BE">
              <w:rPr>
                <w:rFonts w:eastAsia="Times New Roman" w:cs="Times New Roman"/>
                <w:lang w:eastAsia="pl-PL"/>
              </w:rPr>
              <w:t>2</w:t>
            </w:r>
          </w:p>
        </w:tc>
        <w:tc>
          <w:tcPr>
            <w:tcW w:w="5352" w:type="dxa"/>
            <w:vAlign w:val="center"/>
            <w:hideMark/>
          </w:tcPr>
          <w:p w:rsidR="00DC75BE" w:rsidRPr="00DC75BE" w:rsidRDefault="00DC75BE" w:rsidP="00DC75BE">
            <w:pPr>
              <w:pStyle w:val="Bezodstpw"/>
              <w:rPr>
                <w:rFonts w:eastAsia="Times New Roman" w:cs="Times New Roman"/>
                <w:lang w:eastAsia="pl-PL"/>
              </w:rPr>
            </w:pPr>
            <w:r w:rsidRPr="00DC75BE">
              <w:rPr>
                <w:rFonts w:eastAsia="Times New Roman" w:cs="Times New Roman"/>
                <w:lang w:eastAsia="pl-PL"/>
              </w:rPr>
              <w:t>1 końcówka: złącze męskie USB typu A</w:t>
            </w:r>
            <w:r w:rsidRPr="00DC75BE">
              <w:rPr>
                <w:rFonts w:eastAsia="Times New Roman" w:cs="Times New Roman"/>
                <w:lang w:eastAsia="pl-PL"/>
              </w:rPr>
              <w:br/>
              <w:t>2 końcówka:</w:t>
            </w:r>
            <w:r w:rsidRPr="00DC75BE">
              <w:rPr>
                <w:rFonts w:eastAsia="Times New Roman" w:cs="Times New Roman"/>
                <w:lang w:eastAsia="pl-PL"/>
              </w:rPr>
              <w:br/>
              <w:t xml:space="preserve"> - złącze mikrofonowe: gniazdo minijack 3.5mm</w:t>
            </w:r>
            <w:r w:rsidRPr="00DC75BE">
              <w:rPr>
                <w:rFonts w:eastAsia="Times New Roman" w:cs="Times New Roman"/>
                <w:lang w:eastAsia="pl-PL"/>
              </w:rPr>
              <w:br/>
              <w:t xml:space="preserve"> - złącze słuchawkowe: gniazdo minijack 3.5mm</w:t>
            </w:r>
            <w:r w:rsidRPr="00DC75BE">
              <w:rPr>
                <w:rFonts w:eastAsia="Times New Roman" w:cs="Times New Roman"/>
                <w:lang w:eastAsia="pl-PL"/>
              </w:rPr>
              <w:br/>
              <w:t>Kompatybilność z: Plug &amp; Play</w:t>
            </w:r>
            <w:r w:rsidRPr="00DC75BE">
              <w:rPr>
                <w:rFonts w:eastAsia="Times New Roman" w:cs="Times New Roman"/>
                <w:lang w:eastAsia="pl-PL"/>
              </w:rPr>
              <w:br/>
              <w:t>Gwarancja: minimum 24 miesiące</w:t>
            </w:r>
          </w:p>
        </w:tc>
      </w:tr>
      <w:tr w:rsidR="00DC75BE" w:rsidRPr="00DC75BE" w:rsidTr="00975E73">
        <w:trPr>
          <w:trHeight w:val="1500"/>
        </w:trPr>
        <w:tc>
          <w:tcPr>
            <w:tcW w:w="3137" w:type="dxa"/>
            <w:noWrap/>
            <w:vAlign w:val="center"/>
            <w:hideMark/>
          </w:tcPr>
          <w:p w:rsidR="00DC75BE" w:rsidRPr="00DC75BE" w:rsidRDefault="00DC75BE" w:rsidP="00DC75BE">
            <w:pPr>
              <w:pStyle w:val="Bezodstpw"/>
              <w:rPr>
                <w:rFonts w:eastAsia="Times New Roman" w:cs="Times New Roman"/>
                <w:lang w:eastAsia="pl-PL"/>
              </w:rPr>
            </w:pPr>
            <w:r w:rsidRPr="00DC75BE">
              <w:rPr>
                <w:rFonts w:eastAsia="Times New Roman" w:cs="Times New Roman"/>
                <w:lang w:eastAsia="pl-PL"/>
              </w:rPr>
              <w:t>Adaptery HDMI - DVI-D</w:t>
            </w:r>
          </w:p>
        </w:tc>
        <w:tc>
          <w:tcPr>
            <w:tcW w:w="1366" w:type="dxa"/>
            <w:noWrap/>
            <w:vAlign w:val="center"/>
            <w:hideMark/>
          </w:tcPr>
          <w:p w:rsidR="00DC75BE" w:rsidRPr="00DC75BE" w:rsidRDefault="00DC75BE" w:rsidP="00DC75BE">
            <w:pPr>
              <w:pStyle w:val="Bezodstpw"/>
              <w:jc w:val="center"/>
              <w:rPr>
                <w:rFonts w:eastAsia="Times New Roman" w:cs="Times New Roman"/>
                <w:lang w:eastAsia="pl-PL"/>
              </w:rPr>
            </w:pPr>
            <w:r w:rsidRPr="00DC75BE">
              <w:rPr>
                <w:rFonts w:eastAsia="Times New Roman" w:cs="Times New Roman"/>
                <w:lang w:eastAsia="pl-PL"/>
              </w:rPr>
              <w:t>5</w:t>
            </w:r>
          </w:p>
        </w:tc>
        <w:tc>
          <w:tcPr>
            <w:tcW w:w="5352" w:type="dxa"/>
            <w:vAlign w:val="center"/>
            <w:hideMark/>
          </w:tcPr>
          <w:p w:rsidR="00DC75BE" w:rsidRPr="00DC75BE" w:rsidRDefault="00DC75BE" w:rsidP="00DC75BE">
            <w:pPr>
              <w:pStyle w:val="Bezodstpw"/>
              <w:rPr>
                <w:rFonts w:eastAsia="Times New Roman" w:cs="Times New Roman"/>
                <w:lang w:eastAsia="pl-PL"/>
              </w:rPr>
            </w:pPr>
            <w:r w:rsidRPr="00DC75BE">
              <w:rPr>
                <w:rFonts w:eastAsia="Times New Roman" w:cs="Times New Roman"/>
                <w:lang w:eastAsia="pl-PL"/>
              </w:rPr>
              <w:t>Złącze 1: HDMI żeńskie</w:t>
            </w:r>
            <w:r w:rsidRPr="00DC75BE">
              <w:rPr>
                <w:rFonts w:eastAsia="Times New Roman" w:cs="Times New Roman"/>
                <w:lang w:eastAsia="pl-PL"/>
              </w:rPr>
              <w:br/>
              <w:t>Złącze 2: DVI-D (24+1) męskie</w:t>
            </w:r>
            <w:r w:rsidRPr="00DC75BE">
              <w:rPr>
                <w:rFonts w:eastAsia="Times New Roman" w:cs="Times New Roman"/>
                <w:lang w:eastAsia="pl-PL"/>
              </w:rPr>
              <w:br/>
              <w:t>Kierunkowość: duplex</w:t>
            </w:r>
            <w:r w:rsidRPr="00DC75BE">
              <w:rPr>
                <w:rFonts w:eastAsia="Times New Roman" w:cs="Times New Roman"/>
                <w:lang w:eastAsia="pl-PL"/>
              </w:rPr>
              <w:br/>
              <w:t>Wtyk pozłacany</w:t>
            </w:r>
            <w:r w:rsidRPr="00DC75BE">
              <w:rPr>
                <w:rFonts w:eastAsia="Times New Roman" w:cs="Times New Roman"/>
                <w:lang w:eastAsia="pl-PL"/>
              </w:rPr>
              <w:br/>
              <w:t>Gwarancja: minimum 24 miesiące</w:t>
            </w:r>
          </w:p>
        </w:tc>
      </w:tr>
      <w:tr w:rsidR="00DC75BE" w:rsidRPr="00DC75BE" w:rsidTr="00975E73">
        <w:trPr>
          <w:trHeight w:val="1650"/>
        </w:trPr>
        <w:tc>
          <w:tcPr>
            <w:tcW w:w="3137" w:type="dxa"/>
            <w:noWrap/>
            <w:vAlign w:val="center"/>
            <w:hideMark/>
          </w:tcPr>
          <w:p w:rsidR="00DC75BE" w:rsidRPr="00DC75BE" w:rsidRDefault="00DC75BE" w:rsidP="00DC75BE">
            <w:pPr>
              <w:pStyle w:val="Bezodstpw"/>
              <w:rPr>
                <w:rFonts w:eastAsia="Times New Roman" w:cs="Times New Roman"/>
                <w:lang w:eastAsia="pl-PL"/>
              </w:rPr>
            </w:pPr>
            <w:r w:rsidRPr="00DC75BE">
              <w:rPr>
                <w:rFonts w:eastAsia="Times New Roman" w:cs="Times New Roman"/>
                <w:lang w:eastAsia="pl-PL"/>
              </w:rPr>
              <w:t>Adapter DVI-I - HDMI</w:t>
            </w:r>
          </w:p>
        </w:tc>
        <w:tc>
          <w:tcPr>
            <w:tcW w:w="1366" w:type="dxa"/>
            <w:noWrap/>
            <w:vAlign w:val="center"/>
            <w:hideMark/>
          </w:tcPr>
          <w:p w:rsidR="00DC75BE" w:rsidRPr="00DC75BE" w:rsidRDefault="00DC75BE" w:rsidP="00DC75BE">
            <w:pPr>
              <w:pStyle w:val="Bezodstpw"/>
              <w:jc w:val="center"/>
              <w:rPr>
                <w:rFonts w:eastAsia="Times New Roman" w:cs="Times New Roman"/>
                <w:lang w:eastAsia="pl-PL"/>
              </w:rPr>
            </w:pPr>
            <w:r w:rsidRPr="00DC75BE">
              <w:rPr>
                <w:rFonts w:eastAsia="Times New Roman" w:cs="Times New Roman"/>
                <w:lang w:eastAsia="pl-PL"/>
              </w:rPr>
              <w:t>5</w:t>
            </w:r>
          </w:p>
        </w:tc>
        <w:tc>
          <w:tcPr>
            <w:tcW w:w="5352" w:type="dxa"/>
            <w:vAlign w:val="center"/>
            <w:hideMark/>
          </w:tcPr>
          <w:p w:rsidR="00DC75BE" w:rsidRPr="00DC75BE" w:rsidRDefault="00DC75BE" w:rsidP="00DC75BE">
            <w:pPr>
              <w:pStyle w:val="Bezodstpw"/>
              <w:rPr>
                <w:rFonts w:eastAsia="Times New Roman" w:cs="Times New Roman"/>
                <w:lang w:eastAsia="pl-PL"/>
              </w:rPr>
            </w:pPr>
            <w:r w:rsidRPr="00DC75BE">
              <w:rPr>
                <w:rFonts w:eastAsia="Times New Roman" w:cs="Times New Roman"/>
                <w:lang w:eastAsia="pl-PL"/>
              </w:rPr>
              <w:t>Złącze 1: DVI-I (24+5) żeńskie</w:t>
            </w:r>
            <w:r w:rsidRPr="00DC75BE">
              <w:rPr>
                <w:rFonts w:eastAsia="Times New Roman" w:cs="Times New Roman"/>
                <w:lang w:eastAsia="pl-PL"/>
              </w:rPr>
              <w:br/>
              <w:t>Złącze 2: HDMI męskie</w:t>
            </w:r>
            <w:r w:rsidRPr="00DC75BE">
              <w:rPr>
                <w:rFonts w:eastAsia="Times New Roman" w:cs="Times New Roman"/>
                <w:lang w:eastAsia="pl-PL"/>
              </w:rPr>
              <w:br/>
              <w:t>Kierunkowość: duplex</w:t>
            </w:r>
            <w:r w:rsidRPr="00DC75BE">
              <w:rPr>
                <w:rFonts w:eastAsia="Times New Roman" w:cs="Times New Roman"/>
                <w:lang w:eastAsia="pl-PL"/>
              </w:rPr>
              <w:br/>
              <w:t>Wtyk pozłacany</w:t>
            </w:r>
            <w:r w:rsidRPr="00DC75BE">
              <w:rPr>
                <w:rFonts w:eastAsia="Times New Roman" w:cs="Times New Roman"/>
                <w:lang w:eastAsia="pl-PL"/>
              </w:rPr>
              <w:br/>
              <w:t>Gwarancja: minimum 24 miesiące</w:t>
            </w:r>
          </w:p>
        </w:tc>
      </w:tr>
      <w:tr w:rsidR="00DC75BE" w:rsidRPr="00DC75BE" w:rsidTr="00975E73">
        <w:trPr>
          <w:trHeight w:val="2850"/>
        </w:trPr>
        <w:tc>
          <w:tcPr>
            <w:tcW w:w="3137" w:type="dxa"/>
            <w:noWrap/>
            <w:vAlign w:val="center"/>
            <w:hideMark/>
          </w:tcPr>
          <w:p w:rsidR="00DC75BE" w:rsidRPr="00DC75BE" w:rsidRDefault="00DC75BE" w:rsidP="00DC75BE">
            <w:pPr>
              <w:pStyle w:val="Bezodstpw"/>
              <w:rPr>
                <w:rFonts w:eastAsia="Times New Roman" w:cs="Times New Roman"/>
                <w:lang w:eastAsia="pl-PL"/>
              </w:rPr>
            </w:pPr>
            <w:r w:rsidRPr="00DC75BE">
              <w:rPr>
                <w:rFonts w:eastAsia="Times New Roman" w:cs="Times New Roman"/>
                <w:lang w:eastAsia="pl-PL"/>
              </w:rPr>
              <w:t>Mysz przewodowa optyczna</w:t>
            </w:r>
          </w:p>
        </w:tc>
        <w:tc>
          <w:tcPr>
            <w:tcW w:w="1366" w:type="dxa"/>
            <w:noWrap/>
            <w:vAlign w:val="center"/>
            <w:hideMark/>
          </w:tcPr>
          <w:p w:rsidR="00DC75BE" w:rsidRPr="00DC75BE" w:rsidRDefault="00DC75BE" w:rsidP="00DC75BE">
            <w:pPr>
              <w:pStyle w:val="Bezodstpw"/>
              <w:jc w:val="center"/>
              <w:rPr>
                <w:rFonts w:eastAsia="Times New Roman" w:cs="Times New Roman"/>
                <w:lang w:eastAsia="pl-PL"/>
              </w:rPr>
            </w:pPr>
            <w:r w:rsidRPr="00DC75BE">
              <w:rPr>
                <w:rFonts w:eastAsia="Times New Roman" w:cs="Times New Roman"/>
                <w:lang w:eastAsia="pl-PL"/>
              </w:rPr>
              <w:t>10</w:t>
            </w:r>
          </w:p>
        </w:tc>
        <w:tc>
          <w:tcPr>
            <w:tcW w:w="5352" w:type="dxa"/>
            <w:vAlign w:val="center"/>
            <w:hideMark/>
          </w:tcPr>
          <w:p w:rsidR="00DC75BE" w:rsidRPr="00DC75BE" w:rsidRDefault="00DC75BE" w:rsidP="00DC75BE">
            <w:pPr>
              <w:pStyle w:val="Bezodstpw"/>
              <w:rPr>
                <w:rFonts w:eastAsia="Times New Roman" w:cs="Times New Roman"/>
                <w:lang w:eastAsia="pl-PL"/>
              </w:rPr>
            </w:pPr>
            <w:r w:rsidRPr="00DC75BE">
              <w:rPr>
                <w:rFonts w:eastAsia="Times New Roman" w:cs="Times New Roman"/>
                <w:lang w:eastAsia="pl-PL"/>
              </w:rPr>
              <w:t>Sensor: optyczny</w:t>
            </w:r>
            <w:r w:rsidRPr="00DC75BE">
              <w:rPr>
                <w:rFonts w:eastAsia="Times New Roman" w:cs="Times New Roman"/>
                <w:lang w:eastAsia="pl-PL"/>
              </w:rPr>
              <w:br/>
              <w:t>Rozdzielczość:  nie mniej niż 7000 dpi</w:t>
            </w:r>
            <w:r w:rsidRPr="00DC75BE">
              <w:rPr>
                <w:rFonts w:eastAsia="Times New Roman" w:cs="Times New Roman"/>
                <w:lang w:eastAsia="pl-PL"/>
              </w:rPr>
              <w:br/>
              <w:t>Liczba przycisków: nie mniej niż 5</w:t>
            </w:r>
            <w:r w:rsidRPr="00DC75BE">
              <w:rPr>
                <w:rFonts w:eastAsia="Times New Roman" w:cs="Times New Roman"/>
                <w:lang w:eastAsia="pl-PL"/>
              </w:rPr>
              <w:br/>
              <w:t>Możliwość programowania przycisków: tak</w:t>
            </w:r>
            <w:r w:rsidRPr="00DC75BE">
              <w:rPr>
                <w:rFonts w:eastAsia="Times New Roman" w:cs="Times New Roman"/>
                <w:lang w:eastAsia="pl-PL"/>
              </w:rPr>
              <w:br/>
              <w:t>Rolka przewijania: 1</w:t>
            </w:r>
            <w:r w:rsidRPr="00DC75BE">
              <w:rPr>
                <w:rFonts w:eastAsia="Times New Roman" w:cs="Times New Roman"/>
                <w:lang w:eastAsia="pl-PL"/>
              </w:rPr>
              <w:br/>
              <w:t>Interfejs: USB</w:t>
            </w:r>
            <w:r w:rsidRPr="00DC75BE">
              <w:rPr>
                <w:rFonts w:eastAsia="Times New Roman" w:cs="Times New Roman"/>
                <w:lang w:eastAsia="pl-PL"/>
              </w:rPr>
              <w:br/>
              <w:t>Długość przewodu: nie mniej niż 1,8 metra</w:t>
            </w:r>
            <w:r w:rsidRPr="00DC75BE">
              <w:rPr>
                <w:rFonts w:eastAsia="Times New Roman" w:cs="Times New Roman"/>
                <w:lang w:eastAsia="pl-PL"/>
              </w:rPr>
              <w:br/>
              <w:t>Gwarancja: minimum 24 miesiące</w:t>
            </w:r>
          </w:p>
        </w:tc>
      </w:tr>
      <w:tr w:rsidR="00DC75BE" w:rsidRPr="00DC75BE" w:rsidTr="00975E73">
        <w:trPr>
          <w:trHeight w:val="2970"/>
        </w:trPr>
        <w:tc>
          <w:tcPr>
            <w:tcW w:w="3137" w:type="dxa"/>
            <w:noWrap/>
            <w:vAlign w:val="center"/>
            <w:hideMark/>
          </w:tcPr>
          <w:p w:rsidR="00DC75BE" w:rsidRPr="00DC75BE" w:rsidRDefault="00DC75BE" w:rsidP="00DC75BE">
            <w:pPr>
              <w:pStyle w:val="Bezodstpw"/>
              <w:rPr>
                <w:rFonts w:eastAsia="Times New Roman" w:cs="Times New Roman"/>
                <w:lang w:eastAsia="pl-PL"/>
              </w:rPr>
            </w:pPr>
            <w:r w:rsidRPr="00DC75BE">
              <w:rPr>
                <w:rFonts w:eastAsia="Times New Roman" w:cs="Times New Roman"/>
                <w:lang w:eastAsia="pl-PL"/>
              </w:rPr>
              <w:t>Podkładki pod mysz i nadgarstek</w:t>
            </w:r>
          </w:p>
        </w:tc>
        <w:tc>
          <w:tcPr>
            <w:tcW w:w="1366" w:type="dxa"/>
            <w:noWrap/>
            <w:vAlign w:val="center"/>
            <w:hideMark/>
          </w:tcPr>
          <w:p w:rsidR="00DC75BE" w:rsidRPr="00DC75BE" w:rsidRDefault="00DC75BE" w:rsidP="00DC75BE">
            <w:pPr>
              <w:pStyle w:val="Bezodstpw"/>
              <w:jc w:val="center"/>
              <w:rPr>
                <w:rFonts w:eastAsia="Times New Roman" w:cs="Times New Roman"/>
                <w:lang w:eastAsia="pl-PL"/>
              </w:rPr>
            </w:pPr>
            <w:r w:rsidRPr="00DC75BE">
              <w:rPr>
                <w:rFonts w:eastAsia="Times New Roman" w:cs="Times New Roman"/>
                <w:lang w:eastAsia="pl-PL"/>
              </w:rPr>
              <w:t>7</w:t>
            </w:r>
          </w:p>
        </w:tc>
        <w:tc>
          <w:tcPr>
            <w:tcW w:w="5352" w:type="dxa"/>
            <w:vAlign w:val="center"/>
            <w:hideMark/>
          </w:tcPr>
          <w:p w:rsidR="00DC75BE" w:rsidRPr="00DC75BE" w:rsidRDefault="00DC75BE" w:rsidP="00DC75BE">
            <w:pPr>
              <w:pStyle w:val="Bezodstpw"/>
              <w:rPr>
                <w:rFonts w:eastAsia="Times New Roman" w:cs="Times New Roman"/>
                <w:lang w:eastAsia="pl-PL"/>
              </w:rPr>
            </w:pPr>
            <w:r w:rsidRPr="00DC75BE">
              <w:rPr>
                <w:rFonts w:eastAsia="Times New Roman" w:cs="Times New Roman"/>
                <w:lang w:eastAsia="pl-PL"/>
              </w:rPr>
              <w:t>Zastosowanie: do myszy optycznych i laserowych</w:t>
            </w:r>
            <w:r w:rsidRPr="00DC75BE">
              <w:rPr>
                <w:rFonts w:eastAsia="Times New Roman" w:cs="Times New Roman"/>
                <w:lang w:eastAsia="pl-PL"/>
              </w:rPr>
              <w:br/>
              <w:t>Oparcie pod nadgarstek: tak</w:t>
            </w:r>
            <w:r w:rsidRPr="00DC75BE">
              <w:rPr>
                <w:rFonts w:eastAsia="Times New Roman" w:cs="Times New Roman"/>
                <w:lang w:eastAsia="pl-PL"/>
              </w:rPr>
              <w:br/>
              <w:t>Antypoślizgowa podstawa: tak</w:t>
            </w:r>
            <w:r w:rsidRPr="00DC75BE">
              <w:rPr>
                <w:rFonts w:eastAsia="Times New Roman" w:cs="Times New Roman"/>
                <w:lang w:eastAsia="pl-PL"/>
              </w:rPr>
              <w:br/>
              <w:t>Materiał: Pianka pamięciowa</w:t>
            </w:r>
            <w:r w:rsidRPr="00DC75BE">
              <w:rPr>
                <w:rFonts w:eastAsia="Times New Roman" w:cs="Times New Roman"/>
                <w:lang w:eastAsia="pl-PL"/>
              </w:rPr>
              <w:br/>
              <w:t>Powłoka antybakteryjna: tak</w:t>
            </w:r>
            <w:r w:rsidRPr="00DC75BE">
              <w:rPr>
                <w:rFonts w:eastAsia="Times New Roman" w:cs="Times New Roman"/>
                <w:lang w:eastAsia="pl-PL"/>
              </w:rPr>
              <w:br/>
              <w:t>Kształt: dostosowany do pracy zarówno prawą, jak i lewą ręką</w:t>
            </w:r>
            <w:r w:rsidRPr="00DC75BE">
              <w:rPr>
                <w:rFonts w:eastAsia="Times New Roman" w:cs="Times New Roman"/>
                <w:lang w:eastAsia="pl-PL"/>
              </w:rPr>
              <w:br/>
              <w:t>Długość: 20 - 26 cm</w:t>
            </w:r>
            <w:r w:rsidRPr="00DC75BE">
              <w:rPr>
                <w:rFonts w:eastAsia="Times New Roman" w:cs="Times New Roman"/>
                <w:lang w:eastAsia="pl-PL"/>
              </w:rPr>
              <w:br/>
              <w:t>Szerokość: 20 - 26 cm</w:t>
            </w:r>
            <w:r w:rsidRPr="00DC75BE">
              <w:rPr>
                <w:rFonts w:eastAsia="Times New Roman" w:cs="Times New Roman"/>
                <w:lang w:eastAsia="pl-PL"/>
              </w:rPr>
              <w:br/>
              <w:t>Gwarancja: minimum 24 miesiące</w:t>
            </w:r>
          </w:p>
        </w:tc>
      </w:tr>
      <w:tr w:rsidR="00DC75BE" w:rsidRPr="00DC75BE" w:rsidTr="00975E73">
        <w:trPr>
          <w:trHeight w:val="2100"/>
        </w:trPr>
        <w:tc>
          <w:tcPr>
            <w:tcW w:w="3137" w:type="dxa"/>
            <w:noWrap/>
            <w:vAlign w:val="center"/>
            <w:hideMark/>
          </w:tcPr>
          <w:p w:rsidR="00DC75BE" w:rsidRPr="00DC75BE" w:rsidRDefault="00DC75BE" w:rsidP="00DC75BE">
            <w:pPr>
              <w:pStyle w:val="Bezodstpw"/>
              <w:rPr>
                <w:rFonts w:eastAsia="Times New Roman" w:cs="Times New Roman"/>
                <w:lang w:eastAsia="pl-PL"/>
              </w:rPr>
            </w:pPr>
            <w:r w:rsidRPr="00DC75BE">
              <w:rPr>
                <w:rFonts w:eastAsia="Times New Roman" w:cs="Times New Roman"/>
                <w:lang w:eastAsia="pl-PL"/>
              </w:rPr>
              <w:t>Adaptery HDMI - VGA</w:t>
            </w:r>
          </w:p>
        </w:tc>
        <w:tc>
          <w:tcPr>
            <w:tcW w:w="1366" w:type="dxa"/>
            <w:noWrap/>
            <w:vAlign w:val="center"/>
            <w:hideMark/>
          </w:tcPr>
          <w:p w:rsidR="00DC75BE" w:rsidRPr="00DC75BE" w:rsidRDefault="00DC75BE" w:rsidP="00DC75BE">
            <w:pPr>
              <w:pStyle w:val="Bezodstpw"/>
              <w:jc w:val="center"/>
              <w:rPr>
                <w:rFonts w:eastAsia="Times New Roman" w:cs="Times New Roman"/>
                <w:lang w:eastAsia="pl-PL"/>
              </w:rPr>
            </w:pPr>
            <w:r w:rsidRPr="00DC75BE">
              <w:rPr>
                <w:rFonts w:eastAsia="Times New Roman" w:cs="Times New Roman"/>
                <w:lang w:eastAsia="pl-PL"/>
              </w:rPr>
              <w:t>5</w:t>
            </w:r>
          </w:p>
        </w:tc>
        <w:tc>
          <w:tcPr>
            <w:tcW w:w="5352" w:type="dxa"/>
            <w:vAlign w:val="center"/>
            <w:hideMark/>
          </w:tcPr>
          <w:p w:rsidR="00DC75BE" w:rsidRPr="00DC75BE" w:rsidRDefault="00DC75BE" w:rsidP="00DC75BE">
            <w:pPr>
              <w:pStyle w:val="Bezodstpw"/>
              <w:rPr>
                <w:rFonts w:eastAsia="Times New Roman" w:cs="Times New Roman"/>
                <w:lang w:eastAsia="pl-PL"/>
              </w:rPr>
            </w:pPr>
            <w:r w:rsidRPr="00DC75BE">
              <w:rPr>
                <w:rFonts w:eastAsia="Times New Roman" w:cs="Times New Roman"/>
                <w:lang w:eastAsia="pl-PL"/>
              </w:rPr>
              <w:t>Wtyczka: HDMI męski (wtyk pozłacany)</w:t>
            </w:r>
            <w:r w:rsidRPr="00DC75BE">
              <w:rPr>
                <w:rFonts w:eastAsia="Times New Roman" w:cs="Times New Roman"/>
                <w:lang w:eastAsia="pl-PL"/>
              </w:rPr>
              <w:br/>
              <w:t>Gniazdo: VGA żeński</w:t>
            </w:r>
            <w:r w:rsidRPr="00DC75BE">
              <w:rPr>
                <w:rFonts w:eastAsia="Times New Roman" w:cs="Times New Roman"/>
                <w:lang w:eastAsia="pl-PL"/>
              </w:rPr>
              <w:br/>
              <w:t>(wejście sygnału cyfrowego HDMI – wtyk A męski i wyjście sygnału analogowego VGA)</w:t>
            </w:r>
            <w:r w:rsidRPr="00DC75BE">
              <w:rPr>
                <w:rFonts w:eastAsia="Times New Roman" w:cs="Times New Roman"/>
                <w:lang w:eastAsia="pl-PL"/>
              </w:rPr>
              <w:br/>
              <w:t>Max obsługiwana rozdzielczość HDMI: 1080p</w:t>
            </w:r>
            <w:r w:rsidRPr="00DC75BE">
              <w:rPr>
                <w:rFonts w:eastAsia="Times New Roman" w:cs="Times New Roman"/>
                <w:lang w:eastAsia="pl-PL"/>
              </w:rPr>
              <w:br/>
              <w:t>MAx obsługiwana rozdzielczość VGA: 1920x1200x60Hz (WUXGA)</w:t>
            </w:r>
            <w:r w:rsidRPr="00DC75BE">
              <w:rPr>
                <w:rFonts w:eastAsia="Times New Roman" w:cs="Times New Roman"/>
                <w:lang w:eastAsia="pl-PL"/>
              </w:rPr>
              <w:br/>
              <w:t>Znak zgodności: CE</w:t>
            </w:r>
            <w:r w:rsidRPr="00DC75BE">
              <w:rPr>
                <w:rFonts w:eastAsia="Times New Roman" w:cs="Times New Roman"/>
                <w:lang w:eastAsia="pl-PL"/>
              </w:rPr>
              <w:br/>
              <w:t>Gwarancja: minimum 24 miesiące</w:t>
            </w:r>
          </w:p>
        </w:tc>
      </w:tr>
    </w:tbl>
    <w:p w:rsidR="002D580C" w:rsidRDefault="002D580C" w:rsidP="00DC75BE">
      <w:pPr>
        <w:pStyle w:val="Bezodstpw"/>
        <w:ind w:left="993"/>
        <w:jc w:val="both"/>
        <w:rPr>
          <w:rFonts w:eastAsia="Times New Roman" w:cs="Times New Roman"/>
          <w:lang w:eastAsia="pl-PL"/>
        </w:rPr>
      </w:pPr>
    </w:p>
    <w:p w:rsidR="002D580C" w:rsidRPr="008422C4" w:rsidRDefault="002D580C" w:rsidP="00DC75BE">
      <w:pPr>
        <w:pStyle w:val="Bezodstpw"/>
        <w:ind w:left="993"/>
        <w:jc w:val="both"/>
        <w:rPr>
          <w:rFonts w:eastAsia="Times New Roman" w:cs="Times New Roman"/>
          <w:lang w:eastAsia="pl-PL"/>
        </w:rPr>
      </w:pPr>
    </w:p>
    <w:p w:rsidR="008422C4" w:rsidRDefault="008422C4" w:rsidP="00975E73">
      <w:pPr>
        <w:tabs>
          <w:tab w:val="left" w:pos="3240"/>
          <w:tab w:val="left" w:pos="5940"/>
        </w:tabs>
        <w:spacing w:after="0"/>
        <w:ind w:left="1701" w:hanging="1134"/>
        <w:rPr>
          <w:b/>
          <w:i/>
          <w:sz w:val="24"/>
          <w:szCs w:val="24"/>
        </w:rPr>
      </w:pPr>
      <w:r w:rsidRPr="008422C4">
        <w:rPr>
          <w:sz w:val="24"/>
          <w:szCs w:val="24"/>
        </w:rPr>
        <w:t xml:space="preserve">część 2: </w:t>
      </w:r>
      <w:r w:rsidR="00E962E6" w:rsidRPr="00E962E6">
        <w:rPr>
          <w:b/>
          <w:i/>
          <w:sz w:val="24"/>
          <w:szCs w:val="24"/>
        </w:rPr>
        <w:t>„</w:t>
      </w:r>
      <w:r w:rsidR="00E962E6" w:rsidRPr="00E962E6">
        <w:rPr>
          <w:rFonts w:ascii="Calibri" w:eastAsia="Calibri" w:hAnsi="Calibri" w:cs="Calibri"/>
          <w:b/>
          <w:sz w:val="24"/>
          <w:szCs w:val="24"/>
        </w:rPr>
        <w:t>Dost</w:t>
      </w:r>
      <w:r w:rsidR="00E962E6">
        <w:rPr>
          <w:rFonts w:ascii="Calibri" w:eastAsia="Calibri" w:hAnsi="Calibri" w:cs="Calibri"/>
          <w:b/>
          <w:sz w:val="24"/>
          <w:szCs w:val="24"/>
        </w:rPr>
        <w:t>awa czytników kodów kreskowych</w:t>
      </w:r>
      <w:r w:rsidR="00E962E6" w:rsidRPr="00E962E6">
        <w:rPr>
          <w:b/>
          <w:i/>
          <w:sz w:val="24"/>
          <w:szCs w:val="24"/>
        </w:rPr>
        <w:t>”</w:t>
      </w:r>
    </w:p>
    <w:p w:rsidR="00975E73" w:rsidRDefault="00975E73" w:rsidP="00975E73">
      <w:pPr>
        <w:tabs>
          <w:tab w:val="left" w:pos="3240"/>
          <w:tab w:val="left" w:pos="5940"/>
        </w:tabs>
        <w:spacing w:after="0"/>
        <w:ind w:left="1701" w:hanging="1134"/>
        <w:rPr>
          <w:b/>
          <w:i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37"/>
        <w:gridCol w:w="1366"/>
        <w:gridCol w:w="5352"/>
      </w:tblGrid>
      <w:tr w:rsidR="00754271" w:rsidRPr="00754271" w:rsidTr="00754271">
        <w:trPr>
          <w:trHeight w:val="300"/>
        </w:trPr>
        <w:tc>
          <w:tcPr>
            <w:tcW w:w="3137" w:type="dxa"/>
            <w:noWrap/>
            <w:vAlign w:val="center"/>
            <w:hideMark/>
          </w:tcPr>
          <w:p w:rsidR="00754271" w:rsidRPr="00754271" w:rsidRDefault="00754271" w:rsidP="00754271">
            <w:pPr>
              <w:pStyle w:val="Bezodstpw"/>
              <w:tabs>
                <w:tab w:val="left" w:pos="3240"/>
                <w:tab w:val="left" w:pos="5940"/>
              </w:tabs>
              <w:jc w:val="center"/>
              <w:rPr>
                <w:b/>
                <w:bCs/>
                <w:szCs w:val="24"/>
              </w:rPr>
            </w:pPr>
            <w:r w:rsidRPr="00754271">
              <w:rPr>
                <w:b/>
                <w:bCs/>
                <w:szCs w:val="24"/>
              </w:rPr>
              <w:t>Produkt</w:t>
            </w:r>
          </w:p>
        </w:tc>
        <w:tc>
          <w:tcPr>
            <w:tcW w:w="1366" w:type="dxa"/>
            <w:noWrap/>
            <w:vAlign w:val="center"/>
            <w:hideMark/>
          </w:tcPr>
          <w:p w:rsidR="00754271" w:rsidRPr="00754271" w:rsidRDefault="00754271" w:rsidP="00754271">
            <w:pPr>
              <w:pStyle w:val="Bezodstpw"/>
              <w:tabs>
                <w:tab w:val="left" w:pos="3240"/>
                <w:tab w:val="left" w:pos="5940"/>
              </w:tabs>
              <w:jc w:val="center"/>
              <w:rPr>
                <w:b/>
                <w:bCs/>
                <w:szCs w:val="24"/>
              </w:rPr>
            </w:pPr>
            <w:r w:rsidRPr="00754271">
              <w:rPr>
                <w:b/>
                <w:bCs/>
                <w:szCs w:val="24"/>
              </w:rPr>
              <w:t>Ilość</w:t>
            </w:r>
          </w:p>
        </w:tc>
        <w:tc>
          <w:tcPr>
            <w:tcW w:w="5352" w:type="dxa"/>
            <w:noWrap/>
            <w:hideMark/>
          </w:tcPr>
          <w:p w:rsidR="00754271" w:rsidRPr="00754271" w:rsidRDefault="00754271" w:rsidP="007F5442">
            <w:pPr>
              <w:pStyle w:val="Bezodstpw"/>
              <w:tabs>
                <w:tab w:val="left" w:pos="3240"/>
                <w:tab w:val="left" w:pos="5940"/>
              </w:tabs>
              <w:jc w:val="center"/>
              <w:rPr>
                <w:b/>
                <w:bCs/>
                <w:szCs w:val="24"/>
              </w:rPr>
            </w:pPr>
            <w:r w:rsidRPr="00754271">
              <w:rPr>
                <w:b/>
                <w:bCs/>
                <w:szCs w:val="24"/>
              </w:rPr>
              <w:t>Specyfikacja</w:t>
            </w:r>
          </w:p>
        </w:tc>
      </w:tr>
      <w:tr w:rsidR="00754271" w:rsidRPr="00754271" w:rsidTr="00754271">
        <w:trPr>
          <w:trHeight w:val="6450"/>
        </w:trPr>
        <w:tc>
          <w:tcPr>
            <w:tcW w:w="3137" w:type="dxa"/>
            <w:vAlign w:val="center"/>
            <w:hideMark/>
          </w:tcPr>
          <w:p w:rsidR="00754271" w:rsidRPr="00754271" w:rsidRDefault="00754271" w:rsidP="00754271">
            <w:pPr>
              <w:pStyle w:val="Bezodstpw"/>
              <w:tabs>
                <w:tab w:val="left" w:pos="3240"/>
                <w:tab w:val="left" w:pos="5940"/>
              </w:tabs>
              <w:rPr>
                <w:szCs w:val="24"/>
              </w:rPr>
            </w:pPr>
            <w:r w:rsidRPr="00754271">
              <w:rPr>
                <w:szCs w:val="24"/>
              </w:rPr>
              <w:t>Bezprzewodowe czytniki kodów kreskowych</w:t>
            </w:r>
          </w:p>
        </w:tc>
        <w:tc>
          <w:tcPr>
            <w:tcW w:w="1366" w:type="dxa"/>
            <w:noWrap/>
            <w:vAlign w:val="center"/>
            <w:hideMark/>
          </w:tcPr>
          <w:p w:rsidR="00754271" w:rsidRPr="00754271" w:rsidRDefault="00754271" w:rsidP="00754271">
            <w:pPr>
              <w:pStyle w:val="Bezodstpw"/>
              <w:tabs>
                <w:tab w:val="left" w:pos="3240"/>
                <w:tab w:val="left" w:pos="5940"/>
              </w:tabs>
              <w:jc w:val="center"/>
              <w:rPr>
                <w:szCs w:val="24"/>
              </w:rPr>
            </w:pPr>
            <w:r w:rsidRPr="00754271">
              <w:rPr>
                <w:szCs w:val="24"/>
              </w:rPr>
              <w:t>3</w:t>
            </w:r>
          </w:p>
        </w:tc>
        <w:tc>
          <w:tcPr>
            <w:tcW w:w="5352" w:type="dxa"/>
            <w:hideMark/>
          </w:tcPr>
          <w:p w:rsidR="00754271" w:rsidRPr="00754271" w:rsidRDefault="00754271" w:rsidP="00754271">
            <w:pPr>
              <w:pStyle w:val="Bezodstpw"/>
              <w:tabs>
                <w:tab w:val="left" w:pos="3240"/>
                <w:tab w:val="left" w:pos="5940"/>
              </w:tabs>
              <w:rPr>
                <w:szCs w:val="24"/>
              </w:rPr>
            </w:pPr>
            <w:r w:rsidRPr="00754271">
              <w:rPr>
                <w:szCs w:val="24"/>
              </w:rPr>
              <w:br/>
              <w:t>Komunikacja: bluetooth</w:t>
            </w:r>
            <w:r w:rsidRPr="00754271">
              <w:rPr>
                <w:szCs w:val="24"/>
              </w:rPr>
              <w:br/>
              <w:t>Zasięg komunikacji skanera z jednostką bazową: 10 metrów od bazy</w:t>
            </w:r>
            <w:r w:rsidRPr="00754271">
              <w:rPr>
                <w:szCs w:val="24"/>
              </w:rPr>
              <w:br/>
              <w:t>Odczytywane kody kreskowe: 1D</w:t>
            </w:r>
            <w:r w:rsidRPr="00754271">
              <w:rPr>
                <w:szCs w:val="24"/>
              </w:rPr>
              <w:br/>
              <w:t>Kształt promienia: 1 linia skanująca</w:t>
            </w:r>
            <w:r w:rsidRPr="00754271">
              <w:rPr>
                <w:szCs w:val="24"/>
              </w:rPr>
              <w:br/>
              <w:t>Metoda skanowania: ręczna</w:t>
            </w:r>
            <w:r w:rsidRPr="00754271">
              <w:rPr>
                <w:szCs w:val="24"/>
              </w:rPr>
              <w:br/>
              <w:t>Źródło światła: laser</w:t>
            </w:r>
            <w:r w:rsidRPr="00754271">
              <w:rPr>
                <w:szCs w:val="24"/>
              </w:rPr>
              <w:br/>
              <w:t>Czas pracy na baterii: min. 11 h</w:t>
            </w:r>
            <w:r w:rsidRPr="00754271">
              <w:rPr>
                <w:szCs w:val="24"/>
              </w:rPr>
              <w:br/>
              <w:t>Interfejs: USB</w:t>
            </w:r>
            <w:r w:rsidRPr="00754271">
              <w:rPr>
                <w:szCs w:val="24"/>
              </w:rPr>
              <w:br/>
              <w:t>Waga jednostki skanującej: nie więcej niż 200g</w:t>
            </w:r>
            <w:r w:rsidRPr="00754271">
              <w:rPr>
                <w:szCs w:val="24"/>
              </w:rPr>
              <w:br/>
              <w:t>Odporność na upadki: 1,5 m</w:t>
            </w:r>
            <w:r w:rsidRPr="00754271">
              <w:rPr>
                <w:szCs w:val="24"/>
              </w:rPr>
              <w:br/>
              <w:t>Norma szczelności IP: minimum 42</w:t>
            </w:r>
            <w:r w:rsidRPr="00754271">
              <w:rPr>
                <w:szCs w:val="24"/>
              </w:rPr>
              <w:br/>
              <w:t xml:space="preserve">Współpraca z: urządzeniami stacjonarnymi lub mobilnymi klasy PC </w:t>
            </w:r>
            <w:r w:rsidRPr="00754271">
              <w:rPr>
                <w:szCs w:val="24"/>
              </w:rPr>
              <w:br/>
              <w:t>Sygnalizacja odczytu: dźwiękowa, świetlna</w:t>
            </w:r>
            <w:r w:rsidRPr="00754271">
              <w:rPr>
                <w:szCs w:val="24"/>
              </w:rPr>
              <w:br/>
              <w:t>W zestawie: odbiornik USB,  kabel do ładowania USB</w:t>
            </w:r>
            <w:r w:rsidRPr="00754271">
              <w:rPr>
                <w:szCs w:val="24"/>
              </w:rPr>
              <w:br/>
              <w:t>Tryby pracy:</w:t>
            </w:r>
            <w:r w:rsidRPr="00754271">
              <w:rPr>
                <w:szCs w:val="24"/>
              </w:rPr>
              <w:br/>
              <w:t>- standardowy</w:t>
            </w:r>
            <w:r w:rsidRPr="00754271">
              <w:rPr>
                <w:szCs w:val="24"/>
              </w:rPr>
              <w:br/>
              <w:t>- inwentaryzacyjny (buforowanie kodów w pamięci czytnika poza zasięgiem bazy)</w:t>
            </w:r>
            <w:r w:rsidRPr="00754271">
              <w:rPr>
                <w:szCs w:val="24"/>
              </w:rPr>
              <w:br/>
              <w:t>Minimalny kontrast kodu: nie więcej niż 25%</w:t>
            </w:r>
            <w:r w:rsidRPr="00754271">
              <w:rPr>
                <w:szCs w:val="24"/>
              </w:rPr>
              <w:br/>
              <w:t>Gwarancja: minimum 24 miesiące</w:t>
            </w:r>
          </w:p>
        </w:tc>
      </w:tr>
      <w:tr w:rsidR="00754271" w:rsidRPr="00754271" w:rsidTr="00754271">
        <w:trPr>
          <w:trHeight w:val="4200"/>
        </w:trPr>
        <w:tc>
          <w:tcPr>
            <w:tcW w:w="3137" w:type="dxa"/>
            <w:vAlign w:val="center"/>
            <w:hideMark/>
          </w:tcPr>
          <w:p w:rsidR="00754271" w:rsidRPr="00754271" w:rsidRDefault="00754271" w:rsidP="00754271">
            <w:pPr>
              <w:pStyle w:val="Bezodstpw"/>
              <w:tabs>
                <w:tab w:val="left" w:pos="3240"/>
                <w:tab w:val="left" w:pos="5940"/>
              </w:tabs>
              <w:rPr>
                <w:szCs w:val="24"/>
              </w:rPr>
            </w:pPr>
            <w:r w:rsidRPr="00754271">
              <w:rPr>
                <w:szCs w:val="24"/>
              </w:rPr>
              <w:t>Przewodowe czytniki kodów kreskowych</w:t>
            </w:r>
          </w:p>
        </w:tc>
        <w:tc>
          <w:tcPr>
            <w:tcW w:w="1366" w:type="dxa"/>
            <w:noWrap/>
            <w:vAlign w:val="center"/>
            <w:hideMark/>
          </w:tcPr>
          <w:p w:rsidR="00754271" w:rsidRPr="00754271" w:rsidRDefault="00754271" w:rsidP="00754271">
            <w:pPr>
              <w:pStyle w:val="Bezodstpw"/>
              <w:tabs>
                <w:tab w:val="left" w:pos="3240"/>
                <w:tab w:val="left" w:pos="5940"/>
              </w:tabs>
              <w:jc w:val="center"/>
              <w:rPr>
                <w:szCs w:val="24"/>
              </w:rPr>
            </w:pPr>
            <w:r w:rsidRPr="00754271">
              <w:rPr>
                <w:szCs w:val="24"/>
              </w:rPr>
              <w:t>4</w:t>
            </w:r>
          </w:p>
        </w:tc>
        <w:tc>
          <w:tcPr>
            <w:tcW w:w="5352" w:type="dxa"/>
            <w:hideMark/>
          </w:tcPr>
          <w:p w:rsidR="00754271" w:rsidRPr="00754271" w:rsidRDefault="00754271" w:rsidP="00754271">
            <w:pPr>
              <w:pStyle w:val="Bezodstpw"/>
              <w:tabs>
                <w:tab w:val="left" w:pos="3240"/>
                <w:tab w:val="left" w:pos="5940"/>
              </w:tabs>
              <w:rPr>
                <w:szCs w:val="24"/>
              </w:rPr>
            </w:pPr>
            <w:r w:rsidRPr="00754271">
              <w:rPr>
                <w:szCs w:val="24"/>
              </w:rPr>
              <w:br/>
              <w:t>Interfejs: USB</w:t>
            </w:r>
            <w:r w:rsidRPr="00754271">
              <w:rPr>
                <w:szCs w:val="24"/>
              </w:rPr>
              <w:br/>
              <w:t>Metoda skanowania:</w:t>
            </w:r>
            <w:r w:rsidRPr="00754271">
              <w:rPr>
                <w:szCs w:val="24"/>
              </w:rPr>
              <w:br/>
              <w:t>- ręczna</w:t>
            </w:r>
            <w:r w:rsidRPr="00754271">
              <w:rPr>
                <w:szCs w:val="24"/>
              </w:rPr>
              <w:br/>
              <w:t>- automatyczna (po umieszczeniu na stojaku)</w:t>
            </w:r>
            <w:r w:rsidRPr="00754271">
              <w:rPr>
                <w:szCs w:val="24"/>
              </w:rPr>
              <w:br/>
              <w:t>Odczytywane kody kreskowe: 1D, 2D</w:t>
            </w:r>
            <w:r w:rsidRPr="00754271">
              <w:rPr>
                <w:szCs w:val="24"/>
              </w:rPr>
              <w:br/>
              <w:t>Możliwy odczyt kodów bezpośrednio z wyświetlaczy urządzeń mobilnych</w:t>
            </w:r>
            <w:r w:rsidRPr="00754271">
              <w:rPr>
                <w:szCs w:val="24"/>
              </w:rPr>
              <w:br/>
              <w:t xml:space="preserve">Współpraca z: urządzeniami stacjonarnymi klasy PC </w:t>
            </w:r>
            <w:r w:rsidRPr="00754271">
              <w:rPr>
                <w:szCs w:val="24"/>
              </w:rPr>
              <w:br/>
              <w:t>Sygnalizacja odczytu: dźwiękowa, świetlna</w:t>
            </w:r>
            <w:r w:rsidRPr="00754271">
              <w:rPr>
                <w:szCs w:val="24"/>
              </w:rPr>
              <w:br/>
              <w:t>Długość kabla: nie mniej niż 180cm</w:t>
            </w:r>
            <w:r w:rsidRPr="00754271">
              <w:rPr>
                <w:szCs w:val="24"/>
              </w:rPr>
              <w:br/>
              <w:t>Norma szczelności IP: minimum 42</w:t>
            </w:r>
            <w:r w:rsidRPr="00754271">
              <w:rPr>
                <w:szCs w:val="24"/>
              </w:rPr>
              <w:br/>
              <w:t>Waga jednostki skanującej: nie więcej niż 220g</w:t>
            </w:r>
            <w:r w:rsidRPr="00754271">
              <w:rPr>
                <w:szCs w:val="24"/>
              </w:rPr>
              <w:br/>
              <w:t>Odporność na upadki: 1,5 m</w:t>
            </w:r>
            <w:r w:rsidRPr="00754271">
              <w:rPr>
                <w:szCs w:val="24"/>
              </w:rPr>
              <w:br/>
              <w:t>Gwarancja: minimum 24 miesiące</w:t>
            </w:r>
          </w:p>
        </w:tc>
      </w:tr>
    </w:tbl>
    <w:p w:rsidR="002D580C" w:rsidRDefault="002D580C" w:rsidP="00754271">
      <w:pPr>
        <w:pStyle w:val="Bezodstpw"/>
        <w:tabs>
          <w:tab w:val="left" w:pos="3240"/>
          <w:tab w:val="left" w:pos="5940"/>
        </w:tabs>
        <w:ind w:left="567"/>
        <w:jc w:val="both"/>
        <w:rPr>
          <w:szCs w:val="24"/>
        </w:rPr>
      </w:pPr>
    </w:p>
    <w:p w:rsidR="00F217A8" w:rsidRDefault="00F217A8" w:rsidP="00754271">
      <w:pPr>
        <w:pStyle w:val="Bezodstpw"/>
        <w:tabs>
          <w:tab w:val="left" w:pos="3240"/>
          <w:tab w:val="left" w:pos="5940"/>
        </w:tabs>
        <w:ind w:left="567"/>
        <w:jc w:val="both"/>
        <w:rPr>
          <w:szCs w:val="24"/>
        </w:rPr>
      </w:pPr>
    </w:p>
    <w:p w:rsidR="00F217A8" w:rsidRDefault="00F217A8" w:rsidP="00754271">
      <w:pPr>
        <w:pStyle w:val="Bezodstpw"/>
        <w:tabs>
          <w:tab w:val="left" w:pos="3240"/>
          <w:tab w:val="left" w:pos="5940"/>
        </w:tabs>
        <w:ind w:left="567"/>
        <w:jc w:val="both"/>
        <w:rPr>
          <w:szCs w:val="24"/>
        </w:rPr>
      </w:pPr>
    </w:p>
    <w:p w:rsidR="00F217A8" w:rsidRDefault="00F217A8" w:rsidP="00754271">
      <w:pPr>
        <w:pStyle w:val="Bezodstpw"/>
        <w:tabs>
          <w:tab w:val="left" w:pos="3240"/>
          <w:tab w:val="left" w:pos="5940"/>
        </w:tabs>
        <w:ind w:left="567"/>
        <w:jc w:val="both"/>
        <w:rPr>
          <w:szCs w:val="24"/>
        </w:rPr>
      </w:pPr>
    </w:p>
    <w:p w:rsidR="00F217A8" w:rsidRDefault="00F217A8" w:rsidP="00754271">
      <w:pPr>
        <w:pStyle w:val="Bezodstpw"/>
        <w:tabs>
          <w:tab w:val="left" w:pos="3240"/>
          <w:tab w:val="left" w:pos="5940"/>
        </w:tabs>
        <w:ind w:left="567"/>
        <w:jc w:val="both"/>
        <w:rPr>
          <w:szCs w:val="24"/>
        </w:rPr>
      </w:pPr>
    </w:p>
    <w:p w:rsidR="00F217A8" w:rsidRDefault="00F217A8" w:rsidP="00754271">
      <w:pPr>
        <w:pStyle w:val="Bezodstpw"/>
        <w:tabs>
          <w:tab w:val="left" w:pos="3240"/>
          <w:tab w:val="left" w:pos="5940"/>
        </w:tabs>
        <w:ind w:left="567"/>
        <w:jc w:val="both"/>
        <w:rPr>
          <w:szCs w:val="24"/>
        </w:rPr>
      </w:pPr>
    </w:p>
    <w:p w:rsidR="002D580C" w:rsidRPr="008422C4" w:rsidRDefault="002D580C" w:rsidP="00754271">
      <w:pPr>
        <w:pStyle w:val="Bezodstpw"/>
        <w:tabs>
          <w:tab w:val="left" w:pos="3240"/>
          <w:tab w:val="left" w:pos="5940"/>
        </w:tabs>
        <w:ind w:left="567"/>
        <w:jc w:val="both"/>
        <w:rPr>
          <w:szCs w:val="24"/>
        </w:rPr>
      </w:pPr>
    </w:p>
    <w:p w:rsidR="008422C4" w:rsidRDefault="008422C4" w:rsidP="009D4B16">
      <w:pPr>
        <w:tabs>
          <w:tab w:val="left" w:pos="1701"/>
          <w:tab w:val="left" w:pos="3240"/>
          <w:tab w:val="left" w:pos="5940"/>
        </w:tabs>
        <w:spacing w:after="0"/>
        <w:ind w:left="2268" w:hanging="1701"/>
        <w:jc w:val="both"/>
        <w:rPr>
          <w:b/>
          <w:i/>
          <w:sz w:val="24"/>
          <w:szCs w:val="24"/>
        </w:rPr>
      </w:pPr>
      <w:r w:rsidRPr="008422C4">
        <w:rPr>
          <w:sz w:val="24"/>
          <w:szCs w:val="24"/>
        </w:rPr>
        <w:lastRenderedPageBreak/>
        <w:t xml:space="preserve">część 3: </w:t>
      </w:r>
      <w:r w:rsidR="002D580C" w:rsidRPr="00E962E6">
        <w:rPr>
          <w:b/>
          <w:sz w:val="24"/>
          <w:szCs w:val="24"/>
        </w:rPr>
        <w:t>„</w:t>
      </w:r>
      <w:r w:rsidR="002D580C" w:rsidRPr="00E962E6">
        <w:rPr>
          <w:rFonts w:ascii="Calibri" w:eastAsia="Calibri" w:hAnsi="Calibri" w:cs="Calibri"/>
          <w:b/>
          <w:sz w:val="24"/>
          <w:szCs w:val="24"/>
        </w:rPr>
        <w:t>Dostawa akumulatorów do zasilaczy UPS</w:t>
      </w:r>
      <w:r w:rsidR="002D580C" w:rsidRPr="00E962E6">
        <w:rPr>
          <w:b/>
          <w:i/>
          <w:sz w:val="24"/>
          <w:szCs w:val="24"/>
        </w:rPr>
        <w:t>”</w:t>
      </w:r>
    </w:p>
    <w:p w:rsidR="00DC499D" w:rsidRDefault="00DC499D" w:rsidP="009D4B16">
      <w:pPr>
        <w:tabs>
          <w:tab w:val="left" w:pos="1701"/>
          <w:tab w:val="left" w:pos="3240"/>
          <w:tab w:val="left" w:pos="5940"/>
        </w:tabs>
        <w:spacing w:after="0"/>
        <w:ind w:left="2268" w:hanging="1701"/>
        <w:jc w:val="both"/>
        <w:rPr>
          <w:b/>
          <w:i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37"/>
        <w:gridCol w:w="1366"/>
        <w:gridCol w:w="5352"/>
      </w:tblGrid>
      <w:tr w:rsidR="00975E73" w:rsidRPr="00975E73" w:rsidTr="00364C20">
        <w:trPr>
          <w:trHeight w:val="300"/>
        </w:trPr>
        <w:tc>
          <w:tcPr>
            <w:tcW w:w="3137" w:type="dxa"/>
            <w:noWrap/>
            <w:hideMark/>
          </w:tcPr>
          <w:p w:rsidR="00975E73" w:rsidRPr="00975E73" w:rsidRDefault="00975E73" w:rsidP="007F5442">
            <w:pPr>
              <w:tabs>
                <w:tab w:val="left" w:pos="1418"/>
                <w:tab w:val="left" w:pos="3240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975E73">
              <w:rPr>
                <w:b/>
                <w:bCs/>
                <w:sz w:val="24"/>
                <w:szCs w:val="24"/>
              </w:rPr>
              <w:t>Produkt</w:t>
            </w:r>
          </w:p>
        </w:tc>
        <w:tc>
          <w:tcPr>
            <w:tcW w:w="1366" w:type="dxa"/>
            <w:noWrap/>
            <w:vAlign w:val="center"/>
            <w:hideMark/>
          </w:tcPr>
          <w:p w:rsidR="00975E73" w:rsidRPr="00975E73" w:rsidRDefault="00975E73" w:rsidP="00364C20">
            <w:pPr>
              <w:tabs>
                <w:tab w:val="left" w:pos="1418"/>
                <w:tab w:val="left" w:pos="3240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975E73">
              <w:rPr>
                <w:b/>
                <w:bCs/>
                <w:sz w:val="24"/>
                <w:szCs w:val="24"/>
              </w:rPr>
              <w:t>Ilość</w:t>
            </w:r>
          </w:p>
        </w:tc>
        <w:tc>
          <w:tcPr>
            <w:tcW w:w="5352" w:type="dxa"/>
            <w:noWrap/>
            <w:hideMark/>
          </w:tcPr>
          <w:p w:rsidR="00975E73" w:rsidRPr="00975E73" w:rsidRDefault="00975E73" w:rsidP="007F5442">
            <w:pPr>
              <w:tabs>
                <w:tab w:val="left" w:pos="1418"/>
                <w:tab w:val="left" w:pos="3240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975E73">
              <w:rPr>
                <w:b/>
                <w:bCs/>
                <w:sz w:val="24"/>
                <w:szCs w:val="24"/>
              </w:rPr>
              <w:t>Specyfikacja</w:t>
            </w:r>
          </w:p>
        </w:tc>
      </w:tr>
      <w:tr w:rsidR="00975E73" w:rsidRPr="00975E73" w:rsidTr="00364C20">
        <w:trPr>
          <w:trHeight w:val="4200"/>
        </w:trPr>
        <w:tc>
          <w:tcPr>
            <w:tcW w:w="3137" w:type="dxa"/>
            <w:noWrap/>
            <w:vAlign w:val="center"/>
            <w:hideMark/>
          </w:tcPr>
          <w:p w:rsidR="00975E73" w:rsidRPr="00975E73" w:rsidRDefault="00975E73" w:rsidP="00364C20">
            <w:pPr>
              <w:tabs>
                <w:tab w:val="left" w:pos="1418"/>
                <w:tab w:val="left" w:pos="3240"/>
                <w:tab w:val="left" w:pos="5940"/>
              </w:tabs>
              <w:rPr>
                <w:sz w:val="24"/>
                <w:szCs w:val="24"/>
              </w:rPr>
            </w:pPr>
            <w:r w:rsidRPr="00975E73">
              <w:rPr>
                <w:sz w:val="24"/>
                <w:szCs w:val="24"/>
              </w:rPr>
              <w:t>Akumulatory do zasilaczy UPS - UPS APC SMT1000RMI2U</w:t>
            </w:r>
          </w:p>
        </w:tc>
        <w:tc>
          <w:tcPr>
            <w:tcW w:w="1366" w:type="dxa"/>
            <w:noWrap/>
            <w:vAlign w:val="center"/>
            <w:hideMark/>
          </w:tcPr>
          <w:p w:rsidR="00975E73" w:rsidRPr="00975E73" w:rsidRDefault="00975E73" w:rsidP="00364C20">
            <w:pPr>
              <w:tabs>
                <w:tab w:val="left" w:pos="1418"/>
                <w:tab w:val="left" w:pos="3240"/>
                <w:tab w:val="left" w:pos="5940"/>
              </w:tabs>
              <w:jc w:val="center"/>
              <w:rPr>
                <w:sz w:val="24"/>
                <w:szCs w:val="24"/>
              </w:rPr>
            </w:pPr>
            <w:r w:rsidRPr="00975E73">
              <w:rPr>
                <w:sz w:val="24"/>
                <w:szCs w:val="24"/>
              </w:rPr>
              <w:t>8</w:t>
            </w:r>
          </w:p>
        </w:tc>
        <w:tc>
          <w:tcPr>
            <w:tcW w:w="5352" w:type="dxa"/>
            <w:hideMark/>
          </w:tcPr>
          <w:p w:rsidR="00975E73" w:rsidRPr="00975E73" w:rsidRDefault="00975E73" w:rsidP="007F5442">
            <w:pPr>
              <w:tabs>
                <w:tab w:val="left" w:pos="1418"/>
                <w:tab w:val="left" w:pos="3240"/>
                <w:tab w:val="left" w:pos="5940"/>
              </w:tabs>
              <w:rPr>
                <w:sz w:val="24"/>
                <w:szCs w:val="24"/>
              </w:rPr>
            </w:pPr>
            <w:r w:rsidRPr="00975E73">
              <w:rPr>
                <w:sz w:val="24"/>
                <w:szCs w:val="24"/>
              </w:rPr>
              <w:br/>
              <w:t>Zastosowanie: do zamontowania w 2 zasilaczach UPS APC SMT1000RMI2U</w:t>
            </w:r>
            <w:r w:rsidRPr="00975E73">
              <w:rPr>
                <w:sz w:val="24"/>
                <w:szCs w:val="24"/>
              </w:rPr>
              <w:br/>
              <w:t>Typ akumulatora: kwasowo-ołowiowy VRLA-AGM</w:t>
            </w:r>
            <w:r w:rsidRPr="00975E73">
              <w:rPr>
                <w:sz w:val="24"/>
                <w:szCs w:val="24"/>
              </w:rPr>
              <w:br/>
              <w:t xml:space="preserve">Konektor: F2 (6,3 mm) </w:t>
            </w:r>
            <w:r w:rsidRPr="00975E73">
              <w:rPr>
                <w:sz w:val="24"/>
                <w:szCs w:val="24"/>
              </w:rPr>
              <w:br/>
              <w:t>Napięcie: 12 V</w:t>
            </w:r>
            <w:r w:rsidRPr="00975E73">
              <w:rPr>
                <w:sz w:val="24"/>
                <w:szCs w:val="24"/>
              </w:rPr>
              <w:br/>
              <w:t xml:space="preserve">Pojemność: 9 Ah </w:t>
            </w:r>
            <w:r w:rsidRPr="00975E73">
              <w:rPr>
                <w:sz w:val="24"/>
                <w:szCs w:val="24"/>
              </w:rPr>
              <w:br/>
              <w:t>Wymiary:</w:t>
            </w:r>
            <w:r w:rsidRPr="00975E73">
              <w:rPr>
                <w:sz w:val="24"/>
                <w:szCs w:val="24"/>
              </w:rPr>
              <w:br/>
              <w:t>- długość: 151 mm</w:t>
            </w:r>
            <w:r w:rsidRPr="00975E73">
              <w:rPr>
                <w:sz w:val="24"/>
                <w:szCs w:val="24"/>
              </w:rPr>
              <w:br/>
              <w:t>- szerokość: 65mm</w:t>
            </w:r>
            <w:r w:rsidRPr="00975E73">
              <w:rPr>
                <w:sz w:val="24"/>
                <w:szCs w:val="24"/>
              </w:rPr>
              <w:br/>
              <w:t>- wysokość: 9</w:t>
            </w:r>
            <w:r w:rsidR="00F506DF">
              <w:rPr>
                <w:sz w:val="24"/>
                <w:szCs w:val="24"/>
              </w:rPr>
              <w:t>4mm (całkowita: 100mm)</w:t>
            </w:r>
            <w:r w:rsidR="00F506DF">
              <w:rPr>
                <w:sz w:val="24"/>
                <w:szCs w:val="24"/>
              </w:rPr>
              <w:br/>
              <w:t>Żywotność</w:t>
            </w:r>
            <w:r w:rsidRPr="00975E73">
              <w:rPr>
                <w:sz w:val="24"/>
                <w:szCs w:val="24"/>
              </w:rPr>
              <w:t>: minimum 3 lata</w:t>
            </w:r>
            <w:r w:rsidRPr="00975E73">
              <w:rPr>
                <w:sz w:val="24"/>
                <w:szCs w:val="24"/>
              </w:rPr>
              <w:br/>
              <w:t xml:space="preserve">Certyfikaty: REACH, RoHS </w:t>
            </w:r>
            <w:r w:rsidRPr="00975E73">
              <w:rPr>
                <w:sz w:val="24"/>
                <w:szCs w:val="24"/>
              </w:rPr>
              <w:br/>
              <w:t>Gwarancja: minimum 24 miesiące</w:t>
            </w:r>
          </w:p>
        </w:tc>
      </w:tr>
      <w:tr w:rsidR="00975E73" w:rsidRPr="00975E73" w:rsidTr="00364C20">
        <w:trPr>
          <w:trHeight w:val="1560"/>
        </w:trPr>
        <w:tc>
          <w:tcPr>
            <w:tcW w:w="3137" w:type="dxa"/>
            <w:noWrap/>
            <w:vAlign w:val="center"/>
            <w:hideMark/>
          </w:tcPr>
          <w:p w:rsidR="00975E73" w:rsidRPr="00975E73" w:rsidRDefault="00975E73" w:rsidP="00364C20">
            <w:pPr>
              <w:tabs>
                <w:tab w:val="left" w:pos="1418"/>
                <w:tab w:val="left" w:pos="3240"/>
                <w:tab w:val="left" w:pos="5940"/>
              </w:tabs>
              <w:rPr>
                <w:sz w:val="24"/>
                <w:szCs w:val="24"/>
              </w:rPr>
            </w:pPr>
            <w:r w:rsidRPr="00975E73">
              <w:rPr>
                <w:sz w:val="24"/>
                <w:szCs w:val="24"/>
              </w:rPr>
              <w:t>Moduł bateryjny wymienny RBC55 do zasilacza APC Smart UPS 3000</w:t>
            </w:r>
          </w:p>
        </w:tc>
        <w:tc>
          <w:tcPr>
            <w:tcW w:w="1366" w:type="dxa"/>
            <w:noWrap/>
            <w:vAlign w:val="center"/>
            <w:hideMark/>
          </w:tcPr>
          <w:p w:rsidR="00975E73" w:rsidRPr="00975E73" w:rsidRDefault="00975E73" w:rsidP="00364C20">
            <w:pPr>
              <w:tabs>
                <w:tab w:val="left" w:pos="1418"/>
                <w:tab w:val="left" w:pos="3240"/>
                <w:tab w:val="left" w:pos="5940"/>
              </w:tabs>
              <w:jc w:val="center"/>
              <w:rPr>
                <w:sz w:val="24"/>
                <w:szCs w:val="24"/>
              </w:rPr>
            </w:pPr>
            <w:r w:rsidRPr="00975E73">
              <w:rPr>
                <w:sz w:val="24"/>
                <w:szCs w:val="24"/>
              </w:rPr>
              <w:t>1</w:t>
            </w:r>
          </w:p>
        </w:tc>
        <w:tc>
          <w:tcPr>
            <w:tcW w:w="5352" w:type="dxa"/>
            <w:hideMark/>
          </w:tcPr>
          <w:p w:rsidR="00975E73" w:rsidRPr="00975E73" w:rsidRDefault="00975E73" w:rsidP="007F5442">
            <w:pPr>
              <w:tabs>
                <w:tab w:val="left" w:pos="1418"/>
                <w:tab w:val="left" w:pos="3240"/>
                <w:tab w:val="left" w:pos="5940"/>
              </w:tabs>
              <w:rPr>
                <w:sz w:val="24"/>
                <w:szCs w:val="24"/>
              </w:rPr>
            </w:pPr>
            <w:r w:rsidRPr="00975E73">
              <w:rPr>
                <w:sz w:val="24"/>
                <w:szCs w:val="24"/>
              </w:rPr>
              <w:t>Moduł bateryjny kompatybilny z zasilaczem APC Smart-UPS 3000.</w:t>
            </w:r>
            <w:r w:rsidRPr="00975E73">
              <w:rPr>
                <w:sz w:val="24"/>
                <w:szCs w:val="24"/>
              </w:rPr>
              <w:br/>
              <w:t>Pojemność akumulatora w V-Ah: 816</w:t>
            </w:r>
            <w:r w:rsidRPr="00975E73">
              <w:rPr>
                <w:sz w:val="24"/>
                <w:szCs w:val="24"/>
              </w:rPr>
              <w:br/>
              <w:t>Typ akumulatora: Bezobsługowe baterie ołowiowo-kwasowe (VRLA)</w:t>
            </w:r>
            <w:r w:rsidRPr="00975E73">
              <w:rPr>
                <w:sz w:val="24"/>
                <w:szCs w:val="24"/>
              </w:rPr>
              <w:br/>
              <w:t>Wymiary produktu (SxGxW): 142 x 183 x 173 mm</w:t>
            </w:r>
          </w:p>
        </w:tc>
      </w:tr>
    </w:tbl>
    <w:p w:rsidR="002D580C" w:rsidRDefault="002D580C" w:rsidP="009D4B16">
      <w:pPr>
        <w:tabs>
          <w:tab w:val="left" w:pos="1701"/>
          <w:tab w:val="left" w:pos="3240"/>
          <w:tab w:val="left" w:pos="5940"/>
        </w:tabs>
        <w:spacing w:after="0"/>
        <w:ind w:left="2268" w:hanging="1701"/>
        <w:jc w:val="both"/>
        <w:rPr>
          <w:b/>
          <w:i/>
          <w:sz w:val="24"/>
          <w:szCs w:val="24"/>
        </w:rPr>
      </w:pPr>
    </w:p>
    <w:p w:rsidR="000B04D3" w:rsidRPr="002D580C" w:rsidRDefault="008422C4" w:rsidP="002D580C">
      <w:pPr>
        <w:widowControl w:val="0"/>
        <w:tabs>
          <w:tab w:val="left" w:pos="1701"/>
          <w:tab w:val="left" w:pos="5940"/>
        </w:tabs>
        <w:autoSpaceDE w:val="0"/>
        <w:autoSpaceDN w:val="0"/>
        <w:adjustRightInd w:val="0"/>
        <w:spacing w:before="60" w:after="0"/>
        <w:ind w:firstLine="567"/>
        <w:jc w:val="both"/>
        <w:rPr>
          <w:b/>
          <w:i/>
          <w:szCs w:val="24"/>
        </w:rPr>
      </w:pPr>
      <w:r w:rsidRPr="002D580C">
        <w:rPr>
          <w:sz w:val="24"/>
          <w:szCs w:val="24"/>
        </w:rPr>
        <w:t>część 4</w:t>
      </w:r>
      <w:r w:rsidRPr="002D580C">
        <w:rPr>
          <w:b/>
          <w:sz w:val="24"/>
          <w:szCs w:val="24"/>
        </w:rPr>
        <w:t xml:space="preserve">: </w:t>
      </w:r>
      <w:r w:rsidR="002D580C" w:rsidRPr="002D580C">
        <w:rPr>
          <w:b/>
          <w:i/>
          <w:szCs w:val="24"/>
        </w:rPr>
        <w:t>„</w:t>
      </w:r>
      <w:r w:rsidR="002D580C" w:rsidRPr="00E962E6">
        <w:rPr>
          <w:rFonts w:ascii="Calibri" w:eastAsia="Calibri" w:hAnsi="Calibri" w:cs="Calibri"/>
          <w:b/>
          <w:szCs w:val="24"/>
        </w:rPr>
        <w:t>Dostawa przełącznika sieciowego</w:t>
      </w:r>
      <w:r w:rsidR="002D580C" w:rsidRPr="002D580C">
        <w:rPr>
          <w:b/>
          <w:i/>
          <w:szCs w:val="24"/>
        </w:rPr>
        <w:t>”</w:t>
      </w:r>
      <w:r w:rsidR="00C86ADE">
        <w:rPr>
          <w:b/>
          <w:i/>
          <w:szCs w:val="24"/>
        </w:rPr>
        <w:t xml:space="preserve"> </w:t>
      </w:r>
      <w:r w:rsidR="00C86ADE" w:rsidRPr="00C86ADE">
        <w:rPr>
          <w:szCs w:val="24"/>
        </w:rPr>
        <w:t>– 1 sztuka</w:t>
      </w:r>
    </w:p>
    <w:p w:rsidR="00C651C2" w:rsidRDefault="00C651C2" w:rsidP="00C651C2">
      <w:pPr>
        <w:widowControl w:val="0"/>
        <w:tabs>
          <w:tab w:val="left" w:pos="1701"/>
          <w:tab w:val="left" w:pos="5940"/>
        </w:tabs>
        <w:autoSpaceDE w:val="0"/>
        <w:autoSpaceDN w:val="0"/>
        <w:adjustRightInd w:val="0"/>
        <w:spacing w:before="60" w:after="0"/>
        <w:ind w:firstLine="567"/>
        <w:jc w:val="both"/>
      </w:pPr>
    </w:p>
    <w:p w:rsidR="00C651C2" w:rsidRPr="00C651C2" w:rsidRDefault="00C651C2" w:rsidP="00C86ADE">
      <w:pPr>
        <w:widowControl w:val="0"/>
        <w:tabs>
          <w:tab w:val="left" w:pos="1701"/>
          <w:tab w:val="left" w:pos="5940"/>
        </w:tabs>
        <w:autoSpaceDE w:val="0"/>
        <w:autoSpaceDN w:val="0"/>
        <w:adjustRightInd w:val="0"/>
        <w:spacing w:before="60" w:after="0"/>
        <w:ind w:firstLine="993"/>
        <w:jc w:val="both"/>
      </w:pPr>
      <w:r w:rsidRPr="00C651C2">
        <w:t xml:space="preserve">Typ przełącznika: Zarządzany  </w:t>
      </w:r>
    </w:p>
    <w:p w:rsidR="00C651C2" w:rsidRPr="00C651C2" w:rsidRDefault="00C651C2" w:rsidP="00C86ADE">
      <w:pPr>
        <w:widowControl w:val="0"/>
        <w:tabs>
          <w:tab w:val="left" w:pos="1701"/>
          <w:tab w:val="left" w:pos="5940"/>
        </w:tabs>
        <w:autoSpaceDE w:val="0"/>
        <w:autoSpaceDN w:val="0"/>
        <w:adjustRightInd w:val="0"/>
        <w:spacing w:before="60" w:after="0"/>
        <w:ind w:firstLine="993"/>
        <w:jc w:val="both"/>
      </w:pPr>
      <w:r w:rsidRPr="00C651C2">
        <w:t xml:space="preserve">Przełącznik wielowarstwowy: L2  </w:t>
      </w:r>
    </w:p>
    <w:p w:rsidR="00C651C2" w:rsidRPr="00C651C2" w:rsidRDefault="00C651C2" w:rsidP="00C86ADE">
      <w:pPr>
        <w:widowControl w:val="0"/>
        <w:tabs>
          <w:tab w:val="left" w:pos="1701"/>
          <w:tab w:val="left" w:pos="5940"/>
        </w:tabs>
        <w:autoSpaceDE w:val="0"/>
        <w:autoSpaceDN w:val="0"/>
        <w:adjustRightInd w:val="0"/>
        <w:spacing w:before="60" w:after="0"/>
        <w:ind w:firstLine="993"/>
        <w:jc w:val="both"/>
      </w:pPr>
      <w:r w:rsidRPr="00C651C2">
        <w:t xml:space="preserve">Obsługa jakość serwisu (QoS): Tak  </w:t>
      </w:r>
    </w:p>
    <w:p w:rsidR="00C651C2" w:rsidRPr="00C651C2" w:rsidRDefault="00C651C2" w:rsidP="00C86ADE">
      <w:pPr>
        <w:widowControl w:val="0"/>
        <w:tabs>
          <w:tab w:val="left" w:pos="1701"/>
          <w:tab w:val="left" w:pos="5940"/>
        </w:tabs>
        <w:autoSpaceDE w:val="0"/>
        <w:autoSpaceDN w:val="0"/>
        <w:adjustRightInd w:val="0"/>
        <w:spacing w:before="60" w:after="0"/>
        <w:ind w:firstLine="993"/>
        <w:jc w:val="both"/>
      </w:pPr>
      <w:r w:rsidRPr="00C651C2">
        <w:t xml:space="preserve">Zarządzanie przez stronę www: Tak  </w:t>
      </w:r>
    </w:p>
    <w:p w:rsidR="00C651C2" w:rsidRPr="00C651C2" w:rsidRDefault="00C651C2" w:rsidP="00C86ADE">
      <w:pPr>
        <w:widowControl w:val="0"/>
        <w:tabs>
          <w:tab w:val="left" w:pos="1701"/>
          <w:tab w:val="left" w:pos="5940"/>
        </w:tabs>
        <w:autoSpaceDE w:val="0"/>
        <w:autoSpaceDN w:val="0"/>
        <w:adjustRightInd w:val="0"/>
        <w:spacing w:before="60" w:after="0"/>
        <w:ind w:firstLine="993"/>
        <w:jc w:val="both"/>
      </w:pPr>
      <w:r w:rsidRPr="00C651C2">
        <w:t xml:space="preserve">Klasyfikacja ruchu: Tak  </w:t>
      </w:r>
    </w:p>
    <w:p w:rsidR="00C651C2" w:rsidRPr="00C651C2" w:rsidRDefault="00C651C2" w:rsidP="00C86ADE">
      <w:pPr>
        <w:widowControl w:val="0"/>
        <w:tabs>
          <w:tab w:val="left" w:pos="1701"/>
          <w:tab w:val="left" w:pos="5940"/>
        </w:tabs>
        <w:autoSpaceDE w:val="0"/>
        <w:autoSpaceDN w:val="0"/>
        <w:adjustRightInd w:val="0"/>
        <w:spacing w:before="60" w:after="0"/>
        <w:ind w:firstLine="993"/>
        <w:jc w:val="both"/>
      </w:pPr>
      <w:r w:rsidRPr="00C651C2">
        <w:t xml:space="preserve">Inspekcja ARP: Tak  </w:t>
      </w:r>
    </w:p>
    <w:p w:rsidR="00C651C2" w:rsidRPr="00C651C2" w:rsidRDefault="00C651C2" w:rsidP="00C86ADE">
      <w:pPr>
        <w:widowControl w:val="0"/>
        <w:tabs>
          <w:tab w:val="left" w:pos="1701"/>
          <w:tab w:val="left" w:pos="5940"/>
        </w:tabs>
        <w:autoSpaceDE w:val="0"/>
        <w:autoSpaceDN w:val="0"/>
        <w:adjustRightInd w:val="0"/>
        <w:spacing w:before="60" w:after="0"/>
        <w:ind w:firstLine="993"/>
        <w:jc w:val="both"/>
      </w:pPr>
      <w:r w:rsidRPr="00C651C2">
        <w:t xml:space="preserve">Konfigurowanie ustawień lokalizacji (CLI): Tak  </w:t>
      </w:r>
    </w:p>
    <w:p w:rsidR="00C651C2" w:rsidRPr="00C651C2" w:rsidRDefault="00C651C2" w:rsidP="00C86ADE">
      <w:pPr>
        <w:widowControl w:val="0"/>
        <w:tabs>
          <w:tab w:val="left" w:pos="1701"/>
          <w:tab w:val="left" w:pos="5940"/>
        </w:tabs>
        <w:autoSpaceDE w:val="0"/>
        <w:autoSpaceDN w:val="0"/>
        <w:adjustRightInd w:val="0"/>
        <w:spacing w:before="60" w:after="0"/>
        <w:ind w:firstLine="993"/>
        <w:jc w:val="both"/>
      </w:pPr>
      <w:r w:rsidRPr="00C651C2">
        <w:t>Obsługa MIB: Tak</w:t>
      </w:r>
    </w:p>
    <w:p w:rsidR="00C651C2" w:rsidRPr="00C651C2" w:rsidRDefault="00C651C2" w:rsidP="00C86ADE">
      <w:pPr>
        <w:widowControl w:val="0"/>
        <w:tabs>
          <w:tab w:val="left" w:pos="1701"/>
          <w:tab w:val="left" w:pos="5940"/>
        </w:tabs>
        <w:autoSpaceDE w:val="0"/>
        <w:autoSpaceDN w:val="0"/>
        <w:adjustRightInd w:val="0"/>
        <w:spacing w:before="60" w:after="0"/>
        <w:ind w:firstLine="993"/>
        <w:jc w:val="both"/>
      </w:pPr>
    </w:p>
    <w:p w:rsidR="00C651C2" w:rsidRPr="00C651C2" w:rsidRDefault="00C651C2" w:rsidP="00C86ADE">
      <w:pPr>
        <w:widowControl w:val="0"/>
        <w:tabs>
          <w:tab w:val="left" w:pos="1701"/>
          <w:tab w:val="left" w:pos="5940"/>
        </w:tabs>
        <w:autoSpaceDE w:val="0"/>
        <w:autoSpaceDN w:val="0"/>
        <w:adjustRightInd w:val="0"/>
        <w:spacing w:before="60" w:after="0"/>
        <w:ind w:firstLine="993"/>
        <w:jc w:val="both"/>
      </w:pPr>
      <w:r w:rsidRPr="00C651C2">
        <w:t xml:space="preserve">Podstawowe przełączanie RJ-45 Liczba portów Ethernet: 24  </w:t>
      </w:r>
    </w:p>
    <w:p w:rsidR="00C651C2" w:rsidRPr="00C651C2" w:rsidRDefault="00C651C2" w:rsidP="00C86ADE">
      <w:pPr>
        <w:widowControl w:val="0"/>
        <w:tabs>
          <w:tab w:val="left" w:pos="1701"/>
          <w:tab w:val="left" w:pos="5940"/>
        </w:tabs>
        <w:autoSpaceDE w:val="0"/>
        <w:autoSpaceDN w:val="0"/>
        <w:adjustRightInd w:val="0"/>
        <w:spacing w:before="60" w:after="0"/>
        <w:ind w:firstLine="993"/>
        <w:jc w:val="both"/>
      </w:pPr>
      <w:r w:rsidRPr="00C651C2">
        <w:t xml:space="preserve">Podstawowe przełączania Ethernet RJ-45 porty typ: Gigabit Ethernet (10/100/1000)  </w:t>
      </w:r>
    </w:p>
    <w:p w:rsidR="00C651C2" w:rsidRPr="00C651C2" w:rsidRDefault="00C651C2" w:rsidP="00C86ADE">
      <w:pPr>
        <w:widowControl w:val="0"/>
        <w:tabs>
          <w:tab w:val="left" w:pos="1701"/>
          <w:tab w:val="left" w:pos="5940"/>
        </w:tabs>
        <w:autoSpaceDE w:val="0"/>
        <w:autoSpaceDN w:val="0"/>
        <w:adjustRightInd w:val="0"/>
        <w:spacing w:before="60" w:after="0"/>
        <w:ind w:firstLine="993"/>
        <w:jc w:val="both"/>
      </w:pPr>
      <w:r w:rsidRPr="00C651C2">
        <w:t xml:space="preserve">Liczba zainstalowanych modułów SFP+: 4  </w:t>
      </w:r>
    </w:p>
    <w:p w:rsidR="00C651C2" w:rsidRPr="00C651C2" w:rsidRDefault="00C651C2" w:rsidP="00C86ADE">
      <w:pPr>
        <w:widowControl w:val="0"/>
        <w:tabs>
          <w:tab w:val="left" w:pos="1701"/>
          <w:tab w:val="left" w:pos="5940"/>
        </w:tabs>
        <w:autoSpaceDE w:val="0"/>
        <w:autoSpaceDN w:val="0"/>
        <w:adjustRightInd w:val="0"/>
        <w:spacing w:before="60" w:after="0"/>
        <w:ind w:firstLine="993"/>
        <w:jc w:val="both"/>
      </w:pPr>
      <w:r w:rsidRPr="00C651C2">
        <w:t xml:space="preserve">Port konsoli: RJ-45/Mini-USB  </w:t>
      </w:r>
    </w:p>
    <w:p w:rsidR="00C651C2" w:rsidRPr="00C651C2" w:rsidRDefault="00C651C2" w:rsidP="00C86ADE">
      <w:pPr>
        <w:widowControl w:val="0"/>
        <w:tabs>
          <w:tab w:val="left" w:pos="1701"/>
          <w:tab w:val="left" w:pos="5940"/>
        </w:tabs>
        <w:autoSpaceDE w:val="0"/>
        <w:autoSpaceDN w:val="0"/>
        <w:adjustRightInd w:val="0"/>
        <w:spacing w:before="60" w:after="0"/>
        <w:ind w:firstLine="993"/>
        <w:jc w:val="both"/>
      </w:pPr>
      <w:r w:rsidRPr="00C651C2">
        <w:t xml:space="preserve">Liczba portów USB 2.0: 1 </w:t>
      </w:r>
    </w:p>
    <w:p w:rsidR="00C651C2" w:rsidRPr="00C651C2" w:rsidRDefault="00C651C2" w:rsidP="00C86ADE">
      <w:pPr>
        <w:widowControl w:val="0"/>
        <w:tabs>
          <w:tab w:val="left" w:pos="1701"/>
          <w:tab w:val="left" w:pos="5940"/>
        </w:tabs>
        <w:autoSpaceDE w:val="0"/>
        <w:autoSpaceDN w:val="0"/>
        <w:adjustRightInd w:val="0"/>
        <w:spacing w:before="60" w:after="0"/>
        <w:ind w:firstLine="993"/>
        <w:jc w:val="both"/>
      </w:pPr>
    </w:p>
    <w:p w:rsidR="00C651C2" w:rsidRPr="00C651C2" w:rsidRDefault="00C651C2" w:rsidP="00C86ADE">
      <w:pPr>
        <w:widowControl w:val="0"/>
        <w:tabs>
          <w:tab w:val="left" w:pos="1701"/>
          <w:tab w:val="left" w:pos="5940"/>
        </w:tabs>
        <w:autoSpaceDE w:val="0"/>
        <w:autoSpaceDN w:val="0"/>
        <w:adjustRightInd w:val="0"/>
        <w:spacing w:before="60" w:after="0"/>
        <w:ind w:left="993"/>
        <w:jc w:val="both"/>
      </w:pPr>
      <w:r w:rsidRPr="00C651C2">
        <w:t xml:space="preserve">Standardy komunikacyjne: IEEE 802.1AX,IEEE 802.1D,IEEE 802.1Q,IEEE 802.1ab,IEEE 802.1p,IEEE </w:t>
      </w:r>
      <w:r w:rsidRPr="00C651C2">
        <w:lastRenderedPageBreak/>
        <w:t xml:space="preserve">802.1s,IEEE 802.1w,IEEE 802.1x,IEEE 802.3ad,IEEE 802.3ae,IEEE 802.3af,IEEE 802.3ah,IEEE 802.3at,IEEE 802.3az,IEEE 802.3u  </w:t>
      </w:r>
    </w:p>
    <w:p w:rsidR="00C651C2" w:rsidRPr="00C651C2" w:rsidRDefault="00C651C2" w:rsidP="00C86ADE">
      <w:pPr>
        <w:widowControl w:val="0"/>
        <w:tabs>
          <w:tab w:val="left" w:pos="1701"/>
          <w:tab w:val="left" w:pos="5940"/>
        </w:tabs>
        <w:autoSpaceDE w:val="0"/>
        <w:autoSpaceDN w:val="0"/>
        <w:adjustRightInd w:val="0"/>
        <w:spacing w:before="60" w:after="0"/>
        <w:ind w:firstLine="993"/>
        <w:jc w:val="both"/>
      </w:pPr>
      <w:r w:rsidRPr="00C651C2">
        <w:t xml:space="preserve">Obsługa 10G: Tak  </w:t>
      </w:r>
    </w:p>
    <w:p w:rsidR="00C651C2" w:rsidRPr="00C651C2" w:rsidRDefault="00C651C2" w:rsidP="00C86ADE">
      <w:pPr>
        <w:widowControl w:val="0"/>
        <w:tabs>
          <w:tab w:val="left" w:pos="1701"/>
          <w:tab w:val="left" w:pos="5940"/>
        </w:tabs>
        <w:autoSpaceDE w:val="0"/>
        <w:autoSpaceDN w:val="0"/>
        <w:adjustRightInd w:val="0"/>
        <w:spacing w:before="60" w:after="0"/>
        <w:ind w:firstLine="993"/>
        <w:jc w:val="both"/>
      </w:pPr>
      <w:r w:rsidRPr="00C651C2">
        <w:t xml:space="preserve">Pełny dupleks: Tak  </w:t>
      </w:r>
    </w:p>
    <w:p w:rsidR="00C651C2" w:rsidRPr="00C651C2" w:rsidRDefault="00C651C2" w:rsidP="00C86ADE">
      <w:pPr>
        <w:widowControl w:val="0"/>
        <w:tabs>
          <w:tab w:val="left" w:pos="1701"/>
          <w:tab w:val="left" w:pos="5940"/>
        </w:tabs>
        <w:autoSpaceDE w:val="0"/>
        <w:autoSpaceDN w:val="0"/>
        <w:adjustRightInd w:val="0"/>
        <w:spacing w:before="60" w:after="0"/>
        <w:ind w:firstLine="993"/>
        <w:jc w:val="both"/>
      </w:pPr>
      <w:r w:rsidRPr="00C651C2">
        <w:t xml:space="preserve">Agregator połączenia: Tak  </w:t>
      </w:r>
    </w:p>
    <w:p w:rsidR="00C651C2" w:rsidRPr="00C651C2" w:rsidRDefault="00C651C2" w:rsidP="00C86ADE">
      <w:pPr>
        <w:widowControl w:val="0"/>
        <w:tabs>
          <w:tab w:val="left" w:pos="1701"/>
          <w:tab w:val="left" w:pos="5940"/>
        </w:tabs>
        <w:autoSpaceDE w:val="0"/>
        <w:autoSpaceDN w:val="0"/>
        <w:adjustRightInd w:val="0"/>
        <w:spacing w:before="60" w:after="0"/>
        <w:ind w:firstLine="993"/>
        <w:jc w:val="both"/>
      </w:pPr>
      <w:r w:rsidRPr="00C651C2">
        <w:t xml:space="preserve">Kontrola wzrostu natężenia ruchu: Tak  </w:t>
      </w:r>
    </w:p>
    <w:p w:rsidR="00C651C2" w:rsidRPr="00C651C2" w:rsidRDefault="00C651C2" w:rsidP="00C86ADE">
      <w:pPr>
        <w:widowControl w:val="0"/>
        <w:tabs>
          <w:tab w:val="left" w:pos="1701"/>
          <w:tab w:val="left" w:pos="5940"/>
        </w:tabs>
        <w:autoSpaceDE w:val="0"/>
        <w:autoSpaceDN w:val="0"/>
        <w:adjustRightInd w:val="0"/>
        <w:spacing w:before="60" w:after="0"/>
        <w:ind w:firstLine="993"/>
        <w:jc w:val="both"/>
      </w:pPr>
      <w:r w:rsidRPr="00C651C2">
        <w:t xml:space="preserve">Automatyczne MDI/MDI-X: Tak  </w:t>
      </w:r>
    </w:p>
    <w:p w:rsidR="00C651C2" w:rsidRPr="00C651C2" w:rsidRDefault="00C651C2" w:rsidP="00C86ADE">
      <w:pPr>
        <w:widowControl w:val="0"/>
        <w:tabs>
          <w:tab w:val="left" w:pos="1701"/>
          <w:tab w:val="left" w:pos="5940"/>
        </w:tabs>
        <w:autoSpaceDE w:val="0"/>
        <w:autoSpaceDN w:val="0"/>
        <w:adjustRightInd w:val="0"/>
        <w:spacing w:before="60" w:after="0"/>
        <w:ind w:firstLine="993"/>
        <w:jc w:val="both"/>
      </w:pPr>
      <w:r w:rsidRPr="00C651C2">
        <w:t xml:space="preserve">Prędkość transferu danych przez Ethernet LAN: 100,1000,10000 Mbit/s  </w:t>
      </w:r>
    </w:p>
    <w:p w:rsidR="00C651C2" w:rsidRPr="00C651C2" w:rsidRDefault="00C651C2" w:rsidP="00C86ADE">
      <w:pPr>
        <w:widowControl w:val="0"/>
        <w:tabs>
          <w:tab w:val="left" w:pos="1701"/>
          <w:tab w:val="left" w:pos="5940"/>
        </w:tabs>
        <w:autoSpaceDE w:val="0"/>
        <w:autoSpaceDN w:val="0"/>
        <w:adjustRightInd w:val="0"/>
        <w:spacing w:before="60" w:after="0"/>
        <w:ind w:firstLine="993"/>
        <w:jc w:val="both"/>
      </w:pPr>
      <w:r w:rsidRPr="00C651C2">
        <w:t xml:space="preserve">Obsługa sieci VLAN: Tak  </w:t>
      </w:r>
    </w:p>
    <w:p w:rsidR="00C651C2" w:rsidRPr="00C651C2" w:rsidRDefault="00C651C2" w:rsidP="00C86ADE">
      <w:pPr>
        <w:widowControl w:val="0"/>
        <w:tabs>
          <w:tab w:val="left" w:pos="1701"/>
          <w:tab w:val="left" w:pos="5940"/>
        </w:tabs>
        <w:autoSpaceDE w:val="0"/>
        <w:autoSpaceDN w:val="0"/>
        <w:adjustRightInd w:val="0"/>
        <w:spacing w:before="60" w:after="0"/>
        <w:ind w:firstLine="993"/>
        <w:jc w:val="both"/>
      </w:pPr>
      <w:r w:rsidRPr="00C651C2">
        <w:t>Liczba VLANs: 4094</w:t>
      </w:r>
    </w:p>
    <w:p w:rsidR="00C651C2" w:rsidRPr="00C651C2" w:rsidRDefault="00C651C2" w:rsidP="00C86ADE">
      <w:pPr>
        <w:widowControl w:val="0"/>
        <w:tabs>
          <w:tab w:val="left" w:pos="1701"/>
          <w:tab w:val="left" w:pos="5940"/>
        </w:tabs>
        <w:autoSpaceDE w:val="0"/>
        <w:autoSpaceDN w:val="0"/>
        <w:adjustRightInd w:val="0"/>
        <w:spacing w:before="60" w:after="0"/>
        <w:ind w:firstLine="993"/>
        <w:jc w:val="both"/>
      </w:pPr>
    </w:p>
    <w:p w:rsidR="00C651C2" w:rsidRPr="00C651C2" w:rsidRDefault="00C651C2" w:rsidP="00C86ADE">
      <w:pPr>
        <w:widowControl w:val="0"/>
        <w:tabs>
          <w:tab w:val="left" w:pos="1701"/>
          <w:tab w:val="left" w:pos="5940"/>
        </w:tabs>
        <w:autoSpaceDE w:val="0"/>
        <w:autoSpaceDN w:val="0"/>
        <w:adjustRightInd w:val="0"/>
        <w:spacing w:before="60" w:after="0"/>
        <w:ind w:firstLine="993"/>
        <w:jc w:val="both"/>
      </w:pPr>
      <w:r w:rsidRPr="00C651C2">
        <w:t xml:space="preserve">Przepustowość rutowania/przełączania: 128 Gbit/s  </w:t>
      </w:r>
    </w:p>
    <w:p w:rsidR="00C651C2" w:rsidRPr="00C651C2" w:rsidRDefault="00C651C2" w:rsidP="00C86ADE">
      <w:pPr>
        <w:widowControl w:val="0"/>
        <w:tabs>
          <w:tab w:val="left" w:pos="1701"/>
          <w:tab w:val="left" w:pos="5940"/>
        </w:tabs>
        <w:autoSpaceDE w:val="0"/>
        <w:autoSpaceDN w:val="0"/>
        <w:adjustRightInd w:val="0"/>
        <w:spacing w:before="60" w:after="0"/>
        <w:ind w:firstLine="993"/>
        <w:jc w:val="both"/>
      </w:pPr>
      <w:r w:rsidRPr="00C651C2">
        <w:t xml:space="preserve">Prędkość przekazywania: 41,67 Mpps  </w:t>
      </w:r>
    </w:p>
    <w:p w:rsidR="00C651C2" w:rsidRPr="00C651C2" w:rsidRDefault="00C651C2" w:rsidP="00C86ADE">
      <w:pPr>
        <w:widowControl w:val="0"/>
        <w:tabs>
          <w:tab w:val="left" w:pos="1701"/>
          <w:tab w:val="left" w:pos="5940"/>
        </w:tabs>
        <w:autoSpaceDE w:val="0"/>
        <w:autoSpaceDN w:val="0"/>
        <w:adjustRightInd w:val="0"/>
        <w:spacing w:before="60" w:after="0"/>
        <w:ind w:firstLine="993"/>
        <w:jc w:val="both"/>
      </w:pPr>
      <w:r w:rsidRPr="00C651C2">
        <w:t xml:space="preserve">Wielkość tabeli adresów: 16000 wejścia  </w:t>
      </w:r>
    </w:p>
    <w:p w:rsidR="00C651C2" w:rsidRPr="00C651C2" w:rsidRDefault="00C651C2" w:rsidP="00C86ADE">
      <w:pPr>
        <w:widowControl w:val="0"/>
        <w:tabs>
          <w:tab w:val="left" w:pos="1701"/>
          <w:tab w:val="left" w:pos="5940"/>
        </w:tabs>
        <w:autoSpaceDE w:val="0"/>
        <w:autoSpaceDN w:val="0"/>
        <w:adjustRightInd w:val="0"/>
        <w:spacing w:before="60" w:after="0"/>
        <w:ind w:firstLine="993"/>
        <w:jc w:val="both"/>
      </w:pPr>
      <w:r w:rsidRPr="00C651C2">
        <w:t xml:space="preserve">Trasa statyczna: Tak  </w:t>
      </w:r>
    </w:p>
    <w:p w:rsidR="00C651C2" w:rsidRPr="00C651C2" w:rsidRDefault="00C651C2" w:rsidP="00C86ADE">
      <w:pPr>
        <w:widowControl w:val="0"/>
        <w:tabs>
          <w:tab w:val="left" w:pos="1701"/>
          <w:tab w:val="left" w:pos="5940"/>
        </w:tabs>
        <w:autoSpaceDE w:val="0"/>
        <w:autoSpaceDN w:val="0"/>
        <w:adjustRightInd w:val="0"/>
        <w:spacing w:before="60" w:after="0"/>
        <w:ind w:firstLine="993"/>
        <w:jc w:val="both"/>
      </w:pPr>
      <w:r w:rsidRPr="00C651C2">
        <w:t xml:space="preserve">Liczba tras statycznych: 16  </w:t>
      </w:r>
    </w:p>
    <w:p w:rsidR="00C651C2" w:rsidRPr="00C651C2" w:rsidRDefault="00C651C2" w:rsidP="00C86ADE">
      <w:pPr>
        <w:widowControl w:val="0"/>
        <w:tabs>
          <w:tab w:val="left" w:pos="1701"/>
          <w:tab w:val="left" w:pos="5940"/>
        </w:tabs>
        <w:autoSpaceDE w:val="0"/>
        <w:autoSpaceDN w:val="0"/>
        <w:adjustRightInd w:val="0"/>
        <w:spacing w:before="60" w:after="0"/>
        <w:ind w:firstLine="993"/>
        <w:jc w:val="both"/>
      </w:pPr>
      <w:r w:rsidRPr="00C651C2">
        <w:t xml:space="preserve">Zgodny z Jumbo Frames: Tak  </w:t>
      </w:r>
    </w:p>
    <w:p w:rsidR="00C651C2" w:rsidRPr="00C651C2" w:rsidRDefault="00C651C2" w:rsidP="00C86ADE">
      <w:pPr>
        <w:widowControl w:val="0"/>
        <w:tabs>
          <w:tab w:val="left" w:pos="1701"/>
          <w:tab w:val="left" w:pos="5940"/>
        </w:tabs>
        <w:autoSpaceDE w:val="0"/>
        <w:autoSpaceDN w:val="0"/>
        <w:adjustRightInd w:val="0"/>
        <w:spacing w:before="60" w:after="0"/>
        <w:ind w:firstLine="993"/>
        <w:jc w:val="both"/>
      </w:pPr>
      <w:r w:rsidRPr="00C651C2">
        <w:t>Rozszerzenie Jumbo Frames: 10240</w:t>
      </w:r>
    </w:p>
    <w:p w:rsidR="00C651C2" w:rsidRPr="00C651C2" w:rsidRDefault="00C651C2" w:rsidP="00C86ADE">
      <w:pPr>
        <w:widowControl w:val="0"/>
        <w:tabs>
          <w:tab w:val="left" w:pos="1701"/>
          <w:tab w:val="left" w:pos="5940"/>
        </w:tabs>
        <w:autoSpaceDE w:val="0"/>
        <w:autoSpaceDN w:val="0"/>
        <w:adjustRightInd w:val="0"/>
        <w:spacing w:before="60" w:after="0"/>
        <w:ind w:firstLine="993"/>
        <w:jc w:val="both"/>
      </w:pPr>
    </w:p>
    <w:p w:rsidR="00C651C2" w:rsidRPr="00C651C2" w:rsidRDefault="00C651C2" w:rsidP="00C86ADE">
      <w:pPr>
        <w:widowControl w:val="0"/>
        <w:tabs>
          <w:tab w:val="left" w:pos="1701"/>
          <w:tab w:val="left" w:pos="5940"/>
        </w:tabs>
        <w:autoSpaceDE w:val="0"/>
        <w:autoSpaceDN w:val="0"/>
        <w:adjustRightInd w:val="0"/>
        <w:spacing w:before="60" w:after="0"/>
        <w:ind w:firstLine="993"/>
        <w:jc w:val="both"/>
      </w:pPr>
      <w:r w:rsidRPr="00C651C2">
        <w:t xml:space="preserve">Funkcje DHCP: DHCP snooping  </w:t>
      </w:r>
    </w:p>
    <w:p w:rsidR="00C651C2" w:rsidRPr="00C651C2" w:rsidRDefault="00C651C2" w:rsidP="00C86ADE">
      <w:pPr>
        <w:widowControl w:val="0"/>
        <w:tabs>
          <w:tab w:val="left" w:pos="1701"/>
          <w:tab w:val="left" w:pos="5940"/>
        </w:tabs>
        <w:autoSpaceDE w:val="0"/>
        <w:autoSpaceDN w:val="0"/>
        <w:adjustRightInd w:val="0"/>
        <w:spacing w:before="60" w:after="0"/>
        <w:ind w:firstLine="993"/>
        <w:jc w:val="both"/>
      </w:pPr>
      <w:r w:rsidRPr="00C651C2">
        <w:t xml:space="preserve">Lista kontrolna dostępu (ACL): Tak  </w:t>
      </w:r>
    </w:p>
    <w:p w:rsidR="00C651C2" w:rsidRPr="00C651C2" w:rsidRDefault="00C651C2" w:rsidP="00C86ADE">
      <w:pPr>
        <w:widowControl w:val="0"/>
        <w:tabs>
          <w:tab w:val="left" w:pos="1701"/>
          <w:tab w:val="left" w:pos="5940"/>
        </w:tabs>
        <w:autoSpaceDE w:val="0"/>
        <w:autoSpaceDN w:val="0"/>
        <w:adjustRightInd w:val="0"/>
        <w:spacing w:before="60" w:after="0"/>
        <w:ind w:firstLine="993"/>
        <w:jc w:val="both"/>
      </w:pPr>
      <w:r w:rsidRPr="00C651C2">
        <w:t xml:space="preserve">IGMP snooping: Tak  </w:t>
      </w:r>
    </w:p>
    <w:p w:rsidR="00C651C2" w:rsidRPr="00C651C2" w:rsidRDefault="00C651C2" w:rsidP="00C86ADE">
      <w:pPr>
        <w:widowControl w:val="0"/>
        <w:tabs>
          <w:tab w:val="left" w:pos="1701"/>
          <w:tab w:val="left" w:pos="5940"/>
        </w:tabs>
        <w:autoSpaceDE w:val="0"/>
        <w:autoSpaceDN w:val="0"/>
        <w:adjustRightInd w:val="0"/>
        <w:spacing w:before="60" w:after="0"/>
        <w:ind w:firstLine="993"/>
        <w:jc w:val="both"/>
      </w:pPr>
      <w:r w:rsidRPr="00C651C2">
        <w:t xml:space="preserve">Wpisy IGMP: 1024  </w:t>
      </w:r>
    </w:p>
    <w:p w:rsidR="00C651C2" w:rsidRPr="00C651C2" w:rsidRDefault="00C651C2" w:rsidP="00C86ADE">
      <w:pPr>
        <w:widowControl w:val="0"/>
        <w:tabs>
          <w:tab w:val="left" w:pos="1701"/>
          <w:tab w:val="left" w:pos="5940"/>
        </w:tabs>
        <w:autoSpaceDE w:val="0"/>
        <w:autoSpaceDN w:val="0"/>
        <w:adjustRightInd w:val="0"/>
        <w:spacing w:before="60" w:after="0"/>
        <w:ind w:firstLine="993"/>
        <w:jc w:val="both"/>
      </w:pPr>
      <w:r w:rsidRPr="00C651C2">
        <w:t xml:space="preserve">obsługuje SSH/SSL: Tak  </w:t>
      </w:r>
    </w:p>
    <w:p w:rsidR="00C651C2" w:rsidRPr="00C651C2" w:rsidRDefault="00C651C2" w:rsidP="00C86ADE">
      <w:pPr>
        <w:widowControl w:val="0"/>
        <w:tabs>
          <w:tab w:val="left" w:pos="1701"/>
          <w:tab w:val="left" w:pos="5940"/>
        </w:tabs>
        <w:autoSpaceDE w:val="0"/>
        <w:autoSpaceDN w:val="0"/>
        <w:adjustRightInd w:val="0"/>
        <w:spacing w:before="60" w:after="0"/>
        <w:ind w:firstLine="993"/>
        <w:jc w:val="both"/>
      </w:pPr>
      <w:r w:rsidRPr="00C651C2">
        <w:t xml:space="preserve">zabezpieczenie przed wejściem w pętlę: Tak  </w:t>
      </w:r>
    </w:p>
    <w:p w:rsidR="00C651C2" w:rsidRPr="00C651C2" w:rsidRDefault="00C651C2" w:rsidP="00C86ADE">
      <w:pPr>
        <w:widowControl w:val="0"/>
        <w:tabs>
          <w:tab w:val="left" w:pos="1701"/>
          <w:tab w:val="left" w:pos="5940"/>
        </w:tabs>
        <w:autoSpaceDE w:val="0"/>
        <w:autoSpaceDN w:val="0"/>
        <w:adjustRightInd w:val="0"/>
        <w:spacing w:before="60" w:after="0"/>
        <w:ind w:firstLine="993"/>
        <w:jc w:val="both"/>
      </w:pPr>
      <w:r w:rsidRPr="00C651C2">
        <w:t xml:space="preserve">Filtrowanie BPDU / Ochrona: Tak  </w:t>
      </w:r>
    </w:p>
    <w:p w:rsidR="00C651C2" w:rsidRPr="00C651C2" w:rsidRDefault="00DC499D" w:rsidP="00C86ADE">
      <w:pPr>
        <w:widowControl w:val="0"/>
        <w:tabs>
          <w:tab w:val="left" w:pos="1701"/>
          <w:tab w:val="left" w:pos="5940"/>
        </w:tabs>
        <w:autoSpaceDE w:val="0"/>
        <w:autoSpaceDN w:val="0"/>
        <w:adjustRightInd w:val="0"/>
        <w:spacing w:before="60" w:after="0"/>
        <w:ind w:firstLine="993"/>
        <w:jc w:val="both"/>
      </w:pPr>
      <w:r>
        <w:t>Uwierzyte</w:t>
      </w:r>
      <w:r w:rsidR="00C651C2" w:rsidRPr="00C651C2">
        <w:t xml:space="preserve">lnianie: Uwierzytelnianie przez Internet  </w:t>
      </w:r>
    </w:p>
    <w:p w:rsidR="00C651C2" w:rsidRPr="00C651C2" w:rsidRDefault="00C651C2" w:rsidP="00C86ADE">
      <w:pPr>
        <w:widowControl w:val="0"/>
        <w:tabs>
          <w:tab w:val="left" w:pos="1701"/>
          <w:tab w:val="left" w:pos="5940"/>
        </w:tabs>
        <w:autoSpaceDE w:val="0"/>
        <w:autoSpaceDN w:val="0"/>
        <w:adjustRightInd w:val="0"/>
        <w:spacing w:before="60" w:after="0"/>
        <w:ind w:firstLine="993"/>
        <w:jc w:val="both"/>
      </w:pPr>
      <w:r w:rsidRPr="00C651C2">
        <w:t>Typ uwierzytelniania: RADIUS</w:t>
      </w:r>
    </w:p>
    <w:p w:rsidR="00C651C2" w:rsidRPr="00C651C2" w:rsidRDefault="00C651C2" w:rsidP="00C86ADE">
      <w:pPr>
        <w:widowControl w:val="0"/>
        <w:tabs>
          <w:tab w:val="left" w:pos="1701"/>
          <w:tab w:val="left" w:pos="5940"/>
        </w:tabs>
        <w:autoSpaceDE w:val="0"/>
        <w:autoSpaceDN w:val="0"/>
        <w:adjustRightInd w:val="0"/>
        <w:spacing w:before="60" w:after="0"/>
        <w:ind w:firstLine="993"/>
        <w:jc w:val="both"/>
      </w:pPr>
    </w:p>
    <w:p w:rsidR="00C651C2" w:rsidRPr="00C651C2" w:rsidRDefault="00C651C2" w:rsidP="00C86ADE">
      <w:pPr>
        <w:widowControl w:val="0"/>
        <w:tabs>
          <w:tab w:val="left" w:pos="1701"/>
          <w:tab w:val="left" w:pos="5940"/>
        </w:tabs>
        <w:autoSpaceDE w:val="0"/>
        <w:autoSpaceDN w:val="0"/>
        <w:adjustRightInd w:val="0"/>
        <w:spacing w:before="60" w:after="0"/>
        <w:ind w:firstLine="993"/>
        <w:jc w:val="both"/>
      </w:pPr>
      <w:r w:rsidRPr="00C651C2">
        <w:t xml:space="preserve">Obsługa Multicast: Tak  </w:t>
      </w:r>
    </w:p>
    <w:p w:rsidR="00C651C2" w:rsidRPr="00C651C2" w:rsidRDefault="00C651C2" w:rsidP="00C86ADE">
      <w:pPr>
        <w:widowControl w:val="0"/>
        <w:tabs>
          <w:tab w:val="left" w:pos="1701"/>
          <w:tab w:val="left" w:pos="5940"/>
        </w:tabs>
        <w:autoSpaceDE w:val="0"/>
        <w:autoSpaceDN w:val="0"/>
        <w:adjustRightInd w:val="0"/>
        <w:spacing w:before="60" w:after="0"/>
        <w:ind w:firstLine="993"/>
        <w:jc w:val="both"/>
      </w:pPr>
      <w:r w:rsidRPr="00C651C2">
        <w:t xml:space="preserve">Wpisy multicast IPv4: 1024  </w:t>
      </w:r>
    </w:p>
    <w:p w:rsidR="00C651C2" w:rsidRPr="00C651C2" w:rsidRDefault="00C651C2" w:rsidP="00C86ADE">
      <w:pPr>
        <w:widowControl w:val="0"/>
        <w:tabs>
          <w:tab w:val="left" w:pos="1701"/>
          <w:tab w:val="left" w:pos="5940"/>
        </w:tabs>
        <w:autoSpaceDE w:val="0"/>
        <w:autoSpaceDN w:val="0"/>
        <w:adjustRightInd w:val="0"/>
        <w:spacing w:before="60" w:after="0"/>
        <w:ind w:firstLine="993"/>
        <w:jc w:val="both"/>
      </w:pPr>
      <w:r w:rsidRPr="00C651C2">
        <w:t>Wpisy multicast IPv6: 1024</w:t>
      </w:r>
    </w:p>
    <w:p w:rsidR="00C651C2" w:rsidRPr="00C651C2" w:rsidRDefault="00C651C2" w:rsidP="00C86ADE">
      <w:pPr>
        <w:widowControl w:val="0"/>
        <w:tabs>
          <w:tab w:val="left" w:pos="1701"/>
          <w:tab w:val="left" w:pos="5940"/>
        </w:tabs>
        <w:autoSpaceDE w:val="0"/>
        <w:autoSpaceDN w:val="0"/>
        <w:adjustRightInd w:val="0"/>
        <w:spacing w:before="60" w:after="0"/>
        <w:ind w:firstLine="993"/>
        <w:jc w:val="both"/>
      </w:pPr>
    </w:p>
    <w:p w:rsidR="00C651C2" w:rsidRPr="00C651C2" w:rsidRDefault="00C651C2" w:rsidP="00C86ADE">
      <w:pPr>
        <w:widowControl w:val="0"/>
        <w:tabs>
          <w:tab w:val="left" w:pos="1701"/>
          <w:tab w:val="left" w:pos="5940"/>
        </w:tabs>
        <w:autoSpaceDE w:val="0"/>
        <w:autoSpaceDN w:val="0"/>
        <w:adjustRightInd w:val="0"/>
        <w:spacing w:before="60" w:after="0"/>
        <w:ind w:firstLine="993"/>
        <w:jc w:val="both"/>
      </w:pPr>
      <w:r w:rsidRPr="00C651C2">
        <w:t xml:space="preserve">Procesor wbudowany: Tak  </w:t>
      </w:r>
    </w:p>
    <w:p w:rsidR="00C651C2" w:rsidRPr="00C651C2" w:rsidRDefault="00C651C2" w:rsidP="00C86ADE">
      <w:pPr>
        <w:widowControl w:val="0"/>
        <w:tabs>
          <w:tab w:val="left" w:pos="1701"/>
          <w:tab w:val="left" w:pos="5940"/>
        </w:tabs>
        <w:autoSpaceDE w:val="0"/>
        <w:autoSpaceDN w:val="0"/>
        <w:adjustRightInd w:val="0"/>
        <w:spacing w:before="60" w:after="0"/>
        <w:ind w:firstLine="993"/>
        <w:jc w:val="both"/>
      </w:pPr>
      <w:r w:rsidRPr="00C651C2">
        <w:t xml:space="preserve">Taktowanie procesora: 800 Mhz  </w:t>
      </w:r>
    </w:p>
    <w:p w:rsidR="00C651C2" w:rsidRPr="00C651C2" w:rsidRDefault="00C651C2" w:rsidP="00C86ADE">
      <w:pPr>
        <w:widowControl w:val="0"/>
        <w:tabs>
          <w:tab w:val="left" w:pos="1701"/>
          <w:tab w:val="left" w:pos="5940"/>
        </w:tabs>
        <w:autoSpaceDE w:val="0"/>
        <w:autoSpaceDN w:val="0"/>
        <w:adjustRightInd w:val="0"/>
        <w:spacing w:before="60" w:after="0"/>
        <w:ind w:firstLine="993"/>
        <w:jc w:val="both"/>
      </w:pPr>
      <w:r w:rsidRPr="00C651C2">
        <w:t xml:space="preserve">Typ pamięci: DRAM  </w:t>
      </w:r>
    </w:p>
    <w:p w:rsidR="00C651C2" w:rsidRPr="00C651C2" w:rsidRDefault="00C651C2" w:rsidP="00C86ADE">
      <w:pPr>
        <w:widowControl w:val="0"/>
        <w:tabs>
          <w:tab w:val="left" w:pos="1701"/>
          <w:tab w:val="left" w:pos="5940"/>
        </w:tabs>
        <w:autoSpaceDE w:val="0"/>
        <w:autoSpaceDN w:val="0"/>
        <w:adjustRightInd w:val="0"/>
        <w:spacing w:before="60" w:after="0"/>
        <w:ind w:firstLine="993"/>
        <w:jc w:val="both"/>
      </w:pPr>
      <w:r w:rsidRPr="00C651C2">
        <w:t xml:space="preserve">Pojemność pamięci wewnętrznej: 512 MB  </w:t>
      </w:r>
    </w:p>
    <w:p w:rsidR="00C651C2" w:rsidRPr="00C651C2" w:rsidRDefault="00C651C2" w:rsidP="00C86ADE">
      <w:pPr>
        <w:widowControl w:val="0"/>
        <w:tabs>
          <w:tab w:val="left" w:pos="1701"/>
          <w:tab w:val="left" w:pos="5940"/>
        </w:tabs>
        <w:autoSpaceDE w:val="0"/>
        <w:autoSpaceDN w:val="0"/>
        <w:adjustRightInd w:val="0"/>
        <w:spacing w:before="60" w:after="0"/>
        <w:ind w:firstLine="993"/>
        <w:jc w:val="both"/>
      </w:pPr>
      <w:r w:rsidRPr="00C651C2">
        <w:t xml:space="preserve">Wielkość pamięci flash: 256 MB  </w:t>
      </w:r>
    </w:p>
    <w:p w:rsidR="00C651C2" w:rsidRPr="00C651C2" w:rsidRDefault="00C651C2" w:rsidP="00C86ADE">
      <w:pPr>
        <w:widowControl w:val="0"/>
        <w:tabs>
          <w:tab w:val="left" w:pos="1701"/>
          <w:tab w:val="left" w:pos="5940"/>
        </w:tabs>
        <w:autoSpaceDE w:val="0"/>
        <w:autoSpaceDN w:val="0"/>
        <w:adjustRightInd w:val="0"/>
        <w:spacing w:before="60" w:after="0"/>
        <w:ind w:firstLine="993"/>
        <w:jc w:val="both"/>
      </w:pPr>
      <w:r w:rsidRPr="00C651C2">
        <w:lastRenderedPageBreak/>
        <w:t>MTBF (Średni okres międzyawaryjny): nie mniej niż 698220 h</w:t>
      </w:r>
    </w:p>
    <w:p w:rsidR="00C651C2" w:rsidRPr="00C651C2" w:rsidRDefault="00C651C2" w:rsidP="00C86ADE">
      <w:pPr>
        <w:widowControl w:val="0"/>
        <w:tabs>
          <w:tab w:val="left" w:pos="1701"/>
          <w:tab w:val="left" w:pos="5940"/>
        </w:tabs>
        <w:autoSpaceDE w:val="0"/>
        <w:autoSpaceDN w:val="0"/>
        <w:adjustRightInd w:val="0"/>
        <w:spacing w:before="60" w:after="0"/>
        <w:ind w:firstLine="993"/>
        <w:jc w:val="both"/>
      </w:pPr>
    </w:p>
    <w:p w:rsidR="00C651C2" w:rsidRPr="00C651C2" w:rsidRDefault="00C651C2" w:rsidP="00C86ADE">
      <w:pPr>
        <w:widowControl w:val="0"/>
        <w:tabs>
          <w:tab w:val="left" w:pos="1701"/>
          <w:tab w:val="left" w:pos="5940"/>
        </w:tabs>
        <w:autoSpaceDE w:val="0"/>
        <w:autoSpaceDN w:val="0"/>
        <w:adjustRightInd w:val="0"/>
        <w:spacing w:before="60" w:after="0"/>
        <w:ind w:firstLine="993"/>
        <w:jc w:val="both"/>
      </w:pPr>
      <w:r w:rsidRPr="00C651C2">
        <w:t xml:space="preserve">Napięcie wejściowe AC: 110 - 220 V  </w:t>
      </w:r>
    </w:p>
    <w:p w:rsidR="00C651C2" w:rsidRPr="00C651C2" w:rsidRDefault="00C651C2" w:rsidP="00C86ADE">
      <w:pPr>
        <w:widowControl w:val="0"/>
        <w:tabs>
          <w:tab w:val="left" w:pos="1701"/>
          <w:tab w:val="left" w:pos="5940"/>
        </w:tabs>
        <w:autoSpaceDE w:val="0"/>
        <w:autoSpaceDN w:val="0"/>
        <w:adjustRightInd w:val="0"/>
        <w:spacing w:before="60" w:after="0"/>
        <w:ind w:firstLine="993"/>
        <w:jc w:val="both"/>
      </w:pPr>
      <w:r w:rsidRPr="00C651C2">
        <w:t>Częstotliwość wejściowa AC: 50/60 Hz</w:t>
      </w:r>
    </w:p>
    <w:p w:rsidR="00C651C2" w:rsidRPr="00C651C2" w:rsidRDefault="00C651C2" w:rsidP="00C86ADE">
      <w:pPr>
        <w:widowControl w:val="0"/>
        <w:tabs>
          <w:tab w:val="left" w:pos="1701"/>
          <w:tab w:val="left" w:pos="5940"/>
        </w:tabs>
        <w:autoSpaceDE w:val="0"/>
        <w:autoSpaceDN w:val="0"/>
        <w:adjustRightInd w:val="0"/>
        <w:spacing w:before="60" w:after="0"/>
        <w:ind w:firstLine="993"/>
        <w:jc w:val="both"/>
      </w:pPr>
    </w:p>
    <w:p w:rsidR="00C651C2" w:rsidRPr="00C651C2" w:rsidRDefault="00C651C2" w:rsidP="00C86ADE">
      <w:pPr>
        <w:widowControl w:val="0"/>
        <w:tabs>
          <w:tab w:val="left" w:pos="1701"/>
          <w:tab w:val="left" w:pos="5940"/>
        </w:tabs>
        <w:autoSpaceDE w:val="0"/>
        <w:autoSpaceDN w:val="0"/>
        <w:adjustRightInd w:val="0"/>
        <w:spacing w:before="60" w:after="0"/>
        <w:ind w:firstLine="993"/>
        <w:jc w:val="both"/>
      </w:pPr>
      <w:r w:rsidRPr="00C651C2">
        <w:t xml:space="preserve">Obsługa PoE: Tak  </w:t>
      </w:r>
    </w:p>
    <w:p w:rsidR="00C651C2" w:rsidRPr="00C651C2" w:rsidRDefault="00C651C2" w:rsidP="00C86ADE">
      <w:pPr>
        <w:widowControl w:val="0"/>
        <w:tabs>
          <w:tab w:val="left" w:pos="1701"/>
          <w:tab w:val="left" w:pos="5940"/>
        </w:tabs>
        <w:autoSpaceDE w:val="0"/>
        <w:autoSpaceDN w:val="0"/>
        <w:adjustRightInd w:val="0"/>
        <w:spacing w:before="60" w:after="0"/>
        <w:ind w:firstLine="993"/>
        <w:jc w:val="both"/>
      </w:pPr>
      <w:r w:rsidRPr="00C651C2">
        <w:t xml:space="preserve">Obsługiwany typ Power over Ethernet (PoE): PoE+  </w:t>
      </w:r>
    </w:p>
    <w:p w:rsidR="00C651C2" w:rsidRPr="00C651C2" w:rsidRDefault="00C651C2" w:rsidP="00C86ADE">
      <w:pPr>
        <w:widowControl w:val="0"/>
        <w:tabs>
          <w:tab w:val="left" w:pos="1701"/>
          <w:tab w:val="left" w:pos="5940"/>
        </w:tabs>
        <w:autoSpaceDE w:val="0"/>
        <w:autoSpaceDN w:val="0"/>
        <w:adjustRightInd w:val="0"/>
        <w:spacing w:before="60" w:after="0"/>
        <w:ind w:firstLine="993"/>
        <w:jc w:val="both"/>
      </w:pPr>
      <w:r w:rsidRPr="00C651C2">
        <w:t xml:space="preserve">Power over Ethernet Plus (PoE +) ilość portów: 24  </w:t>
      </w:r>
    </w:p>
    <w:p w:rsidR="00C651C2" w:rsidRPr="00C651C2" w:rsidRDefault="00C651C2" w:rsidP="00C86ADE">
      <w:pPr>
        <w:widowControl w:val="0"/>
        <w:tabs>
          <w:tab w:val="left" w:pos="1701"/>
          <w:tab w:val="left" w:pos="5940"/>
        </w:tabs>
        <w:autoSpaceDE w:val="0"/>
        <w:autoSpaceDN w:val="0"/>
        <w:adjustRightInd w:val="0"/>
        <w:spacing w:before="60" w:after="0"/>
        <w:ind w:firstLine="993"/>
        <w:jc w:val="both"/>
      </w:pPr>
      <w:r w:rsidRPr="00C651C2">
        <w:t>Całkowita Power over Ethernet (PoE) budżetu: 195 W</w:t>
      </w:r>
    </w:p>
    <w:p w:rsidR="00C651C2" w:rsidRPr="00C651C2" w:rsidRDefault="00C651C2" w:rsidP="00C86ADE">
      <w:pPr>
        <w:widowControl w:val="0"/>
        <w:tabs>
          <w:tab w:val="left" w:pos="1701"/>
          <w:tab w:val="left" w:pos="5940"/>
        </w:tabs>
        <w:autoSpaceDE w:val="0"/>
        <w:autoSpaceDN w:val="0"/>
        <w:adjustRightInd w:val="0"/>
        <w:spacing w:before="60" w:after="0"/>
        <w:ind w:firstLine="993"/>
        <w:jc w:val="both"/>
      </w:pPr>
    </w:p>
    <w:p w:rsidR="00C651C2" w:rsidRPr="00C651C2" w:rsidRDefault="00C651C2" w:rsidP="00C86ADE">
      <w:pPr>
        <w:widowControl w:val="0"/>
        <w:tabs>
          <w:tab w:val="left" w:pos="1701"/>
          <w:tab w:val="left" w:pos="5940"/>
        </w:tabs>
        <w:autoSpaceDE w:val="0"/>
        <w:autoSpaceDN w:val="0"/>
        <w:adjustRightInd w:val="0"/>
        <w:spacing w:before="60" w:after="0"/>
        <w:ind w:firstLine="993"/>
        <w:jc w:val="both"/>
      </w:pPr>
      <w:r w:rsidRPr="00C651C2">
        <w:t>Zakres temperatur (eksploatacja): -5-40 °C</w:t>
      </w:r>
    </w:p>
    <w:p w:rsidR="00C651C2" w:rsidRPr="00C651C2" w:rsidRDefault="00C651C2" w:rsidP="00C86ADE">
      <w:pPr>
        <w:widowControl w:val="0"/>
        <w:tabs>
          <w:tab w:val="left" w:pos="1701"/>
          <w:tab w:val="left" w:pos="5940"/>
        </w:tabs>
        <w:autoSpaceDE w:val="0"/>
        <w:autoSpaceDN w:val="0"/>
        <w:adjustRightInd w:val="0"/>
        <w:spacing w:before="60" w:after="0"/>
        <w:ind w:firstLine="993"/>
        <w:jc w:val="both"/>
      </w:pPr>
      <w:r w:rsidRPr="00C651C2">
        <w:t>Zakres wilgotności względnej: 5-90%</w:t>
      </w:r>
    </w:p>
    <w:p w:rsidR="00C651C2" w:rsidRPr="00C651C2" w:rsidRDefault="00C651C2" w:rsidP="00C86ADE">
      <w:pPr>
        <w:widowControl w:val="0"/>
        <w:tabs>
          <w:tab w:val="left" w:pos="1701"/>
          <w:tab w:val="left" w:pos="5940"/>
        </w:tabs>
        <w:autoSpaceDE w:val="0"/>
        <w:autoSpaceDN w:val="0"/>
        <w:adjustRightInd w:val="0"/>
        <w:spacing w:before="60" w:after="0"/>
        <w:ind w:firstLine="993"/>
        <w:jc w:val="both"/>
      </w:pPr>
    </w:p>
    <w:p w:rsidR="00C651C2" w:rsidRPr="00C651C2" w:rsidRDefault="00C651C2" w:rsidP="00C86ADE">
      <w:pPr>
        <w:widowControl w:val="0"/>
        <w:tabs>
          <w:tab w:val="left" w:pos="1701"/>
          <w:tab w:val="left" w:pos="5940"/>
        </w:tabs>
        <w:autoSpaceDE w:val="0"/>
        <w:autoSpaceDN w:val="0"/>
        <w:adjustRightInd w:val="0"/>
        <w:spacing w:before="60" w:after="0"/>
        <w:ind w:firstLine="993"/>
        <w:jc w:val="both"/>
      </w:pPr>
      <w:r w:rsidRPr="00C651C2">
        <w:t xml:space="preserve">Możliwości montowania w stelażu: Tak  </w:t>
      </w:r>
    </w:p>
    <w:p w:rsidR="00C651C2" w:rsidRPr="00C651C2" w:rsidRDefault="00C651C2" w:rsidP="00C86ADE">
      <w:pPr>
        <w:widowControl w:val="0"/>
        <w:tabs>
          <w:tab w:val="left" w:pos="1701"/>
          <w:tab w:val="left" w:pos="5940"/>
        </w:tabs>
        <w:autoSpaceDE w:val="0"/>
        <w:autoSpaceDN w:val="0"/>
        <w:adjustRightInd w:val="0"/>
        <w:spacing w:before="60" w:after="0"/>
        <w:ind w:firstLine="993"/>
        <w:jc w:val="both"/>
      </w:pPr>
      <w:r w:rsidRPr="00C651C2">
        <w:t>Układ: 1U</w:t>
      </w:r>
    </w:p>
    <w:p w:rsidR="00C651C2" w:rsidRPr="00C651C2" w:rsidRDefault="00C651C2" w:rsidP="00C86ADE">
      <w:pPr>
        <w:widowControl w:val="0"/>
        <w:tabs>
          <w:tab w:val="left" w:pos="1701"/>
          <w:tab w:val="left" w:pos="5940"/>
        </w:tabs>
        <w:autoSpaceDE w:val="0"/>
        <w:autoSpaceDN w:val="0"/>
        <w:adjustRightInd w:val="0"/>
        <w:spacing w:before="60" w:after="0"/>
        <w:ind w:firstLine="993"/>
        <w:jc w:val="both"/>
      </w:pPr>
      <w:r w:rsidRPr="00C651C2">
        <w:t xml:space="preserve">Szerokość produktu: 444,5 mm  </w:t>
      </w:r>
    </w:p>
    <w:p w:rsidR="00C651C2" w:rsidRPr="00C651C2" w:rsidRDefault="00C651C2" w:rsidP="00C86ADE">
      <w:pPr>
        <w:widowControl w:val="0"/>
        <w:tabs>
          <w:tab w:val="left" w:pos="1701"/>
          <w:tab w:val="left" w:pos="5940"/>
        </w:tabs>
        <w:autoSpaceDE w:val="0"/>
        <w:autoSpaceDN w:val="0"/>
        <w:adjustRightInd w:val="0"/>
        <w:spacing w:before="60" w:after="0"/>
        <w:ind w:firstLine="993"/>
        <w:jc w:val="both"/>
      </w:pPr>
      <w:r w:rsidRPr="00C651C2">
        <w:t xml:space="preserve">Głębokość produktu: nie większa niż 300 mm  </w:t>
      </w:r>
    </w:p>
    <w:p w:rsidR="00C651C2" w:rsidRPr="00C651C2" w:rsidRDefault="00C651C2" w:rsidP="00C86ADE">
      <w:pPr>
        <w:widowControl w:val="0"/>
        <w:tabs>
          <w:tab w:val="left" w:pos="1701"/>
          <w:tab w:val="left" w:pos="5940"/>
        </w:tabs>
        <w:autoSpaceDE w:val="0"/>
        <w:autoSpaceDN w:val="0"/>
        <w:adjustRightInd w:val="0"/>
        <w:spacing w:before="60" w:after="0"/>
        <w:ind w:firstLine="993"/>
        <w:jc w:val="both"/>
      </w:pPr>
      <w:r w:rsidRPr="00C651C2">
        <w:t xml:space="preserve">Wysokość produktu: 44 mm  </w:t>
      </w:r>
    </w:p>
    <w:p w:rsidR="00C651C2" w:rsidRPr="00C651C2" w:rsidRDefault="00C651C2" w:rsidP="00C86ADE">
      <w:pPr>
        <w:widowControl w:val="0"/>
        <w:tabs>
          <w:tab w:val="left" w:pos="1701"/>
          <w:tab w:val="left" w:pos="5940"/>
        </w:tabs>
        <w:autoSpaceDE w:val="0"/>
        <w:autoSpaceDN w:val="0"/>
        <w:adjustRightInd w:val="0"/>
        <w:spacing w:before="60" w:after="0"/>
        <w:ind w:firstLine="993"/>
        <w:jc w:val="both"/>
      </w:pPr>
      <w:r w:rsidRPr="00C651C2">
        <w:t>Waga produktu (bez opakowania): nie większa niż 3,7 kg</w:t>
      </w:r>
    </w:p>
    <w:p w:rsidR="00C651C2" w:rsidRPr="00C651C2" w:rsidRDefault="00C651C2" w:rsidP="00C86ADE">
      <w:pPr>
        <w:widowControl w:val="0"/>
        <w:tabs>
          <w:tab w:val="left" w:pos="1701"/>
          <w:tab w:val="left" w:pos="5940"/>
        </w:tabs>
        <w:autoSpaceDE w:val="0"/>
        <w:autoSpaceDN w:val="0"/>
        <w:adjustRightInd w:val="0"/>
        <w:spacing w:before="60" w:after="0"/>
        <w:ind w:firstLine="993"/>
        <w:jc w:val="both"/>
      </w:pPr>
    </w:p>
    <w:p w:rsidR="002D580C" w:rsidRPr="00C651C2" w:rsidRDefault="00C651C2" w:rsidP="00C86ADE">
      <w:pPr>
        <w:widowControl w:val="0"/>
        <w:tabs>
          <w:tab w:val="left" w:pos="1701"/>
          <w:tab w:val="left" w:pos="5940"/>
        </w:tabs>
        <w:autoSpaceDE w:val="0"/>
        <w:autoSpaceDN w:val="0"/>
        <w:adjustRightInd w:val="0"/>
        <w:spacing w:before="60" w:after="0"/>
        <w:ind w:firstLine="993"/>
        <w:jc w:val="both"/>
        <w:rPr>
          <w:sz w:val="24"/>
          <w:szCs w:val="24"/>
        </w:rPr>
      </w:pPr>
      <w:r w:rsidRPr="00C651C2">
        <w:t>Gwarancja: minimum 24 miesiące</w:t>
      </w:r>
    </w:p>
    <w:p w:rsidR="002D580C" w:rsidRDefault="002D580C" w:rsidP="002D580C">
      <w:pPr>
        <w:widowControl w:val="0"/>
        <w:tabs>
          <w:tab w:val="left" w:pos="1701"/>
          <w:tab w:val="left" w:pos="5940"/>
        </w:tabs>
        <w:autoSpaceDE w:val="0"/>
        <w:autoSpaceDN w:val="0"/>
        <w:adjustRightInd w:val="0"/>
        <w:spacing w:before="60" w:after="0"/>
        <w:ind w:firstLine="567"/>
        <w:jc w:val="both"/>
        <w:rPr>
          <w:b/>
          <w:i/>
          <w:sz w:val="24"/>
          <w:szCs w:val="24"/>
        </w:rPr>
      </w:pPr>
    </w:p>
    <w:p w:rsidR="008422C4" w:rsidRDefault="002D580C" w:rsidP="00A603BE">
      <w:pPr>
        <w:widowControl w:val="0"/>
        <w:tabs>
          <w:tab w:val="left" w:pos="1701"/>
          <w:tab w:val="left" w:pos="5940"/>
        </w:tabs>
        <w:autoSpaceDE w:val="0"/>
        <w:autoSpaceDN w:val="0"/>
        <w:adjustRightInd w:val="0"/>
        <w:spacing w:before="60" w:after="0"/>
        <w:ind w:left="567"/>
        <w:jc w:val="both"/>
        <w:rPr>
          <w:rFonts w:ascii="Calibri" w:eastAsia="Calibri" w:hAnsi="Calibri" w:cs="Calibri"/>
          <w:b/>
          <w:sz w:val="24"/>
          <w:szCs w:val="24"/>
        </w:rPr>
      </w:pPr>
      <w:r w:rsidRPr="002D580C">
        <w:rPr>
          <w:sz w:val="24"/>
          <w:szCs w:val="24"/>
        </w:rPr>
        <w:t>część 5:</w:t>
      </w:r>
      <w:r>
        <w:rPr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„</w:t>
      </w:r>
      <w:r w:rsidRPr="00E962E6">
        <w:rPr>
          <w:rFonts w:ascii="Calibri" w:eastAsia="Calibri" w:hAnsi="Calibri" w:cs="Calibri"/>
          <w:b/>
          <w:sz w:val="24"/>
          <w:szCs w:val="24"/>
        </w:rPr>
        <w:t xml:space="preserve">Dostawa wewnętrznego kontrolera HBA </w:t>
      </w:r>
      <w:r w:rsidR="0020436C">
        <w:rPr>
          <w:rFonts w:ascii="Calibri" w:eastAsia="Calibri" w:hAnsi="Calibri" w:cs="Calibri"/>
          <w:b/>
          <w:sz w:val="24"/>
          <w:szCs w:val="24"/>
        </w:rPr>
        <w:t>(</w:t>
      </w:r>
      <w:r w:rsidR="00383DE7">
        <w:rPr>
          <w:rFonts w:ascii="Calibri" w:eastAsia="Calibri" w:hAnsi="Calibri" w:cs="Calibri"/>
          <w:b/>
          <w:sz w:val="24"/>
          <w:szCs w:val="24"/>
        </w:rPr>
        <w:t>bez RAID</w:t>
      </w:r>
      <w:r w:rsidR="0020436C">
        <w:rPr>
          <w:rFonts w:ascii="Calibri" w:eastAsia="Calibri" w:hAnsi="Calibri" w:cs="Calibri"/>
          <w:b/>
          <w:sz w:val="24"/>
          <w:szCs w:val="24"/>
        </w:rPr>
        <w:t>)</w:t>
      </w:r>
      <w:r w:rsidR="00383DE7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Pr="00E962E6">
        <w:rPr>
          <w:rFonts w:ascii="Calibri" w:eastAsia="Calibri" w:hAnsi="Calibri" w:cs="Calibri"/>
          <w:b/>
          <w:sz w:val="24"/>
          <w:szCs w:val="24"/>
        </w:rPr>
        <w:t>z wyjściem SAS do komputera klasy PC”</w:t>
      </w:r>
      <w:r w:rsidR="00C86ADE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9A38DA" w:rsidRPr="009A38DA">
        <w:rPr>
          <w:rFonts w:ascii="Calibri" w:eastAsia="Calibri" w:hAnsi="Calibri" w:cs="Calibri"/>
          <w:sz w:val="24"/>
          <w:szCs w:val="24"/>
        </w:rPr>
        <w:t>– 1 sztuka</w:t>
      </w:r>
    </w:p>
    <w:p w:rsidR="00A603BE" w:rsidRDefault="00A603BE" w:rsidP="00A603BE">
      <w:pPr>
        <w:widowControl w:val="0"/>
        <w:tabs>
          <w:tab w:val="left" w:pos="1701"/>
          <w:tab w:val="left" w:pos="5940"/>
        </w:tabs>
        <w:autoSpaceDE w:val="0"/>
        <w:autoSpaceDN w:val="0"/>
        <w:adjustRightInd w:val="0"/>
        <w:spacing w:before="60" w:after="0"/>
        <w:ind w:left="567"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A603BE" w:rsidRPr="00A603BE" w:rsidRDefault="00A603BE" w:rsidP="00A603BE">
      <w:pPr>
        <w:widowControl w:val="0"/>
        <w:tabs>
          <w:tab w:val="left" w:pos="1701"/>
          <w:tab w:val="left" w:pos="5940"/>
        </w:tabs>
        <w:autoSpaceDE w:val="0"/>
        <w:autoSpaceDN w:val="0"/>
        <w:adjustRightInd w:val="0"/>
        <w:spacing w:before="60" w:after="0"/>
        <w:ind w:left="993"/>
        <w:jc w:val="both"/>
        <w:rPr>
          <w:rFonts w:ascii="Calibri" w:eastAsia="Calibri" w:hAnsi="Calibri" w:cs="Calibri"/>
        </w:rPr>
      </w:pPr>
      <w:r w:rsidRPr="00A603BE">
        <w:rPr>
          <w:rFonts w:ascii="Calibri" w:eastAsia="Calibri" w:hAnsi="Calibri" w:cs="Calibri"/>
        </w:rPr>
        <w:t>Zastosowanie: kontroler umożliwiający podłączenie do komputera klasy PC zewnętrznego urządzenia - streamera taśmowego do backupu</w:t>
      </w:r>
    </w:p>
    <w:p w:rsidR="00A603BE" w:rsidRPr="00A603BE" w:rsidRDefault="00A603BE" w:rsidP="00A603BE">
      <w:pPr>
        <w:widowControl w:val="0"/>
        <w:tabs>
          <w:tab w:val="left" w:pos="1701"/>
          <w:tab w:val="left" w:pos="5940"/>
        </w:tabs>
        <w:autoSpaceDE w:val="0"/>
        <w:autoSpaceDN w:val="0"/>
        <w:adjustRightInd w:val="0"/>
        <w:spacing w:before="60" w:after="0"/>
        <w:ind w:left="993"/>
        <w:jc w:val="both"/>
        <w:rPr>
          <w:rFonts w:ascii="Calibri" w:eastAsia="Calibri" w:hAnsi="Calibri" w:cs="Calibri"/>
        </w:rPr>
      </w:pPr>
      <w:r w:rsidRPr="00A603BE">
        <w:rPr>
          <w:rFonts w:ascii="Calibri" w:eastAsia="Calibri" w:hAnsi="Calibri" w:cs="Calibri"/>
        </w:rPr>
        <w:t>Interfejs: slot PCIe x8</w:t>
      </w:r>
    </w:p>
    <w:p w:rsidR="00A603BE" w:rsidRPr="00A603BE" w:rsidRDefault="00A603BE" w:rsidP="00A603BE">
      <w:pPr>
        <w:widowControl w:val="0"/>
        <w:tabs>
          <w:tab w:val="left" w:pos="1701"/>
          <w:tab w:val="left" w:pos="5940"/>
        </w:tabs>
        <w:autoSpaceDE w:val="0"/>
        <w:autoSpaceDN w:val="0"/>
        <w:adjustRightInd w:val="0"/>
        <w:spacing w:before="60" w:after="0"/>
        <w:ind w:left="993"/>
        <w:jc w:val="both"/>
        <w:rPr>
          <w:rFonts w:ascii="Calibri" w:eastAsia="Calibri" w:hAnsi="Calibri" w:cs="Calibri"/>
        </w:rPr>
      </w:pPr>
      <w:r w:rsidRPr="00A603BE">
        <w:rPr>
          <w:rFonts w:ascii="Calibri" w:eastAsia="Calibri" w:hAnsi="Calibri" w:cs="Calibri"/>
        </w:rPr>
        <w:t>Porty wyjścia: zewnętrzny port mini SAS SFF8088 (1 szt.)</w:t>
      </w:r>
    </w:p>
    <w:p w:rsidR="00A603BE" w:rsidRPr="00A603BE" w:rsidRDefault="00A603BE" w:rsidP="00A603BE">
      <w:pPr>
        <w:widowControl w:val="0"/>
        <w:tabs>
          <w:tab w:val="left" w:pos="1701"/>
          <w:tab w:val="left" w:pos="5940"/>
        </w:tabs>
        <w:autoSpaceDE w:val="0"/>
        <w:autoSpaceDN w:val="0"/>
        <w:adjustRightInd w:val="0"/>
        <w:spacing w:before="60" w:after="0"/>
        <w:ind w:left="993"/>
        <w:jc w:val="both"/>
        <w:rPr>
          <w:rFonts w:ascii="Calibri" w:eastAsia="Calibri" w:hAnsi="Calibri" w:cs="Calibri"/>
        </w:rPr>
      </w:pPr>
      <w:r w:rsidRPr="00A603BE">
        <w:rPr>
          <w:rFonts w:ascii="Calibri" w:eastAsia="Calibri" w:hAnsi="Calibri" w:cs="Calibri"/>
        </w:rPr>
        <w:t>Kompatybilność z: MS Windows 10</w:t>
      </w:r>
    </w:p>
    <w:p w:rsidR="00A603BE" w:rsidRPr="00A603BE" w:rsidRDefault="00A603BE" w:rsidP="00A603BE">
      <w:pPr>
        <w:widowControl w:val="0"/>
        <w:tabs>
          <w:tab w:val="left" w:pos="1701"/>
          <w:tab w:val="left" w:pos="5940"/>
        </w:tabs>
        <w:autoSpaceDE w:val="0"/>
        <w:autoSpaceDN w:val="0"/>
        <w:adjustRightInd w:val="0"/>
        <w:spacing w:before="60" w:after="0"/>
        <w:ind w:left="993"/>
        <w:jc w:val="both"/>
        <w:rPr>
          <w:rFonts w:ascii="Calibri" w:eastAsia="Calibri" w:hAnsi="Calibri" w:cs="Calibri"/>
        </w:rPr>
      </w:pPr>
      <w:r w:rsidRPr="00A603BE">
        <w:rPr>
          <w:rFonts w:ascii="Calibri" w:eastAsia="Calibri" w:hAnsi="Calibri" w:cs="Calibri"/>
        </w:rPr>
        <w:t>Gwarancja: minimum 24 miesiące</w:t>
      </w:r>
    </w:p>
    <w:p w:rsidR="00C86ADE" w:rsidRDefault="00C86ADE" w:rsidP="002D580C">
      <w:pPr>
        <w:widowControl w:val="0"/>
        <w:tabs>
          <w:tab w:val="left" w:pos="1701"/>
          <w:tab w:val="left" w:pos="5940"/>
        </w:tabs>
        <w:autoSpaceDE w:val="0"/>
        <w:autoSpaceDN w:val="0"/>
        <w:adjustRightInd w:val="0"/>
        <w:spacing w:before="60" w:after="0"/>
        <w:ind w:firstLine="567"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C86ADE" w:rsidRPr="00C86ADE" w:rsidRDefault="00C86ADE" w:rsidP="002D580C">
      <w:pPr>
        <w:widowControl w:val="0"/>
        <w:tabs>
          <w:tab w:val="left" w:pos="1701"/>
          <w:tab w:val="left" w:pos="5940"/>
        </w:tabs>
        <w:autoSpaceDE w:val="0"/>
        <w:autoSpaceDN w:val="0"/>
        <w:adjustRightInd w:val="0"/>
        <w:spacing w:before="60" w:after="0"/>
        <w:ind w:firstLine="567"/>
        <w:jc w:val="both"/>
        <w:rPr>
          <w:rFonts w:eastAsia="Times New Roman" w:cs="Times New Roman"/>
          <w:lang w:eastAsia="pl-PL"/>
        </w:rPr>
      </w:pPr>
    </w:p>
    <w:sectPr w:rsidR="00C86ADE" w:rsidRPr="00C86ADE" w:rsidSect="00892A2E">
      <w:headerReference w:type="default" r:id="rId9"/>
      <w:footerReference w:type="default" r:id="rId10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215" w:rsidRDefault="009B3215" w:rsidP="00BA265B">
      <w:pPr>
        <w:spacing w:after="0" w:line="240" w:lineRule="auto"/>
      </w:pPr>
      <w:r>
        <w:separator/>
      </w:r>
    </w:p>
  </w:endnote>
  <w:endnote w:type="continuationSeparator" w:id="0">
    <w:p w:rsidR="009B3215" w:rsidRDefault="009B3215" w:rsidP="00BA2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7A8" w:rsidRDefault="00F217A8">
    <w:pPr>
      <w:pStyle w:val="Stopka"/>
      <w:jc w:val="right"/>
    </w:pPr>
    <w:r>
      <w:t xml:space="preserve">DABG.261.14.2022                                                                                                                                                             </w:t>
    </w:r>
    <w:sdt>
      <w:sdtPr>
        <w:id w:val="87516395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281B12">
          <w:rPr>
            <w:noProof/>
          </w:rPr>
          <w:t>2</w:t>
        </w:r>
        <w:r>
          <w:fldChar w:fldCharType="end"/>
        </w:r>
      </w:sdtContent>
    </w:sdt>
  </w:p>
  <w:p w:rsidR="00F217A8" w:rsidRDefault="00F217A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215" w:rsidRDefault="009B3215" w:rsidP="00BA265B">
      <w:pPr>
        <w:spacing w:after="0" w:line="240" w:lineRule="auto"/>
      </w:pPr>
      <w:r>
        <w:separator/>
      </w:r>
    </w:p>
  </w:footnote>
  <w:footnote w:type="continuationSeparator" w:id="0">
    <w:p w:rsidR="009B3215" w:rsidRDefault="009B3215" w:rsidP="00BA26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65B" w:rsidRDefault="00F47F79" w:rsidP="00BA265B">
    <w:pPr>
      <w:pStyle w:val="Nagwek"/>
      <w:jc w:val="right"/>
    </w:pPr>
    <w:r w:rsidRPr="00F47F79">
      <w:rPr>
        <w:b/>
      </w:rPr>
      <w:t xml:space="preserve">Załącznik nr 1 </w:t>
    </w:r>
    <w:r w:rsidR="0065512A">
      <w:t xml:space="preserve">- </w:t>
    </w:r>
    <w:r w:rsidR="0065512A" w:rsidRPr="0065512A">
      <w:rPr>
        <w:b/>
      </w:rPr>
      <w:t>„Opis Przedmiotu Zamówienia”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0A0C"/>
    <w:multiLevelType w:val="hybridMultilevel"/>
    <w:tmpl w:val="0A58345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23B4AD5"/>
    <w:multiLevelType w:val="hybridMultilevel"/>
    <w:tmpl w:val="6F966E6A"/>
    <w:lvl w:ilvl="0" w:tplc="400ED95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117DEA"/>
    <w:multiLevelType w:val="hybridMultilevel"/>
    <w:tmpl w:val="0A583458"/>
    <w:lvl w:ilvl="0" w:tplc="04150011">
      <w:start w:val="1"/>
      <w:numFmt w:val="decimal"/>
      <w:lvlText w:val="%1)"/>
      <w:lvlJc w:val="left"/>
      <w:pPr>
        <w:ind w:left="2061" w:hanging="360"/>
      </w:pPr>
    </w:lvl>
    <w:lvl w:ilvl="1" w:tplc="04150019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">
    <w:nsid w:val="1AE160E6"/>
    <w:multiLevelType w:val="hybridMultilevel"/>
    <w:tmpl w:val="5F06E146"/>
    <w:lvl w:ilvl="0" w:tplc="BD70F15E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7E6D31"/>
    <w:multiLevelType w:val="hybridMultilevel"/>
    <w:tmpl w:val="6F68861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8EB3D97"/>
    <w:multiLevelType w:val="hybridMultilevel"/>
    <w:tmpl w:val="0A58345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C595F58"/>
    <w:multiLevelType w:val="hybridMultilevel"/>
    <w:tmpl w:val="EDE4DE46"/>
    <w:lvl w:ilvl="0" w:tplc="4DB0B0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8D38E6"/>
    <w:multiLevelType w:val="hybridMultilevel"/>
    <w:tmpl w:val="2B76917A"/>
    <w:lvl w:ilvl="0" w:tplc="903CFB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9838DB"/>
    <w:multiLevelType w:val="hybridMultilevel"/>
    <w:tmpl w:val="D9AA0B92"/>
    <w:lvl w:ilvl="0" w:tplc="0415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9">
    <w:nsid w:val="610A178F"/>
    <w:multiLevelType w:val="hybridMultilevel"/>
    <w:tmpl w:val="0A583458"/>
    <w:lvl w:ilvl="0" w:tplc="04150011">
      <w:start w:val="1"/>
      <w:numFmt w:val="decimal"/>
      <w:lvlText w:val="%1)"/>
      <w:lvlJc w:val="left"/>
      <w:pPr>
        <w:ind w:left="2061" w:hanging="360"/>
      </w:p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0">
    <w:nsid w:val="69F52E44"/>
    <w:multiLevelType w:val="hybridMultilevel"/>
    <w:tmpl w:val="5124604C"/>
    <w:lvl w:ilvl="0" w:tplc="AC3CE91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3A3090"/>
    <w:multiLevelType w:val="hybridMultilevel"/>
    <w:tmpl w:val="0A583458"/>
    <w:lvl w:ilvl="0" w:tplc="04150011">
      <w:start w:val="1"/>
      <w:numFmt w:val="decimal"/>
      <w:lvlText w:val="%1)"/>
      <w:lvlJc w:val="left"/>
      <w:pPr>
        <w:ind w:left="2061" w:hanging="360"/>
      </w:p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2">
    <w:nsid w:val="74676FCF"/>
    <w:multiLevelType w:val="multilevel"/>
    <w:tmpl w:val="1EC6D72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10"/>
  </w:num>
  <w:num w:numId="5">
    <w:abstractNumId w:val="7"/>
  </w:num>
  <w:num w:numId="6">
    <w:abstractNumId w:val="3"/>
  </w:num>
  <w:num w:numId="7">
    <w:abstractNumId w:val="6"/>
  </w:num>
  <w:num w:numId="8">
    <w:abstractNumId w:val="5"/>
  </w:num>
  <w:num w:numId="9">
    <w:abstractNumId w:val="0"/>
  </w:num>
  <w:num w:numId="10">
    <w:abstractNumId w:val="9"/>
  </w:num>
  <w:num w:numId="11">
    <w:abstractNumId w:val="11"/>
  </w:num>
  <w:num w:numId="12">
    <w:abstractNumId w:val="2"/>
  </w:num>
  <w:num w:numId="13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65B"/>
    <w:rsid w:val="00000FF8"/>
    <w:rsid w:val="00017292"/>
    <w:rsid w:val="00063299"/>
    <w:rsid w:val="00094EBD"/>
    <w:rsid w:val="000A479C"/>
    <w:rsid w:val="000B04D3"/>
    <w:rsid w:val="000C27B8"/>
    <w:rsid w:val="000E65E5"/>
    <w:rsid w:val="00107FF4"/>
    <w:rsid w:val="00114AF0"/>
    <w:rsid w:val="00133990"/>
    <w:rsid w:val="00136046"/>
    <w:rsid w:val="001379DD"/>
    <w:rsid w:val="00171B6A"/>
    <w:rsid w:val="001B5DEF"/>
    <w:rsid w:val="001D1E81"/>
    <w:rsid w:val="001F4D6A"/>
    <w:rsid w:val="001F6FAF"/>
    <w:rsid w:val="0020144C"/>
    <w:rsid w:val="0020436C"/>
    <w:rsid w:val="00226A35"/>
    <w:rsid w:val="00237268"/>
    <w:rsid w:val="002420BF"/>
    <w:rsid w:val="00281B12"/>
    <w:rsid w:val="002860EA"/>
    <w:rsid w:val="00295E8B"/>
    <w:rsid w:val="002B1A7D"/>
    <w:rsid w:val="002B6D6A"/>
    <w:rsid w:val="002D4C1D"/>
    <w:rsid w:val="002D580C"/>
    <w:rsid w:val="00304DFF"/>
    <w:rsid w:val="00312128"/>
    <w:rsid w:val="00313DF1"/>
    <w:rsid w:val="003152FB"/>
    <w:rsid w:val="00331AD3"/>
    <w:rsid w:val="00356338"/>
    <w:rsid w:val="00364C20"/>
    <w:rsid w:val="00365E29"/>
    <w:rsid w:val="003731DF"/>
    <w:rsid w:val="00383DE7"/>
    <w:rsid w:val="0038468A"/>
    <w:rsid w:val="00391B30"/>
    <w:rsid w:val="003A4657"/>
    <w:rsid w:val="003C240A"/>
    <w:rsid w:val="003C4EB8"/>
    <w:rsid w:val="003E139D"/>
    <w:rsid w:val="00404191"/>
    <w:rsid w:val="00417C0C"/>
    <w:rsid w:val="0045006E"/>
    <w:rsid w:val="00462A5C"/>
    <w:rsid w:val="00477BCF"/>
    <w:rsid w:val="00483238"/>
    <w:rsid w:val="00494722"/>
    <w:rsid w:val="004B4C2A"/>
    <w:rsid w:val="004B624A"/>
    <w:rsid w:val="004C1653"/>
    <w:rsid w:val="004E6410"/>
    <w:rsid w:val="00532F1C"/>
    <w:rsid w:val="005758FF"/>
    <w:rsid w:val="005D2322"/>
    <w:rsid w:val="005F28DD"/>
    <w:rsid w:val="006079C1"/>
    <w:rsid w:val="00616CC7"/>
    <w:rsid w:val="006239D4"/>
    <w:rsid w:val="006462E1"/>
    <w:rsid w:val="0065512A"/>
    <w:rsid w:val="0066225A"/>
    <w:rsid w:val="00663EF4"/>
    <w:rsid w:val="00664A29"/>
    <w:rsid w:val="00670AEF"/>
    <w:rsid w:val="00686317"/>
    <w:rsid w:val="006F3A3C"/>
    <w:rsid w:val="00703E35"/>
    <w:rsid w:val="007074A6"/>
    <w:rsid w:val="00720E7E"/>
    <w:rsid w:val="00754271"/>
    <w:rsid w:val="00761375"/>
    <w:rsid w:val="00765F3F"/>
    <w:rsid w:val="00773710"/>
    <w:rsid w:val="007A33DD"/>
    <w:rsid w:val="007A5FBB"/>
    <w:rsid w:val="007A6EFB"/>
    <w:rsid w:val="007B39D7"/>
    <w:rsid w:val="007B473A"/>
    <w:rsid w:val="007D3DB3"/>
    <w:rsid w:val="007E3C11"/>
    <w:rsid w:val="007E3FD8"/>
    <w:rsid w:val="007F0D32"/>
    <w:rsid w:val="007F5442"/>
    <w:rsid w:val="007F7093"/>
    <w:rsid w:val="00802142"/>
    <w:rsid w:val="0080682B"/>
    <w:rsid w:val="008422C4"/>
    <w:rsid w:val="0086128B"/>
    <w:rsid w:val="00870DFD"/>
    <w:rsid w:val="00892A2E"/>
    <w:rsid w:val="008B6166"/>
    <w:rsid w:val="008C07DB"/>
    <w:rsid w:val="008E1CEE"/>
    <w:rsid w:val="0091759E"/>
    <w:rsid w:val="00964DF0"/>
    <w:rsid w:val="00964F15"/>
    <w:rsid w:val="00975E73"/>
    <w:rsid w:val="0099546C"/>
    <w:rsid w:val="00995503"/>
    <w:rsid w:val="009A38DA"/>
    <w:rsid w:val="009B3215"/>
    <w:rsid w:val="009B6BD4"/>
    <w:rsid w:val="009C63F2"/>
    <w:rsid w:val="009D4B16"/>
    <w:rsid w:val="009E2586"/>
    <w:rsid w:val="009F79E1"/>
    <w:rsid w:val="00A43CAE"/>
    <w:rsid w:val="00A51377"/>
    <w:rsid w:val="00A603BE"/>
    <w:rsid w:val="00A74FFC"/>
    <w:rsid w:val="00A77AEA"/>
    <w:rsid w:val="00A953D6"/>
    <w:rsid w:val="00AB20B1"/>
    <w:rsid w:val="00AB452A"/>
    <w:rsid w:val="00AE2253"/>
    <w:rsid w:val="00AF4010"/>
    <w:rsid w:val="00B03FC2"/>
    <w:rsid w:val="00B24730"/>
    <w:rsid w:val="00B30998"/>
    <w:rsid w:val="00B32707"/>
    <w:rsid w:val="00B976D4"/>
    <w:rsid w:val="00BA265B"/>
    <w:rsid w:val="00BD507D"/>
    <w:rsid w:val="00BE18DB"/>
    <w:rsid w:val="00BF4625"/>
    <w:rsid w:val="00BF66A7"/>
    <w:rsid w:val="00C01B1C"/>
    <w:rsid w:val="00C02BBE"/>
    <w:rsid w:val="00C10A55"/>
    <w:rsid w:val="00C22C46"/>
    <w:rsid w:val="00C43A38"/>
    <w:rsid w:val="00C44F3A"/>
    <w:rsid w:val="00C50568"/>
    <w:rsid w:val="00C651C2"/>
    <w:rsid w:val="00C67FEE"/>
    <w:rsid w:val="00C7312B"/>
    <w:rsid w:val="00C86ADE"/>
    <w:rsid w:val="00C94FEF"/>
    <w:rsid w:val="00CD0628"/>
    <w:rsid w:val="00D10EDC"/>
    <w:rsid w:val="00D60EE3"/>
    <w:rsid w:val="00D81334"/>
    <w:rsid w:val="00D87A23"/>
    <w:rsid w:val="00D91537"/>
    <w:rsid w:val="00DC12B8"/>
    <w:rsid w:val="00DC499D"/>
    <w:rsid w:val="00DC75BE"/>
    <w:rsid w:val="00E05477"/>
    <w:rsid w:val="00E13509"/>
    <w:rsid w:val="00E30322"/>
    <w:rsid w:val="00E32B8E"/>
    <w:rsid w:val="00E56270"/>
    <w:rsid w:val="00E57FDE"/>
    <w:rsid w:val="00E66217"/>
    <w:rsid w:val="00E962E6"/>
    <w:rsid w:val="00EA2A57"/>
    <w:rsid w:val="00EB0CD2"/>
    <w:rsid w:val="00EE1ADD"/>
    <w:rsid w:val="00EE7108"/>
    <w:rsid w:val="00EF3C4D"/>
    <w:rsid w:val="00F06825"/>
    <w:rsid w:val="00F11CC4"/>
    <w:rsid w:val="00F217A8"/>
    <w:rsid w:val="00F47E40"/>
    <w:rsid w:val="00F47F79"/>
    <w:rsid w:val="00F506DF"/>
    <w:rsid w:val="00F65015"/>
    <w:rsid w:val="00FC310A"/>
    <w:rsid w:val="00FE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IRozdzia">
    <w:name w:val="I Rozdział"/>
    <w:basedOn w:val="Normalny"/>
    <w:link w:val="IRozdziaZnak"/>
    <w:autoRedefine/>
    <w:qFormat/>
    <w:rsid w:val="00133990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b/>
      <w:color w:val="000000"/>
    </w:rPr>
  </w:style>
  <w:style w:type="character" w:customStyle="1" w:styleId="IRozdziaZnak">
    <w:name w:val="I Rozdział Znak"/>
    <w:basedOn w:val="Domylnaczcionkaakapitu"/>
    <w:link w:val="IRozdzia"/>
    <w:rsid w:val="00133990"/>
    <w:rPr>
      <w:b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BA26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265B"/>
  </w:style>
  <w:style w:type="paragraph" w:styleId="Stopka">
    <w:name w:val="footer"/>
    <w:basedOn w:val="Normalny"/>
    <w:link w:val="StopkaZnak"/>
    <w:uiPriority w:val="99"/>
    <w:unhideWhenUsed/>
    <w:rsid w:val="00BA26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265B"/>
  </w:style>
  <w:style w:type="paragraph" w:styleId="Akapitzlist">
    <w:name w:val="List Paragraph"/>
    <w:basedOn w:val="Normalny"/>
    <w:uiPriority w:val="34"/>
    <w:qFormat/>
    <w:rsid w:val="007074A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22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2C4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70DF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870DFD"/>
    <w:pPr>
      <w:spacing w:after="0" w:line="240" w:lineRule="auto"/>
    </w:pPr>
  </w:style>
  <w:style w:type="table" w:styleId="Tabela-Siatka">
    <w:name w:val="Table Grid"/>
    <w:basedOn w:val="Standardowy"/>
    <w:uiPriority w:val="59"/>
    <w:rsid w:val="00171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017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17292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8E1CEE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477B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IRozdzia">
    <w:name w:val="I Rozdział"/>
    <w:basedOn w:val="Normalny"/>
    <w:link w:val="IRozdziaZnak"/>
    <w:autoRedefine/>
    <w:qFormat/>
    <w:rsid w:val="00133990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b/>
      <w:color w:val="000000"/>
    </w:rPr>
  </w:style>
  <w:style w:type="character" w:customStyle="1" w:styleId="IRozdziaZnak">
    <w:name w:val="I Rozdział Znak"/>
    <w:basedOn w:val="Domylnaczcionkaakapitu"/>
    <w:link w:val="IRozdzia"/>
    <w:rsid w:val="00133990"/>
    <w:rPr>
      <w:b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BA26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265B"/>
  </w:style>
  <w:style w:type="paragraph" w:styleId="Stopka">
    <w:name w:val="footer"/>
    <w:basedOn w:val="Normalny"/>
    <w:link w:val="StopkaZnak"/>
    <w:uiPriority w:val="99"/>
    <w:unhideWhenUsed/>
    <w:rsid w:val="00BA26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265B"/>
  </w:style>
  <w:style w:type="paragraph" w:styleId="Akapitzlist">
    <w:name w:val="List Paragraph"/>
    <w:basedOn w:val="Normalny"/>
    <w:uiPriority w:val="34"/>
    <w:qFormat/>
    <w:rsid w:val="007074A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22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2C4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70DF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870DFD"/>
    <w:pPr>
      <w:spacing w:after="0" w:line="240" w:lineRule="auto"/>
    </w:pPr>
  </w:style>
  <w:style w:type="table" w:styleId="Tabela-Siatka">
    <w:name w:val="Table Grid"/>
    <w:basedOn w:val="Standardowy"/>
    <w:uiPriority w:val="59"/>
    <w:rsid w:val="00171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017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17292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8E1CEE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477B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9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15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93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01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72BC9-DC4F-43FF-96B1-AC77B9512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1100</Words>
  <Characters>6604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7689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Hołubiec, Kamil</dc:creator>
  <cp:lastModifiedBy>Ksiegowosc2 BG</cp:lastModifiedBy>
  <cp:revision>2</cp:revision>
  <cp:lastPrinted>2022-02-21T09:47:00Z</cp:lastPrinted>
  <dcterms:created xsi:type="dcterms:W3CDTF">2022-02-21T09:48:00Z</dcterms:created>
  <dcterms:modified xsi:type="dcterms:W3CDTF">2022-02-21T09:48:00Z</dcterms:modified>
</cp:coreProperties>
</file>