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248E" w14:textId="77777777" w:rsidR="00F85C4B" w:rsidRPr="0080330E" w:rsidRDefault="00F85C4B" w:rsidP="00F85C4B">
      <w:pPr>
        <w:pStyle w:val="Nagwek1"/>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TOM  IV</w:t>
      </w:r>
      <w:r w:rsidRPr="0080330E">
        <w:rPr>
          <w:rFonts w:asciiTheme="minorHAnsi" w:hAnsiTheme="minorHAnsi" w:cstheme="minorHAnsi"/>
          <w:color w:val="000000" w:themeColor="text1"/>
          <w:sz w:val="20"/>
          <w:szCs w:val="20"/>
        </w:rPr>
        <w:t xml:space="preserve">  SWZ </w:t>
      </w:r>
    </w:p>
    <w:p w14:paraId="7FF71AD2" w14:textId="681B9E13" w:rsidR="00F85C4B" w:rsidRPr="002E57B7" w:rsidRDefault="00F85C4B" w:rsidP="00F85C4B">
      <w:pPr>
        <w:pStyle w:val="Nagwek1"/>
        <w:jc w:val="both"/>
        <w:rPr>
          <w:rFonts w:asciiTheme="minorHAnsi" w:hAnsiTheme="minorHAnsi" w:cstheme="minorHAnsi"/>
          <w:b w:val="0"/>
          <w:bCs w:val="0"/>
          <w:color w:val="000000" w:themeColor="text1"/>
          <w:kern w:val="0"/>
          <w:sz w:val="20"/>
          <w:szCs w:val="20"/>
        </w:rPr>
      </w:pPr>
      <w:r w:rsidRPr="002E57B7">
        <w:rPr>
          <w:rFonts w:asciiTheme="minorHAnsi" w:hAnsiTheme="minorHAnsi" w:cstheme="minorHAnsi"/>
          <w:b w:val="0"/>
          <w:bCs w:val="0"/>
          <w:color w:val="000000" w:themeColor="text1"/>
          <w:kern w:val="0"/>
          <w:sz w:val="20"/>
          <w:szCs w:val="20"/>
        </w:rPr>
        <w:t>na robotę budowlaną pn. „</w:t>
      </w:r>
      <w:r>
        <w:rPr>
          <w:rFonts w:asciiTheme="minorHAnsi" w:hAnsiTheme="minorHAnsi" w:cstheme="minorHAnsi"/>
          <w:b w:val="0"/>
          <w:bCs w:val="0"/>
          <w:color w:val="000000" w:themeColor="text1"/>
          <w:kern w:val="0"/>
          <w:sz w:val="20"/>
          <w:szCs w:val="20"/>
        </w:rPr>
        <w:t xml:space="preserve">Budowa </w:t>
      </w:r>
      <w:r w:rsidR="00711745" w:rsidRPr="00711745">
        <w:rPr>
          <w:rFonts w:asciiTheme="minorHAnsi" w:hAnsiTheme="minorHAnsi" w:cstheme="minorHAnsi"/>
          <w:b w:val="0"/>
          <w:bCs w:val="0"/>
          <w:color w:val="000000" w:themeColor="text1"/>
          <w:kern w:val="0"/>
          <w:sz w:val="20"/>
          <w:szCs w:val="20"/>
        </w:rPr>
        <w:t xml:space="preserve">przejść dla pieszych wraz z chodnikami i dedykowanym oświetleniem </w:t>
      </w:r>
      <w:r w:rsidR="002554CB">
        <w:rPr>
          <w:rFonts w:asciiTheme="minorHAnsi" w:hAnsiTheme="minorHAnsi" w:cstheme="minorHAnsi"/>
          <w:b w:val="0"/>
          <w:bCs w:val="0"/>
          <w:color w:val="000000" w:themeColor="text1"/>
          <w:kern w:val="0"/>
          <w:sz w:val="20"/>
          <w:szCs w:val="20"/>
        </w:rPr>
        <w:br/>
      </w:r>
      <w:r w:rsidR="00711745" w:rsidRPr="00711745">
        <w:rPr>
          <w:rFonts w:asciiTheme="minorHAnsi" w:hAnsiTheme="minorHAnsi" w:cstheme="minorHAnsi"/>
          <w:b w:val="0"/>
          <w:bCs w:val="0"/>
          <w:color w:val="000000" w:themeColor="text1"/>
          <w:kern w:val="0"/>
          <w:sz w:val="20"/>
          <w:szCs w:val="20"/>
        </w:rPr>
        <w:t>w obrębie skrzyżowania ulic Modrzewskiego (171614 G) i Paderewskiego (171751 G) w Pruszczu Gdańskim</w:t>
      </w:r>
      <w:r w:rsidRPr="002E57B7">
        <w:rPr>
          <w:rFonts w:asciiTheme="minorHAnsi" w:hAnsiTheme="minorHAnsi" w:cstheme="minorHAnsi"/>
          <w:b w:val="0"/>
          <w:bCs w:val="0"/>
          <w:color w:val="000000" w:themeColor="text1"/>
          <w:kern w:val="0"/>
          <w:sz w:val="20"/>
          <w:szCs w:val="20"/>
        </w:rPr>
        <w:t>”.</w:t>
      </w:r>
    </w:p>
    <w:p w14:paraId="45CCF62E" w14:textId="77777777" w:rsidR="00F85C4B" w:rsidRPr="002E57B7" w:rsidRDefault="00F85C4B" w:rsidP="00F85C4B"/>
    <w:p w14:paraId="630D2158" w14:textId="77777777" w:rsidR="00F85C4B" w:rsidRPr="006637B1" w:rsidRDefault="00F85C4B" w:rsidP="00F85C4B">
      <w:pPr>
        <w:autoSpaceDE w:val="0"/>
        <w:jc w:val="center"/>
        <w:rPr>
          <w:rFonts w:asciiTheme="minorHAnsi" w:hAnsiTheme="minorHAnsi" w:cs="Calibri"/>
          <w:b/>
          <w:bCs/>
        </w:rPr>
      </w:pPr>
      <w:r w:rsidRPr="006637B1">
        <w:rPr>
          <w:rFonts w:asciiTheme="minorHAnsi" w:hAnsiTheme="minorHAnsi" w:cs="Calibri"/>
          <w:b/>
          <w:bCs/>
        </w:rPr>
        <w:t>UMOWA (wzór)</w:t>
      </w:r>
    </w:p>
    <w:p w14:paraId="09C5169F" w14:textId="77777777" w:rsidR="00F85C4B" w:rsidRPr="006637B1" w:rsidRDefault="00F85C4B" w:rsidP="00F85C4B">
      <w:pPr>
        <w:tabs>
          <w:tab w:val="left" w:pos="3600"/>
        </w:tabs>
        <w:autoSpaceDE w:val="0"/>
        <w:jc w:val="center"/>
        <w:rPr>
          <w:rFonts w:asciiTheme="minorHAnsi" w:hAnsiTheme="minorHAnsi" w:cs="Calibri"/>
          <w:b/>
          <w:bCs/>
        </w:rPr>
      </w:pPr>
      <w:r w:rsidRPr="006637B1">
        <w:rPr>
          <w:rFonts w:asciiTheme="minorHAnsi" w:hAnsiTheme="minorHAnsi" w:cs="Calibri"/>
          <w:b/>
          <w:bCs/>
        </w:rPr>
        <w:t>Nr ZP.272…….202</w:t>
      </w:r>
      <w:r>
        <w:rPr>
          <w:rFonts w:asciiTheme="minorHAnsi" w:hAnsiTheme="minorHAnsi" w:cs="Calibri"/>
          <w:b/>
          <w:bCs/>
        </w:rPr>
        <w:t>3</w:t>
      </w:r>
    </w:p>
    <w:p w14:paraId="69018995" w14:textId="77777777" w:rsidR="00F85C4B" w:rsidRPr="006637B1" w:rsidRDefault="00F85C4B" w:rsidP="00F85C4B">
      <w:pPr>
        <w:autoSpaceDE w:val="0"/>
        <w:jc w:val="center"/>
        <w:rPr>
          <w:rFonts w:asciiTheme="minorHAnsi" w:hAnsiTheme="minorHAnsi" w:cs="Calibri"/>
        </w:rPr>
      </w:pPr>
      <w:r w:rsidRPr="006637B1">
        <w:rPr>
          <w:rFonts w:asciiTheme="minorHAnsi" w:hAnsiTheme="minorHAnsi" w:cs="Calibri"/>
        </w:rPr>
        <w:t>zawarta w Pruszczu Gdańskim, dnia ………………</w:t>
      </w:r>
      <w:r>
        <w:rPr>
          <w:rFonts w:asciiTheme="minorHAnsi" w:hAnsiTheme="minorHAnsi" w:cs="Calibri"/>
        </w:rPr>
        <w:t xml:space="preserve"> 2023</w:t>
      </w:r>
      <w:r w:rsidRPr="006637B1">
        <w:rPr>
          <w:rFonts w:asciiTheme="minorHAnsi" w:hAnsiTheme="minorHAnsi" w:cs="Calibri"/>
        </w:rPr>
        <w:t xml:space="preserve"> r.</w:t>
      </w:r>
    </w:p>
    <w:p w14:paraId="7B07FF54" w14:textId="77777777" w:rsidR="00F85C4B" w:rsidRPr="006637B1" w:rsidRDefault="00F85C4B" w:rsidP="00F85C4B">
      <w:pPr>
        <w:autoSpaceDE w:val="0"/>
        <w:jc w:val="center"/>
        <w:rPr>
          <w:rFonts w:asciiTheme="minorHAnsi" w:hAnsiTheme="minorHAnsi" w:cs="Calibri"/>
          <w:b/>
          <w:bCs/>
        </w:rPr>
      </w:pPr>
    </w:p>
    <w:p w14:paraId="7CDB306C" w14:textId="489AF750" w:rsidR="00F85C4B" w:rsidRPr="006637B1" w:rsidRDefault="00F85C4B" w:rsidP="00F85C4B">
      <w:pPr>
        <w:autoSpaceDE w:val="0"/>
        <w:jc w:val="both"/>
        <w:rPr>
          <w:rFonts w:asciiTheme="minorHAnsi" w:hAnsiTheme="minorHAnsi" w:cs="Calibri"/>
        </w:rPr>
      </w:pPr>
      <w:r w:rsidRPr="006637B1">
        <w:rPr>
          <w:rFonts w:asciiTheme="minorHAnsi" w:hAnsiTheme="minorHAnsi" w:cs="Calibri"/>
        </w:rPr>
        <w:t>po przeprowadzeniu – w trybie podstawowym – wariant I bez negocjacji – pr</w:t>
      </w:r>
      <w:r w:rsidR="002554CB">
        <w:rPr>
          <w:rFonts w:asciiTheme="minorHAnsi" w:hAnsiTheme="minorHAnsi" w:cs="Calibri"/>
        </w:rPr>
        <w:t xml:space="preserve">zez Zamawiającego postępowania </w:t>
      </w:r>
      <w:r w:rsidRPr="006637B1">
        <w:rPr>
          <w:rFonts w:asciiTheme="minorHAnsi" w:hAnsiTheme="minorHAnsi" w:cs="Calibri"/>
        </w:rPr>
        <w:t>nr ZP.</w:t>
      </w:r>
      <w:r w:rsidRPr="00E1713F">
        <w:rPr>
          <w:rFonts w:asciiTheme="minorHAnsi" w:hAnsiTheme="minorHAnsi" w:cs="Calibri"/>
        </w:rPr>
        <w:t>271</w:t>
      </w:r>
      <w:r w:rsidR="005A74B5">
        <w:rPr>
          <w:rFonts w:asciiTheme="minorHAnsi" w:hAnsiTheme="minorHAnsi" w:cs="Calibri"/>
        </w:rPr>
        <w:t>.28</w:t>
      </w:r>
      <w:r>
        <w:rPr>
          <w:rFonts w:asciiTheme="minorHAnsi" w:hAnsiTheme="minorHAnsi" w:cs="Calibri"/>
        </w:rPr>
        <w:t>.</w:t>
      </w:r>
      <w:r w:rsidRPr="00E1713F">
        <w:rPr>
          <w:rFonts w:asciiTheme="minorHAnsi" w:hAnsiTheme="minorHAnsi" w:cs="Calibri"/>
        </w:rPr>
        <w:t>2023</w:t>
      </w:r>
      <w:r w:rsidRPr="006637B1">
        <w:rPr>
          <w:rFonts w:asciiTheme="minorHAnsi" w:hAnsiTheme="minorHAnsi" w:cs="Calibri"/>
        </w:rPr>
        <w:t xml:space="preserve"> o udzielenie zamówienia publicznego, </w:t>
      </w:r>
      <w:r w:rsidRPr="006637B1">
        <w:rPr>
          <w:rFonts w:asciiTheme="minorHAnsi" w:hAnsiTheme="minorHAnsi" w:cs="Calibri"/>
        </w:rPr>
        <w:br/>
        <w:t>w którym – jako najkorzystniejsza została wybrana oferta Wykonawcy,</w:t>
      </w:r>
    </w:p>
    <w:p w14:paraId="7FDDA9A0" w14:textId="77777777" w:rsidR="00F85C4B" w:rsidRPr="006637B1" w:rsidRDefault="00F85C4B" w:rsidP="00F85C4B">
      <w:pPr>
        <w:autoSpaceDE w:val="0"/>
        <w:jc w:val="center"/>
        <w:rPr>
          <w:rFonts w:asciiTheme="minorHAnsi" w:hAnsiTheme="minorHAnsi" w:cs="Calibri"/>
          <w:b/>
          <w:bCs/>
        </w:rPr>
      </w:pPr>
    </w:p>
    <w:p w14:paraId="75C14BD8" w14:textId="77777777" w:rsidR="00F85C4B" w:rsidRPr="006637B1" w:rsidRDefault="00F85C4B" w:rsidP="00F85C4B">
      <w:pPr>
        <w:autoSpaceDE w:val="0"/>
        <w:jc w:val="center"/>
        <w:rPr>
          <w:rFonts w:asciiTheme="minorHAnsi" w:hAnsiTheme="minorHAnsi" w:cs="Calibri"/>
          <w:b/>
          <w:bCs/>
        </w:rPr>
      </w:pPr>
      <w:r w:rsidRPr="006637B1">
        <w:rPr>
          <w:rFonts w:asciiTheme="minorHAnsi" w:hAnsiTheme="minorHAnsi" w:cs="Calibri"/>
          <w:b/>
          <w:bCs/>
        </w:rPr>
        <w:t>o roboty budowlane</w:t>
      </w:r>
    </w:p>
    <w:p w14:paraId="13878CE4" w14:textId="77777777" w:rsidR="00F85C4B" w:rsidRPr="006637B1" w:rsidRDefault="00F85C4B" w:rsidP="00F85C4B">
      <w:pPr>
        <w:autoSpaceDE w:val="0"/>
        <w:jc w:val="center"/>
        <w:rPr>
          <w:rFonts w:asciiTheme="minorHAnsi" w:hAnsiTheme="minorHAnsi" w:cs="Calibri"/>
          <w:b/>
          <w:bCs/>
        </w:rPr>
      </w:pPr>
      <w:r w:rsidRPr="006637B1">
        <w:rPr>
          <w:rFonts w:asciiTheme="minorHAnsi" w:hAnsiTheme="minorHAnsi" w:cs="Calibri"/>
          <w:b/>
          <w:bCs/>
        </w:rPr>
        <w:t>pod nazwą</w:t>
      </w:r>
    </w:p>
    <w:p w14:paraId="5234BE33" w14:textId="7A98BDF3" w:rsidR="00F85C4B" w:rsidRPr="002E7647" w:rsidRDefault="00F85C4B" w:rsidP="00F85C4B">
      <w:pPr>
        <w:autoSpaceDE w:val="0"/>
        <w:jc w:val="center"/>
        <w:rPr>
          <w:rFonts w:asciiTheme="minorHAnsi" w:hAnsiTheme="minorHAnsi" w:cs="Calibri"/>
          <w:b/>
          <w:bCs/>
        </w:rPr>
      </w:pPr>
      <w:r w:rsidRPr="002E7647">
        <w:rPr>
          <w:rFonts w:asciiTheme="minorHAnsi" w:hAnsiTheme="minorHAnsi" w:cs="Calibri"/>
          <w:b/>
          <w:bCs/>
        </w:rPr>
        <w:t>„</w:t>
      </w:r>
      <w:r>
        <w:rPr>
          <w:rFonts w:asciiTheme="minorHAnsi" w:hAnsiTheme="minorHAnsi" w:cs="Calibri"/>
          <w:b/>
          <w:bCs/>
        </w:rPr>
        <w:t>Budowa</w:t>
      </w:r>
      <w:r w:rsidR="00711745" w:rsidRPr="00ED68B0">
        <w:rPr>
          <w:rFonts w:ascii="Calibri" w:hAnsi="Calibri"/>
          <w:b/>
        </w:rPr>
        <w:t xml:space="preserve"> przejść dla pieszych wraz z chodnikami i dedykowanym oświetleniem w obrębie skrzyżowania ulic Modrzewskiego (171614 G) i Paderewskiego (171751 G) w Pruszczu Gdańskim</w:t>
      </w:r>
      <w:r w:rsidRPr="002E7647">
        <w:rPr>
          <w:rFonts w:asciiTheme="minorHAnsi" w:hAnsiTheme="minorHAnsi" w:cs="Calibri"/>
          <w:b/>
          <w:bCs/>
        </w:rPr>
        <w:t>”</w:t>
      </w:r>
    </w:p>
    <w:p w14:paraId="4C718D48" w14:textId="77777777" w:rsidR="00F85C4B" w:rsidRPr="006637B1" w:rsidRDefault="00F85C4B" w:rsidP="00F85C4B">
      <w:pPr>
        <w:autoSpaceDE w:val="0"/>
        <w:rPr>
          <w:rFonts w:asciiTheme="minorHAnsi" w:hAnsiTheme="minorHAnsi" w:cs="Calibri"/>
          <w:bCs/>
        </w:rPr>
      </w:pPr>
    </w:p>
    <w:p w14:paraId="56591F9E" w14:textId="3B74E886" w:rsidR="00711745" w:rsidRDefault="00B56D33" w:rsidP="00B56D33">
      <w:pPr>
        <w:jc w:val="both"/>
        <w:rPr>
          <w:rFonts w:asciiTheme="minorHAnsi" w:hAnsiTheme="minorHAnsi" w:cstheme="minorHAnsi"/>
          <w:bCs/>
        </w:rPr>
      </w:pPr>
      <w:r w:rsidRPr="00B56D33">
        <w:rPr>
          <w:rFonts w:asciiTheme="minorHAnsi" w:hAnsiTheme="minorHAnsi" w:cstheme="minorHAnsi"/>
          <w:bCs/>
        </w:rPr>
        <w:t xml:space="preserve">polegającej na budowie </w:t>
      </w:r>
      <w:r w:rsidR="00711745" w:rsidRPr="00711745">
        <w:rPr>
          <w:rFonts w:asciiTheme="minorHAnsi" w:hAnsiTheme="minorHAnsi" w:cstheme="minorHAnsi"/>
          <w:bCs/>
        </w:rPr>
        <w:t>przejść dla pieszych wraz z chodnikami i dedykowanym oświetleniem w obrębie skrzyżowania ulic Modrzewskiego (171614 G) i Paderewskiego (171751 G) w Pruszczu Gdańskim</w:t>
      </w:r>
      <w:r w:rsidRPr="00B56D33">
        <w:rPr>
          <w:rFonts w:asciiTheme="minorHAnsi" w:hAnsiTheme="minorHAnsi" w:cstheme="minorHAnsi"/>
          <w:bCs/>
        </w:rPr>
        <w:t xml:space="preserve">, </w:t>
      </w:r>
      <w:r w:rsidR="00711745" w:rsidRPr="0055314B">
        <w:rPr>
          <w:rFonts w:asciiTheme="minorHAnsi" w:hAnsiTheme="minorHAnsi" w:cs="Calibri"/>
          <w:bCs/>
        </w:rPr>
        <w:t>zgodnie ze zgłoszeniem robót budowlanych nr</w:t>
      </w:r>
      <w:r w:rsidR="00711745">
        <w:rPr>
          <w:rFonts w:asciiTheme="minorHAnsi" w:hAnsiTheme="minorHAnsi" w:cs="Calibri"/>
          <w:bCs/>
        </w:rPr>
        <w:t xml:space="preserve"> AB.6743.958.2022.KKL.MP z dnia 05.09.2022 r.</w:t>
      </w:r>
    </w:p>
    <w:p w14:paraId="048C19AC" w14:textId="77777777" w:rsidR="00F85C4B" w:rsidRPr="00DC28CA" w:rsidRDefault="00F85C4B" w:rsidP="00F85C4B">
      <w:pPr>
        <w:jc w:val="both"/>
        <w:rPr>
          <w:rFonts w:ascii="Calibri" w:hAnsi="Calibri" w:cs="Calibri"/>
        </w:rPr>
      </w:pPr>
    </w:p>
    <w:p w14:paraId="0DC18992" w14:textId="77777777" w:rsidR="00F85C4B" w:rsidRPr="006637B1" w:rsidRDefault="00F85C4B" w:rsidP="00F85C4B">
      <w:pPr>
        <w:jc w:val="both"/>
        <w:rPr>
          <w:rFonts w:ascii="Calibri" w:hAnsi="Calibri" w:cs="Calibri"/>
          <w:kern w:val="24"/>
        </w:rPr>
      </w:pPr>
      <w:r w:rsidRPr="006637B1">
        <w:rPr>
          <w:rFonts w:ascii="Calibri" w:hAnsi="Calibri" w:cs="Calibri"/>
        </w:rPr>
        <w:t xml:space="preserve">pomiędzy: </w:t>
      </w:r>
    </w:p>
    <w:p w14:paraId="54C74E59" w14:textId="77777777" w:rsidR="00F85C4B" w:rsidRDefault="00F85C4B" w:rsidP="00F85C4B">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7D15A1E4" w14:textId="77777777" w:rsidR="00F85C4B" w:rsidRPr="006637B1" w:rsidRDefault="00F85C4B" w:rsidP="00F85C4B">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41F0A7CE" w14:textId="77777777" w:rsidR="00F85C4B" w:rsidRPr="006637B1" w:rsidRDefault="00F85C4B" w:rsidP="00F85C4B">
      <w:pPr>
        <w:autoSpaceDE w:val="0"/>
        <w:jc w:val="both"/>
        <w:rPr>
          <w:rFonts w:asciiTheme="minorHAnsi" w:hAnsiTheme="minorHAnsi" w:cs="Calibri"/>
        </w:rPr>
      </w:pPr>
      <w:r w:rsidRPr="006637B1">
        <w:rPr>
          <w:rFonts w:asciiTheme="minorHAnsi" w:hAnsiTheme="minorHAnsi" w:cs="Calibri"/>
        </w:rPr>
        <w:t xml:space="preserve">reprezentowaną przez: ……………………………, </w:t>
      </w:r>
    </w:p>
    <w:p w14:paraId="02FB257D" w14:textId="77777777" w:rsidR="00F85C4B" w:rsidRPr="006637B1" w:rsidRDefault="00F85C4B" w:rsidP="00F85C4B">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77D9D325" w14:textId="77777777" w:rsidR="00F85C4B" w:rsidRPr="006637B1" w:rsidRDefault="00F85C4B" w:rsidP="00F85C4B">
      <w:pPr>
        <w:autoSpaceDE w:val="0"/>
        <w:rPr>
          <w:rFonts w:ascii="Calibri" w:hAnsi="Calibri" w:cs="Calibri"/>
        </w:rPr>
      </w:pPr>
      <w:r w:rsidRPr="006637B1">
        <w:rPr>
          <w:rFonts w:ascii="Calibri" w:hAnsi="Calibri" w:cs="Calibri"/>
        </w:rPr>
        <w:t xml:space="preserve">a </w:t>
      </w:r>
    </w:p>
    <w:p w14:paraId="7A862F1F" w14:textId="77777777" w:rsidR="00F85C4B" w:rsidRPr="006637B1" w:rsidRDefault="00F85C4B" w:rsidP="00F85C4B">
      <w:pPr>
        <w:widowControl/>
        <w:suppressAutoHyphens w:val="0"/>
        <w:jc w:val="both"/>
        <w:rPr>
          <w:rFonts w:asciiTheme="minorHAnsi" w:hAnsiTheme="minorHAnsi" w:cs="Calibri"/>
        </w:rPr>
      </w:pPr>
      <w:r w:rsidRPr="006637B1">
        <w:rPr>
          <w:rFonts w:asciiTheme="minorHAnsi" w:hAnsiTheme="minorHAnsi" w:cs="Calibri"/>
        </w:rPr>
        <w:t>………………………………………………………………………………………………………………………………………………</w:t>
      </w:r>
    </w:p>
    <w:p w14:paraId="08CAB2C6" w14:textId="77777777" w:rsidR="00F85C4B" w:rsidRPr="006637B1" w:rsidRDefault="00F85C4B" w:rsidP="00F85C4B">
      <w:pPr>
        <w:widowControl/>
        <w:suppressAutoHyphens w:val="0"/>
        <w:jc w:val="both"/>
        <w:rPr>
          <w:rFonts w:ascii="Calibri" w:eastAsia="Times New Roman" w:hAnsi="Calibri"/>
          <w:kern w:val="0"/>
        </w:rPr>
      </w:pPr>
    </w:p>
    <w:p w14:paraId="633908CE" w14:textId="77777777" w:rsidR="00F85C4B" w:rsidRPr="006637B1" w:rsidRDefault="00F85C4B" w:rsidP="00F85C4B">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1E13AD7D" w14:textId="77777777" w:rsidR="00F85C4B" w:rsidRPr="006637B1" w:rsidRDefault="00F85C4B" w:rsidP="00F85C4B">
      <w:pPr>
        <w:autoSpaceDE w:val="0"/>
        <w:rPr>
          <w:rFonts w:ascii="Calibri" w:hAnsi="Calibri" w:cs="Calibri"/>
          <w:b/>
          <w:bCs/>
        </w:rPr>
      </w:pPr>
    </w:p>
    <w:p w14:paraId="73F36867" w14:textId="77777777" w:rsidR="00F85C4B" w:rsidRPr="006637B1" w:rsidRDefault="00F85C4B" w:rsidP="00F85C4B">
      <w:pPr>
        <w:autoSpaceDE w:val="0"/>
        <w:rPr>
          <w:rFonts w:ascii="Calibri" w:hAnsi="Calibri" w:cs="Calibri"/>
        </w:rPr>
      </w:pPr>
    </w:p>
    <w:p w14:paraId="5BF92902" w14:textId="77777777" w:rsidR="00F85C4B" w:rsidRPr="006637B1" w:rsidRDefault="00F85C4B" w:rsidP="00F85C4B">
      <w:pPr>
        <w:autoSpaceDE w:val="0"/>
        <w:rPr>
          <w:rFonts w:ascii="Calibri" w:hAnsi="Calibri" w:cs="Calibri"/>
          <w:b/>
        </w:rPr>
      </w:pPr>
      <w:r w:rsidRPr="006637B1">
        <w:rPr>
          <w:rFonts w:ascii="Calibri" w:hAnsi="Calibri" w:cs="Calibri"/>
          <w:b/>
        </w:rPr>
        <w:t>Zamawiający i Wykonawca zawierają Umowę o następującej treści:</w:t>
      </w:r>
    </w:p>
    <w:p w14:paraId="00A719A8" w14:textId="77777777" w:rsidR="00F85C4B" w:rsidRPr="006637B1" w:rsidRDefault="00F85C4B" w:rsidP="00F85C4B">
      <w:pPr>
        <w:autoSpaceDE w:val="0"/>
        <w:rPr>
          <w:rFonts w:ascii="Calibri" w:hAnsi="Calibri" w:cs="Calibri"/>
          <w:b/>
          <w:bCs/>
        </w:rPr>
      </w:pPr>
    </w:p>
    <w:p w14:paraId="258FF309" w14:textId="77777777" w:rsidR="00F85C4B" w:rsidRPr="006637B1" w:rsidRDefault="00F85C4B" w:rsidP="00F85C4B">
      <w:pPr>
        <w:autoSpaceDE w:val="0"/>
        <w:rPr>
          <w:rFonts w:ascii="Calibri" w:hAnsi="Calibri" w:cs="Calibri"/>
          <w:b/>
          <w:bCs/>
        </w:rPr>
      </w:pPr>
    </w:p>
    <w:p w14:paraId="1E6B722B" w14:textId="77777777" w:rsidR="00F85C4B" w:rsidRPr="006637B1" w:rsidRDefault="00F85C4B" w:rsidP="00F85C4B">
      <w:pPr>
        <w:autoSpaceDE w:val="0"/>
        <w:rPr>
          <w:rFonts w:ascii="Calibri" w:hAnsi="Calibri" w:cs="Calibri"/>
          <w:b/>
          <w:bCs/>
        </w:rPr>
      </w:pPr>
    </w:p>
    <w:p w14:paraId="1B07AF0E" w14:textId="77777777" w:rsidR="00F85C4B" w:rsidRPr="006637B1" w:rsidRDefault="00F85C4B" w:rsidP="00F85C4B">
      <w:pPr>
        <w:autoSpaceDE w:val="0"/>
        <w:rPr>
          <w:rFonts w:ascii="Calibri" w:hAnsi="Calibri" w:cs="Calibri"/>
          <w:b/>
          <w:bCs/>
        </w:rPr>
      </w:pPr>
    </w:p>
    <w:p w14:paraId="10D37C99" w14:textId="77777777" w:rsidR="00F85C4B" w:rsidRPr="006637B1" w:rsidRDefault="00F85C4B" w:rsidP="00F85C4B">
      <w:pPr>
        <w:autoSpaceDE w:val="0"/>
        <w:rPr>
          <w:rFonts w:ascii="Calibri" w:hAnsi="Calibri" w:cs="Calibri"/>
          <w:b/>
          <w:bCs/>
        </w:rPr>
      </w:pPr>
    </w:p>
    <w:p w14:paraId="5235E3D0" w14:textId="77777777" w:rsidR="00BD4BFE" w:rsidRPr="006637B1" w:rsidRDefault="00BD4BFE" w:rsidP="00E85295">
      <w:pPr>
        <w:autoSpaceDE w:val="0"/>
        <w:rPr>
          <w:rFonts w:ascii="Calibri" w:hAnsi="Calibri" w:cs="Calibri"/>
          <w:b/>
          <w:bCs/>
        </w:rPr>
      </w:pPr>
    </w:p>
    <w:p w14:paraId="7871804B" w14:textId="77777777" w:rsidR="00BD4BFE" w:rsidRPr="006637B1" w:rsidRDefault="00BD4BFE" w:rsidP="00E85295">
      <w:pPr>
        <w:autoSpaceDE w:val="0"/>
        <w:rPr>
          <w:rFonts w:ascii="Calibri" w:hAnsi="Calibri" w:cs="Calibri"/>
          <w:b/>
          <w:bCs/>
        </w:rPr>
      </w:pPr>
    </w:p>
    <w:p w14:paraId="3553C65E" w14:textId="77777777" w:rsidR="00BD4BFE" w:rsidRPr="006637B1" w:rsidRDefault="00BD4BFE" w:rsidP="00E85295">
      <w:pPr>
        <w:autoSpaceDE w:val="0"/>
        <w:rPr>
          <w:rFonts w:ascii="Calibri" w:hAnsi="Calibri" w:cs="Calibri"/>
          <w:b/>
          <w:bCs/>
        </w:rPr>
      </w:pPr>
    </w:p>
    <w:p w14:paraId="58C9E27C" w14:textId="77777777" w:rsidR="00711745" w:rsidRDefault="00711745">
      <w:pPr>
        <w:widowControl/>
        <w:suppressAutoHyphens w:val="0"/>
        <w:rPr>
          <w:rFonts w:asciiTheme="minorHAnsi" w:hAnsiTheme="minorHAnsi" w:cs="Calibri"/>
          <w:b/>
        </w:rPr>
      </w:pPr>
      <w:r>
        <w:rPr>
          <w:rFonts w:asciiTheme="minorHAnsi" w:hAnsiTheme="minorHAnsi" w:cs="Calibri"/>
          <w:b/>
        </w:rPr>
        <w:br w:type="page"/>
      </w:r>
    </w:p>
    <w:p w14:paraId="289494A9" w14:textId="479C788F" w:rsidR="00816701" w:rsidRPr="006637B1" w:rsidRDefault="00816701" w:rsidP="00E85295">
      <w:pPr>
        <w:autoSpaceDE w:val="0"/>
        <w:rPr>
          <w:rFonts w:asciiTheme="minorHAnsi" w:hAnsiTheme="minorHAnsi" w:cs="Calibri"/>
          <w:b/>
        </w:rPr>
      </w:pPr>
      <w:r w:rsidRPr="006637B1">
        <w:rPr>
          <w:rFonts w:asciiTheme="minorHAnsi" w:hAnsiTheme="minorHAnsi" w:cs="Calibri"/>
          <w:b/>
        </w:rPr>
        <w:lastRenderedPageBreak/>
        <w:t>Spis treści:</w:t>
      </w:r>
    </w:p>
    <w:p w14:paraId="78D03EE7" w14:textId="77777777" w:rsidR="00172AD5" w:rsidRPr="00503131" w:rsidRDefault="00816701">
      <w:pPr>
        <w:pStyle w:val="Spistreci1"/>
        <w:rPr>
          <w:rFonts w:eastAsiaTheme="minorEastAsia" w:cstheme="minorBidi"/>
          <w:b w:val="0"/>
          <w:bCs w:val="0"/>
          <w:kern w:val="0"/>
        </w:rPr>
      </w:pPr>
      <w:r w:rsidRPr="00503131">
        <w:rPr>
          <w:b w:val="0"/>
        </w:rPr>
        <w:fldChar w:fldCharType="begin"/>
      </w:r>
      <w:r w:rsidRPr="00503131">
        <w:rPr>
          <w:b w:val="0"/>
        </w:rPr>
        <w:instrText xml:space="preserve"> TOC \o "1-3" \h \z \u </w:instrText>
      </w:r>
      <w:r w:rsidRPr="00503131">
        <w:rPr>
          <w:b w:val="0"/>
        </w:rPr>
        <w:fldChar w:fldCharType="separate"/>
      </w:r>
      <w:hyperlink w:anchor="_Toc80188948" w:history="1">
        <w:r w:rsidR="00172AD5" w:rsidRPr="00503131">
          <w:rPr>
            <w:rStyle w:val="Hipercze"/>
            <w:b w:val="0"/>
          </w:rPr>
          <w:t>Słownik użytych pojęć.</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_Toc80188948 \h </w:instrText>
        </w:r>
        <w:r w:rsidR="00172AD5" w:rsidRPr="00503131">
          <w:rPr>
            <w:b w:val="0"/>
            <w:webHidden/>
          </w:rPr>
        </w:r>
        <w:r w:rsidR="00172AD5" w:rsidRPr="00503131">
          <w:rPr>
            <w:b w:val="0"/>
            <w:webHidden/>
          </w:rPr>
          <w:fldChar w:fldCharType="separate"/>
        </w:r>
        <w:r w:rsidR="00D71392">
          <w:rPr>
            <w:b w:val="0"/>
            <w:webHidden/>
          </w:rPr>
          <w:t>3</w:t>
        </w:r>
        <w:r w:rsidR="00172AD5" w:rsidRPr="00503131">
          <w:rPr>
            <w:b w:val="0"/>
            <w:webHidden/>
          </w:rPr>
          <w:fldChar w:fldCharType="end"/>
        </w:r>
      </w:hyperlink>
    </w:p>
    <w:p w14:paraId="680A12E2" w14:textId="77777777" w:rsidR="00172AD5" w:rsidRPr="00503131" w:rsidRDefault="00D71392">
      <w:pPr>
        <w:pStyle w:val="Spistreci1"/>
        <w:rPr>
          <w:rFonts w:eastAsiaTheme="minorEastAsia" w:cstheme="minorBidi"/>
          <w:b w:val="0"/>
          <w:bCs w:val="0"/>
          <w:kern w:val="0"/>
        </w:rPr>
      </w:pPr>
      <w:hyperlink w:anchor="_Toc80188949" w:history="1">
        <w:r w:rsidR="00172AD5" w:rsidRPr="00503131">
          <w:rPr>
            <w:rStyle w:val="Hipercze"/>
            <w:b w:val="0"/>
          </w:rPr>
          <w:t>Zobowiązania 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_Toc80188949 \h </w:instrText>
        </w:r>
        <w:r w:rsidR="00172AD5" w:rsidRPr="00503131">
          <w:rPr>
            <w:b w:val="0"/>
            <w:webHidden/>
          </w:rPr>
        </w:r>
        <w:r w:rsidR="00172AD5" w:rsidRPr="00503131">
          <w:rPr>
            <w:b w:val="0"/>
            <w:webHidden/>
          </w:rPr>
          <w:fldChar w:fldCharType="separate"/>
        </w:r>
        <w:r>
          <w:rPr>
            <w:b w:val="0"/>
            <w:webHidden/>
          </w:rPr>
          <w:t>3</w:t>
        </w:r>
        <w:r w:rsidR="00172AD5" w:rsidRPr="00503131">
          <w:rPr>
            <w:b w:val="0"/>
            <w:webHidden/>
          </w:rPr>
          <w:fldChar w:fldCharType="end"/>
        </w:r>
      </w:hyperlink>
    </w:p>
    <w:p w14:paraId="658368C0" w14:textId="13116EEE" w:rsidR="00172AD5" w:rsidRPr="00503131" w:rsidRDefault="00D71392">
      <w:pPr>
        <w:pStyle w:val="Spistreci1"/>
        <w:rPr>
          <w:rFonts w:eastAsiaTheme="minorEastAsia" w:cstheme="minorBidi"/>
          <w:b w:val="0"/>
          <w:bCs w:val="0"/>
          <w:kern w:val="0"/>
        </w:rPr>
      </w:pPr>
      <w:hyperlink w:anchor="_Toc80188950" w:history="1">
        <w:r w:rsidR="00172AD5" w:rsidRPr="00503131">
          <w:rPr>
            <w:rStyle w:val="Hipercze"/>
            <w:b w:val="0"/>
          </w:rPr>
          <w:t>Zobowiązania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_Toc80188950 \h </w:instrText>
        </w:r>
        <w:r w:rsidR="00172AD5" w:rsidRPr="00503131">
          <w:rPr>
            <w:b w:val="0"/>
            <w:webHidden/>
          </w:rPr>
        </w:r>
        <w:r w:rsidR="00172AD5" w:rsidRPr="00503131">
          <w:rPr>
            <w:b w:val="0"/>
            <w:webHidden/>
          </w:rPr>
          <w:fldChar w:fldCharType="separate"/>
        </w:r>
        <w:r>
          <w:rPr>
            <w:b w:val="0"/>
            <w:webHidden/>
          </w:rPr>
          <w:t>8</w:t>
        </w:r>
        <w:r w:rsidR="00172AD5" w:rsidRPr="00503131">
          <w:rPr>
            <w:b w:val="0"/>
            <w:webHidden/>
          </w:rPr>
          <w:fldChar w:fldCharType="end"/>
        </w:r>
      </w:hyperlink>
    </w:p>
    <w:p w14:paraId="7D56893A" w14:textId="77777777" w:rsidR="00172AD5" w:rsidRPr="00503131" w:rsidRDefault="00D71392">
      <w:pPr>
        <w:pStyle w:val="Spistreci1"/>
        <w:rPr>
          <w:rFonts w:eastAsiaTheme="minorEastAsia" w:cstheme="minorBidi"/>
          <w:b w:val="0"/>
          <w:bCs w:val="0"/>
          <w:kern w:val="0"/>
        </w:rPr>
      </w:pPr>
      <w:hyperlink w:anchor="_Toc80188951" w:history="1">
        <w:r w:rsidR="00172AD5" w:rsidRPr="00503131">
          <w:rPr>
            <w:rStyle w:val="Hipercze"/>
            <w:b w:val="0"/>
          </w:rPr>
          <w:t>Termin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_Toc80188951 \h </w:instrText>
        </w:r>
        <w:r w:rsidR="00172AD5" w:rsidRPr="00503131">
          <w:rPr>
            <w:b w:val="0"/>
            <w:webHidden/>
          </w:rPr>
        </w:r>
        <w:r w:rsidR="00172AD5" w:rsidRPr="00503131">
          <w:rPr>
            <w:b w:val="0"/>
            <w:webHidden/>
          </w:rPr>
          <w:fldChar w:fldCharType="separate"/>
        </w:r>
        <w:r>
          <w:rPr>
            <w:b w:val="0"/>
            <w:webHidden/>
          </w:rPr>
          <w:t>9</w:t>
        </w:r>
        <w:r w:rsidR="00172AD5" w:rsidRPr="00503131">
          <w:rPr>
            <w:b w:val="0"/>
            <w:webHidden/>
          </w:rPr>
          <w:fldChar w:fldCharType="end"/>
        </w:r>
      </w:hyperlink>
    </w:p>
    <w:p w14:paraId="7BDB8375" w14:textId="1533504F" w:rsidR="00172AD5" w:rsidRPr="00503131" w:rsidRDefault="00D71392">
      <w:pPr>
        <w:pStyle w:val="Spistreci1"/>
        <w:rPr>
          <w:rFonts w:eastAsiaTheme="minorEastAsia" w:cstheme="minorBidi"/>
          <w:b w:val="0"/>
          <w:bCs w:val="0"/>
          <w:kern w:val="0"/>
        </w:rPr>
      </w:pPr>
      <w:hyperlink w:anchor="_Toc80188952" w:history="1">
        <w:r w:rsidR="00172AD5" w:rsidRPr="00503131">
          <w:rPr>
            <w:rStyle w:val="Hipercze"/>
            <w:b w:val="0"/>
          </w:rPr>
          <w:t>Podwykonawcy.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_Toc80188952 \h </w:instrText>
        </w:r>
        <w:r w:rsidR="00172AD5" w:rsidRPr="00503131">
          <w:rPr>
            <w:b w:val="0"/>
            <w:webHidden/>
          </w:rPr>
        </w:r>
        <w:r w:rsidR="00172AD5" w:rsidRPr="00503131">
          <w:rPr>
            <w:b w:val="0"/>
            <w:webHidden/>
          </w:rPr>
          <w:fldChar w:fldCharType="separate"/>
        </w:r>
        <w:r>
          <w:rPr>
            <w:b w:val="0"/>
            <w:webHidden/>
          </w:rPr>
          <w:t>9</w:t>
        </w:r>
        <w:r w:rsidR="00172AD5" w:rsidRPr="00503131">
          <w:rPr>
            <w:b w:val="0"/>
            <w:webHidden/>
          </w:rPr>
          <w:fldChar w:fldCharType="end"/>
        </w:r>
      </w:hyperlink>
    </w:p>
    <w:p w14:paraId="2F4F166B" w14:textId="6C9C91A1" w:rsidR="00172AD5" w:rsidRPr="00503131" w:rsidRDefault="00D71392">
      <w:pPr>
        <w:pStyle w:val="Spistreci1"/>
        <w:rPr>
          <w:rFonts w:eastAsiaTheme="minorEastAsia" w:cstheme="minorBidi"/>
          <w:b w:val="0"/>
          <w:bCs w:val="0"/>
          <w:kern w:val="0"/>
        </w:rPr>
      </w:pPr>
      <w:hyperlink w:anchor="_Toc80188953" w:history="1">
        <w:r w:rsidR="00172AD5" w:rsidRPr="00503131">
          <w:rPr>
            <w:rStyle w:val="Hipercze"/>
            <w:b w:val="0"/>
          </w:rPr>
          <w:t>Materiały, sprzęt, pomiary i personel.</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_Toc80188953 \h </w:instrText>
        </w:r>
        <w:r w:rsidR="00172AD5" w:rsidRPr="00503131">
          <w:rPr>
            <w:b w:val="0"/>
            <w:webHidden/>
          </w:rPr>
        </w:r>
        <w:r w:rsidR="00172AD5" w:rsidRPr="00503131">
          <w:rPr>
            <w:b w:val="0"/>
            <w:webHidden/>
          </w:rPr>
          <w:fldChar w:fldCharType="separate"/>
        </w:r>
        <w:r>
          <w:rPr>
            <w:b w:val="0"/>
            <w:webHidden/>
          </w:rPr>
          <w:t>12</w:t>
        </w:r>
        <w:r w:rsidR="00172AD5" w:rsidRPr="00503131">
          <w:rPr>
            <w:b w:val="0"/>
            <w:webHidden/>
          </w:rPr>
          <w:fldChar w:fldCharType="end"/>
        </w:r>
      </w:hyperlink>
    </w:p>
    <w:p w14:paraId="081BC48A" w14:textId="07D4ABAD" w:rsidR="00172AD5" w:rsidRPr="00503131" w:rsidRDefault="00D71392">
      <w:pPr>
        <w:pStyle w:val="Spistreci1"/>
        <w:rPr>
          <w:rFonts w:eastAsiaTheme="minorEastAsia" w:cstheme="minorBidi"/>
          <w:b w:val="0"/>
          <w:bCs w:val="0"/>
          <w:kern w:val="0"/>
        </w:rPr>
      </w:pPr>
      <w:hyperlink w:anchor="_Toc80188954" w:history="1">
        <w:r w:rsidR="00172AD5" w:rsidRPr="00503131">
          <w:rPr>
            <w:rStyle w:val="Hipercze"/>
            <w:b w:val="0"/>
          </w:rPr>
          <w:t>Wynagrodzenie Wykonawcy i zasady jego zapłaty przez Zamawiającego.</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_Toc80188954 \h </w:instrText>
        </w:r>
        <w:r w:rsidR="00172AD5" w:rsidRPr="00503131">
          <w:rPr>
            <w:b w:val="0"/>
            <w:webHidden/>
          </w:rPr>
        </w:r>
        <w:r w:rsidR="00172AD5" w:rsidRPr="00503131">
          <w:rPr>
            <w:b w:val="0"/>
            <w:webHidden/>
          </w:rPr>
          <w:fldChar w:fldCharType="separate"/>
        </w:r>
        <w:r>
          <w:rPr>
            <w:b w:val="0"/>
            <w:webHidden/>
          </w:rPr>
          <w:t>13</w:t>
        </w:r>
        <w:r w:rsidR="00172AD5" w:rsidRPr="00503131">
          <w:rPr>
            <w:b w:val="0"/>
            <w:webHidden/>
          </w:rPr>
          <w:fldChar w:fldCharType="end"/>
        </w:r>
      </w:hyperlink>
    </w:p>
    <w:p w14:paraId="2C4FA86B" w14:textId="6EB6605E" w:rsidR="00172AD5" w:rsidRPr="00503131" w:rsidRDefault="00D71392">
      <w:pPr>
        <w:pStyle w:val="Spistreci1"/>
        <w:rPr>
          <w:rFonts w:eastAsiaTheme="minorEastAsia" w:cstheme="minorBidi"/>
          <w:b w:val="0"/>
          <w:bCs w:val="0"/>
          <w:kern w:val="0"/>
        </w:rPr>
      </w:pPr>
      <w:hyperlink w:anchor="_Toc80188955" w:history="1">
        <w:r w:rsidR="00172AD5" w:rsidRPr="00503131">
          <w:rPr>
            <w:rStyle w:val="Hipercze"/>
            <w:b w:val="0"/>
          </w:rPr>
          <w:t>Odbiory Robót 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_Toc80188955 \h </w:instrText>
        </w:r>
        <w:r w:rsidR="00172AD5" w:rsidRPr="00503131">
          <w:rPr>
            <w:b w:val="0"/>
            <w:webHidden/>
          </w:rPr>
        </w:r>
        <w:r w:rsidR="00172AD5" w:rsidRPr="00503131">
          <w:rPr>
            <w:b w:val="0"/>
            <w:webHidden/>
          </w:rPr>
          <w:fldChar w:fldCharType="separate"/>
        </w:r>
        <w:r>
          <w:rPr>
            <w:b w:val="0"/>
            <w:webHidden/>
          </w:rPr>
          <w:t>14</w:t>
        </w:r>
        <w:r w:rsidR="00172AD5" w:rsidRPr="00503131">
          <w:rPr>
            <w:b w:val="0"/>
            <w:webHidden/>
          </w:rPr>
          <w:fldChar w:fldCharType="end"/>
        </w:r>
      </w:hyperlink>
    </w:p>
    <w:p w14:paraId="06FCD2E3" w14:textId="2A861509" w:rsidR="00172AD5" w:rsidRPr="00503131" w:rsidRDefault="00D71392">
      <w:pPr>
        <w:pStyle w:val="Spistreci1"/>
        <w:rPr>
          <w:rFonts w:eastAsiaTheme="minorEastAsia" w:cstheme="minorBidi"/>
          <w:b w:val="0"/>
          <w:bCs w:val="0"/>
          <w:kern w:val="0"/>
        </w:rPr>
      </w:pPr>
      <w:hyperlink w:anchor="_Toc80188956" w:history="1">
        <w:r w:rsidR="00172AD5" w:rsidRPr="00503131">
          <w:rPr>
            <w:rStyle w:val="Hipercze"/>
            <w:b w:val="0"/>
          </w:rPr>
          <w:t>Gwarancja jakości, rękojmia za wady. Zabezpieczenie należytego wykonania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_Toc80188956 \h </w:instrText>
        </w:r>
        <w:r w:rsidR="00172AD5" w:rsidRPr="00503131">
          <w:rPr>
            <w:b w:val="0"/>
            <w:webHidden/>
          </w:rPr>
        </w:r>
        <w:r w:rsidR="00172AD5" w:rsidRPr="00503131">
          <w:rPr>
            <w:b w:val="0"/>
            <w:webHidden/>
          </w:rPr>
          <w:fldChar w:fldCharType="separate"/>
        </w:r>
        <w:r>
          <w:rPr>
            <w:b w:val="0"/>
            <w:webHidden/>
          </w:rPr>
          <w:t>16</w:t>
        </w:r>
        <w:r w:rsidR="00172AD5" w:rsidRPr="00503131">
          <w:rPr>
            <w:b w:val="0"/>
            <w:webHidden/>
          </w:rPr>
          <w:fldChar w:fldCharType="end"/>
        </w:r>
      </w:hyperlink>
    </w:p>
    <w:p w14:paraId="2C3302EB" w14:textId="11E45DC7" w:rsidR="00172AD5" w:rsidRPr="00503131" w:rsidRDefault="00D71392">
      <w:pPr>
        <w:pStyle w:val="Spistreci1"/>
        <w:rPr>
          <w:rFonts w:eastAsiaTheme="minorEastAsia" w:cstheme="minorBidi"/>
          <w:b w:val="0"/>
          <w:bCs w:val="0"/>
          <w:kern w:val="0"/>
        </w:rPr>
      </w:pPr>
      <w:hyperlink w:anchor="_Toc80188957" w:history="1">
        <w:r w:rsidR="00172AD5" w:rsidRPr="00503131">
          <w:rPr>
            <w:rStyle w:val="Hipercze"/>
            <w:b w:val="0"/>
          </w:rPr>
          <w:t>Kary umowne. Odstąpienie od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_Toc80188957 \h </w:instrText>
        </w:r>
        <w:r w:rsidR="00172AD5" w:rsidRPr="00503131">
          <w:rPr>
            <w:b w:val="0"/>
            <w:webHidden/>
          </w:rPr>
        </w:r>
        <w:r w:rsidR="00172AD5" w:rsidRPr="00503131">
          <w:rPr>
            <w:b w:val="0"/>
            <w:webHidden/>
          </w:rPr>
          <w:fldChar w:fldCharType="separate"/>
        </w:r>
        <w:r>
          <w:rPr>
            <w:b w:val="0"/>
            <w:webHidden/>
          </w:rPr>
          <w:t>17</w:t>
        </w:r>
        <w:r w:rsidR="00172AD5" w:rsidRPr="00503131">
          <w:rPr>
            <w:b w:val="0"/>
            <w:webHidden/>
          </w:rPr>
          <w:fldChar w:fldCharType="end"/>
        </w:r>
      </w:hyperlink>
    </w:p>
    <w:p w14:paraId="3C03AA8B" w14:textId="50147B77" w:rsidR="00172AD5" w:rsidRPr="00503131" w:rsidRDefault="00D71392">
      <w:pPr>
        <w:pStyle w:val="Spistreci1"/>
        <w:rPr>
          <w:rFonts w:eastAsiaTheme="minorEastAsia" w:cstheme="minorBidi"/>
          <w:b w:val="0"/>
          <w:bCs w:val="0"/>
          <w:kern w:val="0"/>
        </w:rPr>
      </w:pPr>
      <w:hyperlink w:anchor="_Toc80188958" w:history="1">
        <w:r w:rsidR="00172AD5" w:rsidRPr="00503131">
          <w:rPr>
            <w:rStyle w:val="Hipercze"/>
            <w:b w:val="0"/>
          </w:rPr>
          <w:t>Pierwszeństwo dokumentów.</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_Toc80188958 \h </w:instrText>
        </w:r>
        <w:r w:rsidR="00172AD5" w:rsidRPr="00503131">
          <w:rPr>
            <w:b w:val="0"/>
            <w:webHidden/>
          </w:rPr>
        </w:r>
        <w:r w:rsidR="00172AD5" w:rsidRPr="00503131">
          <w:rPr>
            <w:b w:val="0"/>
            <w:webHidden/>
          </w:rPr>
          <w:fldChar w:fldCharType="separate"/>
        </w:r>
        <w:r>
          <w:rPr>
            <w:b w:val="0"/>
            <w:webHidden/>
          </w:rPr>
          <w:t>18</w:t>
        </w:r>
        <w:r w:rsidR="00172AD5" w:rsidRPr="00503131">
          <w:rPr>
            <w:b w:val="0"/>
            <w:webHidden/>
          </w:rPr>
          <w:fldChar w:fldCharType="end"/>
        </w:r>
      </w:hyperlink>
    </w:p>
    <w:p w14:paraId="73B260AC" w14:textId="45F3429C" w:rsidR="00172AD5" w:rsidRPr="00503131" w:rsidRDefault="00D71392">
      <w:pPr>
        <w:pStyle w:val="Spistreci1"/>
        <w:rPr>
          <w:rFonts w:eastAsiaTheme="minorEastAsia" w:cstheme="minorBidi"/>
          <w:b w:val="0"/>
          <w:bCs w:val="0"/>
          <w:kern w:val="0"/>
        </w:rPr>
      </w:pPr>
      <w:hyperlink w:anchor="_Toc80188959" w:history="1">
        <w:r w:rsidR="00172AD5" w:rsidRPr="00503131">
          <w:rPr>
            <w:rStyle w:val="Hipercze"/>
            <w:b w:val="0"/>
          </w:rPr>
          <w:t>Części Umowy.</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_Toc80188959 \h </w:instrText>
        </w:r>
        <w:r w:rsidR="00172AD5" w:rsidRPr="00503131">
          <w:rPr>
            <w:b w:val="0"/>
            <w:webHidden/>
          </w:rPr>
        </w:r>
        <w:r w:rsidR="00172AD5" w:rsidRPr="00503131">
          <w:rPr>
            <w:b w:val="0"/>
            <w:webHidden/>
          </w:rPr>
          <w:fldChar w:fldCharType="separate"/>
        </w:r>
        <w:r>
          <w:rPr>
            <w:b w:val="0"/>
            <w:webHidden/>
          </w:rPr>
          <w:t>19</w:t>
        </w:r>
        <w:r w:rsidR="00172AD5" w:rsidRPr="00503131">
          <w:rPr>
            <w:b w:val="0"/>
            <w:webHidden/>
          </w:rPr>
          <w:fldChar w:fldCharType="end"/>
        </w:r>
      </w:hyperlink>
    </w:p>
    <w:p w14:paraId="1D339FF2" w14:textId="16DE16F3" w:rsidR="00172AD5" w:rsidRPr="00503131" w:rsidRDefault="00D71392">
      <w:pPr>
        <w:pStyle w:val="Spistreci1"/>
        <w:rPr>
          <w:rFonts w:eastAsiaTheme="minorEastAsia" w:cstheme="minorBidi"/>
          <w:b w:val="0"/>
          <w:bCs w:val="0"/>
          <w:kern w:val="0"/>
        </w:rPr>
      </w:pPr>
      <w:hyperlink w:anchor="_Toc80188960" w:history="1">
        <w:r w:rsidR="00172AD5" w:rsidRPr="00503131">
          <w:rPr>
            <w:rStyle w:val="Hipercze"/>
            <w:b w:val="0"/>
          </w:rPr>
          <w:t>Zmiany Umowy. Rozstrzyganie sporów. Postanowienia końcowe.</w:t>
        </w:r>
        <w:r w:rsidR="00172AD5" w:rsidRPr="00503131">
          <w:rPr>
            <w:b w:val="0"/>
            <w:webHidden/>
          </w:rPr>
          <w:tab/>
        </w:r>
        <w:r w:rsidR="00172AD5" w:rsidRPr="00503131">
          <w:rPr>
            <w:b w:val="0"/>
            <w:webHidden/>
          </w:rPr>
          <w:fldChar w:fldCharType="begin"/>
        </w:r>
        <w:r w:rsidR="00172AD5" w:rsidRPr="00503131">
          <w:rPr>
            <w:b w:val="0"/>
            <w:webHidden/>
          </w:rPr>
          <w:instrText xml:space="preserve"> PAGEREF _Toc80188960 \h </w:instrText>
        </w:r>
        <w:r w:rsidR="00172AD5" w:rsidRPr="00503131">
          <w:rPr>
            <w:b w:val="0"/>
            <w:webHidden/>
          </w:rPr>
        </w:r>
        <w:r w:rsidR="00172AD5" w:rsidRPr="00503131">
          <w:rPr>
            <w:b w:val="0"/>
            <w:webHidden/>
          </w:rPr>
          <w:fldChar w:fldCharType="separate"/>
        </w:r>
        <w:r>
          <w:rPr>
            <w:b w:val="0"/>
            <w:webHidden/>
          </w:rPr>
          <w:t>19</w:t>
        </w:r>
        <w:r w:rsidR="00172AD5" w:rsidRPr="00503131">
          <w:rPr>
            <w:b w:val="0"/>
            <w:webHidden/>
          </w:rPr>
          <w:fldChar w:fldCharType="end"/>
        </w:r>
      </w:hyperlink>
    </w:p>
    <w:p w14:paraId="254723EF" w14:textId="77777777" w:rsidR="007926C2" w:rsidRPr="006637B1" w:rsidRDefault="00816701" w:rsidP="00E85295">
      <w:pPr>
        <w:autoSpaceDE w:val="0"/>
        <w:rPr>
          <w:rFonts w:asciiTheme="minorHAnsi" w:hAnsiTheme="minorHAnsi" w:cs="Calibri"/>
          <w:bCs/>
        </w:rPr>
      </w:pPr>
      <w:r w:rsidRPr="00503131">
        <w:rPr>
          <w:rFonts w:asciiTheme="minorHAnsi" w:hAnsiTheme="minorHAnsi" w:cs="Calibri"/>
        </w:rPr>
        <w:fldChar w:fldCharType="end"/>
      </w:r>
    </w:p>
    <w:p w14:paraId="353A4F4F" w14:textId="77777777" w:rsidR="006A21D6" w:rsidRPr="006637B1" w:rsidRDefault="006A21D6" w:rsidP="00E85295">
      <w:pPr>
        <w:autoSpaceDE w:val="0"/>
        <w:rPr>
          <w:rFonts w:asciiTheme="minorHAnsi" w:hAnsiTheme="minorHAnsi" w:cs="Calibri"/>
          <w:bCs/>
        </w:rPr>
      </w:pPr>
    </w:p>
    <w:p w14:paraId="1901481E" w14:textId="77777777" w:rsidR="006A21D6" w:rsidRPr="006637B1" w:rsidRDefault="006A21D6" w:rsidP="00E85295">
      <w:pPr>
        <w:autoSpaceDE w:val="0"/>
        <w:rPr>
          <w:rFonts w:asciiTheme="minorHAnsi" w:hAnsiTheme="minorHAnsi" w:cs="Calibri"/>
          <w:bCs/>
        </w:rPr>
      </w:pPr>
    </w:p>
    <w:p w14:paraId="61386623" w14:textId="77777777" w:rsidR="006A21D6" w:rsidRPr="006637B1" w:rsidRDefault="006A21D6" w:rsidP="00E85295">
      <w:pPr>
        <w:autoSpaceDE w:val="0"/>
        <w:rPr>
          <w:rFonts w:asciiTheme="minorHAnsi" w:hAnsiTheme="minorHAnsi" w:cs="Calibri"/>
          <w:bCs/>
        </w:rPr>
      </w:pPr>
    </w:p>
    <w:p w14:paraId="4BB3323E" w14:textId="77777777" w:rsidR="006A21D6" w:rsidRPr="006637B1" w:rsidRDefault="006A21D6" w:rsidP="00E85295">
      <w:pPr>
        <w:autoSpaceDE w:val="0"/>
        <w:rPr>
          <w:rFonts w:asciiTheme="minorHAnsi" w:hAnsiTheme="minorHAnsi" w:cs="Calibri"/>
          <w:bCs/>
        </w:rPr>
      </w:pPr>
    </w:p>
    <w:p w14:paraId="349B5315" w14:textId="77777777" w:rsidR="006A21D6" w:rsidRPr="006637B1" w:rsidRDefault="006A21D6" w:rsidP="00E85295">
      <w:pPr>
        <w:autoSpaceDE w:val="0"/>
        <w:rPr>
          <w:rFonts w:asciiTheme="minorHAnsi" w:hAnsiTheme="minorHAnsi" w:cs="Calibri"/>
          <w:bCs/>
        </w:rPr>
      </w:pPr>
    </w:p>
    <w:p w14:paraId="45CF2F4F" w14:textId="77777777" w:rsidR="006A21D6" w:rsidRPr="006637B1" w:rsidRDefault="006A21D6" w:rsidP="00E85295">
      <w:pPr>
        <w:autoSpaceDE w:val="0"/>
        <w:rPr>
          <w:rFonts w:asciiTheme="minorHAnsi" w:hAnsiTheme="minorHAnsi" w:cs="Calibri"/>
          <w:bCs/>
        </w:rPr>
      </w:pPr>
    </w:p>
    <w:p w14:paraId="3856CC02" w14:textId="77777777" w:rsidR="006A21D6" w:rsidRPr="006637B1" w:rsidRDefault="006A21D6" w:rsidP="00E85295">
      <w:pPr>
        <w:autoSpaceDE w:val="0"/>
        <w:rPr>
          <w:rFonts w:asciiTheme="minorHAnsi" w:hAnsiTheme="minorHAnsi" w:cs="Calibri"/>
          <w:bCs/>
        </w:rPr>
      </w:pPr>
    </w:p>
    <w:p w14:paraId="74DD2830" w14:textId="77777777" w:rsidR="006A21D6" w:rsidRPr="006637B1" w:rsidRDefault="006A21D6" w:rsidP="00E85295">
      <w:pPr>
        <w:autoSpaceDE w:val="0"/>
        <w:rPr>
          <w:rFonts w:asciiTheme="minorHAnsi" w:hAnsiTheme="minorHAnsi" w:cs="Calibri"/>
          <w:bCs/>
        </w:rPr>
      </w:pPr>
    </w:p>
    <w:p w14:paraId="635BB3DE" w14:textId="77777777" w:rsidR="006A21D6" w:rsidRPr="006637B1" w:rsidRDefault="006A21D6" w:rsidP="00E85295">
      <w:pPr>
        <w:autoSpaceDE w:val="0"/>
        <w:rPr>
          <w:rFonts w:asciiTheme="minorHAnsi" w:hAnsiTheme="minorHAnsi" w:cs="Calibri"/>
          <w:bCs/>
        </w:rPr>
      </w:pPr>
    </w:p>
    <w:p w14:paraId="5010445B" w14:textId="77777777" w:rsidR="006A21D6" w:rsidRPr="006637B1" w:rsidRDefault="006A21D6" w:rsidP="00E85295">
      <w:pPr>
        <w:autoSpaceDE w:val="0"/>
        <w:rPr>
          <w:rFonts w:asciiTheme="minorHAnsi" w:hAnsiTheme="minorHAnsi" w:cs="Calibri"/>
          <w:bCs/>
        </w:rPr>
      </w:pPr>
    </w:p>
    <w:p w14:paraId="1B1B48CD" w14:textId="77777777" w:rsidR="009F3923" w:rsidRPr="006637B1" w:rsidRDefault="009F3923" w:rsidP="00E85295">
      <w:pPr>
        <w:autoSpaceDE w:val="0"/>
        <w:rPr>
          <w:rFonts w:asciiTheme="minorHAnsi" w:hAnsiTheme="minorHAnsi" w:cs="Calibri"/>
          <w:bCs/>
        </w:rPr>
      </w:pPr>
    </w:p>
    <w:p w14:paraId="00C4AFFA" w14:textId="77777777" w:rsidR="006B2F4D" w:rsidRPr="006637B1" w:rsidRDefault="006B2F4D" w:rsidP="00E85295">
      <w:pPr>
        <w:autoSpaceDE w:val="0"/>
        <w:rPr>
          <w:rFonts w:asciiTheme="minorHAnsi" w:hAnsiTheme="minorHAnsi" w:cs="Calibri"/>
          <w:bCs/>
        </w:rPr>
      </w:pPr>
    </w:p>
    <w:p w14:paraId="149FB296" w14:textId="77777777" w:rsidR="006B2F4D" w:rsidRPr="006637B1" w:rsidRDefault="006B2F4D" w:rsidP="00E85295">
      <w:pPr>
        <w:autoSpaceDE w:val="0"/>
        <w:rPr>
          <w:rFonts w:asciiTheme="minorHAnsi" w:hAnsiTheme="minorHAnsi" w:cs="Calibri"/>
          <w:bCs/>
        </w:rPr>
      </w:pPr>
    </w:p>
    <w:p w14:paraId="4D92D0C7" w14:textId="77777777" w:rsidR="006B2F4D" w:rsidRPr="006637B1" w:rsidRDefault="006B2F4D" w:rsidP="00E85295">
      <w:pPr>
        <w:autoSpaceDE w:val="0"/>
        <w:rPr>
          <w:rFonts w:asciiTheme="minorHAnsi" w:hAnsiTheme="minorHAnsi" w:cs="Calibri"/>
          <w:bCs/>
        </w:rPr>
      </w:pPr>
    </w:p>
    <w:p w14:paraId="14602EAF" w14:textId="77777777" w:rsidR="006B2F4D" w:rsidRPr="006637B1" w:rsidRDefault="006B2F4D" w:rsidP="00E85295">
      <w:pPr>
        <w:autoSpaceDE w:val="0"/>
        <w:rPr>
          <w:rFonts w:asciiTheme="minorHAnsi" w:hAnsiTheme="minorHAnsi" w:cs="Calibri"/>
          <w:bCs/>
        </w:rPr>
      </w:pPr>
    </w:p>
    <w:p w14:paraId="48EBBD33" w14:textId="77777777" w:rsidR="006B2F4D" w:rsidRPr="006637B1" w:rsidRDefault="006B2F4D" w:rsidP="00E85295">
      <w:pPr>
        <w:autoSpaceDE w:val="0"/>
        <w:rPr>
          <w:rFonts w:asciiTheme="minorHAnsi" w:hAnsiTheme="minorHAnsi" w:cs="Calibri"/>
          <w:bCs/>
        </w:rPr>
      </w:pPr>
    </w:p>
    <w:p w14:paraId="16C62E43" w14:textId="77777777" w:rsidR="00C901C5" w:rsidRPr="006637B1" w:rsidRDefault="00C901C5" w:rsidP="00E85295">
      <w:pPr>
        <w:autoSpaceDE w:val="0"/>
        <w:rPr>
          <w:rFonts w:asciiTheme="minorHAnsi" w:hAnsiTheme="minorHAnsi" w:cs="Calibri"/>
          <w:bCs/>
        </w:rPr>
      </w:pPr>
    </w:p>
    <w:p w14:paraId="4BE986EC" w14:textId="77777777" w:rsidR="00C901C5" w:rsidRPr="006637B1" w:rsidRDefault="00C901C5" w:rsidP="00E85295">
      <w:pPr>
        <w:autoSpaceDE w:val="0"/>
        <w:rPr>
          <w:rFonts w:asciiTheme="minorHAnsi" w:hAnsiTheme="minorHAnsi" w:cs="Calibri"/>
          <w:bCs/>
        </w:rPr>
      </w:pPr>
    </w:p>
    <w:p w14:paraId="58E9E99E" w14:textId="77777777" w:rsidR="00C901C5" w:rsidRPr="006637B1" w:rsidRDefault="00C901C5" w:rsidP="00E85295">
      <w:pPr>
        <w:autoSpaceDE w:val="0"/>
        <w:rPr>
          <w:rFonts w:asciiTheme="minorHAnsi" w:hAnsiTheme="minorHAnsi" w:cs="Calibri"/>
          <w:bCs/>
        </w:rPr>
      </w:pPr>
    </w:p>
    <w:p w14:paraId="20B44318" w14:textId="77777777" w:rsidR="00C901C5" w:rsidRPr="006637B1" w:rsidRDefault="00C901C5" w:rsidP="00E85295">
      <w:pPr>
        <w:autoSpaceDE w:val="0"/>
        <w:rPr>
          <w:rFonts w:asciiTheme="minorHAnsi" w:hAnsiTheme="minorHAnsi" w:cs="Calibri"/>
          <w:bCs/>
        </w:rPr>
      </w:pPr>
    </w:p>
    <w:p w14:paraId="3E7EAA63" w14:textId="77777777" w:rsidR="00C901C5" w:rsidRPr="006637B1" w:rsidRDefault="00C901C5" w:rsidP="00E85295">
      <w:pPr>
        <w:autoSpaceDE w:val="0"/>
        <w:rPr>
          <w:rFonts w:asciiTheme="minorHAnsi" w:hAnsiTheme="minorHAnsi" w:cs="Calibri"/>
          <w:bCs/>
        </w:rPr>
      </w:pPr>
    </w:p>
    <w:p w14:paraId="1C5B7A6C" w14:textId="77777777" w:rsidR="00C901C5" w:rsidRPr="006637B1" w:rsidRDefault="00C901C5" w:rsidP="00E85295">
      <w:pPr>
        <w:autoSpaceDE w:val="0"/>
        <w:rPr>
          <w:rFonts w:asciiTheme="minorHAnsi" w:hAnsiTheme="minorHAnsi" w:cs="Calibri"/>
          <w:bCs/>
        </w:rPr>
      </w:pPr>
    </w:p>
    <w:p w14:paraId="7C744EA2" w14:textId="77777777" w:rsidR="00EE4AC0" w:rsidRPr="006637B1" w:rsidRDefault="00EE4AC0" w:rsidP="00E85295">
      <w:pPr>
        <w:autoSpaceDE w:val="0"/>
        <w:rPr>
          <w:rFonts w:asciiTheme="minorHAnsi" w:hAnsiTheme="minorHAnsi" w:cs="Calibri"/>
          <w:bCs/>
        </w:rPr>
      </w:pPr>
    </w:p>
    <w:p w14:paraId="14F98F0C" w14:textId="77777777" w:rsidR="00A228FE" w:rsidRPr="006637B1" w:rsidRDefault="00A228FE" w:rsidP="00E85295">
      <w:pPr>
        <w:autoSpaceDE w:val="0"/>
        <w:rPr>
          <w:rFonts w:asciiTheme="minorHAnsi" w:hAnsiTheme="minorHAnsi" w:cs="Calibri"/>
          <w:bCs/>
        </w:rPr>
      </w:pPr>
    </w:p>
    <w:p w14:paraId="44F16BF1" w14:textId="77777777" w:rsidR="00A228FE" w:rsidRPr="006637B1" w:rsidRDefault="00A228FE" w:rsidP="00E85295">
      <w:pPr>
        <w:autoSpaceDE w:val="0"/>
        <w:rPr>
          <w:rFonts w:asciiTheme="minorHAnsi" w:hAnsiTheme="minorHAnsi" w:cs="Calibri"/>
          <w:bCs/>
        </w:rPr>
      </w:pPr>
    </w:p>
    <w:p w14:paraId="7CC6D94F" w14:textId="77777777" w:rsidR="00EE4AC0" w:rsidRPr="006637B1" w:rsidRDefault="00EE4AC0" w:rsidP="00E85295">
      <w:pPr>
        <w:autoSpaceDE w:val="0"/>
        <w:rPr>
          <w:rFonts w:asciiTheme="minorHAnsi" w:hAnsiTheme="minorHAnsi" w:cs="Calibri"/>
          <w:bCs/>
        </w:rPr>
      </w:pPr>
    </w:p>
    <w:p w14:paraId="738BA6F4" w14:textId="77777777" w:rsidR="00EE4AC0" w:rsidRPr="006637B1" w:rsidRDefault="00EE4AC0" w:rsidP="00E85295">
      <w:pPr>
        <w:autoSpaceDE w:val="0"/>
        <w:rPr>
          <w:rFonts w:asciiTheme="minorHAnsi" w:hAnsiTheme="minorHAnsi" w:cs="Calibri"/>
          <w:bCs/>
        </w:rPr>
      </w:pPr>
    </w:p>
    <w:p w14:paraId="4E35AB7D" w14:textId="77777777" w:rsidR="00C901C5" w:rsidRDefault="00C901C5" w:rsidP="00E85295">
      <w:pPr>
        <w:autoSpaceDE w:val="0"/>
        <w:rPr>
          <w:rFonts w:asciiTheme="minorHAnsi" w:hAnsiTheme="minorHAnsi" w:cs="Calibri"/>
          <w:bCs/>
        </w:rPr>
      </w:pPr>
    </w:p>
    <w:p w14:paraId="2B86DCFA" w14:textId="77777777" w:rsidR="00861979" w:rsidRDefault="00861979" w:rsidP="00E85295">
      <w:pPr>
        <w:autoSpaceDE w:val="0"/>
        <w:rPr>
          <w:rFonts w:asciiTheme="minorHAnsi" w:hAnsiTheme="minorHAnsi" w:cs="Calibri"/>
          <w:bCs/>
        </w:rPr>
      </w:pPr>
    </w:p>
    <w:p w14:paraId="139454B3" w14:textId="77777777" w:rsidR="00B56D33" w:rsidRDefault="00B56D33" w:rsidP="00E85295">
      <w:pPr>
        <w:autoSpaceDE w:val="0"/>
        <w:rPr>
          <w:rFonts w:asciiTheme="minorHAnsi" w:hAnsiTheme="minorHAnsi" w:cs="Calibri"/>
          <w:bCs/>
        </w:rPr>
      </w:pPr>
    </w:p>
    <w:p w14:paraId="3C82002A" w14:textId="77777777" w:rsidR="00B56D33" w:rsidRDefault="00B56D33" w:rsidP="00E85295">
      <w:pPr>
        <w:autoSpaceDE w:val="0"/>
        <w:rPr>
          <w:rFonts w:asciiTheme="minorHAnsi" w:hAnsiTheme="minorHAnsi" w:cs="Calibri"/>
          <w:bCs/>
        </w:rPr>
      </w:pPr>
    </w:p>
    <w:p w14:paraId="6FD82C3F" w14:textId="77777777" w:rsidR="00861979" w:rsidRDefault="00861979" w:rsidP="00E85295">
      <w:pPr>
        <w:autoSpaceDE w:val="0"/>
        <w:rPr>
          <w:rFonts w:asciiTheme="minorHAnsi" w:hAnsiTheme="minorHAnsi" w:cs="Calibri"/>
          <w:bCs/>
        </w:rPr>
      </w:pPr>
    </w:p>
    <w:p w14:paraId="4579BC9C" w14:textId="7777777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lastRenderedPageBreak/>
        <w:t>§ 1</w:t>
      </w:r>
      <w:r w:rsidR="00FE143B" w:rsidRPr="006637B1">
        <w:rPr>
          <w:rFonts w:asciiTheme="minorHAnsi" w:hAnsiTheme="minorHAnsi" w:cs="Calibri"/>
          <w:b/>
          <w:bCs/>
        </w:rPr>
        <w:t>.</w:t>
      </w:r>
    </w:p>
    <w:p w14:paraId="08D5DACD" w14:textId="61232784" w:rsidR="00816701" w:rsidRPr="006637B1" w:rsidRDefault="00816701" w:rsidP="002E7647">
      <w:pPr>
        <w:pStyle w:val="Nagwek1"/>
      </w:pPr>
      <w:bookmarkStart w:id="0" w:name="_Toc381276114"/>
      <w:bookmarkStart w:id="1" w:name="_Toc80188948"/>
      <w:r w:rsidRPr="006637B1">
        <w:rPr>
          <w:rFonts w:asciiTheme="minorHAnsi" w:hAnsiTheme="minorHAnsi"/>
          <w:sz w:val="24"/>
          <w:szCs w:val="24"/>
        </w:rPr>
        <w:t>Słownik użytych pojęć.</w:t>
      </w:r>
      <w:bookmarkEnd w:id="0"/>
      <w:bookmarkEnd w:id="1"/>
    </w:p>
    <w:p w14:paraId="0F378F44" w14:textId="1CAFD87C"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617FDE4C" w14:textId="150CB7F1"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t>
      </w:r>
      <w:r w:rsidR="00C56BD1">
        <w:rPr>
          <w:rFonts w:asciiTheme="minorHAnsi" w:hAnsiTheme="minorHAnsi" w:cs="Calibri"/>
        </w:rPr>
        <w:br/>
      </w:r>
      <w:r w:rsidRPr="006637B1">
        <w:rPr>
          <w:rFonts w:asciiTheme="minorHAnsi" w:hAnsiTheme="minorHAnsi" w:cs="Calibri"/>
        </w:rPr>
        <w:t xml:space="preserve">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000414FF">
        <w:rPr>
          <w:rFonts w:asciiTheme="minorHAnsi" w:hAnsiTheme="minorHAnsi" w:cs="Calibri"/>
        </w:rPr>
        <w:t>Umowy,</w:t>
      </w:r>
      <w:r w:rsidRPr="006637B1">
        <w:rPr>
          <w:rFonts w:asciiTheme="minorHAnsi" w:hAnsiTheme="minorHAnsi" w:cs="Calibri"/>
        </w:rPr>
        <w:t xml:space="preserve"> jest mowa o Kontrakcie, należy przez to rozumieć Umowę,</w:t>
      </w:r>
    </w:p>
    <w:p w14:paraId="017FE51A" w14:textId="23F949C8"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w:t>
      </w:r>
      <w:r w:rsidRPr="000B4607">
        <w:rPr>
          <w:rFonts w:asciiTheme="minorHAnsi" w:hAnsiTheme="minorHAnsi" w:cs="Calibri"/>
        </w:rPr>
        <w:t xml:space="preserve">ilekroć w dokumentach, o których mowa </w:t>
      </w:r>
      <w:r w:rsidR="00C56BD1">
        <w:rPr>
          <w:rFonts w:asciiTheme="minorHAnsi" w:hAnsiTheme="minorHAnsi" w:cs="Calibri"/>
        </w:rPr>
        <w:br/>
      </w:r>
      <w:r w:rsidRPr="000B4607">
        <w:rPr>
          <w:rFonts w:asciiTheme="minorHAnsi" w:hAnsiTheme="minorHAnsi" w:cs="Calibri"/>
        </w:rPr>
        <w:t xml:space="preserve">w § </w:t>
      </w:r>
      <w:r w:rsidR="00621785" w:rsidRPr="000B4607">
        <w:rPr>
          <w:rFonts w:asciiTheme="minorHAnsi" w:hAnsiTheme="minorHAnsi" w:cs="Calibri"/>
        </w:rPr>
        <w:t>1</w:t>
      </w:r>
      <w:r w:rsidR="008D4D9C" w:rsidRPr="000B4607">
        <w:rPr>
          <w:rFonts w:asciiTheme="minorHAnsi" w:hAnsiTheme="minorHAnsi" w:cs="Calibri"/>
        </w:rPr>
        <w:t>1</w:t>
      </w:r>
      <w:r w:rsidR="00621785" w:rsidRPr="000B4607">
        <w:rPr>
          <w:rFonts w:asciiTheme="minorHAnsi" w:hAnsiTheme="minorHAnsi" w:cs="Calibri"/>
        </w:rPr>
        <w:t xml:space="preserve"> </w:t>
      </w:r>
      <w:r w:rsidRPr="000B4607">
        <w:rPr>
          <w:rFonts w:asciiTheme="minorHAnsi" w:hAnsiTheme="minorHAnsi" w:cs="Calibri"/>
        </w:rPr>
        <w:t>Umowy, jest mowa o kierowniku projektu, należy przez to rozumieć przedstawiciela Zamawiającego,</w:t>
      </w:r>
    </w:p>
    <w:p w14:paraId="2284C19B"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5A0422C3" w14:textId="1EC79A5C" w:rsidR="0081670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mawiającego w postanowieniach S</w:t>
      </w:r>
      <w:r w:rsidRPr="006637B1">
        <w:rPr>
          <w:rFonts w:asciiTheme="minorHAnsi" w:hAnsiTheme="minorHAnsi" w:cs="Calibri"/>
        </w:rPr>
        <w:t>WZ, w szczególności w postanowieniach Rozdziału 3</w:t>
      </w:r>
      <w:r w:rsidR="00FF4A00" w:rsidRPr="006637B1">
        <w:rPr>
          <w:rFonts w:asciiTheme="minorHAnsi" w:hAnsiTheme="minorHAnsi" w:cs="Calibri"/>
        </w:rPr>
        <w:t xml:space="preserve"> IDW</w:t>
      </w:r>
      <w:r w:rsidRPr="006637B1">
        <w:rPr>
          <w:rFonts w:asciiTheme="minorHAnsi" w:hAnsiTheme="minorHAnsi" w:cs="Calibri"/>
        </w:rPr>
        <w:t>,</w:t>
      </w:r>
    </w:p>
    <w:p w14:paraId="6BB674CE" w14:textId="14EC54FF" w:rsidR="005A22D3" w:rsidRPr="00D93FB4" w:rsidRDefault="00FB50DE" w:rsidP="00206108">
      <w:pPr>
        <w:numPr>
          <w:ilvl w:val="0"/>
          <w:numId w:val="12"/>
        </w:numPr>
        <w:autoSpaceDE w:val="0"/>
        <w:ind w:left="357"/>
        <w:jc w:val="both"/>
        <w:rPr>
          <w:rFonts w:asciiTheme="minorHAnsi" w:hAnsiTheme="minorHAnsi" w:cs="Calibri"/>
        </w:rPr>
      </w:pPr>
      <w:r w:rsidRPr="00D93FB4">
        <w:rPr>
          <w:rFonts w:asciiTheme="minorHAnsi" w:hAnsiTheme="minorHAnsi" w:cs="Calibri"/>
          <w:b/>
          <w:bCs/>
        </w:rPr>
        <w:t>pozwolenie na budowę</w:t>
      </w:r>
      <w:r w:rsidRPr="00D93FB4">
        <w:rPr>
          <w:rFonts w:asciiTheme="minorHAnsi" w:hAnsiTheme="minorHAnsi" w:cs="Calibri"/>
          <w:bCs/>
        </w:rPr>
        <w:t xml:space="preserve"> – </w:t>
      </w:r>
      <w:r w:rsidR="00711745">
        <w:rPr>
          <w:rFonts w:asciiTheme="minorHAnsi" w:hAnsiTheme="minorHAnsi" w:cs="Calibri"/>
          <w:bCs/>
        </w:rPr>
        <w:t>zgłoszenie robót budowlanych nr AB.6743.958.2022.KKL.MP z dnia 05.09.2022 r.</w:t>
      </w:r>
      <w:r w:rsidR="002E57B7" w:rsidRPr="00D93FB4">
        <w:rPr>
          <w:rFonts w:ascii="Calibri" w:hAnsi="Calibri" w:cs="Calibri"/>
        </w:rPr>
        <w:t>,</w:t>
      </w:r>
    </w:p>
    <w:p w14:paraId="51AC02D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dokumentacja projektowa – </w:t>
      </w:r>
      <w:r w:rsidRPr="006637B1">
        <w:rPr>
          <w:rFonts w:asciiTheme="minorHAnsi" w:hAnsiTheme="minorHAnsi" w:cs="Calibri"/>
        </w:rPr>
        <w:t xml:space="preserve">dokumentacja </w:t>
      </w:r>
      <w:r w:rsidR="001B7BAF" w:rsidRPr="006637B1">
        <w:rPr>
          <w:rFonts w:asciiTheme="minorHAnsi" w:hAnsiTheme="minorHAnsi" w:cs="Calibri"/>
        </w:rPr>
        <w:t>projektowa stanowiąca Tom II. S</w:t>
      </w:r>
      <w:r w:rsidRPr="006637B1">
        <w:rPr>
          <w:rFonts w:asciiTheme="minorHAnsi" w:hAnsiTheme="minorHAnsi" w:cs="Calibri"/>
        </w:rPr>
        <w:t>WZ,</w:t>
      </w:r>
    </w:p>
    <w:p w14:paraId="4EF4C8B1" w14:textId="2370FF7C"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STWiORB </w:t>
      </w:r>
      <w:r w:rsidRPr="006637B1">
        <w:rPr>
          <w:rFonts w:asciiTheme="minorHAnsi" w:hAnsiTheme="minorHAnsi" w:cs="Calibri"/>
        </w:rPr>
        <w:t>(Specyfikacje Techniczne Wykonania i Odbioru Robót Budowlanyc</w:t>
      </w:r>
      <w:r w:rsidR="001B7BAF" w:rsidRPr="006637B1">
        <w:rPr>
          <w:rFonts w:asciiTheme="minorHAnsi" w:hAnsiTheme="minorHAnsi" w:cs="Calibri"/>
        </w:rPr>
        <w:t>h, SST) – stanowiące Tom</w:t>
      </w:r>
      <w:r w:rsidR="007E5430" w:rsidRPr="006637B1">
        <w:rPr>
          <w:rFonts w:asciiTheme="minorHAnsi" w:hAnsiTheme="minorHAnsi" w:cs="Calibri"/>
        </w:rPr>
        <w:t xml:space="preserve"> </w:t>
      </w:r>
      <w:r w:rsidR="00AC1C00" w:rsidRPr="006637B1">
        <w:rPr>
          <w:rFonts w:asciiTheme="minorHAnsi" w:hAnsiTheme="minorHAnsi" w:cs="Calibri"/>
        </w:rPr>
        <w:t>III</w:t>
      </w:r>
      <w:r w:rsidR="007E5430" w:rsidRPr="006637B1">
        <w:rPr>
          <w:rFonts w:asciiTheme="minorHAnsi" w:hAnsiTheme="minorHAnsi" w:cs="Calibri"/>
        </w:rPr>
        <w:t xml:space="preserve"> </w:t>
      </w:r>
      <w:r w:rsidR="001B7BAF" w:rsidRPr="006637B1">
        <w:rPr>
          <w:rFonts w:asciiTheme="minorHAnsi" w:hAnsiTheme="minorHAnsi" w:cs="Calibri"/>
        </w:rPr>
        <w:t>S</w:t>
      </w:r>
      <w:r w:rsidRPr="006637B1">
        <w:rPr>
          <w:rFonts w:asciiTheme="minorHAnsi" w:hAnsiTheme="minorHAnsi" w:cs="Calibri"/>
        </w:rPr>
        <w:t xml:space="preserve">WZ </w:t>
      </w:r>
      <w:r w:rsidRPr="006637B1">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1FC4140E" w14:textId="797F1029"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Roboty</w:t>
      </w:r>
      <w:r w:rsidRPr="006637B1">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6637B1">
        <w:rPr>
          <w:rFonts w:asciiTheme="minorHAnsi" w:hAnsiTheme="minorHAnsi" w:cs="Calibri"/>
        </w:rPr>
        <w:br/>
      </w:r>
      <w:r w:rsidRPr="006637B1">
        <w:rPr>
          <w:rFonts w:asciiTheme="minorHAnsi" w:hAnsiTheme="minorHAnsi" w:cs="Calibri"/>
        </w:rPr>
        <w:t>oraz pozwoleniem na budowę, wykonanych przez Wykonawcę zgodnie ze STWiORB oraz postanowieniami Umowy w celu jej wykonania,</w:t>
      </w:r>
    </w:p>
    <w:p w14:paraId="40422A30"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6F068184"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455949C1" w14:textId="17411D35" w:rsidR="00230BBC" w:rsidRPr="006637B1" w:rsidRDefault="00857D64" w:rsidP="00E85295">
      <w:pPr>
        <w:numPr>
          <w:ilvl w:val="0"/>
          <w:numId w:val="12"/>
        </w:numPr>
        <w:autoSpaceDE w:val="0"/>
        <w:ind w:left="357"/>
        <w:jc w:val="both"/>
        <w:rPr>
          <w:rFonts w:asciiTheme="minorHAnsi" w:hAnsiTheme="minorHAnsi" w:cs="Calibri"/>
        </w:rPr>
      </w:pPr>
      <w:proofErr w:type="spellStart"/>
      <w:r w:rsidRPr="00857D64">
        <w:rPr>
          <w:rFonts w:asciiTheme="minorHAnsi" w:hAnsiTheme="minorHAnsi" w:cs="Calibri"/>
          <w:b/>
          <w:bCs/>
        </w:rPr>
        <w:t>Pzp</w:t>
      </w:r>
      <w:proofErr w:type="spellEnd"/>
      <w:r w:rsidRPr="00857D64">
        <w:rPr>
          <w:rFonts w:asciiTheme="minorHAnsi" w:hAnsiTheme="minorHAnsi" w:cs="Calibri"/>
          <w:b/>
          <w:bCs/>
        </w:rPr>
        <w:t xml:space="preserve">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005A74B5" w:rsidRPr="00857D64">
        <w:rPr>
          <w:rFonts w:asciiTheme="minorHAnsi" w:hAnsiTheme="minorHAnsi" w:cs="Calibri"/>
        </w:rPr>
        <w:t>202</w:t>
      </w:r>
      <w:r w:rsidR="005A74B5">
        <w:rPr>
          <w:rFonts w:asciiTheme="minorHAnsi" w:hAnsiTheme="minorHAnsi" w:cs="Calibri"/>
        </w:rPr>
        <w:t>3</w:t>
      </w:r>
      <w:r w:rsidR="005A74B5" w:rsidRPr="00857D64">
        <w:rPr>
          <w:rFonts w:asciiTheme="minorHAnsi" w:hAnsiTheme="minorHAnsi" w:cs="Calibri"/>
        </w:rPr>
        <w:t xml:space="preserve"> </w:t>
      </w:r>
      <w:r w:rsidRPr="00857D64">
        <w:rPr>
          <w:rFonts w:asciiTheme="minorHAnsi" w:hAnsiTheme="minorHAnsi" w:cs="Calibri"/>
        </w:rPr>
        <w:t xml:space="preserve">r., poz. </w:t>
      </w:r>
      <w:r w:rsidR="005A74B5">
        <w:rPr>
          <w:rFonts w:asciiTheme="minorHAnsi" w:hAnsiTheme="minorHAnsi" w:cs="Calibri"/>
        </w:rPr>
        <w:t xml:space="preserve">1605 </w:t>
      </w:r>
      <w:r w:rsidR="000B4607">
        <w:rPr>
          <w:rFonts w:asciiTheme="minorHAnsi" w:hAnsiTheme="minorHAnsi" w:cs="Calibri"/>
        </w:rPr>
        <w:t xml:space="preserve">z </w:t>
      </w:r>
      <w:proofErr w:type="spellStart"/>
      <w:r w:rsidR="000B4607">
        <w:rPr>
          <w:rFonts w:asciiTheme="minorHAnsi" w:hAnsiTheme="minorHAnsi" w:cs="Calibri"/>
        </w:rPr>
        <w:t>późn</w:t>
      </w:r>
      <w:proofErr w:type="spellEnd"/>
      <w:r w:rsidR="000B4607">
        <w:rPr>
          <w:rFonts w:asciiTheme="minorHAnsi" w:hAnsiTheme="minorHAnsi" w:cs="Calibri"/>
        </w:rPr>
        <w:t>. zm.</w:t>
      </w:r>
      <w:r>
        <w:rPr>
          <w:rFonts w:asciiTheme="minorHAnsi" w:hAnsiTheme="minorHAnsi" w:cs="Calibri"/>
        </w:rPr>
        <w:t>).</w:t>
      </w:r>
    </w:p>
    <w:p w14:paraId="0D6F548C" w14:textId="77777777" w:rsidR="00D32ECE" w:rsidRPr="006637B1" w:rsidRDefault="00D32ECE" w:rsidP="00E85295">
      <w:pPr>
        <w:autoSpaceDE w:val="0"/>
        <w:ind w:left="357"/>
        <w:jc w:val="center"/>
        <w:rPr>
          <w:rFonts w:asciiTheme="minorHAnsi" w:hAnsiTheme="minorHAnsi" w:cs="Calibri"/>
          <w:b/>
          <w:bCs/>
        </w:rPr>
      </w:pPr>
    </w:p>
    <w:p w14:paraId="692C6C5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24DB7538" w14:textId="037775F7" w:rsidR="00E77E43" w:rsidRPr="006637B1" w:rsidRDefault="00816701" w:rsidP="002E7647">
      <w:pPr>
        <w:pStyle w:val="Nagwek1"/>
      </w:pPr>
      <w:bookmarkStart w:id="2" w:name="_Toc80188949"/>
      <w:r w:rsidRPr="006637B1">
        <w:rPr>
          <w:rFonts w:asciiTheme="minorHAnsi" w:hAnsiTheme="minorHAnsi"/>
          <w:sz w:val="24"/>
          <w:szCs w:val="24"/>
        </w:rPr>
        <w:t>Zobowiązania Wykonawcy.</w:t>
      </w:r>
      <w:bookmarkEnd w:id="2"/>
    </w:p>
    <w:p w14:paraId="122CAA48" w14:textId="77777777" w:rsidR="004C754F" w:rsidRPr="006637B1" w:rsidRDefault="004C754F"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do:</w:t>
      </w:r>
    </w:p>
    <w:p w14:paraId="568D43D4" w14:textId="7C0EA66E" w:rsidR="00173DF2" w:rsidRPr="0028671A" w:rsidRDefault="00F85C4B" w:rsidP="00206108">
      <w:pPr>
        <w:numPr>
          <w:ilvl w:val="1"/>
          <w:numId w:val="1"/>
        </w:numPr>
        <w:tabs>
          <w:tab w:val="left" w:pos="357"/>
        </w:tabs>
        <w:autoSpaceDE w:val="0"/>
        <w:ind w:left="714" w:hanging="357"/>
        <w:jc w:val="both"/>
        <w:rPr>
          <w:rFonts w:ascii="Calibri" w:hAnsi="Calibri" w:cs="Calibri"/>
        </w:rPr>
      </w:pPr>
      <w:r>
        <w:rPr>
          <w:rFonts w:ascii="Calibri" w:hAnsi="Calibri" w:cs="Calibri"/>
        </w:rPr>
        <w:t xml:space="preserve">wybudowania </w:t>
      </w:r>
      <w:r w:rsidR="00711745" w:rsidRPr="00711745">
        <w:rPr>
          <w:rFonts w:asciiTheme="minorHAnsi" w:hAnsiTheme="minorHAnsi" w:cstheme="minorHAnsi"/>
          <w:bCs/>
        </w:rPr>
        <w:t xml:space="preserve">przejść dla pieszych wraz z chodnikami i dedykowanym oświetleniem </w:t>
      </w:r>
      <w:r w:rsidR="002554CB">
        <w:rPr>
          <w:rFonts w:asciiTheme="minorHAnsi" w:hAnsiTheme="minorHAnsi" w:cstheme="minorHAnsi"/>
          <w:bCs/>
        </w:rPr>
        <w:br/>
      </w:r>
      <w:r w:rsidR="00711745" w:rsidRPr="00711745">
        <w:rPr>
          <w:rFonts w:asciiTheme="minorHAnsi" w:hAnsiTheme="minorHAnsi" w:cstheme="minorHAnsi"/>
          <w:bCs/>
        </w:rPr>
        <w:t>w obrębie skrzyżowania ulic Modrzewskiego (171614 G) i Paderewskiego (171751 G)</w:t>
      </w:r>
      <w:r w:rsidR="007C4C84" w:rsidRPr="002E57B7">
        <w:rPr>
          <w:rFonts w:ascii="Calibri" w:hAnsi="Calibri" w:cs="Calibri"/>
        </w:rPr>
        <w:t>,</w:t>
      </w:r>
      <w:r w:rsidR="00177336" w:rsidRPr="002E57B7">
        <w:rPr>
          <w:rFonts w:ascii="Calibri" w:hAnsi="Calibri" w:cs="Calibri"/>
        </w:rPr>
        <w:t xml:space="preserve"> </w:t>
      </w:r>
      <w:r w:rsidR="00CA7161" w:rsidRPr="0028671A">
        <w:rPr>
          <w:rFonts w:ascii="Calibri" w:hAnsi="Calibri" w:cs="Calibri"/>
        </w:rPr>
        <w:t>zgodnie z dokumentacją projektową</w:t>
      </w:r>
      <w:r w:rsidR="0095676D">
        <w:rPr>
          <w:rFonts w:ascii="Calibri" w:hAnsi="Calibri" w:cs="Calibri"/>
        </w:rPr>
        <w:t xml:space="preserve"> </w:t>
      </w:r>
      <w:r w:rsidR="00CA7161" w:rsidRPr="0028671A">
        <w:rPr>
          <w:rFonts w:ascii="Calibri" w:hAnsi="Calibri" w:cs="Calibri"/>
        </w:rPr>
        <w:t>i STWiORB dostarczonymi</w:t>
      </w:r>
      <w:r w:rsidR="003B0DBE" w:rsidRPr="0028671A">
        <w:rPr>
          <w:rFonts w:ascii="Calibri" w:hAnsi="Calibri" w:cs="Calibri"/>
        </w:rPr>
        <w:t xml:space="preserve"> </w:t>
      </w:r>
      <w:r w:rsidR="00CA7161" w:rsidRPr="00711745">
        <w:rPr>
          <w:rFonts w:asciiTheme="minorHAnsi" w:hAnsiTheme="minorHAnsi" w:cstheme="minorHAnsi"/>
          <w:bCs/>
        </w:rPr>
        <w:t>przez Zamawiającego</w:t>
      </w:r>
      <w:r w:rsidR="00966D6F" w:rsidRPr="00711745">
        <w:rPr>
          <w:rFonts w:asciiTheme="minorHAnsi" w:hAnsiTheme="minorHAnsi" w:cstheme="minorHAnsi"/>
          <w:bCs/>
        </w:rPr>
        <w:t xml:space="preserve">, </w:t>
      </w:r>
      <w:r w:rsidR="00206108" w:rsidRPr="00711745">
        <w:rPr>
          <w:rFonts w:asciiTheme="minorHAnsi" w:hAnsiTheme="minorHAnsi" w:cstheme="minorHAnsi"/>
          <w:bCs/>
        </w:rPr>
        <w:t>decyzją pozwolenia</w:t>
      </w:r>
      <w:r w:rsidR="00206108" w:rsidRPr="00206108">
        <w:rPr>
          <w:rFonts w:ascii="Calibri" w:hAnsi="Calibri" w:cs="Calibri"/>
        </w:rPr>
        <w:t xml:space="preserve"> na budowę </w:t>
      </w:r>
      <w:r w:rsidR="00CA7161" w:rsidRPr="0028671A">
        <w:rPr>
          <w:rFonts w:ascii="Calibri" w:hAnsi="Calibri" w:cs="Calibri"/>
        </w:rPr>
        <w:t>i zasadami aktualnej wiedzy technicznej, w terminach określonych w Umowie,</w:t>
      </w:r>
    </w:p>
    <w:p w14:paraId="55FB46F2" w14:textId="5913B927" w:rsidR="00816701" w:rsidRPr="006637B1" w:rsidRDefault="00CA7161" w:rsidP="002E7647">
      <w:pPr>
        <w:numPr>
          <w:ilvl w:val="1"/>
          <w:numId w:val="1"/>
        </w:numPr>
        <w:tabs>
          <w:tab w:val="left" w:pos="357"/>
        </w:tabs>
        <w:autoSpaceDE w:val="0"/>
        <w:ind w:left="714" w:hanging="357"/>
        <w:jc w:val="both"/>
        <w:rPr>
          <w:rFonts w:asciiTheme="minorHAnsi" w:hAnsiTheme="minorHAnsi" w:cs="Calibri"/>
        </w:rPr>
      </w:pPr>
      <w:r w:rsidRPr="006637B1">
        <w:rPr>
          <w:rFonts w:ascii="Calibri" w:hAnsi="Calibri" w:cs="Calibri"/>
        </w:rPr>
        <w:t>oddania Zamawiającemu</w:t>
      </w:r>
      <w:r w:rsidR="00FA0F71">
        <w:rPr>
          <w:rFonts w:ascii="Calibri" w:hAnsi="Calibri" w:cs="Calibri"/>
        </w:rPr>
        <w:t xml:space="preserve"> </w:t>
      </w:r>
      <w:r w:rsidR="00F85C4B">
        <w:rPr>
          <w:rFonts w:ascii="Calibri" w:hAnsi="Calibri" w:cs="Calibri"/>
        </w:rPr>
        <w:t>wybudowan</w:t>
      </w:r>
      <w:r w:rsidR="00711745">
        <w:rPr>
          <w:rFonts w:ascii="Calibri" w:hAnsi="Calibri" w:cs="Calibri"/>
        </w:rPr>
        <w:t xml:space="preserve">ych </w:t>
      </w:r>
      <w:r w:rsidR="00711745" w:rsidRPr="00711745">
        <w:rPr>
          <w:rFonts w:asciiTheme="minorHAnsi" w:hAnsiTheme="minorHAnsi" w:cstheme="minorHAnsi"/>
          <w:bCs/>
        </w:rPr>
        <w:t>przejść dla pieszych wraz z chodnikami</w:t>
      </w:r>
      <w:r w:rsidR="002554CB">
        <w:rPr>
          <w:rFonts w:asciiTheme="minorHAnsi" w:hAnsiTheme="minorHAnsi" w:cstheme="minorHAnsi"/>
          <w:bCs/>
        </w:rPr>
        <w:br/>
      </w:r>
      <w:r w:rsidR="00711745" w:rsidRPr="00711745">
        <w:rPr>
          <w:rFonts w:asciiTheme="minorHAnsi" w:hAnsiTheme="minorHAnsi" w:cstheme="minorHAnsi"/>
          <w:bCs/>
        </w:rPr>
        <w:t xml:space="preserve"> i dedykowanym oświetleniem w obrębie skrzyżowania ulic Modrzewskiego (171614 G) </w:t>
      </w:r>
      <w:r w:rsidR="00711745" w:rsidRPr="00711745">
        <w:rPr>
          <w:rFonts w:asciiTheme="minorHAnsi" w:hAnsiTheme="minorHAnsi" w:cstheme="minorHAnsi"/>
          <w:bCs/>
        </w:rPr>
        <w:lastRenderedPageBreak/>
        <w:t>i Paderewskiego (171751 G)</w:t>
      </w:r>
      <w:r w:rsidR="00711745">
        <w:rPr>
          <w:rFonts w:asciiTheme="minorHAnsi" w:hAnsiTheme="minorHAnsi" w:cstheme="minorHAnsi"/>
          <w:bCs/>
        </w:rPr>
        <w:t xml:space="preserve"> </w:t>
      </w:r>
      <w:r w:rsidR="00DA1010">
        <w:rPr>
          <w:rFonts w:ascii="Calibri" w:hAnsi="Calibri" w:cs="Calibri"/>
        </w:rPr>
        <w:t xml:space="preserve">– </w:t>
      </w:r>
      <w:r w:rsidR="00147B47" w:rsidRPr="006637B1">
        <w:rPr>
          <w:rFonts w:ascii="Calibri" w:hAnsi="Calibri" w:cs="Calibri"/>
        </w:rPr>
        <w:t>zgodnie z </w:t>
      </w:r>
      <w:r w:rsidRPr="006637B1">
        <w:rPr>
          <w:rFonts w:ascii="Calibri" w:hAnsi="Calibri" w:cs="Calibri"/>
        </w:rPr>
        <w:t>opisem</w:t>
      </w:r>
      <w:r w:rsidR="002F06D3">
        <w:rPr>
          <w:rFonts w:ascii="Calibri" w:hAnsi="Calibri" w:cs="Calibri"/>
        </w:rPr>
        <w:t xml:space="preserve"> </w:t>
      </w:r>
      <w:r w:rsidRPr="006637B1">
        <w:rPr>
          <w:rFonts w:ascii="Calibri" w:hAnsi="Calibri" w:cs="Calibri"/>
        </w:rPr>
        <w:t>przedmiotu Zamówienia.</w:t>
      </w:r>
      <w:r w:rsidR="00DA1010" w:rsidRPr="006637B1" w:rsidDel="00DA1010">
        <w:rPr>
          <w:rFonts w:ascii="Calibri" w:hAnsi="Calibri" w:cs="Calibri"/>
        </w:rPr>
        <w:t xml:space="preserve"> </w:t>
      </w:r>
    </w:p>
    <w:p w14:paraId="69856BD9" w14:textId="624D1A61" w:rsidR="00DA1010" w:rsidRDefault="00DA1010" w:rsidP="00E85295">
      <w:pPr>
        <w:numPr>
          <w:ilvl w:val="0"/>
          <w:numId w:val="1"/>
        </w:numPr>
        <w:tabs>
          <w:tab w:val="clear" w:pos="720"/>
        </w:tabs>
        <w:autoSpaceDE w:val="0"/>
        <w:ind w:left="357" w:hanging="357"/>
        <w:jc w:val="both"/>
        <w:rPr>
          <w:rFonts w:asciiTheme="minorHAnsi" w:hAnsiTheme="minorHAnsi" w:cs="Calibri"/>
        </w:rPr>
      </w:pPr>
      <w:r w:rsidRPr="00DA1010">
        <w:rPr>
          <w:rFonts w:asciiTheme="minorHAnsi" w:hAnsiTheme="minorHAnsi" w:cs="Calibri"/>
        </w:rPr>
        <w:t>Szczegółowy opis Robót</w:t>
      </w:r>
      <w:r w:rsidR="004D5884">
        <w:rPr>
          <w:rFonts w:asciiTheme="minorHAnsi" w:hAnsiTheme="minorHAnsi" w:cs="Calibri"/>
        </w:rPr>
        <w:t xml:space="preserve"> </w:t>
      </w:r>
      <w:r w:rsidR="00BF397D">
        <w:rPr>
          <w:rFonts w:asciiTheme="minorHAnsi" w:hAnsiTheme="minorHAnsi" w:cs="Calibri"/>
        </w:rPr>
        <w:t>zawiera</w:t>
      </w:r>
      <w:r w:rsidRPr="00DA1010">
        <w:rPr>
          <w:rFonts w:asciiTheme="minorHAnsi" w:hAnsiTheme="minorHAnsi" w:cs="Calibri"/>
        </w:rPr>
        <w:t xml:space="preserve"> dokumentacja projektowa, a spos</w:t>
      </w:r>
      <w:r w:rsidR="00BF397D">
        <w:rPr>
          <w:rFonts w:asciiTheme="minorHAnsi" w:hAnsiTheme="minorHAnsi" w:cs="Calibri"/>
        </w:rPr>
        <w:t>ób</w:t>
      </w:r>
      <w:r w:rsidRPr="00DA1010">
        <w:rPr>
          <w:rFonts w:asciiTheme="minorHAnsi" w:hAnsiTheme="minorHAnsi" w:cs="Calibri"/>
        </w:rPr>
        <w:t xml:space="preserve"> </w:t>
      </w:r>
      <w:r w:rsidR="00BF397D">
        <w:rPr>
          <w:rFonts w:asciiTheme="minorHAnsi" w:hAnsiTheme="minorHAnsi" w:cs="Calibri"/>
        </w:rPr>
        <w:t>ich</w:t>
      </w:r>
      <w:r w:rsidRPr="00DA1010">
        <w:rPr>
          <w:rFonts w:asciiTheme="minorHAnsi" w:hAnsiTheme="minorHAnsi" w:cs="Calibri"/>
        </w:rPr>
        <w:t xml:space="preserve"> wykonania i</w:t>
      </w:r>
      <w:r w:rsidR="004D5884">
        <w:rPr>
          <w:rFonts w:asciiTheme="minorHAnsi" w:hAnsiTheme="minorHAnsi" w:cs="Calibri"/>
        </w:rPr>
        <w:t> </w:t>
      </w:r>
      <w:r w:rsidRPr="00DA1010">
        <w:rPr>
          <w:rFonts w:asciiTheme="minorHAnsi" w:hAnsiTheme="minorHAnsi" w:cs="Calibri"/>
        </w:rPr>
        <w:t>odbioru – w zakresie nieuregulowanym w Umowie –</w:t>
      </w:r>
      <w:r w:rsidR="00BF397D">
        <w:rPr>
          <w:rFonts w:asciiTheme="minorHAnsi" w:hAnsiTheme="minorHAnsi" w:cs="Calibri"/>
        </w:rPr>
        <w:t xml:space="preserve"> </w:t>
      </w:r>
      <w:r w:rsidRPr="00DA1010">
        <w:rPr>
          <w:rFonts w:asciiTheme="minorHAnsi" w:hAnsiTheme="minorHAnsi" w:cs="Calibri"/>
        </w:rPr>
        <w:t>STWiORB</w:t>
      </w:r>
      <w:r>
        <w:rPr>
          <w:rFonts w:asciiTheme="minorHAnsi" w:hAnsiTheme="minorHAnsi" w:cs="Calibri"/>
        </w:rPr>
        <w:t>.</w:t>
      </w:r>
    </w:p>
    <w:p w14:paraId="23DD951F" w14:textId="1B0AD193"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Mając na uwadze wymagania zatrudnienia na podstawie umowy o pracę, o których mowa </w:t>
      </w:r>
      <w:r w:rsidRPr="006637B1">
        <w:rPr>
          <w:rFonts w:asciiTheme="minorHAnsi" w:hAnsiTheme="minorHAnsi" w:cs="Calibri"/>
        </w:rPr>
        <w:br/>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6AE8CA0" w14:textId="456CB1D3"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15578BD"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7705E7B6"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389737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1C379DEF"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1CB29B2A"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0AF75CB9"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4EACDD1A" w14:textId="75EEBF58"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58AB1B9D" w14:textId="632F8F0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374F48D3" w14:textId="42A2D6C6"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amówienia, na każde wezwanie Zamawiającego, w wyznaczonym w tym wezwaniu terminie</w:t>
      </w:r>
      <w:r w:rsidR="00972E48">
        <w:rPr>
          <w:rFonts w:asciiTheme="minorHAnsi" w:hAnsiTheme="minorHAnsi" w:cs="Calibri"/>
        </w:rPr>
        <w:t>,</w:t>
      </w:r>
      <w:r w:rsidRPr="006637B1">
        <w:rPr>
          <w:rFonts w:asciiTheme="minorHAnsi" w:hAnsiTheme="minorHAnsi" w:cs="Calibri"/>
        </w:rPr>
        <w:t xml:space="preserv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77A9AAFA" w14:textId="466B24E2"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24FDF7C4"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poświadczoną za zgodność z oryginałem odpowiednio przez Wykonawcę </w:t>
      </w:r>
      <w:r w:rsidR="00B45AAC">
        <w:rPr>
          <w:rFonts w:asciiTheme="minorHAnsi" w:hAnsiTheme="minorHAnsi" w:cs="Calibri"/>
        </w:rPr>
        <w:br/>
      </w:r>
      <w:r w:rsidRPr="006637B1">
        <w:rPr>
          <w:rFonts w:asciiTheme="minorHAnsi" w:hAnsiTheme="minorHAnsi" w:cs="Calibri"/>
        </w:rPr>
        <w:t xml:space="preserve">lub podwykonawcę kopię umowy/umów o pracę osób wykonujących w trakcie realizacji zamówienia czynności, których dotyczy ww. oświadczenie Wykonawcy lub </w:t>
      </w:r>
      <w:r w:rsidRPr="006637B1">
        <w:rPr>
          <w:rFonts w:asciiTheme="minorHAnsi" w:hAnsiTheme="minorHAnsi" w:cs="Calibri"/>
        </w:rPr>
        <w:lastRenderedPageBreak/>
        <w:t>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08047EA6"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2F7B6A31"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dowodu potwierdzającego zgłoszenie pracownika przez pracodawcę do ubezpieczeń.</w:t>
      </w:r>
    </w:p>
    <w:p w14:paraId="2CA5A302" w14:textId="136D293C"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w:t>
      </w:r>
      <w:r w:rsidR="00827A99">
        <w:rPr>
          <w:rFonts w:asciiTheme="minorHAnsi" w:hAnsiTheme="minorHAnsi" w:cs="Calibri"/>
        </w:rPr>
        <w:br/>
      </w:r>
      <w:r w:rsidRPr="006637B1">
        <w:rPr>
          <w:rFonts w:asciiTheme="minorHAnsi" w:hAnsiTheme="minorHAnsi" w:cs="Calibri"/>
        </w:rPr>
        <w:t xml:space="preserve">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261ECBF6" w14:textId="0BFFDC56"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w:t>
      </w:r>
      <w:r w:rsidR="002E57B7">
        <w:rPr>
          <w:rFonts w:asciiTheme="minorHAnsi" w:hAnsiTheme="minorHAnsi" w:cs="Calibri"/>
        </w:rPr>
        <w:t xml:space="preserve">gramu wykonania Robót </w:t>
      </w:r>
      <w:r w:rsidR="002E57B7" w:rsidRPr="00E1713F">
        <w:rPr>
          <w:rFonts w:asciiTheme="minorHAnsi" w:hAnsiTheme="minorHAnsi" w:cs="Calibri"/>
        </w:rPr>
        <w:t>(w cyklu miesięcznym</w:t>
      </w:r>
      <w:r w:rsidRPr="00E1713F">
        <w:rPr>
          <w:rFonts w:asciiTheme="minorHAnsi" w:hAnsiTheme="minorHAnsi" w:cs="Calibri"/>
        </w:rPr>
        <w:t xml:space="preserve"> – rozpoczęcie i zakończenie poszczególnych elementów Robót),</w:t>
      </w:r>
      <w:r w:rsidRPr="006637B1">
        <w:rPr>
          <w:rFonts w:asciiTheme="minorHAnsi" w:hAnsiTheme="minorHAnsi" w:cs="Calibri"/>
        </w:rPr>
        <w:t xml:space="preserve">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p>
    <w:p w14:paraId="25E82FA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5779AE9A"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protokolarnego przejęcia od Zamawiającego terenu budowy wraz z dziennikiem budowy, w terminie 7 dni od zawarcia Umowy, a następnie rozpoczęcia i wykonywania Robót zgodnie z harmonogramem, </w:t>
      </w:r>
    </w:p>
    <w:p w14:paraId="722C30F8"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245F90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0147D79A"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3C26D9F4" w14:textId="2CE68D1E"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39844986" w14:textId="77777777"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lastRenderedPageBreak/>
        <w:t xml:space="preserve">prowadzenia dokumentacji budowy, w tym w szczególności dziennika budowy, zgodnie </w:t>
      </w:r>
      <w:r w:rsidRPr="006637B1">
        <w:rPr>
          <w:rFonts w:asciiTheme="minorHAnsi" w:hAnsiTheme="minorHAnsi" w:cs="Calibri"/>
        </w:rPr>
        <w:br/>
        <w:t>z obowiązującymi przepisami prawa,</w:t>
      </w:r>
    </w:p>
    <w:p w14:paraId="23055D7E" w14:textId="23C07E1C"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t>i dojścia do obiektów zlokalizowanych wzdłuż pasa drogowego, w szczególności pojazdów służb ratunkowych oraz służb komunalnych (odbiór odpadów),</w:t>
      </w:r>
    </w:p>
    <w:p w14:paraId="1FE06D03"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uzyskania zgody na zajęcie pasa drogowego oraz pokrycia wszelkich kosztów w zakresie </w:t>
      </w:r>
      <w:r w:rsidRPr="006637B1">
        <w:rPr>
          <w:rFonts w:asciiTheme="minorHAnsi" w:hAnsiTheme="minorHAnsi" w:cs="Calibri"/>
        </w:rPr>
        <w:br/>
        <w:t xml:space="preserve">uzyskania zgody na zajęcia pasa drogowego, a także pokrycia kosztów naliczonych </w:t>
      </w:r>
      <w:r w:rsidRPr="006637B1">
        <w:rPr>
          <w:rFonts w:asciiTheme="minorHAnsi" w:hAnsiTheme="minorHAnsi" w:cs="Calibri"/>
        </w:rPr>
        <w:br/>
        <w:t>z tytułu zajęcia pasa drogowego przez cały okres prowadzenia Robót,</w:t>
      </w:r>
    </w:p>
    <w:p w14:paraId="7FC2D571"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wszelkich projektów (w szczególności: projektu tymczasowej organizacji ruchu wraz z niezbędnymi uzgodnieniami, projektów branżowych – uszczegóławiających projekty wykonawcze, technologicznych i organizacji montażu</w:t>
      </w:r>
      <w:r w:rsidR="008D4D9C" w:rsidRPr="006637B1">
        <w:rPr>
          <w:rFonts w:asciiTheme="minorHAnsi" w:hAnsiTheme="minorHAnsi" w:cs="Calibri"/>
        </w:rPr>
        <w:br/>
      </w:r>
      <w:r w:rsidRPr="006637B1">
        <w:rPr>
          <w:rFonts w:asciiTheme="minorHAnsi" w:hAnsiTheme="minorHAnsi" w:cs="Calibri"/>
        </w:rPr>
        <w:t>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STWiORB</w:t>
      </w:r>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70834995"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7AACAF1"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6E387C74" w14:textId="31F8F458"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w:t>
      </w:r>
      <w:r w:rsidR="00C56BD1">
        <w:rPr>
          <w:rFonts w:asciiTheme="minorHAnsi" w:hAnsiTheme="minorHAnsi" w:cs="Calibri"/>
        </w:rPr>
        <w:br/>
      </w:r>
      <w:r w:rsidR="00C17814" w:rsidRPr="006637B1">
        <w:rPr>
          <w:rFonts w:asciiTheme="minorHAnsi" w:hAnsiTheme="minorHAnsi" w:cs="Calibri"/>
        </w:rPr>
        <w:t xml:space="preserve">Tom I IDW </w:t>
      </w:r>
      <w:r w:rsidR="00F9004D" w:rsidRPr="006637B1">
        <w:rPr>
          <w:rFonts w:asciiTheme="minorHAnsi" w:hAnsiTheme="minorHAnsi" w:cs="Calibri"/>
        </w:rPr>
        <w:t>oraz utrzymania tych ubezpieczeń przez cały okres wykonywania Umowy,</w:t>
      </w:r>
    </w:p>
    <w:p w14:paraId="386A052B" w14:textId="7BFF2B3B"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6550335" w14:textId="03BFB569"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1668F82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29DF6593"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7A4881A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bezpośrednim otoczeniu, </w:t>
      </w:r>
    </w:p>
    <w:p w14:paraId="4AA3E2C7"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C3FBBCC"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i STWiORB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041429E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149722A9" w14:textId="6060D97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05196E49" w14:textId="7E8275E0"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3BA8A58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4FE34964" w14:textId="6DF10A8F"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A2BC71F" w14:textId="2A4B5BAF"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5F008B18" w14:textId="1CB6104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139DF1ED" w14:textId="1BE46128"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7701D314" w14:textId="53D78906"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p>
    <w:p w14:paraId="0221E58A" w14:textId="67F97658" w:rsidR="00C17814"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r w:rsidR="006A0321">
        <w:rPr>
          <w:rFonts w:asciiTheme="minorHAnsi" w:hAnsiTheme="minorHAnsi" w:cs="Calibri"/>
        </w:rPr>
        <w:t>,</w:t>
      </w:r>
    </w:p>
    <w:p w14:paraId="5D836C40" w14:textId="36FAF90E" w:rsidR="00F9004D"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15DCB4C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4F112FB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616009AB" w14:textId="5D3ACB55"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3C5FD9EF"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4438867B"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478C02A9"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614EEF66" w14:textId="4B8F837E"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2C430C6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34449731"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233E7D11" w14:textId="46690778"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2F50C5E0" w14:textId="339769A6"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587E1A11"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STWiORB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226A2DF1" w14:textId="77777777" w:rsidR="007E31C6" w:rsidRPr="006637B1"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5E7149F2" w14:textId="3767904D"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Materiały pochodzące z rozbiórki lub demontażu Wykonawca zobowiązuje się rozliczyć </w:t>
      </w:r>
      <w:r w:rsidRPr="006637B1">
        <w:rPr>
          <w:rFonts w:asciiTheme="minorHAnsi" w:hAnsiTheme="minorHAnsi" w:cs="Calibri"/>
          <w:kern w:val="24"/>
        </w:rPr>
        <w:br/>
        <w:t>z Zamawiającym na podstawie protokołu odzysku materiałów i dostarczyć na miejsce wskazane przez Zamawiającego. Materiały nienadające się do ponownego wykorzystania Wykonawca usunie z terenu budowy i zutylizuje</w:t>
      </w:r>
      <w:r w:rsidR="00D53CA2" w:rsidRPr="006637B1">
        <w:rPr>
          <w:rFonts w:asciiTheme="minorHAnsi" w:hAnsiTheme="minorHAnsi" w:cs="Calibri"/>
          <w:kern w:val="24"/>
        </w:rPr>
        <w:t xml:space="preserve"> na własny koszt</w:t>
      </w:r>
      <w:r w:rsidRPr="006637B1">
        <w:rPr>
          <w:rFonts w:asciiTheme="minorHAnsi" w:hAnsiTheme="minorHAnsi" w:cs="Calibri"/>
          <w:kern w:val="24"/>
        </w:rPr>
        <w:t xml:space="preserve"> zgodnie</w:t>
      </w:r>
      <w:r w:rsidR="00D53CA2" w:rsidRPr="006637B1">
        <w:rPr>
          <w:rFonts w:asciiTheme="minorHAnsi" w:hAnsiTheme="minorHAnsi" w:cs="Calibri"/>
          <w:kern w:val="24"/>
        </w:rPr>
        <w:t xml:space="preserve"> </w:t>
      </w:r>
      <w:r w:rsidRPr="006637B1">
        <w:rPr>
          <w:rFonts w:asciiTheme="minorHAnsi" w:hAnsiTheme="minorHAnsi" w:cs="Calibri"/>
          <w:kern w:val="24"/>
        </w:rPr>
        <w:t xml:space="preserve">z przepisami szczególnymi. </w:t>
      </w:r>
    </w:p>
    <w:p w14:paraId="6EB494AE" w14:textId="77777777" w:rsidR="008D75E0" w:rsidRDefault="008D75E0" w:rsidP="00E85295">
      <w:pPr>
        <w:autoSpaceDE w:val="0"/>
        <w:jc w:val="center"/>
        <w:rPr>
          <w:rFonts w:asciiTheme="minorHAnsi" w:hAnsiTheme="minorHAnsi" w:cs="Calibri"/>
          <w:b/>
          <w:bCs/>
        </w:rPr>
      </w:pPr>
    </w:p>
    <w:p w14:paraId="3B2EA91F" w14:textId="52780BB5"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BFAFC1E" w14:textId="1B17AB1F" w:rsidR="00816701" w:rsidRPr="006637B1" w:rsidRDefault="00816701" w:rsidP="002E7647">
      <w:pPr>
        <w:pStyle w:val="Nagwek1"/>
      </w:pPr>
      <w:bookmarkStart w:id="3" w:name="_Toc80188950"/>
      <w:r w:rsidRPr="006637B1">
        <w:rPr>
          <w:rFonts w:asciiTheme="minorHAnsi" w:hAnsiTheme="minorHAnsi"/>
          <w:sz w:val="24"/>
          <w:szCs w:val="24"/>
        </w:rPr>
        <w:t>Zobowiązania Zamawiającego.</w:t>
      </w:r>
      <w:bookmarkEnd w:id="3"/>
    </w:p>
    <w:p w14:paraId="36A6D29B"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8EA57A1" w14:textId="5B794FDE"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dokonania wymaganych przez właściwe przepisy czynności związanych z przygotowaniem, 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113094B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protokolarnego przekazania Wykonawcy terenu budowy wraz z dokumentacją projektową, STWiORB oraz dziennikiem budowy – w terminie 7 dni od zawarcia Umowy,</w:t>
      </w:r>
    </w:p>
    <w:p w14:paraId="0FC68A3A"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4EB180B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0AA3449F"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348C4953"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4E5CC86" w14:textId="77777777" w:rsidR="00BF25F9" w:rsidRPr="006637B1" w:rsidRDefault="00BF25F9" w:rsidP="00CE67AB">
      <w:pPr>
        <w:autoSpaceDE w:val="0"/>
        <w:jc w:val="both"/>
        <w:rPr>
          <w:rFonts w:asciiTheme="minorHAnsi" w:hAnsiTheme="minorHAnsi" w:cs="Calibri"/>
        </w:rPr>
      </w:pPr>
    </w:p>
    <w:p w14:paraId="7EE3DC3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0EE45FE0" w14:textId="57F9E737" w:rsidR="00816701" w:rsidRPr="006637B1" w:rsidRDefault="00816701" w:rsidP="002E7647">
      <w:pPr>
        <w:pStyle w:val="Nagwek1"/>
      </w:pPr>
      <w:bookmarkStart w:id="4" w:name="_Toc80188951"/>
      <w:r w:rsidRPr="006637B1">
        <w:rPr>
          <w:rFonts w:asciiTheme="minorHAnsi" w:hAnsiTheme="minorHAnsi"/>
          <w:sz w:val="24"/>
          <w:szCs w:val="24"/>
        </w:rPr>
        <w:t>Termin wykonania Umowy.</w:t>
      </w:r>
      <w:bookmarkEnd w:id="4"/>
    </w:p>
    <w:p w14:paraId="5FC34594" w14:textId="07B546F6" w:rsidR="00852BE2" w:rsidRPr="000A5E6A" w:rsidRDefault="00852BE2" w:rsidP="00852BE2">
      <w:pPr>
        <w:pStyle w:val="Akapitzlist1"/>
        <w:autoSpaceDE w:val="0"/>
        <w:ind w:left="284"/>
        <w:jc w:val="both"/>
        <w:rPr>
          <w:rFonts w:ascii="Calibri" w:hAnsi="Calibri" w:cs="Calibri"/>
        </w:rPr>
      </w:pPr>
      <w:r w:rsidRPr="000A5E6A">
        <w:rPr>
          <w:rFonts w:ascii="Calibri" w:hAnsi="Calibri" w:cs="Calibri"/>
        </w:rPr>
        <w:t xml:space="preserve">Wykonawca zobowiązuje się wykonać Umowę w terminie </w:t>
      </w:r>
      <w:r w:rsidR="005E4933">
        <w:rPr>
          <w:rFonts w:ascii="Calibri" w:hAnsi="Calibri" w:cs="Calibri"/>
          <w:b/>
        </w:rPr>
        <w:t>1</w:t>
      </w:r>
      <w:r w:rsidR="00E812F2">
        <w:rPr>
          <w:rFonts w:ascii="Calibri" w:hAnsi="Calibri" w:cs="Calibri"/>
          <w:b/>
        </w:rPr>
        <w:t>5</w:t>
      </w:r>
      <w:r w:rsidR="008D75E0">
        <w:rPr>
          <w:rFonts w:ascii="Calibri" w:hAnsi="Calibri" w:cs="Calibri"/>
          <w:b/>
        </w:rPr>
        <w:t xml:space="preserve">0 </w:t>
      </w:r>
      <w:r w:rsidR="006A0244" w:rsidRPr="000A5E6A">
        <w:rPr>
          <w:rFonts w:ascii="Calibri" w:hAnsi="Calibri" w:cs="Calibri"/>
          <w:b/>
        </w:rPr>
        <w:t xml:space="preserve">dni od daty zawarcia umowy, </w:t>
      </w:r>
      <w:r w:rsidR="001674F0" w:rsidRPr="000A5E6A">
        <w:rPr>
          <w:rFonts w:ascii="Calibri" w:hAnsi="Calibri" w:cs="Calibri"/>
          <w:b/>
        </w:rPr>
        <w:t xml:space="preserve">tj. do dnia ………… </w:t>
      </w:r>
      <w:r w:rsidR="001674F0" w:rsidRPr="000A5E6A">
        <w:rPr>
          <w:rFonts w:ascii="Calibri" w:hAnsi="Calibri" w:cs="Calibri"/>
          <w:bCs/>
        </w:rPr>
        <w:t>r.</w:t>
      </w:r>
      <w:r w:rsidR="001674F0" w:rsidRPr="000A5E6A">
        <w:rPr>
          <w:rFonts w:ascii="Calibri" w:hAnsi="Calibri" w:cs="Calibri"/>
        </w:rPr>
        <w:t xml:space="preserve"> (</w:t>
      </w:r>
      <w:r w:rsidR="001674F0" w:rsidRPr="000A5E6A">
        <w:rPr>
          <w:rFonts w:ascii="Calibri" w:hAnsi="Calibri" w:cs="Calibri"/>
          <w:i/>
        </w:rPr>
        <w:t>w dniu zawarcia umowy zostanie wpisana odpowiednia data, a nawias zostanie usunięty</w:t>
      </w:r>
      <w:r w:rsidR="001674F0" w:rsidRPr="000A5E6A">
        <w:rPr>
          <w:rFonts w:ascii="Calibri" w:hAnsi="Calibri" w:cs="Calibri"/>
        </w:rPr>
        <w:t>).</w:t>
      </w:r>
    </w:p>
    <w:p w14:paraId="6EA4B017" w14:textId="77777777" w:rsidR="00B56D33" w:rsidRDefault="00B56D33" w:rsidP="00E85295">
      <w:pPr>
        <w:autoSpaceDE w:val="0"/>
        <w:jc w:val="center"/>
        <w:rPr>
          <w:rFonts w:asciiTheme="minorHAnsi" w:hAnsiTheme="minorHAnsi" w:cs="Calibri"/>
          <w:b/>
          <w:bCs/>
        </w:rPr>
      </w:pPr>
    </w:p>
    <w:p w14:paraId="03947E3F" w14:textId="6F42353A"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2BA53FC8" w14:textId="1EE599C3" w:rsidR="00816701" w:rsidRPr="006637B1" w:rsidRDefault="00816701" w:rsidP="002E7647">
      <w:pPr>
        <w:pStyle w:val="Nagwek1"/>
      </w:pPr>
      <w:bookmarkStart w:id="5" w:name="_Toc80188952"/>
      <w:r w:rsidRPr="006637B1">
        <w:rPr>
          <w:rFonts w:asciiTheme="minorHAnsi" w:hAnsiTheme="minorHAnsi"/>
          <w:sz w:val="24"/>
          <w:szCs w:val="24"/>
        </w:rPr>
        <w:t>Podwykonawcy.</w:t>
      </w:r>
      <w:bookmarkEnd w:id="5"/>
    </w:p>
    <w:p w14:paraId="533932A2" w14:textId="77777777" w:rsidR="001674F0" w:rsidRPr="006637B1" w:rsidRDefault="001674F0" w:rsidP="001674F0">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54585435" w14:textId="77777777" w:rsidR="001674F0" w:rsidRPr="006637B1" w:rsidRDefault="001674F0" w:rsidP="001674F0">
      <w:pPr>
        <w:suppressAutoHyphens w:val="0"/>
        <w:ind w:left="360"/>
        <w:jc w:val="both"/>
        <w:rPr>
          <w:rFonts w:asciiTheme="minorHAnsi" w:hAnsiTheme="minorHAnsi" w:cs="Calibri"/>
        </w:rPr>
      </w:pPr>
      <w:r w:rsidRPr="006637B1">
        <w:rPr>
          <w:rFonts w:asciiTheme="minorHAnsi" w:hAnsiTheme="minorHAnsi" w:cs="Calibri"/>
        </w:rPr>
        <w:t>…………………………………………………………………………………………………………………………………………</w:t>
      </w:r>
    </w:p>
    <w:p w14:paraId="5BA3498C" w14:textId="77777777" w:rsidR="001674F0" w:rsidRPr="006637B1" w:rsidRDefault="001674F0" w:rsidP="001674F0">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224966F6" w14:textId="77777777" w:rsidR="001674F0" w:rsidRPr="006637B1" w:rsidRDefault="001674F0" w:rsidP="001674F0">
      <w:pPr>
        <w:suppressAutoHyphens w:val="0"/>
        <w:ind w:left="360"/>
        <w:jc w:val="both"/>
        <w:rPr>
          <w:rFonts w:asciiTheme="minorHAnsi" w:hAnsiTheme="minorHAnsi" w:cs="Calibri"/>
          <w:i/>
          <w:iCs/>
        </w:rPr>
      </w:pPr>
      <w:r w:rsidRPr="006637B1">
        <w:rPr>
          <w:rFonts w:asciiTheme="minorHAnsi" w:hAnsiTheme="minorHAnsi" w:cs="Calibri"/>
          <w:i/>
          <w:iCs/>
        </w:rPr>
        <w:t>albo</w:t>
      </w:r>
    </w:p>
    <w:p w14:paraId="74FFC2CE" w14:textId="77777777" w:rsidR="001674F0" w:rsidRPr="006637B1" w:rsidRDefault="001674F0" w:rsidP="001674F0">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12E15811" w14:textId="77777777" w:rsidR="001674F0" w:rsidRPr="006637B1" w:rsidRDefault="001674F0" w:rsidP="001674F0">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122A7A15" w14:textId="69FC4822" w:rsidR="001C7B8B" w:rsidRPr="006637B1" w:rsidRDefault="001674F0" w:rsidP="001674F0">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w:t>
      </w:r>
      <w:r w:rsidR="001C7B8B"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001C7B8B" w:rsidRPr="006637B1">
        <w:rPr>
          <w:rFonts w:asciiTheme="minorHAnsi" w:hAnsiTheme="minorHAnsi" w:cs="Calibri"/>
        </w:rPr>
        <w:t xml:space="preserve">w ust. 1, w trakcie realizacji Umowy, a także przekazuje informacje na temat nowych </w:t>
      </w:r>
      <w:r w:rsidR="001C7B8B"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001C7B8B" w:rsidRPr="006637B1">
        <w:rPr>
          <w:rFonts w:asciiTheme="minorHAnsi" w:hAnsiTheme="minorHAnsi" w:cstheme="minorHAnsi"/>
        </w:rPr>
        <w:t xml:space="preserve"> zamówienia</w:t>
      </w:r>
      <w:r w:rsidR="00C93505" w:rsidRPr="006637B1">
        <w:rPr>
          <w:rFonts w:asciiTheme="minorHAnsi" w:hAnsiTheme="minorHAnsi" w:cstheme="minorHAnsi"/>
        </w:rPr>
        <w:t>.</w:t>
      </w:r>
    </w:p>
    <w:p w14:paraId="029A42C9" w14:textId="38F7F06A"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w:t>
      </w:r>
      <w:proofErr w:type="spellStart"/>
      <w:r w:rsidRPr="006637B1">
        <w:rPr>
          <w:rFonts w:asciiTheme="minorHAnsi" w:hAnsiTheme="minorHAnsi" w:cstheme="minorHAnsi"/>
        </w:rPr>
        <w:t>Pzp</w:t>
      </w:r>
      <w:proofErr w:type="spellEnd"/>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01C30987" w14:textId="77777777"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 xml:space="preserve">są roboty budowlane, przedkłada </w:t>
      </w:r>
      <w:r w:rsidRPr="006637B1">
        <w:rPr>
          <w:rFonts w:asciiTheme="minorHAnsi" w:hAnsiTheme="minorHAnsi" w:cs="Calibri"/>
        </w:rPr>
        <w:t>Zamawiającemu projekt umowy o podwykonawstwo wraz z odpowiednią częścią dokumentacji projektowej oraz STWiORB.</w:t>
      </w:r>
    </w:p>
    <w:p w14:paraId="32514235" w14:textId="3C55797A"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w:t>
      </w:r>
      <w:r w:rsidR="00FA0E16" w:rsidRPr="006637B1">
        <w:rPr>
          <w:rFonts w:asciiTheme="minorHAnsi" w:hAnsiTheme="minorHAnsi" w:cs="Calibri"/>
        </w:rPr>
        <w:br/>
      </w:r>
      <w:r w:rsidRPr="006637B1">
        <w:rPr>
          <w:rFonts w:asciiTheme="minorHAnsi" w:hAnsiTheme="minorHAnsi" w:cs="Calibri"/>
        </w:rPr>
        <w:t xml:space="preserve">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7265ADA4" w14:textId="01FD457F" w:rsidR="0081670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poniżej),</w:t>
      </w:r>
    </w:p>
    <w:p w14:paraId="6C5FCBB6" w14:textId="1B3E8B82" w:rsidR="00A563C4" w:rsidRPr="006637B1" w:rsidRDefault="00A563C4" w:rsidP="00E85295">
      <w:pPr>
        <w:numPr>
          <w:ilvl w:val="1"/>
          <w:numId w:val="1"/>
        </w:numPr>
        <w:ind w:left="714" w:hanging="357"/>
        <w:jc w:val="both"/>
        <w:rPr>
          <w:rFonts w:asciiTheme="minorHAnsi" w:hAnsiTheme="minorHAnsi" w:cs="Calibri"/>
        </w:rPr>
      </w:pPr>
      <w:r w:rsidRPr="00A563C4">
        <w:rPr>
          <w:rFonts w:asciiTheme="minorHAnsi" w:hAnsiTheme="minorHAnsi" w:cs="Calibri"/>
        </w:rPr>
        <w:t xml:space="preserve">zawierającej postanowienia niezgodne z ust. 8. </w:t>
      </w:r>
      <w:r>
        <w:rPr>
          <w:rFonts w:asciiTheme="minorHAnsi" w:hAnsiTheme="minorHAnsi" w:cs="Calibri"/>
        </w:rPr>
        <w:t>p</w:t>
      </w:r>
      <w:r w:rsidRPr="00A563C4">
        <w:rPr>
          <w:rFonts w:asciiTheme="minorHAnsi" w:hAnsiTheme="minorHAnsi" w:cs="Calibri"/>
        </w:rPr>
        <w:t>oniżej</w:t>
      </w:r>
      <w:r>
        <w:rPr>
          <w:rFonts w:asciiTheme="minorHAnsi" w:hAnsiTheme="minorHAnsi" w:cs="Calibri"/>
        </w:rPr>
        <w:t>,</w:t>
      </w:r>
    </w:p>
    <w:p w14:paraId="41C35ADF" w14:textId="77777777" w:rsidR="00816701" w:rsidRPr="006637B1"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gdy przewiduje termin zapłaty wynagrodzenia dłuższy niż 30 dni od dnia doręczenia Wykonawcy faktury lub rachunku potwierdzającej wykonanie zleconej podwykonawcy roboty budowlanej.</w:t>
      </w:r>
    </w:p>
    <w:p w14:paraId="7E82053C"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0FC209"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7E81448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402EE74E" w14:textId="5C608541"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 xml:space="preserve">winien być wskazany rachunek bankowy podwykonawcy, na który ma być zapłacone należne podwykonawcy wynagrodzenie z tytułu wykonania umowy </w:t>
      </w:r>
      <w:r w:rsidR="006C2890">
        <w:rPr>
          <w:rFonts w:asciiTheme="minorHAnsi" w:hAnsiTheme="minorHAnsi" w:cs="Calibri"/>
        </w:rPr>
        <w:br/>
      </w:r>
      <w:r w:rsidRPr="006637B1">
        <w:rPr>
          <w:rFonts w:asciiTheme="minorHAnsi" w:hAnsiTheme="minorHAnsi" w:cs="Calibri"/>
        </w:rPr>
        <w:t>o podwykonawstwo,</w:t>
      </w:r>
    </w:p>
    <w:p w14:paraId="626C6357"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732BEFCC"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766E2FBD" w14:textId="7DE4E8AC"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Umowa o podwykonawstwo nie może zawierać postanowień kształtujących prawa </w:t>
      </w:r>
      <w:r w:rsidR="006C2890">
        <w:rPr>
          <w:rFonts w:asciiTheme="minorHAnsi" w:hAnsiTheme="minorHAnsi" w:cs="Calibri"/>
        </w:rPr>
        <w:br/>
      </w:r>
      <w:r w:rsidRPr="006637B1">
        <w:rPr>
          <w:rFonts w:asciiTheme="minorHAnsi" w:hAnsiTheme="minorHAnsi" w:cs="Calibri"/>
        </w:rPr>
        <w:t>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779B543A" w14:textId="240BDEC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7E3447D4"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1CFB1D4C" w14:textId="36C2A44B" w:rsidR="0081670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xml:space="preserve">, </w:t>
      </w:r>
      <w:r w:rsidR="00C56BD1">
        <w:rPr>
          <w:rFonts w:asciiTheme="minorHAnsi" w:hAnsiTheme="minorHAnsi" w:cs="Calibri"/>
        </w:rPr>
        <w:br/>
      </w:r>
      <w:r w:rsidRPr="006637B1">
        <w:rPr>
          <w:rFonts w:asciiTheme="minorHAnsi" w:hAnsiTheme="minorHAnsi" w:cs="Calibri"/>
        </w:rPr>
        <w:t>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689FB98F" w14:textId="1A860D0B"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529E91B1" w14:textId="56274541"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1D910F8" w14:textId="32169581"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wynagrodzenia jest dłuższy niż 30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2F6CE41E" w14:textId="277244EA"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7F782DA2" w14:textId="48BFA784"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 xml:space="preserve">118 ust. 1 </w:t>
      </w:r>
      <w:proofErr w:type="spellStart"/>
      <w:r w:rsidR="00E8673E" w:rsidRPr="006637B1">
        <w:rPr>
          <w:rFonts w:asciiTheme="minorHAnsi" w:hAnsiTheme="minorHAnsi" w:cs="Calibri"/>
        </w:rPr>
        <w:t>Pzp</w:t>
      </w:r>
      <w:proofErr w:type="spellEnd"/>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07B9EC8" w14:textId="7B8A4C1D"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61872D1B" w14:textId="7937D983" w:rsidR="0081670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9DA4578"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65A7CC35" w14:textId="1AC803A7" w:rsidR="00816701" w:rsidRPr="006637B1" w:rsidRDefault="00E812F2" w:rsidP="00E85295">
      <w:pPr>
        <w:numPr>
          <w:ilvl w:val="1"/>
          <w:numId w:val="2"/>
        </w:numPr>
        <w:tabs>
          <w:tab w:val="clear" w:pos="1440"/>
        </w:tabs>
        <w:suppressAutoHyphens w:val="0"/>
        <w:ind w:left="714" w:hanging="357"/>
        <w:jc w:val="both"/>
        <w:rPr>
          <w:rFonts w:asciiTheme="minorHAnsi" w:hAnsiTheme="minorHAnsi" w:cs="Calibri"/>
        </w:rPr>
      </w:pPr>
      <w:r>
        <w:rPr>
          <w:rFonts w:asciiTheme="minorHAnsi" w:hAnsiTheme="minorHAnsi" w:cs="Calibri"/>
        </w:rPr>
        <w:t>3</w:t>
      </w:r>
      <w:r w:rsidR="001B73A5" w:rsidRPr="006637B1">
        <w:rPr>
          <w:rFonts w:asciiTheme="minorHAnsi" w:hAnsiTheme="minorHAnsi" w:cs="Calibri"/>
        </w:rPr>
        <w:t xml:space="preserve"> 0</w:t>
      </w:r>
      <w:r w:rsidR="002D5A19"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7151EF42" w14:textId="00A9DE59" w:rsidR="00816701" w:rsidRPr="006637B1" w:rsidRDefault="00E812F2" w:rsidP="00E85295">
      <w:pPr>
        <w:numPr>
          <w:ilvl w:val="1"/>
          <w:numId w:val="2"/>
        </w:numPr>
        <w:tabs>
          <w:tab w:val="clear" w:pos="1440"/>
        </w:tabs>
        <w:suppressAutoHyphens w:val="0"/>
        <w:ind w:left="714" w:hanging="357"/>
        <w:jc w:val="both"/>
        <w:rPr>
          <w:rFonts w:asciiTheme="minorHAnsi" w:hAnsiTheme="minorHAnsi" w:cs="Calibri"/>
        </w:rPr>
      </w:pPr>
      <w:r>
        <w:rPr>
          <w:rFonts w:asciiTheme="minorHAnsi" w:hAnsiTheme="minorHAnsi" w:cs="Calibri"/>
        </w:rPr>
        <w:t>1</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6F54A74B" w14:textId="6275BBC6" w:rsidR="00816701" w:rsidRDefault="00E812F2" w:rsidP="00E85295">
      <w:pPr>
        <w:numPr>
          <w:ilvl w:val="1"/>
          <w:numId w:val="2"/>
        </w:numPr>
        <w:tabs>
          <w:tab w:val="clear" w:pos="1440"/>
        </w:tabs>
        <w:suppressAutoHyphens w:val="0"/>
        <w:ind w:left="714" w:hanging="357"/>
        <w:jc w:val="both"/>
        <w:rPr>
          <w:rFonts w:asciiTheme="minorHAnsi" w:hAnsiTheme="minorHAnsi" w:cs="Calibri"/>
        </w:rPr>
      </w:pPr>
      <w:r>
        <w:rPr>
          <w:rFonts w:asciiTheme="minorHAnsi" w:hAnsiTheme="minorHAnsi" w:cs="Calibri"/>
        </w:rPr>
        <w:t>1</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DA2CCE1" w14:textId="0B2DC4DC" w:rsidR="00816701" w:rsidRPr="006637B1" w:rsidRDefault="00E812F2" w:rsidP="00E85295">
      <w:pPr>
        <w:numPr>
          <w:ilvl w:val="1"/>
          <w:numId w:val="2"/>
        </w:numPr>
        <w:tabs>
          <w:tab w:val="clear" w:pos="1440"/>
        </w:tabs>
        <w:suppressAutoHyphens w:val="0"/>
        <w:ind w:left="714" w:hanging="357"/>
        <w:jc w:val="both"/>
        <w:rPr>
          <w:rFonts w:asciiTheme="minorHAnsi" w:hAnsiTheme="minorHAnsi" w:cs="Calibri"/>
        </w:rPr>
      </w:pPr>
      <w:r>
        <w:rPr>
          <w:rFonts w:asciiTheme="minorHAnsi" w:hAnsiTheme="minorHAnsi" w:cs="Calibri"/>
        </w:rPr>
        <w:t>1</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099A851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6</w:t>
      </w:r>
      <w:r w:rsidR="00C71763" w:rsidRPr="006637B1">
        <w:rPr>
          <w:rFonts w:asciiTheme="minorHAnsi" w:hAnsiTheme="minorHAnsi" w:cs="Calibri"/>
          <w:b/>
          <w:bCs/>
        </w:rPr>
        <w:t>.</w:t>
      </w:r>
    </w:p>
    <w:p w14:paraId="5B51BD1E" w14:textId="0396FA96" w:rsidR="00816701" w:rsidRPr="006637B1" w:rsidRDefault="00816701" w:rsidP="002E7647">
      <w:pPr>
        <w:pStyle w:val="Nagwek1"/>
      </w:pPr>
      <w:bookmarkStart w:id="6" w:name="_Toc80188953"/>
      <w:r w:rsidRPr="006637B1">
        <w:rPr>
          <w:rFonts w:asciiTheme="minorHAnsi" w:hAnsiTheme="minorHAnsi"/>
          <w:sz w:val="24"/>
          <w:szCs w:val="24"/>
        </w:rPr>
        <w:t>Materiały, sprzęt, pomiary i personel.</w:t>
      </w:r>
      <w:bookmarkEnd w:id="6"/>
    </w:p>
    <w:p w14:paraId="69D111FF"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14AC4545" w14:textId="5217FE52"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2FEA358B" w14:textId="7D84619B"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STWiORB, dokumentacji projektowej i obowiązujących w tym zakresie norm,</w:t>
      </w:r>
    </w:p>
    <w:p w14:paraId="4714E84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B4613AC"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2A6DA539"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4B683939"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8681E6A" w14:textId="01781710"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4D63B920" w14:textId="77196DEB" w:rsidR="0081670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5C1DAC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78F25862"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77777777" w:rsidR="00827B74"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36472968" w14:textId="77777777" w:rsidR="001674F0" w:rsidRPr="00EF537A" w:rsidRDefault="001674F0" w:rsidP="001674F0">
      <w:pPr>
        <w:numPr>
          <w:ilvl w:val="0"/>
          <w:numId w:val="5"/>
        </w:numPr>
        <w:tabs>
          <w:tab w:val="clear" w:pos="720"/>
        </w:tabs>
        <w:autoSpaceDE w:val="0"/>
        <w:ind w:left="357" w:hanging="357"/>
        <w:jc w:val="both"/>
        <w:rPr>
          <w:rFonts w:asciiTheme="minorHAnsi" w:hAnsiTheme="minorHAnsi" w:cs="Calibri"/>
          <w:color w:val="000000" w:themeColor="text1"/>
        </w:rPr>
      </w:pPr>
      <w:r w:rsidRPr="006637B1">
        <w:rPr>
          <w:rFonts w:asciiTheme="minorHAnsi" w:hAnsiTheme="minorHAnsi" w:cs="Calibri"/>
        </w:rPr>
        <w:t>Wykonawca zobowiązuje się skierować do kierowania budową kierownika budowy</w:t>
      </w:r>
      <w:r w:rsidRPr="006637B1">
        <w:rPr>
          <w:rFonts w:asciiTheme="minorHAnsi" w:hAnsiTheme="minorHAnsi" w:cs="Calibri"/>
        </w:rPr>
        <w:br/>
        <w:t xml:space="preserve">……………………………… – </w:t>
      </w:r>
      <w:proofErr w:type="spellStart"/>
      <w:r w:rsidRPr="006637B1">
        <w:rPr>
          <w:rFonts w:asciiTheme="minorHAnsi" w:hAnsiTheme="minorHAnsi" w:cs="Calibri"/>
        </w:rPr>
        <w:t>upr</w:t>
      </w:r>
      <w:proofErr w:type="spellEnd"/>
      <w:r w:rsidRPr="006637B1">
        <w:rPr>
          <w:rFonts w:asciiTheme="minorHAnsi" w:hAnsiTheme="minorHAnsi" w:cs="Calibri"/>
        </w:rPr>
        <w:t xml:space="preserve">. bud. nr ………………………………. </w:t>
      </w:r>
      <w:r>
        <w:rPr>
          <w:rFonts w:asciiTheme="minorHAnsi" w:hAnsiTheme="minorHAnsi" w:cs="Calibri"/>
        </w:rPr>
        <w:t>,</w:t>
      </w:r>
    </w:p>
    <w:p w14:paraId="22986398" w14:textId="77777777" w:rsidR="001674F0" w:rsidRDefault="001674F0" w:rsidP="001674F0">
      <w:pPr>
        <w:autoSpaceDE w:val="0"/>
        <w:ind w:left="357"/>
        <w:jc w:val="both"/>
        <w:rPr>
          <w:rFonts w:asciiTheme="minorHAnsi" w:hAnsiTheme="minorHAnsi" w:cs="Calibri"/>
          <w:color w:val="000000" w:themeColor="text1"/>
        </w:rPr>
      </w:pPr>
      <w:r w:rsidRPr="001674F0">
        <w:rPr>
          <w:rFonts w:asciiTheme="minorHAnsi" w:hAnsiTheme="minorHAnsi" w:cs="Calibri"/>
          <w:color w:val="000000" w:themeColor="text1"/>
        </w:rPr>
        <w:t xml:space="preserve">……………………………… – </w:t>
      </w:r>
      <w:proofErr w:type="spellStart"/>
      <w:r w:rsidRPr="001674F0">
        <w:rPr>
          <w:rFonts w:asciiTheme="minorHAnsi" w:hAnsiTheme="minorHAnsi" w:cs="Calibri"/>
          <w:color w:val="000000" w:themeColor="text1"/>
        </w:rPr>
        <w:t>upr</w:t>
      </w:r>
      <w:proofErr w:type="spellEnd"/>
      <w:r w:rsidRPr="001674F0">
        <w:rPr>
          <w:rFonts w:asciiTheme="minorHAnsi" w:hAnsiTheme="minorHAnsi" w:cs="Calibri"/>
          <w:color w:val="000000" w:themeColor="text1"/>
        </w:rPr>
        <w:t xml:space="preserve">. bud. nr ……………………………….. </w:t>
      </w:r>
    </w:p>
    <w:p w14:paraId="22A15D3B" w14:textId="4B317571" w:rsidR="00827B74" w:rsidRPr="00EF537A" w:rsidRDefault="00827B74" w:rsidP="001674F0">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Zmiana </w:t>
      </w:r>
      <w:r w:rsidR="005118D6" w:rsidRPr="00EF537A">
        <w:rPr>
          <w:rFonts w:asciiTheme="minorHAnsi" w:hAnsiTheme="minorHAnsi" w:cs="Calibri"/>
          <w:color w:val="000000" w:themeColor="text1"/>
        </w:rPr>
        <w:t>osoby, o której</w:t>
      </w:r>
      <w:r w:rsidRPr="00EF537A">
        <w:rPr>
          <w:rFonts w:asciiTheme="minorHAnsi" w:hAnsiTheme="minorHAnsi" w:cs="Calibri"/>
          <w:color w:val="000000" w:themeColor="text1"/>
        </w:rPr>
        <w:t xml:space="preserve"> mowa w ust. 8 w trakcie wykonywania Umowy musi być uzasadniona przez Wykonawcę na piśmie – postanowienia ust. 7 stosuje się. Zmiana taka wymaga </w:t>
      </w:r>
      <w:r w:rsidR="00362154" w:rsidRPr="00EF537A">
        <w:rPr>
          <w:rFonts w:asciiTheme="minorHAnsi" w:hAnsiTheme="minorHAnsi" w:cs="Calibri"/>
          <w:color w:val="000000" w:themeColor="text1"/>
        </w:rPr>
        <w:t>zmiany</w:t>
      </w:r>
      <w:r w:rsidRPr="00EF537A">
        <w:rPr>
          <w:rFonts w:asciiTheme="minorHAnsi" w:hAnsiTheme="minorHAnsi" w:cs="Calibri"/>
          <w:color w:val="000000" w:themeColor="text1"/>
        </w:rPr>
        <w:t xml:space="preserve"> Umowy.</w:t>
      </w:r>
    </w:p>
    <w:p w14:paraId="23826B5D" w14:textId="77777777"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Wykonawca </w:t>
      </w:r>
      <w:r w:rsidR="00A76CE5" w:rsidRPr="00EF537A">
        <w:rPr>
          <w:rFonts w:asciiTheme="minorHAnsi" w:hAnsiTheme="minorHAnsi" w:cs="Calibri"/>
          <w:color w:val="000000" w:themeColor="text1"/>
          <w:szCs w:val="24"/>
        </w:rPr>
        <w:t xml:space="preserve">zobowiązuje się </w:t>
      </w:r>
      <w:r w:rsidRPr="00EF537A">
        <w:rPr>
          <w:rFonts w:asciiTheme="minorHAnsi" w:hAnsiTheme="minorHAnsi" w:cs="Calibri"/>
          <w:color w:val="000000" w:themeColor="text1"/>
          <w:szCs w:val="24"/>
        </w:rPr>
        <w:t xml:space="preserve">przedłożyć Zamawiającemu propozycję zmiany, o której mowa w ust. </w:t>
      </w:r>
      <w:r w:rsidR="001C1C51" w:rsidRPr="00EF537A">
        <w:rPr>
          <w:rFonts w:asciiTheme="minorHAnsi" w:hAnsiTheme="minorHAnsi" w:cs="Calibri"/>
          <w:color w:val="000000" w:themeColor="text1"/>
          <w:szCs w:val="24"/>
        </w:rPr>
        <w:t>9</w:t>
      </w:r>
      <w:r w:rsidRPr="00EF537A">
        <w:rPr>
          <w:rFonts w:asciiTheme="minorHAnsi" w:hAnsiTheme="minorHAnsi" w:cs="Calibri"/>
          <w:color w:val="000000" w:themeColor="text1"/>
          <w:szCs w:val="24"/>
        </w:rPr>
        <w:t xml:space="preserve">, nie później niż </w:t>
      </w:r>
      <w:r w:rsidR="00230BBC" w:rsidRPr="00EF537A">
        <w:rPr>
          <w:rFonts w:asciiTheme="minorHAnsi" w:hAnsiTheme="minorHAnsi" w:cs="Calibri"/>
          <w:color w:val="000000" w:themeColor="text1"/>
          <w:szCs w:val="24"/>
        </w:rPr>
        <w:t>14</w:t>
      </w:r>
      <w:r w:rsidRPr="00EF537A">
        <w:rPr>
          <w:rFonts w:asciiTheme="minorHAnsi" w:hAnsiTheme="minorHAnsi" w:cs="Calibri"/>
          <w:color w:val="000000" w:themeColor="text1"/>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37A">
        <w:rPr>
          <w:rFonts w:asciiTheme="minorHAnsi" w:hAnsiTheme="minorHAnsi" w:cs="Calibri"/>
          <w:color w:val="000000" w:themeColor="text1"/>
          <w:szCs w:val="24"/>
        </w:rPr>
        <w:t>dołączyć</w:t>
      </w:r>
      <w:r w:rsidR="00567FA3" w:rsidRPr="00EF537A">
        <w:rPr>
          <w:rFonts w:asciiTheme="minorHAnsi" w:hAnsiTheme="minorHAnsi" w:cs="Calibri"/>
          <w:color w:val="000000" w:themeColor="text1"/>
          <w:szCs w:val="24"/>
        </w:rPr>
        <w:t xml:space="preserve"> oświadczenie nowego </w:t>
      </w:r>
      <w:r w:rsidRPr="00EF537A">
        <w:rPr>
          <w:rFonts w:asciiTheme="minorHAnsi" w:hAnsiTheme="minorHAnsi" w:cs="Calibri"/>
          <w:color w:val="000000" w:themeColor="text1"/>
          <w:szCs w:val="24"/>
        </w:rPr>
        <w:t xml:space="preserve">kierownika budowy do </w:t>
      </w:r>
      <w:r w:rsidR="00567FA3" w:rsidRPr="00EF537A">
        <w:rPr>
          <w:rFonts w:asciiTheme="minorHAnsi" w:hAnsiTheme="minorHAnsi" w:cs="Calibri"/>
          <w:color w:val="000000" w:themeColor="text1"/>
          <w:szCs w:val="24"/>
        </w:rPr>
        <w:t>dokumentacji budowy</w:t>
      </w:r>
      <w:r w:rsidRPr="00EF537A">
        <w:rPr>
          <w:rFonts w:asciiTheme="minorHAnsi" w:hAnsiTheme="minorHAnsi" w:cs="Calibri"/>
          <w:color w:val="000000" w:themeColor="text1"/>
          <w:szCs w:val="24"/>
        </w:rPr>
        <w:t>.</w:t>
      </w:r>
    </w:p>
    <w:p w14:paraId="5D5DA656" w14:textId="71E35365" w:rsidR="00816701" w:rsidRPr="00EF537A" w:rsidRDefault="00816701" w:rsidP="00E85295">
      <w:pPr>
        <w:pStyle w:val="Lista"/>
        <w:numPr>
          <w:ilvl w:val="0"/>
          <w:numId w:val="5"/>
        </w:numPr>
        <w:tabs>
          <w:tab w:val="clear" w:pos="720"/>
        </w:tabs>
        <w:ind w:left="357" w:hanging="357"/>
        <w:jc w:val="both"/>
        <w:rPr>
          <w:rFonts w:asciiTheme="minorHAnsi" w:hAnsiTheme="minorHAnsi" w:cs="Calibri"/>
          <w:color w:val="000000" w:themeColor="text1"/>
          <w:szCs w:val="24"/>
        </w:rPr>
      </w:pPr>
      <w:r w:rsidRPr="00EF537A">
        <w:rPr>
          <w:rFonts w:asciiTheme="minorHAnsi" w:hAnsiTheme="minorHAnsi" w:cs="Calibri"/>
          <w:color w:val="000000" w:themeColor="text1"/>
          <w:szCs w:val="24"/>
        </w:rPr>
        <w:t xml:space="preserve">Jakakolwiek przerwa w realizacji </w:t>
      </w:r>
      <w:r w:rsidR="00362154" w:rsidRPr="00EF537A">
        <w:rPr>
          <w:rFonts w:asciiTheme="minorHAnsi" w:hAnsiTheme="minorHAnsi" w:cs="Calibri"/>
          <w:color w:val="000000" w:themeColor="text1"/>
          <w:szCs w:val="24"/>
        </w:rPr>
        <w:t>Robót</w:t>
      </w:r>
      <w:r w:rsidRPr="00EF537A">
        <w:rPr>
          <w:rFonts w:asciiTheme="minorHAnsi" w:hAnsiTheme="minorHAnsi" w:cs="Calibri"/>
          <w:color w:val="000000" w:themeColor="text1"/>
          <w:szCs w:val="24"/>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EF537A" w:rsidRDefault="00816701" w:rsidP="00E85295">
      <w:pPr>
        <w:numPr>
          <w:ilvl w:val="0"/>
          <w:numId w:val="5"/>
        </w:numPr>
        <w:tabs>
          <w:tab w:val="clear" w:pos="720"/>
        </w:tabs>
        <w:autoSpaceDE w:val="0"/>
        <w:ind w:left="357" w:hanging="357"/>
        <w:jc w:val="both"/>
        <w:rPr>
          <w:rFonts w:asciiTheme="minorHAnsi" w:hAnsiTheme="minorHAnsi" w:cs="Calibri"/>
          <w:color w:val="000000" w:themeColor="text1"/>
        </w:rPr>
      </w:pPr>
      <w:r w:rsidRPr="00EF537A">
        <w:rPr>
          <w:rFonts w:asciiTheme="minorHAnsi" w:hAnsiTheme="minorHAnsi" w:cs="Calibri"/>
          <w:color w:val="000000" w:themeColor="text1"/>
        </w:rPr>
        <w:t xml:space="preserve">Wykonawca zapłaci Zamawiającemu karę umowną w kwocie </w:t>
      </w:r>
      <w:r w:rsidR="002D5A19" w:rsidRPr="00EF537A">
        <w:rPr>
          <w:rFonts w:asciiTheme="minorHAnsi" w:hAnsiTheme="minorHAnsi" w:cs="Calibri"/>
          <w:color w:val="000000" w:themeColor="text1"/>
        </w:rPr>
        <w:t>5</w:t>
      </w:r>
      <w:r w:rsidR="00556E85" w:rsidRPr="00EF537A">
        <w:rPr>
          <w:rFonts w:asciiTheme="minorHAnsi" w:hAnsiTheme="minorHAnsi" w:cs="Calibri"/>
          <w:color w:val="000000" w:themeColor="text1"/>
        </w:rPr>
        <w:t>.0</w:t>
      </w:r>
      <w:r w:rsidR="002D5A19" w:rsidRPr="00EF537A">
        <w:rPr>
          <w:rFonts w:asciiTheme="minorHAnsi" w:hAnsiTheme="minorHAnsi" w:cs="Calibri"/>
          <w:color w:val="000000" w:themeColor="text1"/>
        </w:rPr>
        <w:t xml:space="preserve">00,00 </w:t>
      </w:r>
      <w:r w:rsidRPr="00EF537A">
        <w:rPr>
          <w:rFonts w:asciiTheme="minorHAnsi" w:hAnsiTheme="minorHAnsi" w:cs="Calibri"/>
          <w:color w:val="000000" w:themeColor="text1"/>
        </w:rPr>
        <w:t>zł z tytułu skierowania do kierowania Robotami innych osób niż wskazane w Umowie</w:t>
      </w:r>
      <w:r w:rsidR="00556E85" w:rsidRPr="00EF537A">
        <w:rPr>
          <w:rFonts w:asciiTheme="minorHAnsi" w:hAnsiTheme="minorHAnsi" w:cs="Calibri"/>
          <w:color w:val="000000" w:themeColor="text1"/>
        </w:rPr>
        <w:t>, za każdy taki przypadek</w:t>
      </w:r>
      <w:r w:rsidRPr="00EF537A">
        <w:rPr>
          <w:rFonts w:asciiTheme="minorHAnsi" w:hAnsiTheme="minorHAnsi" w:cs="Calibri"/>
          <w:color w:val="000000" w:themeColor="text1"/>
        </w:rPr>
        <w:t>.</w:t>
      </w:r>
    </w:p>
    <w:p w14:paraId="24E44988" w14:textId="77777777" w:rsidR="00B56D33" w:rsidRDefault="00B56D33" w:rsidP="00E85295">
      <w:pPr>
        <w:autoSpaceDE w:val="0"/>
        <w:jc w:val="center"/>
        <w:rPr>
          <w:rFonts w:asciiTheme="minorHAnsi" w:hAnsiTheme="minorHAnsi" w:cs="Calibri"/>
          <w:b/>
          <w:bCs/>
          <w:color w:val="000000" w:themeColor="text1"/>
        </w:rPr>
      </w:pPr>
    </w:p>
    <w:p w14:paraId="2C0588C2" w14:textId="3D82249D" w:rsidR="00816701" w:rsidRPr="00EF537A" w:rsidRDefault="00816701" w:rsidP="00E85295">
      <w:pPr>
        <w:autoSpaceDE w:val="0"/>
        <w:jc w:val="center"/>
        <w:rPr>
          <w:rFonts w:asciiTheme="minorHAnsi" w:hAnsiTheme="minorHAnsi" w:cs="Calibri"/>
          <w:b/>
          <w:bCs/>
          <w:color w:val="000000" w:themeColor="text1"/>
        </w:rPr>
      </w:pPr>
      <w:r w:rsidRPr="00EF537A">
        <w:rPr>
          <w:rFonts w:asciiTheme="minorHAnsi" w:hAnsiTheme="minorHAnsi" w:cs="Calibri"/>
          <w:b/>
          <w:bCs/>
          <w:color w:val="000000" w:themeColor="text1"/>
        </w:rPr>
        <w:t>§ 7</w:t>
      </w:r>
      <w:r w:rsidR="00C71763" w:rsidRPr="00EF537A">
        <w:rPr>
          <w:rFonts w:asciiTheme="minorHAnsi" w:hAnsiTheme="minorHAnsi" w:cs="Calibri"/>
          <w:b/>
          <w:bCs/>
          <w:color w:val="000000" w:themeColor="text1"/>
        </w:rPr>
        <w:t>.</w:t>
      </w:r>
      <w:r w:rsidR="00F54D78" w:rsidRPr="00EF537A">
        <w:rPr>
          <w:rFonts w:asciiTheme="minorHAnsi" w:hAnsiTheme="minorHAnsi" w:cs="Calibri"/>
          <w:b/>
          <w:bCs/>
          <w:color w:val="000000" w:themeColor="text1"/>
        </w:rPr>
        <w:t xml:space="preserve"> </w:t>
      </w:r>
    </w:p>
    <w:p w14:paraId="4C5E442A" w14:textId="315E0DC1" w:rsidR="00C71763" w:rsidRPr="00EF537A" w:rsidRDefault="00816701" w:rsidP="002E7647">
      <w:pPr>
        <w:pStyle w:val="Nagwek1"/>
        <w:rPr>
          <w:color w:val="000000" w:themeColor="text1"/>
        </w:rPr>
      </w:pPr>
      <w:bookmarkStart w:id="7" w:name="_Toc80188954"/>
      <w:r w:rsidRPr="00EF537A">
        <w:rPr>
          <w:rFonts w:asciiTheme="minorHAnsi" w:hAnsiTheme="minorHAnsi"/>
          <w:color w:val="000000" w:themeColor="text1"/>
          <w:sz w:val="24"/>
          <w:szCs w:val="24"/>
        </w:rPr>
        <w:t>Wynagrodzenie Wykonawcy i zasady jego zapłaty przez Zamawiającego.</w:t>
      </w:r>
      <w:bookmarkEnd w:id="7"/>
    </w:p>
    <w:p w14:paraId="48C1E37E" w14:textId="77777777" w:rsidR="001935D2" w:rsidRPr="00EF537A" w:rsidRDefault="001935D2" w:rsidP="001935D2">
      <w:pPr>
        <w:numPr>
          <w:ilvl w:val="0"/>
          <w:numId w:val="11"/>
        </w:numPr>
        <w:tabs>
          <w:tab w:val="clear" w:pos="360"/>
          <w:tab w:val="num" w:pos="502"/>
        </w:tabs>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Z tytułu prawidłowego oraz terminowego wykonania Umowy Wykonawca otrzyma </w:t>
      </w:r>
      <w:r w:rsidRPr="00EF537A">
        <w:rPr>
          <w:rFonts w:asciiTheme="minorHAnsi" w:hAnsiTheme="minorHAnsi" w:cs="Calibri"/>
          <w:color w:val="000000" w:themeColor="text1"/>
          <w:spacing w:val="-2"/>
        </w:rPr>
        <w:br/>
        <w:t xml:space="preserve">od Zamawiającego wynagrodzenie w kwocie nieprzekraczającej ceny wykonania Zamówienia </w:t>
      </w:r>
      <w:r w:rsidRPr="00EF537A">
        <w:rPr>
          <w:rFonts w:asciiTheme="minorHAnsi" w:hAnsiTheme="minorHAnsi" w:cs="Calibri"/>
          <w:color w:val="000000" w:themeColor="text1"/>
          <w:spacing w:val="-2"/>
        </w:rPr>
        <w:br/>
        <w:t>z podatkiem VAT określonej w ofercie Wykonawcy</w:t>
      </w:r>
      <w:r w:rsidRPr="00EF537A" w:rsidDel="00235BBD">
        <w:rPr>
          <w:rFonts w:asciiTheme="minorHAnsi" w:hAnsiTheme="minorHAnsi" w:cs="Calibri"/>
          <w:color w:val="000000" w:themeColor="text1"/>
          <w:spacing w:val="-2"/>
        </w:rPr>
        <w:t xml:space="preserve">, </w:t>
      </w:r>
      <w:r w:rsidRPr="00EF537A">
        <w:rPr>
          <w:rFonts w:asciiTheme="minorHAnsi" w:hAnsiTheme="minorHAnsi" w:cs="Calibri"/>
          <w:color w:val="000000" w:themeColor="text1"/>
          <w:spacing w:val="-2"/>
        </w:rPr>
        <w:t xml:space="preserve">tj.: ……………………… złotych, słownie: …………………………………………………….. (bez podatku VAT: …………………………… złotych, podatek VAT: …………………………… złotych). </w:t>
      </w:r>
    </w:p>
    <w:p w14:paraId="51412919" w14:textId="77777777" w:rsidR="001935D2" w:rsidRPr="00EF537A" w:rsidRDefault="001935D2" w:rsidP="001935D2">
      <w:pPr>
        <w:numPr>
          <w:ilvl w:val="0"/>
          <w:numId w:val="11"/>
        </w:numPr>
        <w:ind w:left="357" w:hanging="357"/>
        <w:jc w:val="both"/>
        <w:rPr>
          <w:rFonts w:asciiTheme="minorHAnsi" w:hAnsiTheme="minorHAnsi" w:cs="Calibri"/>
          <w:color w:val="000000" w:themeColor="text1"/>
        </w:rPr>
      </w:pPr>
      <w:r w:rsidRPr="00EF537A">
        <w:rPr>
          <w:rFonts w:asciiTheme="minorHAnsi" w:hAnsiTheme="minorHAnsi" w:cs="Calibri"/>
          <w:color w:val="000000" w:themeColor="text1"/>
          <w:spacing w:val="-2"/>
        </w:rPr>
        <w:t>Wykonawca oświadcza, że obliczając zaoferowaną cenę z podatkiem VAT, zwłaszcza stosownie do zastrzeżeń umownych, o których mowa w rozdziale 17.5 IDW, szczegółowo zapoznał się z SWZ i sprawdził podstawę obliczenia ceny oraz uzyskał wszelkie informacje konieczne i przydatne do przygotowania oferty i wykonania Umowy, tj. wykorzystał wszystkie środki mające na celu rzetelne ustalenie ceny za wykonanie Umowy</w:t>
      </w:r>
      <w:r w:rsidRPr="00EF537A">
        <w:rPr>
          <w:rFonts w:asciiTheme="minorHAnsi" w:hAnsiTheme="minorHAnsi" w:cs="Calibri"/>
          <w:color w:val="000000" w:themeColor="text1"/>
        </w:rPr>
        <w:t>.</w:t>
      </w:r>
    </w:p>
    <w:p w14:paraId="4BD27322" w14:textId="77777777" w:rsidR="001935D2" w:rsidRPr="00EF537A" w:rsidRDefault="001935D2" w:rsidP="001935D2">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6397AB07" w14:textId="41C619C3" w:rsidR="001935D2" w:rsidRPr="00EF537A" w:rsidRDefault="001935D2" w:rsidP="001935D2">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Zamawiający nie dopuszcza waloryzacji wynagrodzenia Wykonawcy, w szczególności </w:t>
      </w:r>
      <w:r w:rsidR="00FD1FCA">
        <w:rPr>
          <w:rFonts w:asciiTheme="minorHAnsi" w:hAnsiTheme="minorHAnsi" w:cs="Calibri"/>
          <w:color w:val="000000" w:themeColor="text1"/>
          <w:spacing w:val="-2"/>
        </w:rPr>
        <w:br/>
      </w:r>
      <w:r w:rsidRPr="00EF537A">
        <w:rPr>
          <w:rFonts w:asciiTheme="minorHAnsi" w:hAnsiTheme="minorHAnsi" w:cs="Calibri"/>
          <w:color w:val="000000" w:themeColor="text1"/>
          <w:spacing w:val="-2"/>
        </w:rPr>
        <w:t>w związku  ze zmianą stawek podatków, w tym podatku VAT.</w:t>
      </w:r>
    </w:p>
    <w:p w14:paraId="4C8916EA" w14:textId="77777777" w:rsidR="001935D2" w:rsidRPr="00EF537A" w:rsidRDefault="001935D2" w:rsidP="001935D2">
      <w:pPr>
        <w:numPr>
          <w:ilvl w:val="0"/>
          <w:numId w:val="11"/>
        </w:numPr>
        <w:ind w:left="357" w:hanging="357"/>
        <w:jc w:val="both"/>
        <w:rPr>
          <w:rFonts w:asciiTheme="minorHAnsi" w:hAnsiTheme="minorHAnsi" w:cs="Calibri"/>
          <w:color w:val="000000" w:themeColor="text1"/>
          <w:spacing w:val="-2"/>
        </w:rPr>
      </w:pPr>
      <w:r w:rsidRPr="00EF537A">
        <w:rPr>
          <w:rFonts w:asciiTheme="minorHAnsi" w:hAnsiTheme="minorHAnsi" w:cs="Calibri"/>
          <w:color w:val="000000" w:themeColor="text1"/>
          <w:spacing w:val="-2"/>
        </w:rPr>
        <w:t xml:space="preserve">Rozliczenie pomiędzy Stronami nastąpi kosztorysowo, na podstawie uszczegółowienia kosztorysu ofertowego Wykonawcy, o którym mowa w rozdz. 20 IDW oraz na podstawie zestawienia rzeczywiście wykonanych jednostek Robót, podpisanego przez kierownika budowy i zaopiniowanego/rozliczonego przez inspektora nadzoru inwestorskiego, z zastrzeżeniem postanowień ust. 6 oraz ust. 7. </w:t>
      </w:r>
    </w:p>
    <w:p w14:paraId="4240F403" w14:textId="15507457" w:rsidR="001935D2" w:rsidRPr="00E812F2" w:rsidRDefault="001935D2" w:rsidP="001935D2">
      <w:pPr>
        <w:numPr>
          <w:ilvl w:val="0"/>
          <w:numId w:val="11"/>
        </w:numPr>
        <w:ind w:left="357" w:hanging="357"/>
        <w:jc w:val="both"/>
        <w:rPr>
          <w:rFonts w:asciiTheme="minorHAnsi" w:hAnsiTheme="minorHAnsi"/>
          <w:color w:val="000000" w:themeColor="text1"/>
          <w:spacing w:val="-2"/>
        </w:rPr>
      </w:pPr>
      <w:r w:rsidRPr="00AA4346">
        <w:rPr>
          <w:rFonts w:asciiTheme="minorHAnsi" w:hAnsiTheme="minorHAnsi"/>
          <w:color w:val="000000" w:themeColor="text1"/>
          <w:spacing w:val="-2"/>
        </w:rPr>
        <w:t xml:space="preserve">Zamawiający </w:t>
      </w:r>
      <w:r w:rsidRPr="00206108">
        <w:rPr>
          <w:rFonts w:asciiTheme="minorHAnsi" w:hAnsiTheme="minorHAnsi"/>
          <w:color w:val="000000" w:themeColor="text1"/>
          <w:spacing w:val="-2"/>
        </w:rPr>
        <w:t xml:space="preserve">przewiduje udzielanie Wykonawcy </w:t>
      </w:r>
      <w:r w:rsidR="00E812F2" w:rsidRPr="00E812F2">
        <w:rPr>
          <w:rFonts w:asciiTheme="minorHAnsi" w:hAnsiTheme="minorHAnsi"/>
          <w:color w:val="000000" w:themeColor="text1"/>
          <w:spacing w:val="-2"/>
        </w:rPr>
        <w:t xml:space="preserve">jednej zaliczki na poczet wynagrodzenia z tytułu wykonania Umowy, o wartości do 80% kwoty brutto, określonej w ofercie Wykonawcy, z zastrzeżeniem ust. </w:t>
      </w:r>
      <w:r w:rsidR="0074162A">
        <w:rPr>
          <w:rFonts w:asciiTheme="minorHAnsi" w:hAnsiTheme="minorHAnsi"/>
          <w:color w:val="000000" w:themeColor="text1"/>
          <w:spacing w:val="-2"/>
        </w:rPr>
        <w:t>9</w:t>
      </w:r>
      <w:r w:rsidR="00E812F2" w:rsidRPr="00E812F2">
        <w:rPr>
          <w:rFonts w:asciiTheme="minorHAnsi" w:hAnsiTheme="minorHAnsi"/>
          <w:color w:val="000000" w:themeColor="text1"/>
          <w:spacing w:val="-2"/>
        </w:rPr>
        <w:t>., oraz płatności końcowej na pozostałą kwotę wynagrodzenia określoną w ust. 1</w:t>
      </w:r>
      <w:r w:rsidRPr="00E812F2">
        <w:rPr>
          <w:rFonts w:asciiTheme="minorHAnsi" w:hAnsiTheme="minorHAnsi"/>
          <w:color w:val="000000" w:themeColor="text1"/>
          <w:spacing w:val="-2"/>
        </w:rPr>
        <w:t xml:space="preserve"> niniejszego paragrafu.</w:t>
      </w:r>
    </w:p>
    <w:p w14:paraId="50DDEB3C" w14:textId="346B36A8" w:rsidR="001935D2" w:rsidRPr="00AA4346" w:rsidRDefault="001935D2" w:rsidP="001935D2">
      <w:pPr>
        <w:numPr>
          <w:ilvl w:val="0"/>
          <w:numId w:val="11"/>
        </w:numPr>
        <w:ind w:left="357" w:hanging="357"/>
        <w:jc w:val="both"/>
        <w:rPr>
          <w:rFonts w:asciiTheme="minorHAnsi" w:hAnsiTheme="minorHAnsi" w:cstheme="minorHAnsi"/>
          <w:color w:val="000000" w:themeColor="text1"/>
          <w:spacing w:val="-2"/>
        </w:rPr>
      </w:pPr>
      <w:r w:rsidRPr="00206108">
        <w:rPr>
          <w:rFonts w:asciiTheme="minorHAnsi" w:hAnsiTheme="minorHAnsi" w:cstheme="minorHAnsi"/>
          <w:color w:val="000000" w:themeColor="text1"/>
          <w:spacing w:val="-2"/>
        </w:rPr>
        <w:t xml:space="preserve">Podstawą udzielenia </w:t>
      </w:r>
      <w:r w:rsidR="00E812F2" w:rsidRPr="00E812F2">
        <w:rPr>
          <w:rFonts w:asciiTheme="minorHAnsi" w:hAnsiTheme="minorHAnsi" w:cstheme="minorHAnsi"/>
          <w:color w:val="000000" w:themeColor="text1"/>
          <w:spacing w:val="-2"/>
        </w:rPr>
        <w:t>zaliczki jest wykonanie przez Wykonawcę Robót za kwotę nie mniejszą niż 20.000,00 zł brutto oraz udokumentowanie tego wykonania zestawieniem wykonanych Robót sporządzonym przez kierownika budowy i zaopiniowanym/rozliczonym przez inspektora nadzoru inwestorskiego w sposób określony w ust.</w:t>
      </w:r>
      <w:r w:rsidR="004C0CD0">
        <w:rPr>
          <w:rFonts w:asciiTheme="minorHAnsi" w:hAnsiTheme="minorHAnsi" w:cstheme="minorHAnsi"/>
          <w:color w:val="000000" w:themeColor="text1"/>
          <w:spacing w:val="-2"/>
        </w:rPr>
        <w:t xml:space="preserve"> 5</w:t>
      </w:r>
      <w:r w:rsidRPr="00AA4346">
        <w:rPr>
          <w:rFonts w:asciiTheme="minorHAnsi" w:hAnsiTheme="minorHAnsi" w:cstheme="minorHAnsi"/>
          <w:color w:val="000000" w:themeColor="text1"/>
          <w:spacing w:val="-2"/>
        </w:rPr>
        <w:t xml:space="preserve">. </w:t>
      </w:r>
    </w:p>
    <w:p w14:paraId="6C9635F6" w14:textId="77777777" w:rsidR="001935D2" w:rsidRPr="00481B74" w:rsidRDefault="001935D2" w:rsidP="001935D2">
      <w:pPr>
        <w:numPr>
          <w:ilvl w:val="0"/>
          <w:numId w:val="11"/>
        </w:numPr>
        <w:tabs>
          <w:tab w:val="left" w:pos="360"/>
        </w:tabs>
        <w:ind w:left="357" w:hanging="357"/>
        <w:jc w:val="both"/>
        <w:rPr>
          <w:rFonts w:asciiTheme="minorHAnsi" w:hAnsiTheme="minorHAnsi"/>
          <w:spacing w:val="-2"/>
        </w:rPr>
      </w:pPr>
      <w:r w:rsidRPr="00481B74">
        <w:rPr>
          <w:rFonts w:asciiTheme="minorHAnsi" w:hAnsiTheme="minorHAnsi"/>
          <w:spacing w:val="-2"/>
        </w:rPr>
        <w:t xml:space="preserve">Faktury doręczone zostaną na adres Zamawiającego. </w:t>
      </w:r>
    </w:p>
    <w:p w14:paraId="59A0FE0D" w14:textId="77777777" w:rsidR="001935D2" w:rsidRPr="0047501A" w:rsidRDefault="001935D2" w:rsidP="001935D2">
      <w:pPr>
        <w:numPr>
          <w:ilvl w:val="0"/>
          <w:numId w:val="11"/>
        </w:numPr>
        <w:tabs>
          <w:tab w:val="left" w:pos="360"/>
        </w:tabs>
        <w:ind w:left="357" w:hanging="357"/>
        <w:jc w:val="both"/>
        <w:rPr>
          <w:rFonts w:asciiTheme="minorHAnsi" w:hAnsiTheme="minorHAnsi"/>
          <w:spacing w:val="-2"/>
        </w:rPr>
      </w:pPr>
      <w:r w:rsidRPr="005806F0">
        <w:rPr>
          <w:rFonts w:asciiTheme="minorHAnsi" w:hAnsiTheme="minorHAnsi" w:cstheme="minorHAnsi"/>
          <w:spacing w:val="-2"/>
        </w:rPr>
        <w:t>Udzielenie zaliczki lub zapłata wynagrodzenia przez Zamawiającego wymaga przedstawienia przez Wykonawcę dowodów zapłaty wymagalnego wynagrodzenia podwykonawcom lub dalszym podwykonawcom biorącym</w:t>
      </w:r>
      <w:r w:rsidRPr="0047501A">
        <w:rPr>
          <w:rFonts w:asciiTheme="minorHAnsi" w:hAnsiTheme="minorHAnsi"/>
          <w:spacing w:val="-2"/>
        </w:rPr>
        <w:t xml:space="preserve"> udział w realizacji części Zamówienia, za którą zaliczka ma zostać zapłacona.</w:t>
      </w:r>
    </w:p>
    <w:p w14:paraId="103F10EB" w14:textId="77777777" w:rsidR="001935D2" w:rsidRPr="006637B1" w:rsidRDefault="001935D2" w:rsidP="001935D2">
      <w:pPr>
        <w:numPr>
          <w:ilvl w:val="0"/>
          <w:numId w:val="11"/>
        </w:numPr>
        <w:tabs>
          <w:tab w:val="left" w:pos="360"/>
        </w:tabs>
        <w:ind w:left="357" w:hanging="357"/>
        <w:jc w:val="both"/>
        <w:rPr>
          <w:rFonts w:asciiTheme="minorHAnsi" w:hAnsiTheme="minorHAnsi" w:cs="Calibri"/>
          <w:spacing w:val="-2"/>
        </w:rPr>
      </w:pPr>
      <w:r w:rsidRPr="006637B1">
        <w:rPr>
          <w:rFonts w:asciiTheme="minorHAnsi" w:hAnsiTheme="minorHAnsi" w:cs="Calibri"/>
          <w:spacing w:val="-2"/>
        </w:rPr>
        <w:t xml:space="preserve">W przypadku nieprzedstawienia przez Wykonawcę wszelkich dowodów zapłaty, o których mowa w ust. </w:t>
      </w:r>
      <w:r>
        <w:rPr>
          <w:rFonts w:asciiTheme="minorHAnsi" w:hAnsiTheme="minorHAnsi" w:cs="Calibri"/>
          <w:spacing w:val="-2"/>
        </w:rPr>
        <w:t>9</w:t>
      </w:r>
      <w:r w:rsidRPr="006637B1">
        <w:rPr>
          <w:rFonts w:asciiTheme="minorHAnsi" w:hAnsiTheme="minorHAnsi" w:cs="Calibri"/>
          <w:spacing w:val="-2"/>
        </w:rPr>
        <w:t>, Zamawiający wstrzymuje zapłatę wynagrodzenia w części równej sumie kwot wynikających z nieprzedstawionych dowodów zapłaty.</w:t>
      </w:r>
    </w:p>
    <w:p w14:paraId="5E78B2D4" w14:textId="77777777" w:rsidR="001935D2" w:rsidRPr="006637B1" w:rsidRDefault="001935D2" w:rsidP="001935D2">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W przypadku, jeżeli płatność wynagrodzenia Wykonawcy przypada wcześniej niż płatność wynagrodzenia na rzecz podwykonawcy lub dalszego podwykonawcy, Zamawiający </w:t>
      </w:r>
      <w:r w:rsidRPr="006637B1">
        <w:rPr>
          <w:rFonts w:asciiTheme="minorHAnsi" w:hAnsiTheme="minorHAnsi" w:cs="Calibri"/>
        </w:rPr>
        <w:br/>
        <w:t xml:space="preserve">ma prawo zatrzymać odpowiednią część wynagrodzenia Wykonawcy w celu przelania jej </w:t>
      </w:r>
      <w:r w:rsidRPr="006637B1">
        <w:rPr>
          <w:rFonts w:asciiTheme="minorHAnsi" w:hAnsiTheme="minorHAnsi" w:cs="Calibri"/>
        </w:rPr>
        <w:br/>
        <w:t>w odpowiednim terminie na rachunek podwykonawcy lub dalszego podwykonawcy.</w:t>
      </w:r>
    </w:p>
    <w:p w14:paraId="57715657" w14:textId="77777777" w:rsidR="001935D2" w:rsidRPr="006637B1" w:rsidRDefault="001935D2" w:rsidP="001935D2">
      <w:pPr>
        <w:numPr>
          <w:ilvl w:val="0"/>
          <w:numId w:val="11"/>
        </w:numPr>
        <w:tabs>
          <w:tab w:val="left" w:pos="360"/>
        </w:tabs>
        <w:ind w:left="357" w:hanging="357"/>
        <w:jc w:val="both"/>
        <w:rPr>
          <w:rFonts w:asciiTheme="minorHAnsi" w:hAnsiTheme="minorHAnsi" w:cs="Calibri"/>
          <w:bCs/>
        </w:rPr>
      </w:pPr>
      <w:r w:rsidRPr="006637B1">
        <w:rPr>
          <w:rFonts w:asciiTheme="minorHAnsi" w:hAnsiTheme="minorHAnsi" w:cs="Calibri"/>
        </w:rPr>
        <w:t xml:space="preserve">Zamawiający może zażądać od Wykonawcy zabezpieczenia w postaci gwarancji bankowej lub ubezpieczeniowej o treści zaakceptowanej przez Zamawiającego zwrotu </w:t>
      </w:r>
      <w:r>
        <w:rPr>
          <w:rFonts w:asciiTheme="minorHAnsi" w:hAnsiTheme="minorHAnsi" w:cs="Calibri"/>
        </w:rPr>
        <w:br/>
      </w:r>
      <w:r w:rsidRPr="006637B1">
        <w:rPr>
          <w:rFonts w:asciiTheme="minorHAnsi" w:hAnsiTheme="minorHAnsi" w:cs="Calibri"/>
        </w:rPr>
        <w:t xml:space="preserve">od Wykonawcy kwot wynikających z roszczeń podwykonawcy lub dalszego podwykonawcy oraz związanych z tym poniesionych przez Zamawiającego kosztów oraz odszkodowania. </w:t>
      </w:r>
      <w:r w:rsidRPr="006637B1">
        <w:rPr>
          <w:rFonts w:asciiTheme="minorHAnsi" w:hAnsiTheme="minorHAnsi" w:cs="Calibri"/>
        </w:rPr>
        <w:br/>
        <w:t>W braku zabezpieczenia Zamawiający może wstrzymać się z zapłatą wynagrodzenia Wykonawcy.</w:t>
      </w:r>
    </w:p>
    <w:p w14:paraId="320A33F4" w14:textId="77777777" w:rsidR="001935D2" w:rsidRPr="006637B1" w:rsidRDefault="001935D2" w:rsidP="001935D2">
      <w:pPr>
        <w:numPr>
          <w:ilvl w:val="0"/>
          <w:numId w:val="11"/>
        </w:numPr>
        <w:tabs>
          <w:tab w:val="left" w:pos="360"/>
        </w:tabs>
        <w:ind w:left="357" w:hanging="357"/>
        <w:jc w:val="both"/>
        <w:rPr>
          <w:rFonts w:asciiTheme="minorHAnsi" w:hAnsiTheme="minorHAnsi" w:cs="Calibri"/>
        </w:rPr>
      </w:pPr>
      <w:r w:rsidRPr="006637B1">
        <w:rPr>
          <w:rFonts w:asciiTheme="minorHAnsi" w:hAnsiTheme="minorHAnsi" w:cs="Calibr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4C77E424" w14:textId="77777777" w:rsidR="001935D2" w:rsidRPr="006637B1" w:rsidRDefault="001935D2" w:rsidP="001935D2">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Przelew wierzytelności Wykonawcy wynikających z Umowy wymaga pisemnej zgody Zamawiającego pod rygorem nieważności.</w:t>
      </w:r>
    </w:p>
    <w:p w14:paraId="2E782460" w14:textId="77777777" w:rsidR="001935D2" w:rsidRPr="006637B1" w:rsidRDefault="001935D2" w:rsidP="001935D2">
      <w:pPr>
        <w:numPr>
          <w:ilvl w:val="0"/>
          <w:numId w:val="11"/>
        </w:numPr>
        <w:jc w:val="both"/>
        <w:rPr>
          <w:rFonts w:ascii="Calibri" w:hAnsi="Calibri" w:cs="Calibri"/>
          <w:spacing w:val="-2"/>
        </w:rPr>
      </w:pPr>
      <w:r w:rsidRPr="006637B1">
        <w:rPr>
          <w:rFonts w:ascii="Calibri" w:hAnsi="Calibri" w:cs="Calibri"/>
          <w:spacing w:val="-2"/>
        </w:rPr>
        <w:t xml:space="preserve">Do </w:t>
      </w:r>
      <w:r>
        <w:rPr>
          <w:rFonts w:ascii="Calibri" w:hAnsi="Calibri" w:cs="Calibri"/>
          <w:spacing w:val="-2"/>
        </w:rPr>
        <w:t>U</w:t>
      </w:r>
      <w:r w:rsidRPr="006637B1">
        <w:rPr>
          <w:rFonts w:ascii="Calibri" w:hAnsi="Calibri" w:cs="Calibri"/>
          <w:spacing w:val="-2"/>
        </w:rPr>
        <w:t xml:space="preserve">mowy w zakresie płatności wynagrodzenia Wykonawcy </w:t>
      </w:r>
      <w:r>
        <w:rPr>
          <w:rFonts w:ascii="Calibri" w:hAnsi="Calibri" w:cs="Calibri"/>
          <w:spacing w:val="-2"/>
        </w:rPr>
        <w:t xml:space="preserve">lub </w:t>
      </w:r>
      <w:r w:rsidRPr="002C5122">
        <w:rPr>
          <w:rFonts w:ascii="Calibri" w:hAnsi="Calibri" w:cs="Calibri"/>
          <w:spacing w:val="-2"/>
        </w:rPr>
        <w:t xml:space="preserve">bezpośredniej zapłaty wynagrodzenia podwykonawcom i dalszym podwykonawcom </w:t>
      </w:r>
      <w:r w:rsidRPr="006637B1">
        <w:rPr>
          <w:rFonts w:ascii="Calibri" w:hAnsi="Calibri" w:cs="Calibri"/>
          <w:spacing w:val="-2"/>
        </w:rPr>
        <w:t>będą miały zastosowanie zasady wynikające z przepisów ustawy z dnia 11 marca 2004 r. o podatku</w:t>
      </w:r>
      <w:r w:rsidRPr="006637B1">
        <w:rPr>
          <w:rFonts w:ascii="Calibri" w:hAnsi="Calibri" w:cs="Calibri"/>
          <w:spacing w:val="-2"/>
        </w:rPr>
        <w:br/>
        <w:t>od towarów i usług w zakresie mechanizmów podzielonej płatności.</w:t>
      </w:r>
    </w:p>
    <w:p w14:paraId="521854E9" w14:textId="77777777" w:rsidR="001935D2" w:rsidRPr="006637B1" w:rsidRDefault="001935D2" w:rsidP="001935D2">
      <w:pPr>
        <w:pStyle w:val="Akapitzlist"/>
        <w:numPr>
          <w:ilvl w:val="0"/>
          <w:numId w:val="11"/>
        </w:numPr>
        <w:jc w:val="both"/>
        <w:rPr>
          <w:rFonts w:ascii="Calibri" w:hAnsi="Calibri" w:cs="Calibri"/>
          <w:spacing w:val="-2"/>
        </w:rPr>
      </w:pPr>
      <w:r w:rsidRPr="006637B1">
        <w:rPr>
          <w:rFonts w:ascii="Calibri" w:hAnsi="Calibri" w:cs="Calibri"/>
          <w:spacing w:val="-2"/>
        </w:rPr>
        <w:t xml:space="preserve">Płatność wynagrodzenia nastąpi przelewem na rachunek bankowy Wykonawcy </w:t>
      </w:r>
      <w:r w:rsidRPr="006637B1">
        <w:rPr>
          <w:rFonts w:ascii="Calibri" w:hAnsi="Calibri" w:cs="Calibri"/>
          <w:spacing w:val="-2"/>
        </w:rPr>
        <w:br/>
        <w:t>Nr …………………………., który został przez Wykonawcę zgłoszony do wykazu podatników VAT (tzw. „Biała lista"), prowadzonego przez Szefa Krajowej Administracji Skarbowej</w:t>
      </w:r>
      <w:r w:rsidRPr="003F37AD">
        <w:t xml:space="preserve"> </w:t>
      </w:r>
      <w:r w:rsidRPr="003F37AD">
        <w:rPr>
          <w:rFonts w:ascii="Calibri" w:hAnsi="Calibri" w:cs="Calibri"/>
          <w:spacing w:val="-2"/>
        </w:rPr>
        <w:t xml:space="preserve">w terminie </w:t>
      </w:r>
      <w:r>
        <w:rPr>
          <w:rFonts w:ascii="Calibri" w:hAnsi="Calibri" w:cs="Calibri"/>
          <w:spacing w:val="-2"/>
        </w:rPr>
        <w:t>30</w:t>
      </w:r>
      <w:r w:rsidRPr="003F37AD">
        <w:rPr>
          <w:rFonts w:ascii="Calibri" w:hAnsi="Calibri" w:cs="Calibri"/>
          <w:spacing w:val="-2"/>
        </w:rPr>
        <w:t xml:space="preserve"> dni od daty doręczenia Zamawiającemu prawidłowo wystawionej faktury VAT, odpowiednio dla zaliczki oraz dla płatności końcowej</w:t>
      </w:r>
      <w:r w:rsidRPr="006637B1">
        <w:rPr>
          <w:rFonts w:ascii="Calibri" w:hAnsi="Calibri" w:cs="Calibri"/>
          <w:spacing w:val="-2"/>
        </w:rPr>
        <w:t>.</w:t>
      </w:r>
      <w:bookmarkStart w:id="8" w:name="_GoBack"/>
      <w:bookmarkEnd w:id="8"/>
    </w:p>
    <w:p w14:paraId="0A7E46EA" w14:textId="77777777" w:rsidR="001935D2" w:rsidRDefault="001935D2" w:rsidP="00E85295">
      <w:pPr>
        <w:autoSpaceDE w:val="0"/>
        <w:jc w:val="center"/>
        <w:rPr>
          <w:rFonts w:asciiTheme="minorHAnsi" w:hAnsiTheme="minorHAnsi" w:cs="Calibri"/>
          <w:b/>
          <w:bCs/>
        </w:rPr>
      </w:pPr>
    </w:p>
    <w:p w14:paraId="2C8C9BBD"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7F5E3E1D" w14:textId="1A1F6473" w:rsidR="00886DC8" w:rsidRPr="006637B1" w:rsidRDefault="00816701" w:rsidP="002E7647">
      <w:pPr>
        <w:pStyle w:val="Nagwek1"/>
      </w:pPr>
      <w:bookmarkStart w:id="9" w:name="_Toc80188955"/>
      <w:r w:rsidRPr="006637B1">
        <w:rPr>
          <w:rFonts w:asciiTheme="minorHAnsi" w:hAnsiTheme="minorHAnsi"/>
          <w:sz w:val="24"/>
          <w:szCs w:val="24"/>
        </w:rPr>
        <w:t>Odbiory Robót i Umowy.</w:t>
      </w:r>
      <w:bookmarkEnd w:id="9"/>
    </w:p>
    <w:p w14:paraId="156151A1" w14:textId="684BADC8" w:rsidR="00BD5851" w:rsidRDefault="00BD5851" w:rsidP="00E85295">
      <w:pPr>
        <w:numPr>
          <w:ilvl w:val="3"/>
          <w:numId w:val="14"/>
        </w:numPr>
        <w:autoSpaceDE w:val="0"/>
        <w:ind w:left="357" w:hanging="357"/>
        <w:jc w:val="both"/>
        <w:rPr>
          <w:rFonts w:asciiTheme="minorHAnsi" w:hAnsiTheme="minorHAnsi" w:cs="Calibri"/>
        </w:rPr>
      </w:pPr>
      <w:r w:rsidRPr="00BD5851">
        <w:rPr>
          <w:rFonts w:asciiTheme="minorHAnsi" w:hAnsiTheme="minorHAnsi" w:cs="Calibri"/>
        </w:rPr>
        <w:t>Odbiór Robót nastąpi na podstawie protokołu odbioru podpisanego przez obie Strony</w:t>
      </w:r>
      <w:r>
        <w:rPr>
          <w:rFonts w:asciiTheme="minorHAnsi" w:hAnsiTheme="minorHAnsi" w:cs="Calibri"/>
        </w:rPr>
        <w:t>.</w:t>
      </w:r>
    </w:p>
    <w:p w14:paraId="5D81DE10" w14:textId="015AD9C7" w:rsidR="00886DC8" w:rsidRPr="006637B1" w:rsidRDefault="00886DC8" w:rsidP="00E85295">
      <w:pPr>
        <w:numPr>
          <w:ilvl w:val="3"/>
          <w:numId w:val="14"/>
        </w:numPr>
        <w:autoSpaceDE w:val="0"/>
        <w:ind w:left="357" w:hanging="357"/>
        <w:jc w:val="both"/>
        <w:rPr>
          <w:rFonts w:asciiTheme="minorHAnsi" w:hAnsiTheme="minorHAnsi" w:cs="Calibri"/>
        </w:rPr>
      </w:pPr>
      <w:r w:rsidRPr="006637B1">
        <w:rPr>
          <w:rFonts w:asciiTheme="minorHAnsi" w:hAnsiTheme="minorHAnsi" w:cs="Calibri"/>
        </w:rPr>
        <w:t xml:space="preserve">Strony zgodnie postanawiają, że będą miały miejsce następujące odbiory Robót: </w:t>
      </w:r>
    </w:p>
    <w:p w14:paraId="5A30EBA5"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odbiory techniczne Robót zanikających i Robót ulegających zakryciu,</w:t>
      </w:r>
    </w:p>
    <w:p w14:paraId="21CCFEF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częściowy wykonanych Robót</w:t>
      </w:r>
      <w:r w:rsidRPr="006637B1">
        <w:rPr>
          <w:rStyle w:val="Odwoaniedokomentarza"/>
          <w:rFonts w:asciiTheme="minorHAnsi" w:hAnsiTheme="minorHAnsi" w:cs="Calibri"/>
          <w:sz w:val="24"/>
          <w:szCs w:val="24"/>
        </w:rPr>
        <w:t>,</w:t>
      </w:r>
    </w:p>
    <w:p w14:paraId="505F3F3F"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710A4015" w14:textId="77777777" w:rsidR="00886DC8"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t xml:space="preserve">odbiór pogwarancyjny – w zawiązku z zakończeniem okresu </w:t>
      </w:r>
      <w:r w:rsidR="001A06FF" w:rsidRPr="006637B1">
        <w:rPr>
          <w:rFonts w:asciiTheme="minorHAnsi" w:hAnsiTheme="minorHAnsi" w:cs="Calibri"/>
        </w:rPr>
        <w:t>rękojmi oraz gwarancji jakości.</w:t>
      </w:r>
    </w:p>
    <w:p w14:paraId="31494A8F" w14:textId="0901BB4A"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 xml:space="preserve">lub wykonać otwory niezbędne do zbadania Robót, a następnie przywrócić Roboty </w:t>
      </w:r>
      <w:r w:rsidR="00C56BD1">
        <w:rPr>
          <w:rFonts w:asciiTheme="minorHAnsi" w:hAnsiTheme="minorHAnsi" w:cs="Calibri"/>
        </w:rPr>
        <w:br/>
      </w:r>
      <w:r w:rsidRPr="006637B1">
        <w:rPr>
          <w:rFonts w:asciiTheme="minorHAnsi" w:hAnsiTheme="minorHAnsi" w:cs="Calibri"/>
        </w:rPr>
        <w:t>do stanu poprzedniego na swój koszt.</w:t>
      </w:r>
    </w:p>
    <w:p w14:paraId="63BE1D33" w14:textId="415D3DB6"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4C7E00D8" w14:textId="31153E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6637B1">
        <w:rPr>
          <w:rFonts w:asciiTheme="minorHAnsi" w:hAnsiTheme="minorHAnsi" w:cs="Calibri"/>
        </w:rPr>
        <w:br/>
      </w:r>
      <w:r w:rsidRPr="006637B1">
        <w:rPr>
          <w:rFonts w:asciiTheme="minorHAnsi" w:hAnsiTheme="minorHAnsi" w:cs="Calibri"/>
        </w:rPr>
        <w:t>do dziennika budowy.</w:t>
      </w:r>
    </w:p>
    <w:p w14:paraId="18F33A7C" w14:textId="1700EB39"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46175C9F" w14:textId="05747AA8" w:rsidR="00A931E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w:t>
      </w:r>
      <w:r w:rsidR="006D1DB0">
        <w:rPr>
          <w:rFonts w:asciiTheme="minorHAnsi" w:hAnsiTheme="minorHAnsi" w:cs="Calibri"/>
        </w:rPr>
        <w:t>ó</w:t>
      </w:r>
      <w:r w:rsidRPr="006637B1">
        <w:rPr>
          <w:rFonts w:asciiTheme="minorHAnsi" w:hAnsiTheme="minorHAnsi" w:cs="Calibri"/>
        </w:rPr>
        <w:t>r częściow</w:t>
      </w:r>
      <w:r w:rsidR="006D1DB0">
        <w:rPr>
          <w:rFonts w:asciiTheme="minorHAnsi" w:hAnsiTheme="minorHAnsi" w:cs="Calibri"/>
        </w:rPr>
        <w:t>y</w:t>
      </w:r>
      <w:r w:rsidRPr="006637B1">
        <w:rPr>
          <w:rFonts w:asciiTheme="minorHAnsi" w:hAnsiTheme="minorHAnsi" w:cs="Calibri"/>
        </w:rPr>
        <w:t xml:space="preserve"> będ</w:t>
      </w:r>
      <w:r w:rsidR="006D1DB0">
        <w:rPr>
          <w:rFonts w:asciiTheme="minorHAnsi" w:hAnsiTheme="minorHAnsi" w:cs="Calibri"/>
        </w:rPr>
        <w:t>zie</w:t>
      </w:r>
      <w:r w:rsidRPr="006637B1">
        <w:rPr>
          <w:rFonts w:asciiTheme="minorHAnsi" w:hAnsiTheme="minorHAnsi" w:cs="Calibri"/>
        </w:rPr>
        <w:t xml:space="preserve"> </w:t>
      </w:r>
      <w:r w:rsidR="006D1DB0">
        <w:rPr>
          <w:rFonts w:asciiTheme="minorHAnsi" w:hAnsiTheme="minorHAnsi" w:cs="Calibri"/>
        </w:rPr>
        <w:t>dokonany</w:t>
      </w:r>
      <w:r w:rsidR="006D1DB0" w:rsidRPr="006637B1">
        <w:rPr>
          <w:rFonts w:asciiTheme="minorHAnsi" w:hAnsiTheme="minorHAnsi" w:cs="Calibri"/>
        </w:rPr>
        <w:t xml:space="preserve"> </w:t>
      </w:r>
      <w:r w:rsidRPr="006637B1">
        <w:rPr>
          <w:rFonts w:asciiTheme="minorHAnsi" w:hAnsiTheme="minorHAnsi" w:cs="Calibri"/>
        </w:rPr>
        <w:t>wyłącznie w celu udzielenia przez Zamawiającego zaliczki. Nie powoduj</w:t>
      </w:r>
      <w:r w:rsidR="006D1DB0">
        <w:rPr>
          <w:rFonts w:asciiTheme="minorHAnsi" w:hAnsiTheme="minorHAnsi" w:cs="Calibri"/>
        </w:rPr>
        <w:t>e</w:t>
      </w:r>
      <w:r w:rsidRPr="006637B1">
        <w:rPr>
          <w:rFonts w:asciiTheme="minorHAnsi" w:hAnsiTheme="minorHAnsi" w:cs="Calibri"/>
        </w:rPr>
        <w:t xml:space="preserve"> on</w:t>
      </w:r>
      <w:r w:rsidR="006D1DB0">
        <w:rPr>
          <w:rFonts w:asciiTheme="minorHAnsi" w:hAnsiTheme="minorHAnsi" w:cs="Calibri"/>
        </w:rPr>
        <w:t>a</w:t>
      </w:r>
      <w:r w:rsidRPr="006637B1">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094914BC" w14:textId="09614661" w:rsidR="00621785" w:rsidRPr="006637B1" w:rsidRDefault="00621785"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Inspektor nadzoru inwestorskiego potwierdza Wykonawcy rzeczywistą ilość godzin odwodnienia wykopów odpowiednim wpisem do dziennika pompowań.</w:t>
      </w:r>
      <w:r w:rsidR="00C25F3D" w:rsidRPr="006637B1">
        <w:rPr>
          <w:rFonts w:asciiTheme="minorHAnsi" w:hAnsiTheme="minorHAnsi" w:cs="Calibri"/>
        </w:rPr>
        <w:t xml:space="preserve"> </w:t>
      </w:r>
    </w:p>
    <w:p w14:paraId="53AD2306" w14:textId="62948350" w:rsidR="00173DF2"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Odbiór ostateczny nastąpi po wykonaniu Umowy, z zastrzeżeniem postanowień poniżej.</w:t>
      </w:r>
    </w:p>
    <w:p w14:paraId="342575E5" w14:textId="767E7970" w:rsidR="00886DC8" w:rsidRPr="006637B1" w:rsidRDefault="00886DC8" w:rsidP="00966D6F">
      <w:pPr>
        <w:numPr>
          <w:ilvl w:val="0"/>
          <w:numId w:val="16"/>
        </w:numPr>
        <w:autoSpaceDE w:val="0"/>
        <w:ind w:left="284"/>
        <w:jc w:val="both"/>
        <w:rPr>
          <w:rFonts w:asciiTheme="minorHAnsi" w:hAnsiTheme="minorHAnsi" w:cs="Calibri"/>
        </w:rPr>
      </w:pPr>
      <w:r w:rsidRPr="006637B1">
        <w:rPr>
          <w:rFonts w:asciiTheme="minorHAnsi" w:hAnsiTheme="minorHAnsi" w:cs="Calibri"/>
        </w:rPr>
        <w:t xml:space="preserve">Kierownik budowy zgłasza gotowość </w:t>
      </w:r>
      <w:r w:rsidR="00BD5851">
        <w:rPr>
          <w:rFonts w:asciiTheme="minorHAnsi" w:hAnsiTheme="minorHAnsi" w:cs="Calibri"/>
        </w:rPr>
        <w:t>Robót</w:t>
      </w:r>
      <w:r w:rsidRPr="006637B1">
        <w:rPr>
          <w:rFonts w:asciiTheme="minorHAnsi" w:hAnsiTheme="minorHAnsi" w:cs="Calibri"/>
        </w:rPr>
        <w:t xml:space="preserve"> do odbioru ostatecznego </w:t>
      </w:r>
      <w:r w:rsidR="00B11CC5" w:rsidRPr="006637B1">
        <w:rPr>
          <w:rFonts w:asciiTheme="minorHAnsi" w:hAnsiTheme="minorHAnsi" w:cs="Calibri"/>
        </w:rPr>
        <w:t xml:space="preserve">co najmniej na 7 dni przed terminem, </w:t>
      </w:r>
      <w:r w:rsidRPr="006637B1">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FB87C7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odstąpień od projektu budowlanego - kopia zatwierdzonego projektu budowlanego z naniesionymi odstąpieniami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438AC3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dziennik budowy,</w:t>
      </w:r>
    </w:p>
    <w:p w14:paraId="3D80DE3F"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13DAE50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opinię technologiczną sporządzoną na podstawie wszystkich wyników badań i pomiarów załączonych do dokumentów odbiorowych, wykonanych zgodnie z ST i PZJ,</w:t>
      </w:r>
    </w:p>
    <w:p w14:paraId="4F91756B"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1A5259F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64525F9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geodezyjne pomiary powykonawcze sytuacyjno-wysokościowe z potwierdzeniem złożenia w właściwym Ośrodku Geodezji i Kartografii,</w:t>
      </w:r>
    </w:p>
    <w:p w14:paraId="472A6EF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recepty i ustalenia technologiczne,</w:t>
      </w:r>
    </w:p>
    <w:p w14:paraId="41F0A3C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47C89250"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deklaracje zgodności lub certyfikaty zgodności wybudowanych materiałów, certyfikaty </w:t>
      </w:r>
      <w:r w:rsidRPr="006637B1">
        <w:rPr>
          <w:rFonts w:asciiTheme="minorHAnsi" w:hAnsiTheme="minorHAnsi" w:cs="Calibri"/>
        </w:rPr>
        <w:br/>
        <w:t>na znak bezpieczeństwa,</w:t>
      </w:r>
    </w:p>
    <w:p w14:paraId="74A1F2A8"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badań geologicznych,</w:t>
      </w:r>
    </w:p>
    <w:p w14:paraId="03E710F2" w14:textId="77777777" w:rsidR="00886DC8"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inne dokumenty niezbędne do prawidłowego użytkowania obiektu, w tym </w:t>
      </w:r>
      <w:r w:rsidR="000700B8" w:rsidRPr="006637B1">
        <w:rPr>
          <w:rFonts w:asciiTheme="minorHAnsi" w:hAnsiTheme="minorHAnsi" w:cs="Calibri"/>
        </w:rPr>
        <w:br/>
      </w:r>
      <w:r w:rsidRPr="006637B1">
        <w:rPr>
          <w:rFonts w:asciiTheme="minorHAnsi" w:hAnsiTheme="minorHAnsi" w:cs="Calibri"/>
        </w:rPr>
        <w:t>w szczególności instrukcje obsługi, konserwacji oraz eksploatacji wszelkich urządzeń oraz instalacji.</w:t>
      </w:r>
    </w:p>
    <w:p w14:paraId="5281B568" w14:textId="3EEA0158"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227AAA60"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w:t>
      </w:r>
      <w:r w:rsidR="00C56BD1">
        <w:rPr>
          <w:rFonts w:asciiTheme="minorHAnsi" w:hAnsiTheme="minorHAnsi" w:cs="Calibri"/>
        </w:rPr>
        <w:br/>
      </w:r>
      <w:r w:rsidRPr="006637B1">
        <w:rPr>
          <w:rFonts w:asciiTheme="minorHAnsi" w:hAnsiTheme="minorHAnsi" w:cs="Calibri"/>
        </w:rPr>
        <w:t xml:space="preserve">jest uprawniony do odmowy odbioru </w:t>
      </w:r>
      <w:r w:rsidR="00BD5851">
        <w:rPr>
          <w:rFonts w:asciiTheme="minorHAnsi" w:hAnsiTheme="minorHAnsi" w:cs="Calibri"/>
        </w:rPr>
        <w:t>Robót</w:t>
      </w:r>
      <w:r w:rsidRPr="006637B1">
        <w:rPr>
          <w:rFonts w:asciiTheme="minorHAnsi" w:hAnsiTheme="minorHAnsi" w:cs="Calibri"/>
        </w:rPr>
        <w:t>.</w:t>
      </w:r>
    </w:p>
    <w:p w14:paraId="465D0FE4"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7B376AC7" w14:textId="77777777" w:rsidR="00173DF2" w:rsidRPr="006637B1" w:rsidRDefault="00173DF2" w:rsidP="00E85295">
      <w:pPr>
        <w:autoSpaceDE w:val="0"/>
        <w:rPr>
          <w:rFonts w:asciiTheme="minorHAnsi" w:hAnsiTheme="minorHAnsi" w:cs="Calibri"/>
          <w:b/>
          <w:bCs/>
        </w:rPr>
      </w:pPr>
    </w:p>
    <w:p w14:paraId="1808430A" w14:textId="09A842F1" w:rsidR="00816701" w:rsidRPr="006637B1" w:rsidRDefault="00B50E86" w:rsidP="00E85295">
      <w:pPr>
        <w:autoSpaceDE w:val="0"/>
        <w:jc w:val="center"/>
        <w:rPr>
          <w:rFonts w:asciiTheme="minorHAnsi" w:hAnsiTheme="minorHAnsi" w:cs="Calibri"/>
          <w:b/>
          <w:bCs/>
        </w:rPr>
      </w:pPr>
      <w:r>
        <w:rPr>
          <w:rFonts w:asciiTheme="minorHAnsi" w:hAnsiTheme="minorHAnsi" w:cs="Calibri"/>
          <w:b/>
          <w:bCs/>
        </w:rPr>
        <w:t xml:space="preserve">§ </w:t>
      </w:r>
      <w:r w:rsidR="00816701" w:rsidRPr="006637B1">
        <w:rPr>
          <w:rFonts w:asciiTheme="minorHAnsi" w:hAnsiTheme="minorHAnsi" w:cs="Calibri"/>
          <w:b/>
          <w:bCs/>
        </w:rPr>
        <w:t>9</w:t>
      </w:r>
      <w:r w:rsidR="00F0046A" w:rsidRPr="006637B1">
        <w:rPr>
          <w:rFonts w:asciiTheme="minorHAnsi" w:hAnsiTheme="minorHAnsi" w:cs="Calibri"/>
          <w:b/>
          <w:bCs/>
        </w:rPr>
        <w:t>.</w:t>
      </w:r>
    </w:p>
    <w:p w14:paraId="027106CF" w14:textId="2B8405DE" w:rsidR="00816701" w:rsidRPr="006637B1" w:rsidRDefault="00816701" w:rsidP="002E7647">
      <w:pPr>
        <w:pStyle w:val="Nagwek1"/>
      </w:pPr>
      <w:bookmarkStart w:id="10" w:name="_Toc80188956"/>
      <w:r w:rsidRPr="006637B1">
        <w:rPr>
          <w:rFonts w:asciiTheme="minorHAnsi" w:hAnsiTheme="minorHAnsi"/>
          <w:sz w:val="24"/>
          <w:szCs w:val="24"/>
        </w:rPr>
        <w:t>Gwarancja jakości, rękojmia za wady. Zabezpieczenie należytego wykonania Umowy.</w:t>
      </w:r>
      <w:bookmarkEnd w:id="10"/>
    </w:p>
    <w:p w14:paraId="2A2F3585" w14:textId="43483953" w:rsidR="001935D2" w:rsidRPr="006637B1" w:rsidRDefault="001935D2" w:rsidP="001935D2">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w dniu zawarcia Umowy do</w:t>
      </w:r>
      <w:r>
        <w:rPr>
          <w:rFonts w:asciiTheme="minorHAnsi" w:hAnsiTheme="minorHAnsi" w:cs="Calibri"/>
          <w:i/>
          <w:iCs/>
        </w:rPr>
        <w:t xml:space="preserve"> </w:t>
      </w:r>
      <w:r w:rsidRPr="006637B1">
        <w:rPr>
          <w:rFonts w:asciiTheme="minorHAnsi" w:hAnsiTheme="minorHAnsi" w:cs="Calibri"/>
          <w:i/>
          <w:iCs/>
        </w:rPr>
        <w:t>Umowy zostanie wpisana liczba lat, zgodnie z treścią oświadczenia złożonego przez Wykonawcę</w:t>
      </w:r>
      <w:r w:rsidR="00FD1FCA">
        <w:rPr>
          <w:rFonts w:asciiTheme="minorHAnsi" w:hAnsiTheme="minorHAnsi" w:cs="Calibri"/>
          <w:i/>
          <w:iCs/>
        </w:rPr>
        <w:br/>
      </w:r>
      <w:r w:rsidRPr="006637B1">
        <w:rPr>
          <w:rFonts w:asciiTheme="minorHAnsi" w:hAnsiTheme="minorHAnsi" w:cs="Calibri"/>
          <w:i/>
          <w:iCs/>
        </w:rPr>
        <w:t>w Formularzu oferty, a nawias zostanie usunięty</w:t>
      </w:r>
      <w:r w:rsidRPr="006637B1">
        <w:rPr>
          <w:rFonts w:asciiTheme="minorHAnsi" w:hAnsiTheme="minorHAnsi" w:cs="Calibri"/>
        </w:rPr>
        <w:t xml:space="preserve">) od dnia </w:t>
      </w:r>
      <w:r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702501CF" w14:textId="44CBF879" w:rsidR="001935D2" w:rsidRPr="006637B1" w:rsidRDefault="001935D2" w:rsidP="001935D2">
      <w:pPr>
        <w:numPr>
          <w:ilvl w:val="0"/>
          <w:numId w:val="6"/>
        </w:numPr>
        <w:suppressAutoHyphens w:val="0"/>
        <w:jc w:val="both"/>
        <w:rPr>
          <w:rFonts w:asciiTheme="minorHAnsi" w:hAnsiTheme="minorHAnsi" w:cs="Calibri"/>
        </w:rPr>
      </w:pPr>
      <w:r w:rsidRPr="006637B1">
        <w:rPr>
          <w:rFonts w:asciiTheme="minorHAnsi" w:hAnsiTheme="minorHAnsi" w:cs="Calibri"/>
        </w:rPr>
        <w:t xml:space="preserve">Gwarancja jakości obejmuje wszelkie wady fizyczne przedmiotu Umowy powstałe </w:t>
      </w:r>
      <w:r w:rsidR="00FD1FCA">
        <w:rPr>
          <w:rFonts w:asciiTheme="minorHAnsi" w:hAnsiTheme="minorHAnsi" w:cs="Calibri"/>
        </w:rPr>
        <w:br/>
      </w:r>
      <w:r w:rsidRPr="006637B1">
        <w:rPr>
          <w:rFonts w:asciiTheme="minorHAnsi" w:hAnsiTheme="minorHAnsi" w:cs="Calibri"/>
        </w:rPr>
        <w:t>z przyczyn tkwiących w przedmiocie Umowy</w:t>
      </w:r>
      <w:r>
        <w:rPr>
          <w:rFonts w:asciiTheme="minorHAnsi" w:hAnsiTheme="minorHAnsi" w:cs="Calibri"/>
        </w:rPr>
        <w:t xml:space="preserve">, </w:t>
      </w:r>
      <w:r w:rsidRPr="00951A10">
        <w:rPr>
          <w:rFonts w:ascii="Calibri" w:eastAsia="Times New Roman" w:hAnsi="Calibri" w:cs="Calibri"/>
          <w:kern w:val="0"/>
        </w:rPr>
        <w:t xml:space="preserve">w szczególności zmniejszające wartość użytkową, techniczną i estetyczną przedmiotu </w:t>
      </w:r>
      <w:r>
        <w:rPr>
          <w:rFonts w:ascii="Calibri" w:eastAsia="Times New Roman" w:hAnsi="Calibri" w:cs="Calibri"/>
          <w:kern w:val="0"/>
        </w:rPr>
        <w:t>U</w:t>
      </w:r>
      <w:r w:rsidRPr="00951A10">
        <w:rPr>
          <w:rFonts w:ascii="Calibri" w:eastAsia="Times New Roman" w:hAnsi="Calibri" w:cs="Calibri"/>
          <w:kern w:val="0"/>
        </w:rPr>
        <w:t>mow</w:t>
      </w:r>
      <w:r>
        <w:rPr>
          <w:rFonts w:ascii="Calibri" w:eastAsia="Times New Roman" w:hAnsi="Calibri" w:cs="Calibri"/>
          <w:kern w:val="0"/>
        </w:rPr>
        <w:t>y</w:t>
      </w:r>
      <w:r w:rsidRPr="006637B1">
        <w:rPr>
          <w:rFonts w:asciiTheme="minorHAnsi" w:hAnsiTheme="minorHAnsi" w:cs="Calibri"/>
        </w:rPr>
        <w:t>.</w:t>
      </w:r>
    </w:p>
    <w:p w14:paraId="56C361E0" w14:textId="77777777" w:rsidR="001935D2" w:rsidRPr="006637B1" w:rsidRDefault="001935D2" w:rsidP="001935D2">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208EBBFF" w14:textId="77777777" w:rsidR="001935D2" w:rsidRPr="006637B1" w:rsidRDefault="001935D2" w:rsidP="001935D2">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1ECEF583" w14:textId="77777777" w:rsidR="001935D2" w:rsidRPr="006637B1" w:rsidRDefault="001935D2" w:rsidP="001935D2">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Pr>
          <w:rFonts w:asciiTheme="minorHAnsi" w:hAnsiTheme="minorHAnsi" w:cs="Calibri"/>
        </w:rPr>
        <w:t>.</w:t>
      </w:r>
    </w:p>
    <w:p w14:paraId="04AD6E32" w14:textId="77777777" w:rsidR="001935D2" w:rsidRPr="000A5E6A" w:rsidRDefault="001935D2" w:rsidP="001935D2">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mowy lub jego części na wolny od wad</w:t>
      </w:r>
      <w:r>
        <w:rPr>
          <w:rFonts w:ascii="Calibri" w:eastAsia="Times New Roman" w:hAnsi="Calibri" w:cs="Calibri"/>
          <w:kern w:val="0"/>
        </w:rPr>
        <w:t>.</w:t>
      </w:r>
    </w:p>
    <w:p w14:paraId="0C693235" w14:textId="77777777" w:rsidR="001935D2" w:rsidRDefault="001935D2" w:rsidP="001935D2">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3AB7DE04" w14:textId="77777777" w:rsidR="001935D2" w:rsidRPr="006637B1" w:rsidRDefault="001935D2" w:rsidP="001935D2">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Pr="006637B1">
        <w:rPr>
          <w:rFonts w:asciiTheme="minorHAnsi" w:hAnsiTheme="minorHAnsi" w:cs="Calibri"/>
        </w:rPr>
        <w:t>:</w:t>
      </w:r>
    </w:p>
    <w:p w14:paraId="3ACD1339" w14:textId="77777777" w:rsidR="001935D2" w:rsidRPr="006637B1" w:rsidRDefault="001935D2" w:rsidP="001935D2">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Zamawiający w okresie gwarancji wyznacza coroczne terminy przeglądów gwarancyjnych przedmiotu Umowy, chyba że uzasadnione pozostanie częstsze wykonanie przeglądu,</w:t>
      </w:r>
    </w:p>
    <w:p w14:paraId="68674E64" w14:textId="77777777" w:rsidR="001935D2" w:rsidRDefault="001935D2" w:rsidP="001935D2">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przeglądy odbędą się na koszt Wykonawcy.</w:t>
      </w:r>
    </w:p>
    <w:p w14:paraId="099CF1A5" w14:textId="77777777" w:rsidR="001935D2" w:rsidRDefault="001935D2" w:rsidP="001935D2">
      <w:pPr>
        <w:numPr>
          <w:ilvl w:val="0"/>
          <w:numId w:val="6"/>
        </w:numPr>
        <w:suppressAutoHyphens w:val="0"/>
        <w:jc w:val="both"/>
        <w:rPr>
          <w:rFonts w:asciiTheme="minorHAnsi" w:hAnsiTheme="minorHAnsi" w:cs="Calibri"/>
        </w:rPr>
      </w:pPr>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Pr>
          <w:rFonts w:asciiTheme="minorHAnsi" w:hAnsiTheme="minorHAnsi" w:cs="Calibri"/>
        </w:rPr>
        <w:t xml:space="preserve"> </w:t>
      </w:r>
      <w:r w:rsidRPr="006637B1">
        <w:rPr>
          <w:rFonts w:asciiTheme="minorHAnsi" w:hAnsiTheme="minorHAnsi" w:cs="Calibri"/>
        </w:rPr>
        <w:t>w terminie wyznaczonym przez Zamawiającego, pomimo wezwania</w:t>
      </w:r>
      <w:r>
        <w:rPr>
          <w:rFonts w:asciiTheme="minorHAnsi" w:hAnsiTheme="minorHAnsi" w:cs="Calibri"/>
        </w:rPr>
        <w:t xml:space="preserve"> w formie dokumentowej</w:t>
      </w:r>
      <w:r w:rsidRPr="006637B1">
        <w:rPr>
          <w:rFonts w:asciiTheme="minorHAnsi" w:hAnsiTheme="minorHAnsi" w:cs="Calibri"/>
        </w:rPr>
        <w:t>.</w:t>
      </w:r>
    </w:p>
    <w:p w14:paraId="64EEFD0A" w14:textId="77777777" w:rsidR="001935D2" w:rsidRDefault="001935D2" w:rsidP="001935D2">
      <w:pPr>
        <w:pStyle w:val="Akapitzlist"/>
        <w:numPr>
          <w:ilvl w:val="0"/>
          <w:numId w:val="6"/>
        </w:numPr>
        <w:jc w:val="both"/>
        <w:rPr>
          <w:rFonts w:asciiTheme="minorHAnsi" w:hAnsiTheme="minorHAnsi" w:cs="Calibri"/>
        </w:rPr>
      </w:pPr>
      <w:r w:rsidRPr="006637B1">
        <w:rPr>
          <w:rFonts w:asciiTheme="minorHAnsi" w:hAnsiTheme="minorHAnsi" w:cs="Calibri"/>
        </w:rPr>
        <w:t>Tytułem zabezpieczenia należytego wykonania umowy Wykonawca wniósł w dniu ___________ (</w:t>
      </w:r>
      <w:r w:rsidRPr="006637B1">
        <w:rPr>
          <w:rFonts w:asciiTheme="minorHAnsi" w:hAnsiTheme="minorHAnsi" w:cs="Calibri"/>
          <w:i/>
        </w:rPr>
        <w:t>najpóźniej w dniu zawarcia umowy – do umowy zostanie wpisana konkretna data, a nawias zostanie usunięty</w:t>
      </w:r>
      <w:r w:rsidRPr="006637B1">
        <w:rPr>
          <w:rFonts w:asciiTheme="minorHAnsi" w:hAnsiTheme="minorHAnsi" w:cs="Calibri"/>
        </w:rPr>
        <w:t>) w formie __________________________ kwotę w wysokości __________ zł (</w:t>
      </w:r>
      <w:r w:rsidRPr="006637B1">
        <w:rPr>
          <w:rFonts w:asciiTheme="minorHAnsi" w:hAnsiTheme="minorHAnsi" w:cs="Calibri"/>
          <w:i/>
        </w:rPr>
        <w:t>5% ceny całkowitej, z należnym podatkiem VAT, podanej w ofercie Wykonawcy - do Umowy zostanie wpisana konkretna kwota, a nawias zostanie usunięty</w:t>
      </w:r>
      <w:r w:rsidRPr="006637B1">
        <w:rPr>
          <w:rFonts w:asciiTheme="minorHAnsi" w:hAnsiTheme="minorHAnsi" w:cs="Calibri"/>
        </w:rPr>
        <w:t>)</w:t>
      </w:r>
      <w:r>
        <w:rPr>
          <w:rFonts w:asciiTheme="minorHAnsi" w:hAnsiTheme="minorHAnsi" w:cs="Calibri"/>
        </w:rPr>
        <w:t>.</w:t>
      </w:r>
    </w:p>
    <w:p w14:paraId="3F6E4804" w14:textId="77777777" w:rsidR="001935D2" w:rsidRDefault="001935D2" w:rsidP="001935D2">
      <w:pPr>
        <w:pStyle w:val="Akapitzlist"/>
        <w:numPr>
          <w:ilvl w:val="0"/>
          <w:numId w:val="6"/>
        </w:numPr>
        <w:jc w:val="both"/>
        <w:rPr>
          <w:rFonts w:asciiTheme="minorHAnsi" w:hAnsiTheme="minorHAnsi" w:cs="Calibri"/>
        </w:rPr>
      </w:pPr>
      <w:r w:rsidRPr="006637B1">
        <w:rPr>
          <w:rFonts w:asciiTheme="minorHAnsi" w:hAnsiTheme="minorHAnsi" w:cs="Calibri"/>
        </w:rPr>
        <w:t xml:space="preserve"> </w:t>
      </w:r>
      <w:r w:rsidRPr="007B4B42">
        <w:rPr>
          <w:rFonts w:asciiTheme="minorHAnsi" w:hAnsiTheme="minorHAnsi" w:cs="Calibri"/>
        </w:rPr>
        <w:t xml:space="preserve">Kwota zabezpieczenia wskazana w ust. </w:t>
      </w:r>
      <w:r>
        <w:rPr>
          <w:rFonts w:asciiTheme="minorHAnsi" w:hAnsiTheme="minorHAnsi" w:cs="Calibri"/>
        </w:rPr>
        <w:t>10</w:t>
      </w:r>
      <w:r w:rsidRPr="007B4B42">
        <w:rPr>
          <w:rFonts w:asciiTheme="minorHAnsi" w:hAnsiTheme="minorHAnsi" w:cs="Calibri"/>
        </w:rPr>
        <w:t xml:space="preserve"> zabezpiecza: </w:t>
      </w:r>
    </w:p>
    <w:p w14:paraId="04CDA410" w14:textId="77777777" w:rsidR="001935D2" w:rsidRPr="002E7647" w:rsidRDefault="001935D2" w:rsidP="001935D2">
      <w:pPr>
        <w:pStyle w:val="Akapitzlist"/>
        <w:ind w:left="568" w:hanging="284"/>
        <w:jc w:val="both"/>
        <w:rPr>
          <w:rFonts w:asciiTheme="minorHAnsi" w:hAnsiTheme="minorHAnsi" w:cs="Calibri"/>
        </w:rPr>
      </w:pPr>
      <w:r>
        <w:rPr>
          <w:rFonts w:asciiTheme="minorHAnsi" w:hAnsiTheme="minorHAnsi" w:cs="Calibri"/>
        </w:rPr>
        <w:t xml:space="preserve"> 1) </w:t>
      </w:r>
      <w:r w:rsidRPr="002E7647">
        <w:rPr>
          <w:rFonts w:asciiTheme="minorHAnsi" w:hAnsiTheme="minorHAnsi" w:cs="Calibri"/>
        </w:rPr>
        <w:t>w okresie wykonywania umowy kwota _______ zł (</w:t>
      </w:r>
      <w:r w:rsidRPr="002E7647">
        <w:rPr>
          <w:rFonts w:asciiTheme="minorHAnsi" w:hAnsiTheme="minorHAnsi" w:cs="Calibri"/>
          <w:i/>
          <w:iCs/>
        </w:rPr>
        <w:t xml:space="preserve">100% kwoty zabezpieczenia, o którym mowa w ust. </w:t>
      </w:r>
      <w:r>
        <w:rPr>
          <w:rFonts w:asciiTheme="minorHAnsi" w:hAnsiTheme="minorHAnsi" w:cs="Calibri"/>
          <w:i/>
          <w:iCs/>
        </w:rPr>
        <w:t>10</w:t>
      </w:r>
      <w:r w:rsidRPr="002E7647">
        <w:rPr>
          <w:rFonts w:asciiTheme="minorHAnsi" w:hAnsiTheme="minorHAnsi" w:cs="Calibri"/>
          <w:i/>
          <w:iCs/>
        </w:rPr>
        <w:t xml:space="preserve"> niniejszego paragrafu - do Umowy zostanie wpisana konkretna kwota, a nawias zostanie usunięty) </w:t>
      </w:r>
      <w:r w:rsidRPr="002E7647">
        <w:rPr>
          <w:rFonts w:asciiTheme="minorHAnsi" w:hAnsiTheme="minorHAnsi" w:cs="Calibri"/>
        </w:rPr>
        <w:t>stanowić będzie część gwarantującą należyte wykonanie umowy,</w:t>
      </w:r>
    </w:p>
    <w:p w14:paraId="601BAEC9" w14:textId="77777777" w:rsidR="001935D2" w:rsidRPr="002E7647" w:rsidRDefault="001935D2" w:rsidP="001935D2">
      <w:pPr>
        <w:ind w:left="568" w:hanging="284"/>
        <w:jc w:val="both"/>
        <w:rPr>
          <w:rFonts w:asciiTheme="minorHAnsi" w:hAnsiTheme="minorHAnsi" w:cs="Calibri"/>
        </w:rPr>
      </w:pPr>
      <w:r>
        <w:rPr>
          <w:rFonts w:asciiTheme="minorHAnsi" w:hAnsiTheme="minorHAnsi" w:cs="Calibri"/>
        </w:rPr>
        <w:t xml:space="preserve">  2) </w:t>
      </w:r>
      <w:r w:rsidRPr="002E7647">
        <w:rPr>
          <w:rFonts w:asciiTheme="minorHAnsi" w:hAnsiTheme="minorHAnsi" w:cs="Calibri"/>
        </w:rPr>
        <w:t>po wykonaniu umowy kwota _______ zł (</w:t>
      </w:r>
      <w:r w:rsidRPr="002E7647">
        <w:rPr>
          <w:rFonts w:asciiTheme="minorHAnsi" w:hAnsiTheme="minorHAnsi" w:cs="Calibri"/>
          <w:i/>
          <w:iCs/>
        </w:rPr>
        <w:t xml:space="preserve">30% kwoty zabezpieczenia, o którym mowa w ust. </w:t>
      </w:r>
      <w:r>
        <w:rPr>
          <w:rFonts w:asciiTheme="minorHAnsi" w:hAnsiTheme="minorHAnsi" w:cs="Calibri"/>
          <w:i/>
          <w:iCs/>
        </w:rPr>
        <w:t>10</w:t>
      </w:r>
      <w:r w:rsidRPr="002E7647">
        <w:rPr>
          <w:rFonts w:asciiTheme="minorHAnsi" w:hAnsiTheme="minorHAnsi" w:cs="Calibri"/>
          <w:i/>
          <w:iCs/>
        </w:rPr>
        <w:t xml:space="preserve"> niniejszego paragrafu - do umowy zostanie wpisana konkretna kwota, a nawias zostanie usunięty) </w:t>
      </w:r>
      <w:r w:rsidRPr="002E7647">
        <w:rPr>
          <w:rFonts w:asciiTheme="minorHAnsi" w:hAnsiTheme="minorHAnsi" w:cs="Calibri"/>
        </w:rPr>
        <w:t>pozostanie częścią służącą do pokrycia roszczeń Zamawiającego z tytułu rękojmi i gwarancji</w:t>
      </w:r>
      <w:r>
        <w:rPr>
          <w:rFonts w:asciiTheme="minorHAnsi" w:hAnsiTheme="minorHAnsi" w:cs="Calibri"/>
        </w:rPr>
        <w:t>.</w:t>
      </w:r>
    </w:p>
    <w:p w14:paraId="210D3EF8" w14:textId="77777777" w:rsidR="001935D2" w:rsidRPr="006637B1" w:rsidRDefault="001935D2" w:rsidP="001935D2">
      <w:pPr>
        <w:numPr>
          <w:ilvl w:val="0"/>
          <w:numId w:val="6"/>
        </w:numPr>
        <w:suppressAutoHyphens w:val="0"/>
        <w:jc w:val="both"/>
        <w:rPr>
          <w:rFonts w:asciiTheme="minorHAnsi" w:hAnsiTheme="minorHAnsi" w:cs="Calibri"/>
        </w:rPr>
      </w:pPr>
      <w:r>
        <w:rPr>
          <w:rFonts w:asciiTheme="minorHAnsi" w:hAnsiTheme="minorHAnsi" w:cs="Calibri"/>
          <w:lang w:eastAsia="ar-SA"/>
        </w:rPr>
        <w:t xml:space="preserve"> </w:t>
      </w:r>
      <w:r w:rsidRPr="006347C4">
        <w:rPr>
          <w:rFonts w:asciiTheme="minorHAnsi" w:hAnsiTheme="minorHAnsi" w:cs="Calibri"/>
          <w:lang w:eastAsia="ar-SA"/>
        </w:rPr>
        <w:t xml:space="preserve">Dyspozycję zwrotu lub zwolnienia części zabezpieczenia w wysokości 70% kwoty wskazanej w ust. </w:t>
      </w:r>
      <w:r>
        <w:rPr>
          <w:rFonts w:asciiTheme="minorHAnsi" w:hAnsiTheme="minorHAnsi" w:cs="Calibri"/>
          <w:lang w:eastAsia="ar-SA"/>
        </w:rPr>
        <w:t>10</w:t>
      </w:r>
      <w:r w:rsidRPr="006347C4">
        <w:rPr>
          <w:rFonts w:asciiTheme="minorHAnsi" w:hAnsiTheme="minorHAnsi" w:cs="Calibri"/>
          <w:lang w:eastAsia="ar-SA"/>
        </w:rPr>
        <w:t xml:space="preserve"> Zamawiający wyda w terminie 30 dni od dnia ostatecznego odbioru,</w:t>
      </w:r>
      <w:r>
        <w:rPr>
          <w:rFonts w:asciiTheme="minorHAnsi" w:hAnsiTheme="minorHAnsi" w:cs="Calibri"/>
          <w:lang w:eastAsia="ar-SA"/>
        </w:rPr>
        <w:br/>
      </w:r>
      <w:r w:rsidRPr="006347C4">
        <w:rPr>
          <w:rFonts w:asciiTheme="minorHAnsi" w:hAnsiTheme="minorHAnsi" w:cs="Calibri"/>
          <w:lang w:eastAsia="ar-SA"/>
        </w:rPr>
        <w:t>z zastrzeżeniem ewentualnych potrąceń, które mogą kwotę tą pomniejszyć</w:t>
      </w:r>
      <w:r w:rsidRPr="006637B1">
        <w:rPr>
          <w:rFonts w:asciiTheme="minorHAnsi" w:hAnsiTheme="minorHAnsi" w:cs="Calibri"/>
        </w:rPr>
        <w:t>.</w:t>
      </w:r>
    </w:p>
    <w:p w14:paraId="799E234F" w14:textId="143583CB" w:rsidR="006347C4" w:rsidRPr="006637B1" w:rsidRDefault="001935D2" w:rsidP="001935D2">
      <w:pPr>
        <w:suppressAutoHyphens w:val="0"/>
        <w:ind w:left="284"/>
        <w:jc w:val="both"/>
        <w:rPr>
          <w:rFonts w:asciiTheme="minorHAnsi" w:hAnsiTheme="minorHAnsi" w:cs="Calibri"/>
        </w:rPr>
      </w:pPr>
      <w:r>
        <w:rPr>
          <w:rFonts w:ascii="Calibri" w:eastAsia="Times New Roman" w:hAnsi="Calibri" w:cs="Calibri"/>
          <w:kern w:val="0"/>
          <w:lang w:eastAsia="en-US"/>
        </w:rPr>
        <w:t xml:space="preserve"> </w:t>
      </w:r>
      <w:r w:rsidRPr="006347C4">
        <w:rPr>
          <w:rFonts w:ascii="Calibri" w:eastAsia="Times New Roman" w:hAnsi="Calibri" w:cs="Calibri"/>
          <w:kern w:val="0"/>
          <w:lang w:eastAsia="en-US"/>
        </w:rPr>
        <w:t xml:space="preserve">Zwrot pozostałej część zabezpieczenia, w wysokości 30% kwoty wskazanej w ust. </w:t>
      </w:r>
      <w:r>
        <w:rPr>
          <w:rFonts w:ascii="Calibri" w:eastAsia="Times New Roman" w:hAnsi="Calibri" w:cs="Calibri"/>
          <w:kern w:val="0"/>
          <w:lang w:eastAsia="en-US"/>
        </w:rPr>
        <w:t>10</w:t>
      </w:r>
      <w:r w:rsidRPr="006347C4">
        <w:rPr>
          <w:rFonts w:ascii="Calibri" w:eastAsia="Times New Roman" w:hAnsi="Calibri" w:cs="Calibri"/>
          <w:kern w:val="0"/>
          <w:lang w:eastAsia="en-US"/>
        </w:rPr>
        <w:t>, nastąpi nie później niż w terminie 15 dniu po upływie okresu rękojmi, z zastrzeżeniem ewentualnych potrąceń, które mogą kwotę tą pomniejszyć</w:t>
      </w:r>
      <w:r w:rsidRPr="006637B1">
        <w:rPr>
          <w:rFonts w:asciiTheme="minorHAnsi" w:hAnsiTheme="minorHAnsi" w:cs="Calibri"/>
        </w:rPr>
        <w:t>.</w:t>
      </w:r>
    </w:p>
    <w:p w14:paraId="640DB219" w14:textId="77777777" w:rsidR="001935D2" w:rsidRDefault="001935D2" w:rsidP="00E85295">
      <w:pPr>
        <w:autoSpaceDE w:val="0"/>
        <w:jc w:val="center"/>
        <w:rPr>
          <w:rFonts w:asciiTheme="minorHAnsi" w:hAnsiTheme="minorHAnsi" w:cs="Calibri"/>
          <w:b/>
          <w:bCs/>
        </w:rPr>
      </w:pPr>
    </w:p>
    <w:p w14:paraId="1DED7E68"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10</w:t>
      </w:r>
      <w:r w:rsidR="00A37881" w:rsidRPr="006637B1">
        <w:rPr>
          <w:rFonts w:asciiTheme="minorHAnsi" w:hAnsiTheme="minorHAnsi" w:cs="Calibri"/>
          <w:b/>
          <w:bCs/>
        </w:rPr>
        <w:t>.</w:t>
      </w:r>
    </w:p>
    <w:p w14:paraId="3B172A62" w14:textId="77777777" w:rsidR="00816701" w:rsidRPr="00E06D88" w:rsidRDefault="00816701" w:rsidP="00E85295">
      <w:pPr>
        <w:pStyle w:val="Nagwek1"/>
        <w:rPr>
          <w:rFonts w:asciiTheme="minorHAnsi" w:hAnsiTheme="minorHAnsi"/>
          <w:sz w:val="24"/>
          <w:szCs w:val="24"/>
        </w:rPr>
      </w:pPr>
      <w:bookmarkStart w:id="11" w:name="_Toc80188957"/>
      <w:r w:rsidRPr="00E06D88">
        <w:rPr>
          <w:rFonts w:asciiTheme="minorHAnsi" w:hAnsiTheme="minorHAnsi"/>
          <w:sz w:val="24"/>
          <w:szCs w:val="24"/>
        </w:rPr>
        <w:t>Kary umowne. Odstąpienie od umowy.</w:t>
      </w:r>
      <w:bookmarkEnd w:id="11"/>
    </w:p>
    <w:p w14:paraId="76278101" w14:textId="19C03B41" w:rsidR="00605848" w:rsidRPr="00E06D88" w:rsidRDefault="00605848" w:rsidP="000D3F71">
      <w:pPr>
        <w:pStyle w:val="Zwykytekst"/>
        <w:numPr>
          <w:ilvl w:val="3"/>
          <w:numId w:val="17"/>
        </w:numPr>
        <w:tabs>
          <w:tab w:val="left" w:pos="284"/>
        </w:tabs>
        <w:ind w:left="284" w:hanging="284"/>
        <w:jc w:val="both"/>
        <w:rPr>
          <w:sz w:val="24"/>
          <w:szCs w:val="24"/>
        </w:rPr>
      </w:pPr>
      <w:r w:rsidRPr="00E06D88">
        <w:rPr>
          <w:sz w:val="24"/>
          <w:szCs w:val="24"/>
        </w:rPr>
        <w:t xml:space="preserve">Za odstąpienie od niniejszej Umowy (z wyłączeniem okoliczności, o których mowa </w:t>
      </w:r>
      <w:r w:rsidR="00C25995" w:rsidRPr="00E06D88">
        <w:rPr>
          <w:sz w:val="24"/>
          <w:szCs w:val="24"/>
        </w:rPr>
        <w:br/>
      </w:r>
      <w:r w:rsidRPr="00E06D88">
        <w:rPr>
          <w:sz w:val="24"/>
          <w:szCs w:val="24"/>
        </w:rPr>
        <w:t xml:space="preserve">w art. 456 ust. 1 pkt 1 ustawy </w:t>
      </w:r>
      <w:proofErr w:type="spellStart"/>
      <w:r w:rsidRPr="00E06D88">
        <w:rPr>
          <w:sz w:val="24"/>
          <w:szCs w:val="24"/>
        </w:rPr>
        <w:t>Pzp</w:t>
      </w:r>
      <w:proofErr w:type="spellEnd"/>
      <w:r w:rsidRPr="00E06D88">
        <w:rPr>
          <w:sz w:val="24"/>
          <w:szCs w:val="24"/>
        </w:rPr>
        <w:t>) przez jedną z jej Stron, odpowiedzialny odstąpienia zapłaci drugiej Stronie karę w kwocie stanowiącej 10% kwoty brutto, o której mowa w § 7 ust. 1 Umowy.</w:t>
      </w:r>
    </w:p>
    <w:p w14:paraId="1C6F8015" w14:textId="77777777" w:rsidR="00E72055" w:rsidRPr="00E06D88" w:rsidRDefault="00E72055" w:rsidP="000D3F71">
      <w:pPr>
        <w:pStyle w:val="Zwykytekst"/>
        <w:numPr>
          <w:ilvl w:val="3"/>
          <w:numId w:val="17"/>
        </w:numPr>
        <w:tabs>
          <w:tab w:val="left" w:pos="284"/>
        </w:tabs>
        <w:ind w:left="284" w:hanging="284"/>
        <w:jc w:val="both"/>
        <w:rPr>
          <w:sz w:val="24"/>
          <w:szCs w:val="24"/>
        </w:rPr>
      </w:pPr>
      <w:r w:rsidRPr="00E06D88">
        <w:rPr>
          <w:rFonts w:eastAsia="Times New Roman" w:cs="Calibri"/>
          <w:sz w:val="24"/>
          <w:szCs w:val="24"/>
        </w:rPr>
        <w:t xml:space="preserve">W przypadku stwierdzenia przez Zamawiającego, że Roboty wykonywane są w sposób niezgodny z Umową lub dokumentacją techniczną, i pomimo pisemnego wezwania </w:t>
      </w:r>
      <w:r w:rsidRPr="00E06D88">
        <w:rPr>
          <w:rFonts w:eastAsia="Times New Roman" w:cs="Calibri"/>
          <w:sz w:val="24"/>
          <w:szCs w:val="24"/>
        </w:rPr>
        <w:br/>
        <w:t xml:space="preserve">do prawidłowego wykonywania Umowy – wykonywany jest nadal niezgodnie z umową, Zamawiający może odstąpić od umowy z winy Wykonawcy. Wykonawca zapłaci Zamawiającemu 500,00 zł tytułem kary umownej za każdy dzień wykonywania Umowy </w:t>
      </w:r>
      <w:r w:rsidRPr="00E06D88">
        <w:rPr>
          <w:rFonts w:eastAsia="Times New Roman" w:cs="Calibri"/>
          <w:sz w:val="24"/>
          <w:szCs w:val="24"/>
        </w:rPr>
        <w:br/>
        <w:t>w sposób niewłaściwy.</w:t>
      </w:r>
    </w:p>
    <w:p w14:paraId="12331364" w14:textId="5B8F7174" w:rsidR="00605848" w:rsidRPr="00E06D88" w:rsidRDefault="00605848" w:rsidP="00605848">
      <w:pPr>
        <w:pStyle w:val="Zwykytekst"/>
        <w:numPr>
          <w:ilvl w:val="3"/>
          <w:numId w:val="17"/>
        </w:numPr>
        <w:tabs>
          <w:tab w:val="left" w:pos="284"/>
        </w:tabs>
        <w:ind w:left="284" w:hanging="284"/>
        <w:jc w:val="both"/>
        <w:rPr>
          <w:sz w:val="24"/>
          <w:szCs w:val="24"/>
        </w:rPr>
      </w:pPr>
      <w:r w:rsidRPr="00E06D88">
        <w:rPr>
          <w:sz w:val="24"/>
          <w:szCs w:val="24"/>
        </w:rPr>
        <w:t>W razie, gdyby Wykonawca z jakichkolwiek przyczyn niezależnych od Zamawiającego zaprzestał realizacji niniejszej umowy przez okres dłuższy niż 14 dni, bądź nie rozpoczął robót w okresie do 7 dni od daty przekazania terenu budowy, Zamawiający ma prawo odstąpić od umowy ze skutkiem natychmiastowym z winy Wykonawcy ze skutkami wynikającymi z ust. 1 niniejszego paragrafu.</w:t>
      </w:r>
    </w:p>
    <w:p w14:paraId="4C7B9109" w14:textId="49839979" w:rsidR="00605848" w:rsidRPr="00E06D88" w:rsidRDefault="00605848" w:rsidP="00605848">
      <w:pPr>
        <w:pStyle w:val="Zwykytekst"/>
        <w:numPr>
          <w:ilvl w:val="3"/>
          <w:numId w:val="17"/>
        </w:numPr>
        <w:tabs>
          <w:tab w:val="left" w:pos="284"/>
        </w:tabs>
        <w:ind w:left="284" w:hanging="284"/>
        <w:jc w:val="both"/>
        <w:rPr>
          <w:sz w:val="24"/>
          <w:szCs w:val="24"/>
        </w:rPr>
      </w:pPr>
      <w:r w:rsidRPr="00E06D88">
        <w:rPr>
          <w:sz w:val="24"/>
          <w:szCs w:val="24"/>
        </w:rPr>
        <w:t>Wykonawca zapłaci Zamawiającemu, za każdy dzień zwłoki wobec terminów, o których mowa:</w:t>
      </w:r>
    </w:p>
    <w:p w14:paraId="3B77D877" w14:textId="77777777" w:rsidR="00605848" w:rsidRPr="00E06D88" w:rsidRDefault="00605848" w:rsidP="000D3F71">
      <w:pPr>
        <w:pStyle w:val="Zwykytekst"/>
        <w:tabs>
          <w:tab w:val="left" w:pos="284"/>
        </w:tabs>
        <w:ind w:left="284"/>
        <w:jc w:val="both"/>
        <w:rPr>
          <w:sz w:val="24"/>
          <w:szCs w:val="24"/>
        </w:rPr>
      </w:pPr>
      <w:r w:rsidRPr="00E06D88">
        <w:rPr>
          <w:sz w:val="24"/>
          <w:szCs w:val="24"/>
        </w:rPr>
        <w:t>a)</w:t>
      </w:r>
      <w:r w:rsidRPr="00E06D88">
        <w:rPr>
          <w:sz w:val="24"/>
          <w:szCs w:val="24"/>
        </w:rPr>
        <w:tab/>
        <w:t>w § 2 ust. 9 pkt 1 Umowy – karę umowną w wysokości 500,00 zł,</w:t>
      </w:r>
    </w:p>
    <w:p w14:paraId="583DFE02" w14:textId="126663AD" w:rsidR="00605848" w:rsidRPr="00E06D88" w:rsidRDefault="00605848" w:rsidP="00206108">
      <w:pPr>
        <w:pStyle w:val="Zwykytekst"/>
        <w:tabs>
          <w:tab w:val="left" w:pos="284"/>
        </w:tabs>
        <w:ind w:left="284"/>
        <w:jc w:val="both"/>
        <w:rPr>
          <w:sz w:val="24"/>
          <w:szCs w:val="24"/>
        </w:rPr>
      </w:pPr>
      <w:r w:rsidRPr="00E06D88">
        <w:rPr>
          <w:sz w:val="24"/>
          <w:szCs w:val="24"/>
        </w:rPr>
        <w:t>b)</w:t>
      </w:r>
      <w:r w:rsidRPr="00E06D88">
        <w:rPr>
          <w:sz w:val="24"/>
          <w:szCs w:val="24"/>
        </w:rPr>
        <w:tab/>
        <w:t xml:space="preserve">w § 4 niniejszej Umowy – karę umowną w wysokości 0,10% kwoty brutto, o której mowa w § 7 ust. 1 Umowy, chyba że zwłoka spowodowana jest okolicznościami, za które wykonawca odpowiedzialności nie ponosi, </w:t>
      </w:r>
    </w:p>
    <w:p w14:paraId="5D46878A" w14:textId="77777777" w:rsidR="00605848" w:rsidRPr="00E06D88" w:rsidRDefault="00605848" w:rsidP="000D3F71">
      <w:pPr>
        <w:pStyle w:val="Zwykytekst"/>
        <w:tabs>
          <w:tab w:val="left" w:pos="284"/>
        </w:tabs>
        <w:ind w:left="284"/>
        <w:jc w:val="both"/>
        <w:rPr>
          <w:sz w:val="24"/>
          <w:szCs w:val="24"/>
        </w:rPr>
      </w:pPr>
      <w:r w:rsidRPr="00E06D88">
        <w:rPr>
          <w:sz w:val="24"/>
          <w:szCs w:val="24"/>
        </w:rPr>
        <w:t>c)</w:t>
      </w:r>
      <w:r w:rsidRPr="00E06D88">
        <w:rPr>
          <w:sz w:val="24"/>
          <w:szCs w:val="24"/>
        </w:rPr>
        <w:tab/>
        <w:t>w § 2 ust. 11 niniejszej Umowy – karę umowną w wysokości 5% wynagrodzenia brutto Wykonawcy za Roboty, których ta zwłoka dotyczy.</w:t>
      </w:r>
    </w:p>
    <w:p w14:paraId="75CA99CA" w14:textId="63672F8A" w:rsidR="00605848" w:rsidRPr="00E06D88" w:rsidRDefault="00605848" w:rsidP="000D3F71">
      <w:pPr>
        <w:pStyle w:val="Zwykytekst"/>
        <w:numPr>
          <w:ilvl w:val="3"/>
          <w:numId w:val="17"/>
        </w:numPr>
        <w:tabs>
          <w:tab w:val="left" w:pos="284"/>
        </w:tabs>
        <w:ind w:left="426" w:hanging="426"/>
        <w:jc w:val="both"/>
        <w:rPr>
          <w:sz w:val="24"/>
          <w:szCs w:val="24"/>
        </w:rPr>
      </w:pPr>
      <w:r w:rsidRPr="00E06D88">
        <w:rPr>
          <w:sz w:val="24"/>
          <w:szCs w:val="24"/>
        </w:rPr>
        <w:t>Wykonawca zapłaci Zamawiającemu karę umowną z tytułu wykonywania umowy w sposób niezgodny z jej postanowieniami, po uprzednim wezwaniu wykonawcy przez Zamawiającego lub inspektora nadzoru inwestorskiego do realizacji postanowień umowy, w kwocie 500,00 zł brutto za każdy dzień nierealizowania umowy zgodnie z jej wymaganiami, licząc od dnia stwierdzenia niezgodności włącznie do dnia zrealizowania postanowień. Zamawiający nie naliczy kary umownej, jeżeli wykonawca zrealizował treść wezwania, o którym mowa w zdaniu pierwszym, lub jeżeli nierealizowanie postanowień umowy przez wykonawcę wynika z przyczyn nie leżących po stronie wykonawcy.</w:t>
      </w:r>
    </w:p>
    <w:p w14:paraId="787AC05B" w14:textId="769B120C"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Wykonawca zapłaci Zamawiającemu karę umowną z tytułu wykonywania czynności, o których mowa w postanowieniach rozdziału 3.11. IDW przez osoby niezatrudnione na podstawie umowy o pracę w wysokości 5</w:t>
      </w:r>
      <w:r w:rsidR="00654B95" w:rsidRPr="00E06D88">
        <w:rPr>
          <w:sz w:val="24"/>
          <w:szCs w:val="24"/>
        </w:rPr>
        <w:t>.</w:t>
      </w:r>
      <w:r w:rsidRPr="00E06D88">
        <w:rPr>
          <w:sz w:val="24"/>
          <w:szCs w:val="24"/>
        </w:rPr>
        <w:t>000 zł za każdy taki przypadek.</w:t>
      </w:r>
    </w:p>
    <w:p w14:paraId="18326B81" w14:textId="1DDE16C7"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Wykonawca zapłaci Zamawiającemu karę umowną, z tytułu wadliwego oznakowania podczas wykonywania przedmiotu Umowy, w kwocie 500,00 zł brutto za każdy dzień, licząc włącznie z dniem stwierdzenia wady przez inspektora nadzoru inwestorskiego włącznie do dnia usunięcia wady.</w:t>
      </w:r>
    </w:p>
    <w:p w14:paraId="615304DC" w14:textId="51F16977"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Kary umowne oraz kara za odstąpienie od Umowy należne są niezależnie od poniesienia szkody przez Stronę uprawnioną do żądania zapłaty kary umownej lub za odstąpienie od Umowy.</w:t>
      </w:r>
    </w:p>
    <w:p w14:paraId="48EE5353" w14:textId="2A5F19F5"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Jeśli kara umowna lub za odstąpienie nie pokryje poniesionej przez Stronę szkody, Strona ta może dochodzić odszkodowania uzupełniającego do wysokości rzeczywiście poniesionej szkody.</w:t>
      </w:r>
    </w:p>
    <w:p w14:paraId="79FF641A" w14:textId="5809DE0F"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Zamawiający jest uprawniony do każdorazowego odliczenia od należnego wynagrodzenia Wykonawcy naliczonej i płatnej na jego rzecz kary umownej lub za odstąpienie od Umowy.</w:t>
      </w:r>
    </w:p>
    <w:p w14:paraId="55B02830" w14:textId="3D6026DB"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Na poczet kary umownej lub za odstąpienie od Umowy albo przewyższającego je odszkodowania, Zamawiający jest uprawniony do zatrzymania zabezpieczenia należytego wykonania Umowy.</w:t>
      </w:r>
    </w:p>
    <w:p w14:paraId="6202A542" w14:textId="2D428182" w:rsidR="00605848" w:rsidRPr="00E06D88" w:rsidRDefault="00605848" w:rsidP="00605848">
      <w:pPr>
        <w:pStyle w:val="Zwykytekst"/>
        <w:numPr>
          <w:ilvl w:val="3"/>
          <w:numId w:val="17"/>
        </w:numPr>
        <w:tabs>
          <w:tab w:val="left" w:pos="284"/>
        </w:tabs>
        <w:ind w:left="426" w:hanging="426"/>
        <w:jc w:val="both"/>
        <w:rPr>
          <w:sz w:val="24"/>
          <w:szCs w:val="24"/>
        </w:rPr>
      </w:pPr>
      <w:r w:rsidRPr="00E06D88">
        <w:rPr>
          <w:sz w:val="24"/>
          <w:szCs w:val="24"/>
        </w:rPr>
        <w:t>W razie zaistnienia okoliczności, w których jedna ze Stron odstąpi od Umowy, Wykonawca zobowiązany jest do:</w:t>
      </w:r>
    </w:p>
    <w:p w14:paraId="1A8ABD6E" w14:textId="77777777" w:rsidR="00605848" w:rsidRPr="00E06D88" w:rsidRDefault="00605848" w:rsidP="00605848">
      <w:pPr>
        <w:pStyle w:val="Zwykytekst"/>
        <w:jc w:val="both"/>
        <w:rPr>
          <w:sz w:val="24"/>
          <w:szCs w:val="24"/>
        </w:rPr>
      </w:pPr>
      <w:r w:rsidRPr="00E06D88">
        <w:rPr>
          <w:sz w:val="24"/>
          <w:szCs w:val="24"/>
        </w:rPr>
        <w:t>a)</w:t>
      </w:r>
      <w:r w:rsidRPr="00E06D88">
        <w:rPr>
          <w:sz w:val="24"/>
          <w:szCs w:val="24"/>
        </w:rPr>
        <w:tab/>
        <w:t xml:space="preserve">sporządzenia z udziałem Zamawiającego protokołu inwentaryzacji Robót wykonanych </w:t>
      </w:r>
    </w:p>
    <w:p w14:paraId="5791E061" w14:textId="77777777" w:rsidR="00605848" w:rsidRPr="00E06D88" w:rsidRDefault="00605848" w:rsidP="00605848">
      <w:pPr>
        <w:pStyle w:val="Zwykytekst"/>
        <w:jc w:val="both"/>
        <w:rPr>
          <w:sz w:val="24"/>
          <w:szCs w:val="24"/>
        </w:rPr>
      </w:pPr>
      <w:r w:rsidRPr="00E06D88">
        <w:rPr>
          <w:sz w:val="24"/>
          <w:szCs w:val="24"/>
        </w:rPr>
        <w:t>do czasu odstąpienia od Umowy, który to protokół będzie podstawą rozliczenia Stron,</w:t>
      </w:r>
    </w:p>
    <w:p w14:paraId="1259C4A7" w14:textId="77777777" w:rsidR="00605848" w:rsidRPr="00E06D88" w:rsidRDefault="00605848" w:rsidP="00605848">
      <w:pPr>
        <w:pStyle w:val="Zwykytekst"/>
        <w:jc w:val="both"/>
        <w:rPr>
          <w:sz w:val="24"/>
          <w:szCs w:val="24"/>
        </w:rPr>
      </w:pPr>
      <w:r w:rsidRPr="00E06D88">
        <w:rPr>
          <w:sz w:val="24"/>
          <w:szCs w:val="24"/>
        </w:rPr>
        <w:t>b)</w:t>
      </w:r>
      <w:r w:rsidRPr="00E06D88">
        <w:rPr>
          <w:sz w:val="24"/>
          <w:szCs w:val="24"/>
        </w:rPr>
        <w:tab/>
        <w:t>zabezpieczenia przerwanych Robót na koszt własny,</w:t>
      </w:r>
    </w:p>
    <w:p w14:paraId="7F072B47" w14:textId="72A96661" w:rsidR="00605848" w:rsidRPr="00E06D88" w:rsidRDefault="00605848" w:rsidP="00605848">
      <w:pPr>
        <w:pStyle w:val="Zwykytekst"/>
        <w:jc w:val="both"/>
        <w:rPr>
          <w:sz w:val="24"/>
          <w:szCs w:val="24"/>
        </w:rPr>
      </w:pPr>
      <w:r w:rsidRPr="00E06D88">
        <w:rPr>
          <w:sz w:val="24"/>
          <w:szCs w:val="24"/>
        </w:rPr>
        <w:t>c)</w:t>
      </w:r>
      <w:r w:rsidRPr="00E06D88">
        <w:rPr>
          <w:sz w:val="24"/>
          <w:szCs w:val="24"/>
        </w:rPr>
        <w:tab/>
        <w:t>przekazania Zamawiającemu wszystkich dokumentów dotyczących wykonywanego przedmiotu Umowy, wg stanu na dzień odstąpienia od Umowy, w terminie 3 dni od daty sporządzenia protokołu inwentaryzacyjnego.</w:t>
      </w:r>
    </w:p>
    <w:p w14:paraId="10CB48DA" w14:textId="67C99916" w:rsidR="00605848" w:rsidRPr="00E06D88" w:rsidRDefault="00605848" w:rsidP="00605848">
      <w:pPr>
        <w:pStyle w:val="Zwykytekst"/>
        <w:tabs>
          <w:tab w:val="left" w:pos="426"/>
        </w:tabs>
        <w:jc w:val="both"/>
        <w:rPr>
          <w:sz w:val="24"/>
          <w:szCs w:val="24"/>
        </w:rPr>
      </w:pPr>
      <w:r w:rsidRPr="00E06D88">
        <w:rPr>
          <w:sz w:val="24"/>
          <w:szCs w:val="24"/>
        </w:rPr>
        <w:t>13.</w:t>
      </w:r>
      <w:r w:rsidRPr="00E06D88">
        <w:rPr>
          <w:sz w:val="24"/>
          <w:szCs w:val="24"/>
        </w:rPr>
        <w:tab/>
        <w:t xml:space="preserve"> Odpowiednie postanowienia Umowy z uwagi na swój charakter pozostają w mocy po wygaśnięciu, rozwiązaniu lub odstąpieniu od Umowy przez jedną ze Stron, w szczególności postanowienia Umowy dotyczące kar umownych i kary za odstąpienie od Umowy, gwarancji oraz rękojmi, a także rozstrzygania sporów przez Stały Sąd Arbitrażowy przy Okręgowej Izbie Radców Prawnych w Gdańsku.</w:t>
      </w:r>
    </w:p>
    <w:p w14:paraId="12B14E57" w14:textId="176D2019" w:rsidR="00605848" w:rsidRPr="00E06D88" w:rsidRDefault="00605848" w:rsidP="0069132F">
      <w:pPr>
        <w:pStyle w:val="Zwykytekst"/>
        <w:tabs>
          <w:tab w:val="left" w:pos="426"/>
        </w:tabs>
        <w:jc w:val="both"/>
        <w:rPr>
          <w:sz w:val="24"/>
          <w:szCs w:val="24"/>
        </w:rPr>
      </w:pPr>
      <w:r w:rsidRPr="00E06D88">
        <w:rPr>
          <w:sz w:val="24"/>
          <w:szCs w:val="24"/>
        </w:rPr>
        <w:t>14.</w:t>
      </w:r>
      <w:r w:rsidRPr="00E06D88">
        <w:rPr>
          <w:sz w:val="24"/>
          <w:szCs w:val="24"/>
        </w:rPr>
        <w:tab/>
        <w:t xml:space="preserve"> Kary umowne i kara za odstąpienie od Umowy pozostają od siebie niezależne, mogą być dochodzone niezależnie od siebie oraz sumują się do wartości równej 30% kwoty brutto,</w:t>
      </w:r>
      <w:r w:rsidR="0069132F" w:rsidRPr="00E06D88">
        <w:rPr>
          <w:sz w:val="24"/>
          <w:szCs w:val="24"/>
        </w:rPr>
        <w:t xml:space="preserve"> </w:t>
      </w:r>
      <w:r w:rsidRPr="00E06D88">
        <w:rPr>
          <w:sz w:val="24"/>
          <w:szCs w:val="24"/>
        </w:rPr>
        <w:t xml:space="preserve">o której mowa § 7 ust. 1 Umowy. </w:t>
      </w:r>
    </w:p>
    <w:p w14:paraId="60081332" w14:textId="77777777" w:rsidR="00FD1FCA" w:rsidRDefault="00FD1FCA" w:rsidP="00605848">
      <w:pPr>
        <w:autoSpaceDE w:val="0"/>
        <w:jc w:val="center"/>
        <w:rPr>
          <w:rFonts w:asciiTheme="minorHAnsi" w:hAnsiTheme="minorHAnsi" w:cs="Calibri"/>
          <w:b/>
          <w:bCs/>
        </w:rPr>
      </w:pPr>
    </w:p>
    <w:p w14:paraId="4475C0BB" w14:textId="47FFF7F3" w:rsidR="00816701" w:rsidRPr="00605848" w:rsidRDefault="00816701" w:rsidP="00605848">
      <w:pPr>
        <w:autoSpaceDE w:val="0"/>
        <w:jc w:val="center"/>
        <w:rPr>
          <w:rFonts w:asciiTheme="minorHAnsi" w:hAnsiTheme="minorHAnsi" w:cs="Calibri"/>
          <w:b/>
          <w:bCs/>
        </w:rPr>
      </w:pPr>
      <w:r w:rsidRPr="00605848">
        <w:rPr>
          <w:rFonts w:asciiTheme="minorHAnsi" w:hAnsiTheme="minorHAnsi" w:cs="Calibri"/>
          <w:b/>
          <w:bCs/>
        </w:rPr>
        <w:t xml:space="preserve">§ </w:t>
      </w:r>
      <w:r w:rsidR="004759B8" w:rsidRPr="00605848">
        <w:rPr>
          <w:rFonts w:asciiTheme="minorHAnsi" w:hAnsiTheme="minorHAnsi" w:cs="Calibri"/>
          <w:b/>
          <w:bCs/>
        </w:rPr>
        <w:t>1</w:t>
      </w:r>
      <w:r w:rsidR="00686B8B" w:rsidRPr="00605848">
        <w:rPr>
          <w:rFonts w:asciiTheme="minorHAnsi" w:hAnsiTheme="minorHAnsi" w:cs="Calibri"/>
          <w:b/>
          <w:bCs/>
        </w:rPr>
        <w:t>1</w:t>
      </w:r>
      <w:r w:rsidR="007C1FE1" w:rsidRPr="00605848">
        <w:rPr>
          <w:rFonts w:asciiTheme="minorHAnsi" w:hAnsiTheme="minorHAnsi" w:cs="Calibri"/>
          <w:b/>
          <w:bCs/>
        </w:rPr>
        <w:t>.</w:t>
      </w:r>
    </w:p>
    <w:p w14:paraId="746F9295" w14:textId="77777777" w:rsidR="00816701" w:rsidRPr="00605848" w:rsidRDefault="00816701" w:rsidP="00605848">
      <w:pPr>
        <w:pStyle w:val="Nagwek1"/>
        <w:rPr>
          <w:rFonts w:asciiTheme="minorHAnsi" w:hAnsiTheme="minorHAnsi"/>
          <w:sz w:val="24"/>
          <w:szCs w:val="24"/>
        </w:rPr>
      </w:pPr>
      <w:bookmarkStart w:id="12" w:name="_Toc80188958"/>
      <w:r w:rsidRPr="00605848">
        <w:rPr>
          <w:rFonts w:asciiTheme="minorHAnsi" w:hAnsiTheme="minorHAnsi"/>
          <w:sz w:val="24"/>
          <w:szCs w:val="24"/>
        </w:rPr>
        <w:t>Pierwszeństwo dokumentów.</w:t>
      </w:r>
      <w:bookmarkEnd w:id="12"/>
    </w:p>
    <w:p w14:paraId="6CBF60BA"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6637B1" w:rsidRDefault="002549C5"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Umowa,</w:t>
      </w:r>
    </w:p>
    <w:p w14:paraId="527A0C21"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2F3031F2"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66F8D03A"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72592D90" w14:textId="77777777" w:rsidR="002549C5" w:rsidRPr="006637B1" w:rsidRDefault="002549C5"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budowlany, </w:t>
      </w:r>
    </w:p>
    <w:p w14:paraId="38359C25" w14:textId="049A73EB" w:rsidR="00A64928"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w:t>
      </w:r>
      <w:r w:rsidR="00FF2998">
        <w:rPr>
          <w:rFonts w:asciiTheme="minorHAnsi" w:hAnsiTheme="minorHAnsi" w:cs="Calibri"/>
        </w:rPr>
        <w:t>techniczny</w:t>
      </w:r>
      <w:r w:rsidR="008B7168">
        <w:rPr>
          <w:rFonts w:asciiTheme="minorHAnsi" w:hAnsiTheme="minorHAnsi" w:cs="Calibri"/>
        </w:rPr>
        <w:t>,</w:t>
      </w:r>
      <w:r w:rsidRPr="006637B1">
        <w:rPr>
          <w:rFonts w:asciiTheme="minorHAnsi" w:hAnsiTheme="minorHAnsi" w:cs="Calibri"/>
        </w:rPr>
        <w:t xml:space="preserve"> </w:t>
      </w:r>
    </w:p>
    <w:p w14:paraId="6235EE1D" w14:textId="0A2B16C1"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49FCB1AA"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III. STWiORB,</w:t>
      </w:r>
    </w:p>
    <w:p w14:paraId="7E38AC82" w14:textId="76D37866"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V Inne,</w:t>
      </w:r>
    </w:p>
    <w:p w14:paraId="5F3EEAB1"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0BBE5EB2"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214396B3" w14:textId="0847ECAF"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29BEDE7D" w14:textId="77777777" w:rsidR="00E23C53" w:rsidRDefault="00E23C53" w:rsidP="00E85295">
      <w:pPr>
        <w:autoSpaceDE w:val="0"/>
        <w:jc w:val="center"/>
        <w:rPr>
          <w:rFonts w:asciiTheme="minorHAnsi" w:hAnsiTheme="minorHAnsi" w:cs="Calibri"/>
          <w:b/>
          <w:bCs/>
        </w:rPr>
      </w:pPr>
    </w:p>
    <w:p w14:paraId="4986DCF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5D8371D" w14:textId="77777777" w:rsidR="00816701" w:rsidRPr="006637B1" w:rsidRDefault="00816701" w:rsidP="00E85295">
      <w:pPr>
        <w:pStyle w:val="Nagwek1"/>
        <w:rPr>
          <w:rFonts w:asciiTheme="minorHAnsi" w:hAnsiTheme="minorHAnsi"/>
          <w:sz w:val="24"/>
          <w:szCs w:val="24"/>
        </w:rPr>
      </w:pPr>
      <w:bookmarkStart w:id="13" w:name="_Toc80188959"/>
      <w:r w:rsidRPr="006637B1">
        <w:rPr>
          <w:rFonts w:asciiTheme="minorHAnsi" w:hAnsiTheme="minorHAnsi"/>
          <w:sz w:val="24"/>
          <w:szCs w:val="24"/>
        </w:rPr>
        <w:t>Części Umowy.</w:t>
      </w:r>
      <w:bookmarkEnd w:id="13"/>
    </w:p>
    <w:p w14:paraId="102156A9" w14:textId="4A4FA4B4"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6A0643E5" w14:textId="558A6789"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0D67925E"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5966E26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4139EADE" w14:textId="77777777" w:rsidR="006142B2" w:rsidRDefault="006142B2" w:rsidP="009907FD">
      <w:pPr>
        <w:rPr>
          <w:rFonts w:asciiTheme="minorHAnsi" w:hAnsiTheme="minorHAnsi" w:cs="Calibri"/>
          <w:b/>
          <w:bCs/>
        </w:rPr>
      </w:pPr>
    </w:p>
    <w:p w14:paraId="2C2B35EF" w14:textId="77777777" w:rsidR="001935D2" w:rsidRDefault="001935D2" w:rsidP="00E85295">
      <w:pPr>
        <w:jc w:val="center"/>
        <w:rPr>
          <w:rFonts w:asciiTheme="minorHAnsi" w:hAnsiTheme="minorHAnsi" w:cs="Calibri"/>
          <w:b/>
          <w:bCs/>
        </w:rPr>
      </w:pPr>
    </w:p>
    <w:p w14:paraId="525D51F5" w14:textId="77777777" w:rsidR="00816701" w:rsidRPr="006637B1" w:rsidRDefault="00816701" w:rsidP="00E85295">
      <w:pPr>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3</w:t>
      </w:r>
      <w:r w:rsidR="007C1FE1" w:rsidRPr="006637B1">
        <w:rPr>
          <w:rFonts w:asciiTheme="minorHAnsi" w:hAnsiTheme="minorHAnsi" w:cs="Calibri"/>
          <w:b/>
          <w:bCs/>
        </w:rPr>
        <w:t>.</w:t>
      </w:r>
    </w:p>
    <w:p w14:paraId="611E15AB" w14:textId="77777777" w:rsidR="00816701" w:rsidRPr="006637B1" w:rsidRDefault="00816701" w:rsidP="00E85295">
      <w:pPr>
        <w:pStyle w:val="Nagwek1"/>
        <w:rPr>
          <w:rFonts w:asciiTheme="minorHAnsi" w:hAnsiTheme="minorHAnsi"/>
          <w:sz w:val="24"/>
          <w:szCs w:val="24"/>
        </w:rPr>
      </w:pPr>
      <w:bookmarkStart w:id="14" w:name="_Toc80188960"/>
      <w:r w:rsidRPr="006637B1">
        <w:rPr>
          <w:rFonts w:asciiTheme="minorHAnsi" w:hAnsiTheme="minorHAnsi"/>
          <w:sz w:val="24"/>
          <w:szCs w:val="24"/>
        </w:rPr>
        <w:t>Zmiany Umowy. Rozstrzyganie sporów. Postanowienia końcowe.</w:t>
      </w:r>
      <w:bookmarkEnd w:id="14"/>
    </w:p>
    <w:p w14:paraId="6DD3817F" w14:textId="77777777" w:rsidR="00677EA7" w:rsidRDefault="00677EA7" w:rsidP="00677EA7">
      <w:pPr>
        <w:numPr>
          <w:ilvl w:val="0"/>
          <w:numId w:val="34"/>
        </w:numPr>
        <w:suppressAutoHyphens w:val="0"/>
        <w:ind w:left="426" w:hanging="426"/>
        <w:jc w:val="both"/>
        <w:rPr>
          <w:rFonts w:asciiTheme="minorHAnsi" w:hAnsiTheme="minorHAnsi" w:cs="Calibri"/>
          <w:spacing w:val="-2"/>
        </w:rPr>
      </w:pPr>
      <w:r w:rsidRPr="00CE67AB">
        <w:rPr>
          <w:rFonts w:asciiTheme="minorHAnsi" w:hAnsiTheme="minorHAnsi" w:cs="Calibr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661BD1B5" w14:textId="77777777" w:rsidR="00677EA7" w:rsidRDefault="00677EA7" w:rsidP="00677EA7">
      <w:pPr>
        <w:numPr>
          <w:ilvl w:val="0"/>
          <w:numId w:val="34"/>
        </w:numPr>
        <w:suppressAutoHyphens w:val="0"/>
        <w:ind w:left="426" w:hanging="426"/>
        <w:jc w:val="both"/>
        <w:rPr>
          <w:rFonts w:asciiTheme="minorHAnsi" w:hAnsiTheme="minorHAnsi" w:cs="Calibri"/>
        </w:rPr>
      </w:pPr>
      <w:r w:rsidRPr="00CE67AB">
        <w:rPr>
          <w:rFonts w:asciiTheme="minorHAnsi" w:hAnsiTheme="minorHAnsi" w:cs="Calibri"/>
        </w:rPr>
        <w:t xml:space="preserve">Zamawiający dopuszcza zmiany Umowy z zachowaniem postanowień Rozdziału 22.8. </w:t>
      </w:r>
      <w:r w:rsidRPr="00CE67AB">
        <w:rPr>
          <w:rFonts w:asciiTheme="minorHAnsi" w:hAnsiTheme="minorHAnsi" w:cs="Calibri"/>
        </w:rPr>
        <w:br/>
        <w:t xml:space="preserve">i następne IDW –Tom I. SWZ, a w przypadku zmian postanowień zawartej Umowy o jakich mowa w art. 455 ust. 1 pkt 1 ustawy </w:t>
      </w:r>
      <w:proofErr w:type="spellStart"/>
      <w:r w:rsidRPr="00CE67AB">
        <w:rPr>
          <w:rFonts w:asciiTheme="minorHAnsi" w:hAnsiTheme="minorHAnsi" w:cs="Calibri"/>
        </w:rPr>
        <w:t>Pzp</w:t>
      </w:r>
      <w:proofErr w:type="spellEnd"/>
      <w:r w:rsidRPr="00CE67AB">
        <w:rPr>
          <w:rFonts w:asciiTheme="minorHAnsi" w:hAnsiTheme="minorHAnsi" w:cs="Calibri"/>
        </w:rPr>
        <w:t xml:space="preserve">, dodatkowo po spełnieniu warunków określonych </w:t>
      </w:r>
      <w:r w:rsidRPr="00CE67AB">
        <w:rPr>
          <w:rFonts w:asciiTheme="minorHAnsi" w:hAnsiTheme="minorHAnsi" w:cs="Calibri"/>
        </w:rPr>
        <w:br/>
        <w:t>w postanowieniach Rozdziału 22.3. i następne IDW – Tom I. SWZ.</w:t>
      </w:r>
    </w:p>
    <w:p w14:paraId="5448EE3C" w14:textId="77777777" w:rsidR="00677EA7" w:rsidRPr="007262AF"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 xml:space="preserve">Podstawą zmiany Umowy każdorazowo będzie odpowiednie wystąpienie Wykonawcy, zawierające stosowne uzasadnienie propozycji zmiany (faktyczne oraz formalne, w tym poprzez odniesienie do przepisów ustawy </w:t>
      </w:r>
      <w:proofErr w:type="spellStart"/>
      <w:r w:rsidRPr="007262AF">
        <w:rPr>
          <w:rFonts w:ascii="Calibri" w:hAnsi="Calibri" w:cs="Calibri"/>
        </w:rPr>
        <w:t>Pzp</w:t>
      </w:r>
      <w:proofErr w:type="spellEnd"/>
      <w:r w:rsidRPr="007262AF">
        <w:rPr>
          <w:rFonts w:ascii="Calibri" w:hAnsi="Calibri" w:cs="Calibri"/>
        </w:rPr>
        <w:t>) oraz jej wycenę.</w:t>
      </w:r>
    </w:p>
    <w:p w14:paraId="0CE859B4" w14:textId="77777777" w:rsidR="00677EA7" w:rsidRDefault="00677EA7" w:rsidP="00677EA7">
      <w:pPr>
        <w:numPr>
          <w:ilvl w:val="0"/>
          <w:numId w:val="34"/>
        </w:numPr>
        <w:suppressAutoHyphens w:val="0"/>
        <w:ind w:left="426" w:hanging="426"/>
        <w:jc w:val="both"/>
        <w:rPr>
          <w:rFonts w:ascii="Calibri" w:hAnsi="Calibri" w:cs="Calibri"/>
        </w:rPr>
      </w:pPr>
      <w:r w:rsidRPr="007262AF">
        <w:rPr>
          <w:rFonts w:ascii="Calibri" w:hAnsi="Calibri" w:cs="Calibr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48C60311"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Strony Umowy zobowiązują się wszelkie spory wynikłe z niniejszej Umowy (także po jej ewentualnym wygaśnięciu, w wyniku na przykład odstąpienia od Umowy) rozstrzygać polubownie, z zastrzeżeniem ust. 6 i 7.</w:t>
      </w:r>
    </w:p>
    <w:p w14:paraId="6F707140"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Pr>
          <w:rFonts w:ascii="Calibri" w:hAnsi="Calibri" w:cs="Calibri"/>
        </w:rPr>
        <w:br/>
      </w:r>
      <w:r w:rsidRPr="00BC6683">
        <w:rPr>
          <w:rFonts w:ascii="Calibri" w:hAnsi="Calibri" w:cs="Calibri"/>
        </w:rPr>
        <w:t xml:space="preserve">do rozwiązania w drodze mediacji przez mediatora przy Okręgowej Izbie Radców Prawnych w Gdańsku i wyrażają zgodę na przeprowadzenie postępowania mediacyjnego zgodnie </w:t>
      </w:r>
      <w:r>
        <w:rPr>
          <w:rFonts w:ascii="Calibri" w:hAnsi="Calibri" w:cs="Calibri"/>
        </w:rPr>
        <w:br/>
      </w:r>
      <w:r w:rsidRPr="00BC6683">
        <w:rPr>
          <w:rFonts w:ascii="Calibri" w:hAnsi="Calibri" w:cs="Calibri"/>
        </w:rPr>
        <w:t>z Regulaminem Ośrodka Mediacji przy Okręgowej Izbie Radców Prawnych w Gdańsku obowiązującym w dniu złożenia wniosku o mediację.</w:t>
      </w:r>
    </w:p>
    <w:p w14:paraId="47B5886E"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Jeżeli spór nie zostanie rozwiązany w terminie uzgodnionym pisemnie przez strony, każda ze stron może poddać spór pod rozstrzygnięcie sądu arbitrażowego, o którym mowa </w:t>
      </w:r>
      <w:r>
        <w:rPr>
          <w:rFonts w:ascii="Calibri" w:hAnsi="Calibri" w:cs="Calibri"/>
        </w:rPr>
        <w:br/>
      </w:r>
      <w:r w:rsidRPr="00BC6683">
        <w:rPr>
          <w:rFonts w:ascii="Calibri" w:hAnsi="Calibri" w:cs="Calibri"/>
        </w:rPr>
        <w:t>w ust. 8.</w:t>
      </w:r>
    </w:p>
    <w:p w14:paraId="1A3FB842"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Pr>
          <w:rFonts w:ascii="Calibri" w:hAnsi="Calibri" w:cs="Calibri"/>
        </w:rPr>
        <w:br/>
      </w:r>
      <w:r w:rsidRPr="00BC6683">
        <w:rPr>
          <w:rFonts w:ascii="Calibri" w:hAnsi="Calibri" w:cs="Calibri"/>
        </w:rPr>
        <w:t xml:space="preserve">z Regulaminem i Regułami Postępowania Stałego Sądu Arbitrażowego przy Okręgowej Izbie Radców Prawnych w Gdańsku, z tym wszakże zastrzeżeniem, że – stosownie </w:t>
      </w:r>
      <w:r>
        <w:rPr>
          <w:rFonts w:ascii="Calibri" w:hAnsi="Calibri" w:cs="Calibri"/>
        </w:rPr>
        <w:br/>
      </w:r>
      <w:r w:rsidRPr="00BC6683">
        <w:rPr>
          <w:rFonts w:ascii="Calibri" w:hAnsi="Calibri" w:cs="Calibri"/>
        </w:rPr>
        <w:t xml:space="preserve">do postanowień art. 2 § 1 ust. 1 Regulaminu i Reguł Postępowania Stałego Sądu Arbitrażowego przy Okręgowej Izbie Radców Prawnych w Gdańsku, Sąd Arbitrażowy przeprowadzi rozprawę w celu przedstawienia przez Strony twierdzeń lub dowodów </w:t>
      </w:r>
      <w:r>
        <w:rPr>
          <w:rFonts w:ascii="Calibri" w:hAnsi="Calibri" w:cs="Calibri"/>
        </w:rPr>
        <w:br/>
      </w:r>
      <w:r w:rsidRPr="00BC6683">
        <w:rPr>
          <w:rFonts w:ascii="Calibri" w:hAnsi="Calibri" w:cs="Calibri"/>
        </w:rPr>
        <w:t>na ich poparcie.</w:t>
      </w:r>
    </w:p>
    <w:p w14:paraId="198C7CB8" w14:textId="77777777" w:rsidR="00677EA7"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 xml:space="preserve">Skład oraz zasady działania sądu polubownego wymagają oddzielnej umowy Stron, </w:t>
      </w:r>
      <w:r>
        <w:rPr>
          <w:rFonts w:ascii="Calibri" w:hAnsi="Calibri" w:cs="Calibri"/>
        </w:rPr>
        <w:br/>
      </w:r>
      <w:r w:rsidRPr="00BC6683">
        <w:rPr>
          <w:rFonts w:ascii="Calibri" w:hAnsi="Calibri" w:cs="Calibri"/>
        </w:rPr>
        <w:t xml:space="preserve">a w braku możliwości osiągnięcia porozumienia Stron w zakresie koniecznym </w:t>
      </w:r>
      <w:r>
        <w:rPr>
          <w:rFonts w:ascii="Calibri" w:hAnsi="Calibri" w:cs="Calibri"/>
        </w:rPr>
        <w:br/>
      </w:r>
      <w:r w:rsidRPr="00BC6683">
        <w:rPr>
          <w:rFonts w:ascii="Calibri" w:hAnsi="Calibri" w:cs="Calibri"/>
        </w:rPr>
        <w:t>do jej zawarcia, zastosowanie znajdą przepisy Kodeksu postępowania cywilnego.</w:t>
      </w:r>
    </w:p>
    <w:p w14:paraId="3D994FEC"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W sprawach nieuregulowanych niniejszą Umową mają zastosowanie przepisy ustaw Prawo zamówień publicznych, Prawo budowlane, Kodeks cywilny oraz Kodeks postępowania cywilnego.</w:t>
      </w:r>
    </w:p>
    <w:p w14:paraId="3D9BE99A" w14:textId="77777777" w:rsidR="00677EA7" w:rsidRPr="00BC6683" w:rsidRDefault="00677EA7" w:rsidP="00677EA7">
      <w:pPr>
        <w:numPr>
          <w:ilvl w:val="0"/>
          <w:numId w:val="34"/>
        </w:numPr>
        <w:suppressAutoHyphens w:val="0"/>
        <w:ind w:left="426" w:hanging="426"/>
        <w:jc w:val="both"/>
        <w:rPr>
          <w:rFonts w:ascii="Calibri" w:hAnsi="Calibri" w:cs="Calibri"/>
        </w:rPr>
      </w:pPr>
      <w:r w:rsidRPr="00BC6683">
        <w:rPr>
          <w:rFonts w:ascii="Calibri" w:hAnsi="Calibri" w:cs="Calibri"/>
        </w:rPr>
        <w:t>Umowę niniejszą sporządzono w czterech jednobrzmiących egzemplarzach, z czego 3 egzemplarze dla Zamawiającego, 1 egz. dla Wykonawcy.</w:t>
      </w:r>
    </w:p>
    <w:p w14:paraId="20A68CAB" w14:textId="77777777" w:rsidR="00D6459C" w:rsidRDefault="00D6459C" w:rsidP="000A5E6A">
      <w:pPr>
        <w:rPr>
          <w:rFonts w:asciiTheme="minorHAnsi" w:hAnsiTheme="minorHAnsi" w:cs="Calibri"/>
          <w:b/>
          <w:bCs/>
        </w:rPr>
      </w:pPr>
    </w:p>
    <w:p w14:paraId="2BF29D47" w14:textId="77777777" w:rsidR="000A5E6A" w:rsidRPr="006637B1" w:rsidRDefault="000A5E6A" w:rsidP="000A5E6A">
      <w:pPr>
        <w:rPr>
          <w:rFonts w:asciiTheme="minorHAnsi" w:hAnsiTheme="minorHAnsi" w:cs="Calibri"/>
          <w:b/>
          <w:bCs/>
        </w:rPr>
      </w:pPr>
    </w:p>
    <w:p w14:paraId="3AAEC07D" w14:textId="77777777" w:rsidR="004A518A" w:rsidRPr="006637B1" w:rsidRDefault="00816701" w:rsidP="00E85295">
      <w:pPr>
        <w:ind w:left="708" w:firstLine="708"/>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5D1B5F70" w14:textId="77777777" w:rsidR="00037AFB" w:rsidRDefault="00037AFB" w:rsidP="00550376">
      <w:pPr>
        <w:jc w:val="center"/>
        <w:rPr>
          <w:rFonts w:asciiTheme="minorHAnsi" w:hAnsiTheme="minorHAnsi" w:cs="Calibri"/>
          <w:b/>
          <w:bCs/>
        </w:rPr>
      </w:pPr>
    </w:p>
    <w:p w14:paraId="4AD1DDC4" w14:textId="77777777" w:rsidR="00FF2998" w:rsidRDefault="00FF2998" w:rsidP="00E85295">
      <w:pPr>
        <w:rPr>
          <w:rFonts w:asciiTheme="minorHAnsi" w:hAnsiTheme="minorHAnsi" w:cs="Calibri"/>
          <w:b/>
          <w:bCs/>
        </w:rPr>
      </w:pPr>
    </w:p>
    <w:p w14:paraId="6C5C40B5" w14:textId="77777777" w:rsidR="00550376" w:rsidRPr="00550376" w:rsidRDefault="00550376" w:rsidP="00550376">
      <w:pPr>
        <w:rPr>
          <w:rFonts w:asciiTheme="minorHAnsi" w:hAnsiTheme="minorHAnsi" w:cs="Calibri"/>
          <w:b/>
          <w:bCs/>
        </w:rPr>
      </w:pPr>
    </w:p>
    <w:p w14:paraId="2A2B5937" w14:textId="77777777" w:rsidR="00550376" w:rsidRPr="00550376" w:rsidRDefault="00550376" w:rsidP="00550376">
      <w:pPr>
        <w:jc w:val="right"/>
        <w:rPr>
          <w:rFonts w:asciiTheme="minorHAnsi" w:hAnsiTheme="minorHAnsi" w:cs="Calibri"/>
          <w:b/>
          <w:bCs/>
        </w:rPr>
      </w:pPr>
      <w:r w:rsidRPr="00550376">
        <w:rPr>
          <w:rFonts w:asciiTheme="minorHAnsi" w:hAnsiTheme="minorHAnsi" w:cs="Calibri"/>
          <w:b/>
          <w:bCs/>
        </w:rPr>
        <w:t xml:space="preserve">                                              KONTRASYGNATA </w:t>
      </w:r>
      <w:bookmarkStart w:id="15" w:name="_Toc493660946"/>
      <w:bookmarkStart w:id="16" w:name="_Toc430972"/>
      <w:bookmarkEnd w:id="15"/>
      <w:bookmarkEnd w:id="16"/>
    </w:p>
    <w:p w14:paraId="5C0A5763" w14:textId="77777777" w:rsidR="00550376" w:rsidRPr="00550376" w:rsidRDefault="00550376" w:rsidP="00550376">
      <w:pPr>
        <w:jc w:val="right"/>
        <w:rPr>
          <w:rFonts w:asciiTheme="minorHAnsi" w:hAnsiTheme="minorHAnsi" w:cs="Calibri"/>
          <w:b/>
          <w:bCs/>
        </w:rPr>
      </w:pPr>
    </w:p>
    <w:p w14:paraId="17CED11A" w14:textId="77777777" w:rsidR="00B56868" w:rsidRPr="006637B1" w:rsidRDefault="00B56868" w:rsidP="00C70C59">
      <w:pPr>
        <w:jc w:val="right"/>
        <w:rPr>
          <w:rFonts w:asciiTheme="minorHAnsi" w:hAnsiTheme="minorHAnsi" w:cs="Calibri"/>
          <w:b/>
          <w:bCs/>
        </w:rPr>
      </w:pPr>
    </w:p>
    <w:p w14:paraId="130A0CCC" w14:textId="77777777" w:rsidR="002E7647" w:rsidRDefault="002E7647" w:rsidP="00B56868">
      <w:pPr>
        <w:widowControl/>
        <w:suppressAutoHyphens w:val="0"/>
        <w:rPr>
          <w:rFonts w:asciiTheme="minorHAnsi" w:eastAsia="Times New Roman" w:hAnsiTheme="minorHAnsi" w:cs="Calibri"/>
          <w:bCs/>
          <w:kern w:val="0"/>
        </w:rPr>
      </w:pPr>
    </w:p>
    <w:p w14:paraId="0399BCDD" w14:textId="77777777" w:rsidR="002E7647" w:rsidRDefault="002E7647" w:rsidP="00B56868">
      <w:pPr>
        <w:widowControl/>
        <w:suppressAutoHyphens w:val="0"/>
        <w:rPr>
          <w:rFonts w:asciiTheme="minorHAnsi" w:eastAsia="Times New Roman" w:hAnsiTheme="minorHAnsi" w:cs="Calibri"/>
          <w:bCs/>
          <w:kern w:val="0"/>
        </w:rPr>
      </w:pPr>
    </w:p>
    <w:p w14:paraId="7C1D06DD" w14:textId="77777777" w:rsidR="00677EA7" w:rsidRDefault="00677EA7" w:rsidP="00B56868">
      <w:pPr>
        <w:widowControl/>
        <w:suppressAutoHyphens w:val="0"/>
        <w:rPr>
          <w:rFonts w:asciiTheme="minorHAnsi" w:eastAsia="Times New Roman" w:hAnsiTheme="minorHAnsi" w:cs="Calibri"/>
          <w:bCs/>
          <w:kern w:val="0"/>
        </w:rPr>
        <w:sectPr w:rsidR="00677EA7"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4D373864" w14:textId="5949B7CD" w:rsidR="00B56868" w:rsidRPr="009907FD" w:rsidRDefault="00B56868" w:rsidP="00B56868">
      <w:pPr>
        <w:widowControl/>
        <w:suppressAutoHyphens w:val="0"/>
        <w:rPr>
          <w:rFonts w:asciiTheme="minorHAnsi" w:eastAsia="Times New Roman" w:hAnsiTheme="minorHAnsi" w:cs="Calibri"/>
          <w:bCs/>
          <w:kern w:val="0"/>
          <w:sz w:val="20"/>
          <w:szCs w:val="20"/>
        </w:rPr>
      </w:pPr>
      <w:r w:rsidRPr="009907FD">
        <w:rPr>
          <w:rFonts w:asciiTheme="minorHAnsi" w:eastAsia="Times New Roman" w:hAnsiTheme="minorHAnsi" w:cs="Calibri"/>
          <w:bCs/>
          <w:kern w:val="0"/>
          <w:sz w:val="20"/>
          <w:szCs w:val="20"/>
        </w:rPr>
        <w:t xml:space="preserve">ZAŁĄCZNIK NR 1 </w:t>
      </w:r>
    </w:p>
    <w:p w14:paraId="5A7B29BF" w14:textId="2F1DFACC" w:rsidR="00B56868" w:rsidRPr="009907FD" w:rsidRDefault="00B56868" w:rsidP="00B56868">
      <w:pPr>
        <w:widowControl/>
        <w:suppressAutoHyphens w:val="0"/>
        <w:jc w:val="both"/>
        <w:rPr>
          <w:rFonts w:asciiTheme="minorHAnsi" w:eastAsia="Times New Roman" w:hAnsiTheme="minorHAnsi"/>
          <w:kern w:val="0"/>
          <w:sz w:val="20"/>
          <w:szCs w:val="20"/>
          <w:u w:val="single"/>
        </w:rPr>
      </w:pPr>
      <w:r w:rsidRPr="009907FD">
        <w:rPr>
          <w:rFonts w:asciiTheme="minorHAnsi" w:hAnsiTheme="minorHAnsi" w:cs="Calibri"/>
          <w:bCs/>
          <w:sz w:val="20"/>
          <w:szCs w:val="20"/>
        </w:rPr>
        <w:t xml:space="preserve">do </w:t>
      </w:r>
      <w:r w:rsidRPr="001935D2">
        <w:rPr>
          <w:rFonts w:asciiTheme="minorHAnsi" w:hAnsiTheme="minorHAnsi" w:cs="Calibri"/>
          <w:bCs/>
          <w:sz w:val="20"/>
          <w:szCs w:val="20"/>
        </w:rPr>
        <w:t xml:space="preserve">Umowy nr </w:t>
      </w:r>
      <w:r w:rsidR="00E06D88" w:rsidRPr="001935D2">
        <w:rPr>
          <w:rFonts w:asciiTheme="minorHAnsi" w:hAnsiTheme="minorHAnsi" w:cs="Calibri"/>
          <w:bCs/>
          <w:sz w:val="20"/>
          <w:szCs w:val="20"/>
        </w:rPr>
        <w:t>ZP.272</w:t>
      </w:r>
      <w:r w:rsidR="001935D2" w:rsidRPr="001935D2">
        <w:rPr>
          <w:rFonts w:asciiTheme="minorHAnsi" w:hAnsiTheme="minorHAnsi" w:cs="Calibri"/>
          <w:bCs/>
          <w:sz w:val="20"/>
          <w:szCs w:val="20"/>
        </w:rPr>
        <w:t>…..</w:t>
      </w:r>
      <w:r w:rsidR="00E06D88" w:rsidRPr="001935D2">
        <w:rPr>
          <w:rFonts w:asciiTheme="minorHAnsi" w:hAnsiTheme="minorHAnsi" w:cs="Calibri"/>
          <w:bCs/>
          <w:sz w:val="20"/>
          <w:szCs w:val="20"/>
        </w:rPr>
        <w:t>.2023</w:t>
      </w:r>
      <w:r w:rsidRPr="001935D2">
        <w:rPr>
          <w:rFonts w:asciiTheme="minorHAnsi" w:hAnsiTheme="minorHAnsi" w:cs="Calibri"/>
          <w:bCs/>
          <w:sz w:val="20"/>
          <w:szCs w:val="20"/>
        </w:rPr>
        <w:t xml:space="preserve"> z dnia</w:t>
      </w:r>
      <w:r w:rsidR="00E06D88" w:rsidRPr="001935D2">
        <w:rPr>
          <w:rFonts w:asciiTheme="minorHAnsi" w:hAnsiTheme="minorHAnsi" w:cs="Calibri"/>
          <w:bCs/>
          <w:sz w:val="20"/>
          <w:szCs w:val="20"/>
        </w:rPr>
        <w:t xml:space="preserve"> </w:t>
      </w:r>
      <w:r w:rsidR="001935D2" w:rsidRPr="001935D2">
        <w:rPr>
          <w:rFonts w:asciiTheme="minorHAnsi" w:hAnsiTheme="minorHAnsi" w:cs="Calibri"/>
          <w:bCs/>
          <w:sz w:val="20"/>
          <w:szCs w:val="20"/>
        </w:rPr>
        <w:t>…………………………………..</w:t>
      </w:r>
      <w:r w:rsidR="00E06D88" w:rsidRPr="001935D2">
        <w:rPr>
          <w:rFonts w:asciiTheme="minorHAnsi" w:hAnsiTheme="minorHAnsi" w:cs="Calibri"/>
          <w:bCs/>
          <w:sz w:val="20"/>
          <w:szCs w:val="20"/>
        </w:rPr>
        <w:t>.2023 r.</w:t>
      </w:r>
    </w:p>
    <w:p w14:paraId="307C2416" w14:textId="0459404A" w:rsidR="00B56868" w:rsidRPr="006142B2" w:rsidRDefault="00D66FBF" w:rsidP="00D66FBF">
      <w:pPr>
        <w:keepNext/>
        <w:widowControl/>
        <w:suppressAutoHyphens w:val="0"/>
        <w:autoSpaceDE w:val="0"/>
        <w:autoSpaceDN w:val="0"/>
        <w:ind w:firstLine="69"/>
        <w:jc w:val="both"/>
        <w:outlineLvl w:val="0"/>
        <w:rPr>
          <w:rFonts w:asciiTheme="minorHAnsi" w:eastAsia="Times New Roman" w:hAnsiTheme="minorHAnsi" w:cs="Calibri"/>
          <w:color w:val="FF0000"/>
          <w:kern w:val="0"/>
        </w:rPr>
      </w:pPr>
      <w:r w:rsidRPr="002E57B7">
        <w:rPr>
          <w:rFonts w:asciiTheme="minorHAnsi" w:hAnsiTheme="minorHAnsi" w:cstheme="minorHAnsi"/>
          <w:color w:val="000000" w:themeColor="text1"/>
          <w:kern w:val="0"/>
          <w:sz w:val="20"/>
          <w:szCs w:val="20"/>
        </w:rPr>
        <w:t>na robotę budowlaną pn. „</w:t>
      </w:r>
      <w:r w:rsidR="001935D2">
        <w:rPr>
          <w:rFonts w:asciiTheme="minorHAnsi" w:hAnsiTheme="minorHAnsi" w:cstheme="minorHAnsi"/>
          <w:color w:val="000000" w:themeColor="text1"/>
          <w:kern w:val="0"/>
          <w:sz w:val="20"/>
          <w:szCs w:val="20"/>
        </w:rPr>
        <w:t xml:space="preserve">Budowa </w:t>
      </w:r>
      <w:r w:rsidR="00E812F2" w:rsidRPr="00E812F2">
        <w:rPr>
          <w:rFonts w:asciiTheme="minorHAnsi" w:hAnsiTheme="minorHAnsi" w:cstheme="minorHAnsi"/>
          <w:color w:val="000000" w:themeColor="text1"/>
          <w:kern w:val="0"/>
          <w:sz w:val="20"/>
          <w:szCs w:val="20"/>
        </w:rPr>
        <w:t xml:space="preserve">przejść dla pieszych wraz z chodnikami i dedykowanym oświetleniem </w:t>
      </w:r>
      <w:r w:rsidR="00FD1FCA">
        <w:rPr>
          <w:rFonts w:asciiTheme="minorHAnsi" w:hAnsiTheme="minorHAnsi" w:cstheme="minorHAnsi"/>
          <w:color w:val="000000" w:themeColor="text1"/>
          <w:kern w:val="0"/>
          <w:sz w:val="20"/>
          <w:szCs w:val="20"/>
        </w:rPr>
        <w:br/>
      </w:r>
      <w:r w:rsidR="00E812F2" w:rsidRPr="00E812F2">
        <w:rPr>
          <w:rFonts w:asciiTheme="minorHAnsi" w:hAnsiTheme="minorHAnsi" w:cstheme="minorHAnsi"/>
          <w:color w:val="000000" w:themeColor="text1"/>
          <w:kern w:val="0"/>
          <w:sz w:val="20"/>
          <w:szCs w:val="20"/>
        </w:rPr>
        <w:t>w obrębie skrzyżowania ulic Modrzewskiego (171614 G) i Paderewskiego (171751 G) w Pruszczu Gdańskim</w:t>
      </w:r>
      <w:r>
        <w:rPr>
          <w:sz w:val="20"/>
          <w:szCs w:val="20"/>
        </w:rPr>
        <w:t>”.</w:t>
      </w:r>
    </w:p>
    <w:p w14:paraId="25813E7B"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noProof/>
          <w:kern w:val="0"/>
        </w:rPr>
        <mc:AlternateContent>
          <mc:Choice Requires="wps">
            <w:drawing>
              <wp:anchor distT="0" distB="0" distL="114300" distR="114300" simplePos="0" relativeHeight="251659264" behindDoc="0" locked="0" layoutInCell="1" allowOverlap="1" wp14:anchorId="7ABBD072" wp14:editId="12389D3A">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7C67"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6A46AA08" w14:textId="77777777" w:rsidR="00B56868" w:rsidRPr="006637B1" w:rsidRDefault="00B56868" w:rsidP="00B56868">
      <w:pPr>
        <w:widowControl/>
        <w:suppressAutoHyphens w:val="0"/>
        <w:ind w:left="357" w:hanging="357"/>
        <w:jc w:val="both"/>
        <w:rPr>
          <w:rFonts w:asciiTheme="minorHAnsi" w:eastAsia="Times New Roman" w:hAnsiTheme="minorHAnsi"/>
          <w:kern w:val="0"/>
        </w:rPr>
      </w:pPr>
      <w:r w:rsidRPr="006637B1">
        <w:rPr>
          <w:rFonts w:asciiTheme="minorHAnsi" w:eastAsia="Times New Roman" w:hAnsiTheme="minorHAnsi"/>
          <w:kern w:val="0"/>
        </w:rPr>
        <w:t xml:space="preserve">pieczątka firmowa Wykonawcy </w:t>
      </w:r>
    </w:p>
    <w:p w14:paraId="79EC3154" w14:textId="77777777" w:rsidR="00B56868" w:rsidRDefault="00B56868" w:rsidP="00B56868">
      <w:pPr>
        <w:widowControl/>
        <w:suppressAutoHyphens w:val="0"/>
        <w:jc w:val="both"/>
        <w:rPr>
          <w:rFonts w:asciiTheme="minorHAnsi" w:eastAsia="Times New Roman" w:hAnsiTheme="minorHAnsi"/>
          <w:kern w:val="0"/>
        </w:rPr>
      </w:pPr>
    </w:p>
    <w:p w14:paraId="07C69C18" w14:textId="77777777" w:rsidR="00E1713F" w:rsidRPr="006637B1" w:rsidRDefault="00E1713F" w:rsidP="00B56868">
      <w:pPr>
        <w:widowControl/>
        <w:suppressAutoHyphens w:val="0"/>
        <w:jc w:val="both"/>
        <w:rPr>
          <w:rFonts w:asciiTheme="minorHAnsi" w:eastAsia="Times New Roman" w:hAnsiTheme="minorHAnsi"/>
          <w:kern w:val="0"/>
        </w:rPr>
      </w:pPr>
    </w:p>
    <w:p w14:paraId="69011F78" w14:textId="77777777" w:rsidR="00B56868" w:rsidRPr="006637B1" w:rsidRDefault="00B56868" w:rsidP="00B56868">
      <w:pPr>
        <w:suppressAutoHyphens w:val="0"/>
        <w:jc w:val="center"/>
        <w:rPr>
          <w:rFonts w:asciiTheme="minorHAnsi" w:eastAsia="Times New Roman" w:hAnsiTheme="minorHAnsi" w:cs="Calibri"/>
          <w:b/>
          <w:kern w:val="0"/>
        </w:rPr>
      </w:pPr>
      <w:r w:rsidRPr="006637B1">
        <w:rPr>
          <w:rFonts w:asciiTheme="minorHAnsi" w:eastAsia="Times New Roman" w:hAnsiTheme="minorHAnsi" w:cs="Calibri"/>
          <w:b/>
          <w:kern w:val="0"/>
        </w:rPr>
        <w:t xml:space="preserve">Lista osób zatrudnionych przez Wykonawcę lub Podwykonawcę </w:t>
      </w:r>
      <w:r w:rsidRPr="006637B1">
        <w:rPr>
          <w:rFonts w:asciiTheme="minorHAnsi" w:eastAsia="Times New Roman" w:hAnsiTheme="minorHAnsi" w:cs="Calibri"/>
          <w:b/>
          <w:kern w:val="0"/>
        </w:rPr>
        <w:br/>
        <w:t xml:space="preserve">na podstawie umowy o pracę </w:t>
      </w:r>
      <w:r w:rsidRPr="006637B1">
        <w:rPr>
          <w:rFonts w:asciiTheme="minorHAnsi" w:eastAsia="Times New Roman" w:hAnsiTheme="minorHAnsi" w:cs="Calibri"/>
          <w:b/>
          <w:kern w:val="0"/>
        </w:rPr>
        <w:br/>
        <w:t xml:space="preserve">do wykonania czynności, o których mowa w postanowieniach rozdziału 3.11. IDW </w:t>
      </w:r>
    </w:p>
    <w:p w14:paraId="71F7D1DF" w14:textId="77777777" w:rsidR="00B56868" w:rsidRPr="006637B1" w:rsidRDefault="00B56868" w:rsidP="009907FD">
      <w:pPr>
        <w:suppressAutoHyphens w:val="0"/>
        <w:rPr>
          <w:rFonts w:asciiTheme="minorHAnsi" w:eastAsia="Times New Roman" w:hAnsiTheme="minorHAnsi" w:cs="Calibri"/>
          <w:b/>
          <w:kern w:val="0"/>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244"/>
        <w:gridCol w:w="1701"/>
        <w:gridCol w:w="2127"/>
      </w:tblGrid>
      <w:tr w:rsidR="00B56868" w:rsidRPr="006637B1" w14:paraId="01524311" w14:textId="77777777" w:rsidTr="00004D31">
        <w:tc>
          <w:tcPr>
            <w:tcW w:w="421" w:type="dxa"/>
            <w:shd w:val="clear" w:color="auto" w:fill="auto"/>
          </w:tcPr>
          <w:p w14:paraId="4B3B3CF1"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Lp.</w:t>
            </w:r>
          </w:p>
        </w:tc>
        <w:tc>
          <w:tcPr>
            <w:tcW w:w="5244" w:type="dxa"/>
            <w:shd w:val="clear" w:color="auto" w:fill="auto"/>
          </w:tcPr>
          <w:p w14:paraId="3A9DB6CD"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Czynności</w:t>
            </w:r>
          </w:p>
        </w:tc>
        <w:tc>
          <w:tcPr>
            <w:tcW w:w="1701" w:type="dxa"/>
            <w:shd w:val="clear" w:color="auto" w:fill="auto"/>
          </w:tcPr>
          <w:p w14:paraId="4F7ABABA"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 xml:space="preserve">Nazwisko </w:t>
            </w:r>
          </w:p>
          <w:p w14:paraId="325A4CC2" w14:textId="77777777" w:rsidR="00B56868" w:rsidRPr="006637B1" w:rsidRDefault="00B56868" w:rsidP="00004D31">
            <w:pPr>
              <w:widowControl/>
              <w:tabs>
                <w:tab w:val="left" w:pos="-567"/>
                <w:tab w:val="left" w:pos="3812"/>
              </w:tabs>
              <w:suppressAutoHyphens w:val="0"/>
              <w:ind w:right="-426"/>
              <w:jc w:val="both"/>
              <w:rPr>
                <w:rFonts w:ascii="Calibri" w:eastAsia="Times New Roman" w:hAnsi="Calibri"/>
                <w:b/>
                <w:kern w:val="0"/>
              </w:rPr>
            </w:pPr>
            <w:r w:rsidRPr="006637B1">
              <w:rPr>
                <w:rFonts w:ascii="Calibri" w:eastAsia="Times New Roman" w:hAnsi="Calibri"/>
                <w:b/>
                <w:kern w:val="0"/>
              </w:rPr>
              <w:t>i Imię</w:t>
            </w:r>
          </w:p>
        </w:tc>
        <w:tc>
          <w:tcPr>
            <w:tcW w:w="2127" w:type="dxa"/>
            <w:shd w:val="clear" w:color="auto" w:fill="auto"/>
          </w:tcPr>
          <w:p w14:paraId="4D3F8A7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Zatrudniony przez</w:t>
            </w:r>
          </w:p>
          <w:p w14:paraId="19B0B95A"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 xml:space="preserve">Wykonawcę/ </w:t>
            </w:r>
          </w:p>
          <w:p w14:paraId="2BC3604D" w14:textId="77777777" w:rsidR="00B56868" w:rsidRPr="006637B1" w:rsidRDefault="00B56868" w:rsidP="00004D31">
            <w:pPr>
              <w:widowControl/>
              <w:tabs>
                <w:tab w:val="left" w:pos="-567"/>
              </w:tabs>
              <w:suppressAutoHyphens w:val="0"/>
              <w:ind w:right="-426"/>
              <w:rPr>
                <w:rFonts w:ascii="Calibri" w:eastAsia="Times New Roman" w:hAnsi="Calibri"/>
                <w:b/>
                <w:kern w:val="0"/>
              </w:rPr>
            </w:pPr>
            <w:r w:rsidRPr="006637B1">
              <w:rPr>
                <w:rFonts w:ascii="Calibri" w:eastAsia="Times New Roman" w:hAnsi="Calibri"/>
                <w:b/>
                <w:kern w:val="0"/>
              </w:rPr>
              <w:t>Podwykonawcę</w:t>
            </w:r>
          </w:p>
        </w:tc>
      </w:tr>
      <w:tr w:rsidR="00B56868" w:rsidRPr="006637B1" w14:paraId="7BCB08A4" w14:textId="77777777" w:rsidTr="00004D31">
        <w:tc>
          <w:tcPr>
            <w:tcW w:w="421" w:type="dxa"/>
            <w:shd w:val="clear" w:color="auto" w:fill="auto"/>
          </w:tcPr>
          <w:p w14:paraId="4BE39587" w14:textId="77777777" w:rsidR="00B56868" w:rsidRPr="006637B1" w:rsidRDefault="00B56868"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1</w:t>
            </w:r>
          </w:p>
        </w:tc>
        <w:tc>
          <w:tcPr>
            <w:tcW w:w="5244" w:type="dxa"/>
            <w:shd w:val="clear" w:color="auto" w:fill="auto"/>
          </w:tcPr>
          <w:p w14:paraId="48552D0E" w14:textId="77777777" w:rsidR="00E1713F" w:rsidRDefault="00FD1FCA" w:rsidP="009907FD">
            <w:pPr>
              <w:widowControl/>
              <w:tabs>
                <w:tab w:val="left" w:pos="-567"/>
                <w:tab w:val="left" w:pos="426"/>
                <w:tab w:val="left" w:pos="851"/>
              </w:tabs>
              <w:suppressAutoHyphens w:val="0"/>
              <w:jc w:val="both"/>
              <w:rPr>
                <w:rFonts w:ascii="Calibri" w:hAnsi="Calibri"/>
              </w:rPr>
            </w:pPr>
            <w:r w:rsidRPr="00FD1FCA">
              <w:rPr>
                <w:rFonts w:ascii="Calibri" w:hAnsi="Calibri"/>
              </w:rPr>
              <w:t>czynności w zakresie robót rozbiórkowych</w:t>
            </w:r>
          </w:p>
          <w:p w14:paraId="74EC3847" w14:textId="6D9504AD" w:rsidR="00FD1FCA" w:rsidRPr="001935D2" w:rsidRDefault="00FD1FCA"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537F81A" w14:textId="77777777" w:rsidR="00B56868" w:rsidRPr="00E06D88" w:rsidRDefault="00B56868"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6F35BE1B" w14:textId="77777777" w:rsidR="00B56868" w:rsidRPr="00E06D88" w:rsidRDefault="00B56868" w:rsidP="00004D31">
            <w:pPr>
              <w:widowControl/>
              <w:tabs>
                <w:tab w:val="left" w:pos="-567"/>
              </w:tabs>
              <w:suppressAutoHyphens w:val="0"/>
              <w:ind w:right="-426"/>
              <w:rPr>
                <w:rFonts w:ascii="Calibri" w:eastAsia="Times New Roman" w:hAnsi="Calibri"/>
                <w:b/>
                <w:kern w:val="0"/>
                <w:highlight w:val="yellow"/>
              </w:rPr>
            </w:pPr>
          </w:p>
        </w:tc>
      </w:tr>
      <w:tr w:rsidR="00B56868" w:rsidRPr="006637B1" w14:paraId="1A9C0EDE" w14:textId="77777777" w:rsidTr="00004D31">
        <w:tc>
          <w:tcPr>
            <w:tcW w:w="421" w:type="dxa"/>
            <w:shd w:val="clear" w:color="auto" w:fill="auto"/>
          </w:tcPr>
          <w:p w14:paraId="62EE9DAA" w14:textId="1DC67A2A" w:rsidR="00B56868" w:rsidRPr="006637B1" w:rsidRDefault="000135E7" w:rsidP="00004D31">
            <w:pPr>
              <w:widowControl/>
              <w:tabs>
                <w:tab w:val="left" w:pos="-567"/>
                <w:tab w:val="left" w:pos="3812"/>
              </w:tabs>
              <w:suppressAutoHyphens w:val="0"/>
              <w:ind w:right="-426"/>
              <w:rPr>
                <w:rFonts w:ascii="Calibri" w:eastAsia="Times New Roman" w:hAnsi="Calibri"/>
                <w:b/>
                <w:kern w:val="0"/>
              </w:rPr>
            </w:pPr>
            <w:r w:rsidRPr="006637B1">
              <w:rPr>
                <w:rFonts w:ascii="Calibri" w:eastAsia="Times New Roman" w:hAnsi="Calibri"/>
                <w:b/>
                <w:kern w:val="0"/>
              </w:rPr>
              <w:t>2</w:t>
            </w:r>
          </w:p>
        </w:tc>
        <w:tc>
          <w:tcPr>
            <w:tcW w:w="5244" w:type="dxa"/>
            <w:shd w:val="clear" w:color="auto" w:fill="auto"/>
          </w:tcPr>
          <w:p w14:paraId="1A9688A1" w14:textId="77777777" w:rsidR="00E1713F" w:rsidRDefault="00FD1FCA" w:rsidP="009907FD">
            <w:pPr>
              <w:widowControl/>
              <w:tabs>
                <w:tab w:val="left" w:pos="-567"/>
                <w:tab w:val="left" w:pos="426"/>
                <w:tab w:val="left" w:pos="851"/>
              </w:tabs>
              <w:suppressAutoHyphens w:val="0"/>
              <w:jc w:val="both"/>
              <w:rPr>
                <w:rFonts w:ascii="Calibri" w:hAnsi="Calibri"/>
              </w:rPr>
            </w:pPr>
            <w:r w:rsidRPr="00FD1FCA">
              <w:rPr>
                <w:rFonts w:ascii="Calibri" w:hAnsi="Calibri"/>
              </w:rPr>
              <w:t>czynności we zakresie robót ziemnych</w:t>
            </w:r>
          </w:p>
          <w:p w14:paraId="77236D01" w14:textId="272E85E1" w:rsidR="00FD1FCA" w:rsidRPr="001935D2" w:rsidRDefault="00FD1FCA"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519AEEF" w14:textId="77777777" w:rsidR="00B56868" w:rsidRPr="00E06D88" w:rsidRDefault="00B56868"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6558CC22" w14:textId="77777777" w:rsidR="00B56868" w:rsidRPr="00E06D88" w:rsidRDefault="00B56868" w:rsidP="00004D31">
            <w:pPr>
              <w:widowControl/>
              <w:tabs>
                <w:tab w:val="left" w:pos="-567"/>
              </w:tabs>
              <w:suppressAutoHyphens w:val="0"/>
              <w:ind w:right="-426"/>
              <w:rPr>
                <w:rFonts w:ascii="Calibri" w:eastAsia="Times New Roman" w:hAnsi="Calibri"/>
                <w:b/>
                <w:kern w:val="0"/>
                <w:highlight w:val="yellow"/>
              </w:rPr>
            </w:pPr>
          </w:p>
        </w:tc>
      </w:tr>
      <w:tr w:rsidR="00FD1FCA" w:rsidRPr="006637B1" w14:paraId="0C996BE0" w14:textId="77777777" w:rsidTr="00004D31">
        <w:tc>
          <w:tcPr>
            <w:tcW w:w="421" w:type="dxa"/>
            <w:shd w:val="clear" w:color="auto" w:fill="auto"/>
          </w:tcPr>
          <w:p w14:paraId="24296A3D" w14:textId="0E79F211" w:rsidR="00FD1FCA" w:rsidRPr="006637B1" w:rsidRDefault="00FD1FCA"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3</w:t>
            </w:r>
          </w:p>
        </w:tc>
        <w:tc>
          <w:tcPr>
            <w:tcW w:w="5244" w:type="dxa"/>
            <w:shd w:val="clear" w:color="auto" w:fill="auto"/>
          </w:tcPr>
          <w:p w14:paraId="67671F54" w14:textId="77777777" w:rsidR="00FD1FCA" w:rsidRDefault="00FD1FCA" w:rsidP="009907FD">
            <w:pPr>
              <w:widowControl/>
              <w:tabs>
                <w:tab w:val="left" w:pos="-567"/>
                <w:tab w:val="left" w:pos="426"/>
                <w:tab w:val="left" w:pos="851"/>
              </w:tabs>
              <w:suppressAutoHyphens w:val="0"/>
              <w:jc w:val="both"/>
              <w:rPr>
                <w:rFonts w:ascii="Calibri" w:hAnsi="Calibri"/>
              </w:rPr>
            </w:pPr>
            <w:r w:rsidRPr="00FD1FCA">
              <w:rPr>
                <w:rFonts w:ascii="Calibri" w:hAnsi="Calibri"/>
              </w:rPr>
              <w:t>czynności w zakresie wykonania podbudowy</w:t>
            </w:r>
          </w:p>
          <w:p w14:paraId="63DD74E9" w14:textId="01C91794" w:rsidR="00FD1FCA" w:rsidRPr="001935D2" w:rsidRDefault="00FD1FCA"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41DAF050" w14:textId="77777777" w:rsidR="00FD1FCA" w:rsidRPr="00E06D88" w:rsidRDefault="00FD1FCA"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0742112C" w14:textId="77777777" w:rsidR="00FD1FCA" w:rsidRPr="00E06D88" w:rsidRDefault="00FD1FCA" w:rsidP="00004D31">
            <w:pPr>
              <w:widowControl/>
              <w:tabs>
                <w:tab w:val="left" w:pos="-567"/>
              </w:tabs>
              <w:suppressAutoHyphens w:val="0"/>
              <w:ind w:right="-426"/>
              <w:rPr>
                <w:rFonts w:ascii="Calibri" w:eastAsia="Times New Roman" w:hAnsi="Calibri"/>
                <w:b/>
                <w:kern w:val="0"/>
                <w:highlight w:val="yellow"/>
              </w:rPr>
            </w:pPr>
          </w:p>
        </w:tc>
      </w:tr>
      <w:tr w:rsidR="00FD1FCA" w:rsidRPr="006637B1" w14:paraId="4E59AF0B" w14:textId="77777777" w:rsidTr="00004D31">
        <w:tc>
          <w:tcPr>
            <w:tcW w:w="421" w:type="dxa"/>
            <w:shd w:val="clear" w:color="auto" w:fill="auto"/>
          </w:tcPr>
          <w:p w14:paraId="5B03D395" w14:textId="77483F4E" w:rsidR="00FD1FCA" w:rsidRPr="006637B1" w:rsidRDefault="00FD1FCA"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4</w:t>
            </w:r>
          </w:p>
        </w:tc>
        <w:tc>
          <w:tcPr>
            <w:tcW w:w="5244" w:type="dxa"/>
            <w:shd w:val="clear" w:color="auto" w:fill="auto"/>
          </w:tcPr>
          <w:p w14:paraId="445CD93F" w14:textId="77777777" w:rsidR="00FD1FCA" w:rsidRDefault="00FD1FCA" w:rsidP="009907FD">
            <w:pPr>
              <w:widowControl/>
              <w:tabs>
                <w:tab w:val="left" w:pos="-567"/>
                <w:tab w:val="left" w:pos="426"/>
                <w:tab w:val="left" w:pos="851"/>
              </w:tabs>
              <w:suppressAutoHyphens w:val="0"/>
              <w:jc w:val="both"/>
              <w:rPr>
                <w:rFonts w:ascii="Calibri" w:hAnsi="Calibri"/>
              </w:rPr>
            </w:pPr>
            <w:r w:rsidRPr="00FD1FCA">
              <w:rPr>
                <w:rFonts w:ascii="Calibri" w:hAnsi="Calibri"/>
              </w:rPr>
              <w:t>czynności w zakresie wykonania nawierzchni</w:t>
            </w:r>
          </w:p>
          <w:p w14:paraId="3CD8EA9F" w14:textId="2B25C86E" w:rsidR="00FD1FCA" w:rsidRPr="001935D2" w:rsidRDefault="00FD1FCA"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68ADBA63" w14:textId="77777777" w:rsidR="00FD1FCA" w:rsidRPr="00E06D88" w:rsidRDefault="00FD1FCA"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6BD465FE" w14:textId="77777777" w:rsidR="00FD1FCA" w:rsidRPr="00E06D88" w:rsidRDefault="00FD1FCA" w:rsidP="00004D31">
            <w:pPr>
              <w:widowControl/>
              <w:tabs>
                <w:tab w:val="left" w:pos="-567"/>
              </w:tabs>
              <w:suppressAutoHyphens w:val="0"/>
              <w:ind w:right="-426"/>
              <w:rPr>
                <w:rFonts w:ascii="Calibri" w:eastAsia="Times New Roman" w:hAnsi="Calibri"/>
                <w:b/>
                <w:kern w:val="0"/>
                <w:highlight w:val="yellow"/>
              </w:rPr>
            </w:pPr>
          </w:p>
        </w:tc>
      </w:tr>
      <w:tr w:rsidR="00FD1FCA" w:rsidRPr="006637B1" w14:paraId="586F7602" w14:textId="77777777" w:rsidTr="00004D31">
        <w:tc>
          <w:tcPr>
            <w:tcW w:w="421" w:type="dxa"/>
            <w:shd w:val="clear" w:color="auto" w:fill="auto"/>
          </w:tcPr>
          <w:p w14:paraId="4418688E" w14:textId="29B177F7" w:rsidR="00FD1FCA" w:rsidRPr="006637B1" w:rsidRDefault="00FD1FCA"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5</w:t>
            </w:r>
          </w:p>
        </w:tc>
        <w:tc>
          <w:tcPr>
            <w:tcW w:w="5244" w:type="dxa"/>
            <w:shd w:val="clear" w:color="auto" w:fill="auto"/>
          </w:tcPr>
          <w:p w14:paraId="65A15EF1" w14:textId="77777777" w:rsidR="00FD1FCA" w:rsidRDefault="00FD1FCA" w:rsidP="009907FD">
            <w:pPr>
              <w:widowControl/>
              <w:tabs>
                <w:tab w:val="left" w:pos="-567"/>
                <w:tab w:val="left" w:pos="426"/>
                <w:tab w:val="left" w:pos="851"/>
              </w:tabs>
              <w:suppressAutoHyphens w:val="0"/>
              <w:jc w:val="both"/>
              <w:rPr>
                <w:rFonts w:ascii="Calibri" w:hAnsi="Calibri"/>
              </w:rPr>
            </w:pPr>
            <w:r w:rsidRPr="00FD1FCA">
              <w:rPr>
                <w:rFonts w:ascii="Calibri" w:hAnsi="Calibri"/>
              </w:rPr>
              <w:t>czynności w zakresie wykonania elementów ulic</w:t>
            </w:r>
          </w:p>
          <w:p w14:paraId="776FF676" w14:textId="102FC8EF" w:rsidR="00FD1FCA" w:rsidRPr="001935D2" w:rsidRDefault="00FD1FCA"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1D4EF5C5" w14:textId="77777777" w:rsidR="00FD1FCA" w:rsidRPr="00E06D88" w:rsidRDefault="00FD1FCA"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7937456E" w14:textId="77777777" w:rsidR="00FD1FCA" w:rsidRPr="00E06D88" w:rsidRDefault="00FD1FCA" w:rsidP="00004D31">
            <w:pPr>
              <w:widowControl/>
              <w:tabs>
                <w:tab w:val="left" w:pos="-567"/>
              </w:tabs>
              <w:suppressAutoHyphens w:val="0"/>
              <w:ind w:right="-426"/>
              <w:rPr>
                <w:rFonts w:ascii="Calibri" w:eastAsia="Times New Roman" w:hAnsi="Calibri"/>
                <w:b/>
                <w:kern w:val="0"/>
                <w:highlight w:val="yellow"/>
              </w:rPr>
            </w:pPr>
          </w:p>
        </w:tc>
      </w:tr>
      <w:tr w:rsidR="00FD1FCA" w:rsidRPr="006637B1" w14:paraId="159EF717" w14:textId="77777777" w:rsidTr="00004D31">
        <w:tc>
          <w:tcPr>
            <w:tcW w:w="421" w:type="dxa"/>
            <w:shd w:val="clear" w:color="auto" w:fill="auto"/>
          </w:tcPr>
          <w:p w14:paraId="254C7468" w14:textId="18541679" w:rsidR="00FD1FCA" w:rsidRPr="006637B1" w:rsidRDefault="00FD1FCA"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6</w:t>
            </w:r>
          </w:p>
        </w:tc>
        <w:tc>
          <w:tcPr>
            <w:tcW w:w="5244" w:type="dxa"/>
            <w:shd w:val="clear" w:color="auto" w:fill="auto"/>
          </w:tcPr>
          <w:p w14:paraId="1409E751" w14:textId="77777777" w:rsidR="00FD1FCA" w:rsidRDefault="00FD1FCA" w:rsidP="009907FD">
            <w:pPr>
              <w:widowControl/>
              <w:tabs>
                <w:tab w:val="left" w:pos="-567"/>
                <w:tab w:val="left" w:pos="426"/>
                <w:tab w:val="left" w:pos="851"/>
              </w:tabs>
              <w:suppressAutoHyphens w:val="0"/>
              <w:jc w:val="both"/>
              <w:rPr>
                <w:rFonts w:ascii="Calibri" w:hAnsi="Calibri"/>
              </w:rPr>
            </w:pPr>
            <w:r w:rsidRPr="00FD1FCA">
              <w:rPr>
                <w:rFonts w:ascii="Calibri" w:hAnsi="Calibri"/>
              </w:rPr>
              <w:t>czynności w zakresie zabezpieczenia infrastruktury istniejącej</w:t>
            </w:r>
          </w:p>
          <w:p w14:paraId="011A89F5" w14:textId="3568241D" w:rsidR="00FD1FCA" w:rsidRPr="001935D2" w:rsidRDefault="00FD1FCA"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722B3D1D" w14:textId="77777777" w:rsidR="00FD1FCA" w:rsidRPr="00E06D88" w:rsidRDefault="00FD1FCA"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7FD47BD1" w14:textId="77777777" w:rsidR="00FD1FCA" w:rsidRPr="00E06D88" w:rsidRDefault="00FD1FCA" w:rsidP="00004D31">
            <w:pPr>
              <w:widowControl/>
              <w:tabs>
                <w:tab w:val="left" w:pos="-567"/>
              </w:tabs>
              <w:suppressAutoHyphens w:val="0"/>
              <w:ind w:right="-426"/>
              <w:rPr>
                <w:rFonts w:ascii="Calibri" w:eastAsia="Times New Roman" w:hAnsi="Calibri"/>
                <w:b/>
                <w:kern w:val="0"/>
                <w:highlight w:val="yellow"/>
              </w:rPr>
            </w:pPr>
          </w:p>
        </w:tc>
      </w:tr>
      <w:tr w:rsidR="00FD1FCA" w:rsidRPr="006637B1" w14:paraId="27AE02A9" w14:textId="77777777" w:rsidTr="00004D31">
        <w:tc>
          <w:tcPr>
            <w:tcW w:w="421" w:type="dxa"/>
            <w:shd w:val="clear" w:color="auto" w:fill="auto"/>
          </w:tcPr>
          <w:p w14:paraId="6EAB6988" w14:textId="6CEEEE54" w:rsidR="00FD1FCA" w:rsidRPr="006637B1" w:rsidRDefault="00FD1FCA"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7</w:t>
            </w:r>
          </w:p>
        </w:tc>
        <w:tc>
          <w:tcPr>
            <w:tcW w:w="5244" w:type="dxa"/>
            <w:shd w:val="clear" w:color="auto" w:fill="auto"/>
          </w:tcPr>
          <w:p w14:paraId="13F15A46" w14:textId="53E14678" w:rsidR="00FD1FCA" w:rsidRDefault="00FD1FCA" w:rsidP="009907FD">
            <w:pPr>
              <w:widowControl/>
              <w:tabs>
                <w:tab w:val="left" w:pos="-567"/>
                <w:tab w:val="left" w:pos="426"/>
                <w:tab w:val="left" w:pos="851"/>
              </w:tabs>
              <w:suppressAutoHyphens w:val="0"/>
              <w:jc w:val="both"/>
              <w:rPr>
                <w:rFonts w:ascii="Calibri" w:hAnsi="Calibri"/>
              </w:rPr>
            </w:pPr>
            <w:r w:rsidRPr="00FD1FCA">
              <w:rPr>
                <w:rFonts w:ascii="Calibri" w:hAnsi="Calibri"/>
              </w:rPr>
              <w:t>czynności w zakresie oznakowania pionowego</w:t>
            </w:r>
            <w:r>
              <w:rPr>
                <w:rFonts w:ascii="Calibri" w:hAnsi="Calibri"/>
              </w:rPr>
              <w:br/>
            </w:r>
            <w:r w:rsidRPr="00FD1FCA">
              <w:rPr>
                <w:rFonts w:ascii="Calibri" w:hAnsi="Calibri"/>
              </w:rPr>
              <w:t>i poziomego</w:t>
            </w:r>
          </w:p>
          <w:p w14:paraId="40FC876F" w14:textId="3861F074" w:rsidR="00FD1FCA" w:rsidRPr="001935D2" w:rsidRDefault="00FD1FCA"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32E47F12" w14:textId="77777777" w:rsidR="00FD1FCA" w:rsidRPr="00E06D88" w:rsidRDefault="00FD1FCA"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02EBB5E7" w14:textId="77777777" w:rsidR="00FD1FCA" w:rsidRPr="00E06D88" w:rsidRDefault="00FD1FCA" w:rsidP="00004D31">
            <w:pPr>
              <w:widowControl/>
              <w:tabs>
                <w:tab w:val="left" w:pos="-567"/>
              </w:tabs>
              <w:suppressAutoHyphens w:val="0"/>
              <w:ind w:right="-426"/>
              <w:rPr>
                <w:rFonts w:ascii="Calibri" w:eastAsia="Times New Roman" w:hAnsi="Calibri"/>
                <w:b/>
                <w:kern w:val="0"/>
                <w:highlight w:val="yellow"/>
              </w:rPr>
            </w:pPr>
          </w:p>
        </w:tc>
      </w:tr>
      <w:tr w:rsidR="00FD1FCA" w:rsidRPr="006637B1" w14:paraId="00FB34C8" w14:textId="77777777" w:rsidTr="00004D31">
        <w:tc>
          <w:tcPr>
            <w:tcW w:w="421" w:type="dxa"/>
            <w:shd w:val="clear" w:color="auto" w:fill="auto"/>
          </w:tcPr>
          <w:p w14:paraId="3FD2377C" w14:textId="253A0C92" w:rsidR="00FD1FCA" w:rsidRPr="006637B1" w:rsidRDefault="00FD1FCA"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8</w:t>
            </w:r>
          </w:p>
        </w:tc>
        <w:tc>
          <w:tcPr>
            <w:tcW w:w="5244" w:type="dxa"/>
            <w:shd w:val="clear" w:color="auto" w:fill="auto"/>
          </w:tcPr>
          <w:p w14:paraId="413A74EE" w14:textId="77777777" w:rsidR="00FD1FCA" w:rsidRDefault="00FD1FCA" w:rsidP="009907FD">
            <w:pPr>
              <w:widowControl/>
              <w:tabs>
                <w:tab w:val="left" w:pos="-567"/>
                <w:tab w:val="left" w:pos="426"/>
                <w:tab w:val="left" w:pos="851"/>
              </w:tabs>
              <w:suppressAutoHyphens w:val="0"/>
              <w:jc w:val="both"/>
              <w:rPr>
                <w:rFonts w:ascii="Calibri" w:hAnsi="Calibri"/>
              </w:rPr>
            </w:pPr>
            <w:r w:rsidRPr="00FD1FCA">
              <w:rPr>
                <w:rFonts w:ascii="Calibri" w:hAnsi="Calibri"/>
              </w:rPr>
              <w:t>czynności we zakresie montażu oświetlenia</w:t>
            </w:r>
          </w:p>
          <w:p w14:paraId="7EA769CF" w14:textId="359FB031" w:rsidR="00FD1FCA" w:rsidRPr="001935D2" w:rsidRDefault="00FD1FCA"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77931B43" w14:textId="77777777" w:rsidR="00FD1FCA" w:rsidRPr="00E06D88" w:rsidRDefault="00FD1FCA"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6189DD49" w14:textId="77777777" w:rsidR="00FD1FCA" w:rsidRPr="00E06D88" w:rsidRDefault="00FD1FCA" w:rsidP="00004D31">
            <w:pPr>
              <w:widowControl/>
              <w:tabs>
                <w:tab w:val="left" w:pos="-567"/>
              </w:tabs>
              <w:suppressAutoHyphens w:val="0"/>
              <w:ind w:right="-426"/>
              <w:rPr>
                <w:rFonts w:ascii="Calibri" w:eastAsia="Times New Roman" w:hAnsi="Calibri"/>
                <w:b/>
                <w:kern w:val="0"/>
                <w:highlight w:val="yellow"/>
              </w:rPr>
            </w:pPr>
          </w:p>
        </w:tc>
      </w:tr>
      <w:tr w:rsidR="00FD1FCA" w:rsidRPr="006637B1" w14:paraId="0F8C7A3C" w14:textId="77777777" w:rsidTr="00004D31">
        <w:tc>
          <w:tcPr>
            <w:tcW w:w="421" w:type="dxa"/>
            <w:shd w:val="clear" w:color="auto" w:fill="auto"/>
          </w:tcPr>
          <w:p w14:paraId="7D45A3DA" w14:textId="3F0100D9" w:rsidR="00FD1FCA" w:rsidRPr="006637B1" w:rsidRDefault="00FD1FCA" w:rsidP="00004D31">
            <w:pPr>
              <w:widowControl/>
              <w:tabs>
                <w:tab w:val="left" w:pos="-567"/>
                <w:tab w:val="left" w:pos="3812"/>
              </w:tabs>
              <w:suppressAutoHyphens w:val="0"/>
              <w:ind w:right="-426"/>
              <w:rPr>
                <w:rFonts w:ascii="Calibri" w:eastAsia="Times New Roman" w:hAnsi="Calibri"/>
                <w:b/>
                <w:kern w:val="0"/>
              </w:rPr>
            </w:pPr>
            <w:r>
              <w:rPr>
                <w:rFonts w:ascii="Calibri" w:eastAsia="Times New Roman" w:hAnsi="Calibri"/>
                <w:b/>
                <w:kern w:val="0"/>
              </w:rPr>
              <w:t>9</w:t>
            </w:r>
          </w:p>
        </w:tc>
        <w:tc>
          <w:tcPr>
            <w:tcW w:w="5244" w:type="dxa"/>
            <w:shd w:val="clear" w:color="auto" w:fill="auto"/>
          </w:tcPr>
          <w:p w14:paraId="40782EE2" w14:textId="77777777" w:rsidR="00FD1FCA" w:rsidRDefault="00FD1FCA" w:rsidP="009907FD">
            <w:pPr>
              <w:widowControl/>
              <w:tabs>
                <w:tab w:val="left" w:pos="-567"/>
                <w:tab w:val="left" w:pos="426"/>
                <w:tab w:val="left" w:pos="851"/>
              </w:tabs>
              <w:suppressAutoHyphens w:val="0"/>
              <w:jc w:val="both"/>
              <w:rPr>
                <w:rFonts w:ascii="Calibri" w:hAnsi="Calibri"/>
              </w:rPr>
            </w:pPr>
            <w:r w:rsidRPr="00FD1FCA">
              <w:rPr>
                <w:rFonts w:ascii="Calibri" w:hAnsi="Calibri"/>
              </w:rPr>
              <w:t>czynności w  zakresie rozbiórek i odtworzenia</w:t>
            </w:r>
          </w:p>
          <w:p w14:paraId="73ABE205" w14:textId="771668AB" w:rsidR="00FD1FCA" w:rsidRPr="001935D2" w:rsidRDefault="00FD1FCA" w:rsidP="009907FD">
            <w:pPr>
              <w:widowControl/>
              <w:tabs>
                <w:tab w:val="left" w:pos="-567"/>
                <w:tab w:val="left" w:pos="426"/>
                <w:tab w:val="left" w:pos="851"/>
              </w:tabs>
              <w:suppressAutoHyphens w:val="0"/>
              <w:jc w:val="both"/>
              <w:rPr>
                <w:rFonts w:ascii="Calibri" w:hAnsi="Calibri"/>
              </w:rPr>
            </w:pPr>
          </w:p>
        </w:tc>
        <w:tc>
          <w:tcPr>
            <w:tcW w:w="1701" w:type="dxa"/>
            <w:shd w:val="clear" w:color="auto" w:fill="auto"/>
          </w:tcPr>
          <w:p w14:paraId="240AD586" w14:textId="77777777" w:rsidR="00FD1FCA" w:rsidRPr="00E06D88" w:rsidRDefault="00FD1FCA" w:rsidP="00004D31">
            <w:pPr>
              <w:widowControl/>
              <w:tabs>
                <w:tab w:val="left" w:pos="-567"/>
                <w:tab w:val="left" w:pos="3812"/>
              </w:tabs>
              <w:suppressAutoHyphens w:val="0"/>
              <w:ind w:right="-426"/>
              <w:jc w:val="both"/>
              <w:rPr>
                <w:rFonts w:ascii="Calibri" w:eastAsia="Times New Roman" w:hAnsi="Calibri"/>
                <w:b/>
                <w:kern w:val="0"/>
                <w:highlight w:val="yellow"/>
              </w:rPr>
            </w:pPr>
          </w:p>
        </w:tc>
        <w:tc>
          <w:tcPr>
            <w:tcW w:w="2127" w:type="dxa"/>
            <w:shd w:val="clear" w:color="auto" w:fill="auto"/>
          </w:tcPr>
          <w:p w14:paraId="4EAE4B52" w14:textId="77777777" w:rsidR="00FD1FCA" w:rsidRPr="00E06D88" w:rsidRDefault="00FD1FCA" w:rsidP="00004D31">
            <w:pPr>
              <w:widowControl/>
              <w:tabs>
                <w:tab w:val="left" w:pos="-567"/>
              </w:tabs>
              <w:suppressAutoHyphens w:val="0"/>
              <w:ind w:right="-426"/>
              <w:rPr>
                <w:rFonts w:ascii="Calibri" w:eastAsia="Times New Roman" w:hAnsi="Calibri"/>
                <w:b/>
                <w:kern w:val="0"/>
                <w:highlight w:val="yellow"/>
              </w:rPr>
            </w:pPr>
          </w:p>
        </w:tc>
      </w:tr>
    </w:tbl>
    <w:p w14:paraId="7F24C469" w14:textId="77777777" w:rsidR="00B56868" w:rsidRDefault="00B56868" w:rsidP="00B56868">
      <w:pPr>
        <w:widowControl/>
        <w:tabs>
          <w:tab w:val="left" w:pos="-567"/>
          <w:tab w:val="left" w:pos="3812"/>
        </w:tabs>
        <w:suppressAutoHyphens w:val="0"/>
        <w:ind w:right="-426"/>
        <w:jc w:val="both"/>
        <w:rPr>
          <w:rFonts w:asciiTheme="minorHAnsi" w:eastAsia="Times New Roman" w:hAnsiTheme="minorHAnsi"/>
          <w:kern w:val="0"/>
        </w:rPr>
      </w:pPr>
    </w:p>
    <w:p w14:paraId="5DAB6CE4" w14:textId="77777777" w:rsidR="00FD1FCA" w:rsidRPr="006637B1" w:rsidRDefault="00FD1FCA" w:rsidP="00B56868">
      <w:pPr>
        <w:widowControl/>
        <w:tabs>
          <w:tab w:val="left" w:pos="-567"/>
          <w:tab w:val="left" w:pos="3812"/>
        </w:tabs>
        <w:suppressAutoHyphens w:val="0"/>
        <w:ind w:right="-426"/>
        <w:jc w:val="both"/>
        <w:rPr>
          <w:rFonts w:asciiTheme="minorHAnsi" w:eastAsia="Times New Roman" w:hAnsi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6637B1" w14:paraId="1FD548FA" w14:textId="77777777" w:rsidTr="00004D31">
        <w:trPr>
          <w:cantSplit/>
          <w:trHeight w:hRule="exact" w:val="326"/>
        </w:trPr>
        <w:tc>
          <w:tcPr>
            <w:tcW w:w="3581" w:type="dxa"/>
            <w:gridSpan w:val="2"/>
            <w:vAlign w:val="center"/>
          </w:tcPr>
          <w:p w14:paraId="408FE87B" w14:textId="77777777" w:rsidR="00B56868" w:rsidRPr="006637B1" w:rsidRDefault="00B56868" w:rsidP="00004D31">
            <w:pPr>
              <w:suppressAutoHyphens w:val="0"/>
              <w:autoSpaceDE w:val="0"/>
              <w:autoSpaceDN w:val="0"/>
              <w:adjustRightInd w:val="0"/>
              <w:ind w:left="4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Miejscowość i data</w:t>
            </w:r>
          </w:p>
        </w:tc>
        <w:tc>
          <w:tcPr>
            <w:tcW w:w="5907" w:type="dxa"/>
            <w:gridSpan w:val="2"/>
            <w:vAlign w:val="center"/>
          </w:tcPr>
          <w:p w14:paraId="6BD685BB"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534926F0" w14:textId="77777777" w:rsidTr="00004D31">
        <w:trPr>
          <w:cantSplit/>
          <w:trHeight w:val="560"/>
        </w:trPr>
        <w:tc>
          <w:tcPr>
            <w:tcW w:w="3581" w:type="dxa"/>
            <w:gridSpan w:val="2"/>
            <w:vAlign w:val="center"/>
          </w:tcPr>
          <w:p w14:paraId="545D63FA" w14:textId="77777777" w:rsidR="00B56868" w:rsidRPr="006637B1"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Nazwa i adres</w:t>
            </w:r>
          </w:p>
          <w:p w14:paraId="1DD160C3" w14:textId="77777777" w:rsidR="00B56868" w:rsidRPr="006637B1" w:rsidRDefault="00B56868" w:rsidP="00004D31">
            <w:pPr>
              <w:suppressAutoHyphens w:val="0"/>
              <w:autoSpaceDE w:val="0"/>
              <w:autoSpaceDN w:val="0"/>
              <w:adjustRightInd w:val="0"/>
              <w:ind w:left="357" w:right="186"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Wykonawcy/Pełnomocnika</w:t>
            </w:r>
          </w:p>
        </w:tc>
        <w:tc>
          <w:tcPr>
            <w:tcW w:w="5907" w:type="dxa"/>
            <w:gridSpan w:val="2"/>
            <w:vAlign w:val="center"/>
          </w:tcPr>
          <w:p w14:paraId="0479E4BF"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7A1EA348" w14:textId="77777777" w:rsidTr="00004D31">
        <w:trPr>
          <w:trHeight w:hRule="exact" w:val="288"/>
        </w:trPr>
        <w:tc>
          <w:tcPr>
            <w:tcW w:w="9488" w:type="dxa"/>
            <w:gridSpan w:val="4"/>
            <w:vAlign w:val="center"/>
          </w:tcPr>
          <w:p w14:paraId="38679DD4"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b/>
                <w:bCs/>
                <w:kern w:val="0"/>
              </w:rPr>
            </w:pPr>
            <w:r w:rsidRPr="006637B1">
              <w:rPr>
                <w:rFonts w:asciiTheme="minorHAnsi" w:eastAsia="Times New Roman" w:hAnsiTheme="minorHAnsi" w:cs="Calibri"/>
                <w:b/>
                <w:bCs/>
                <w:kern w:val="0"/>
              </w:rPr>
              <w:t xml:space="preserve">Osoby upoważnione do podpisania niniejszej Oferty w imieniu Wykonawcy/Pełnomocnika </w:t>
            </w:r>
          </w:p>
        </w:tc>
      </w:tr>
      <w:tr w:rsidR="00B56868" w:rsidRPr="006637B1" w14:paraId="73B78DDF" w14:textId="77777777" w:rsidTr="00004D31">
        <w:trPr>
          <w:trHeight w:hRule="exact" w:val="278"/>
        </w:trPr>
        <w:tc>
          <w:tcPr>
            <w:tcW w:w="245" w:type="dxa"/>
            <w:vAlign w:val="center"/>
          </w:tcPr>
          <w:p w14:paraId="046AF620"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p>
        </w:tc>
        <w:tc>
          <w:tcPr>
            <w:tcW w:w="5727" w:type="dxa"/>
            <w:gridSpan w:val="2"/>
            <w:vAlign w:val="center"/>
          </w:tcPr>
          <w:p w14:paraId="1670CB92"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Nazwisko i imię</w:t>
            </w:r>
          </w:p>
        </w:tc>
        <w:tc>
          <w:tcPr>
            <w:tcW w:w="3516" w:type="dxa"/>
            <w:vAlign w:val="center"/>
          </w:tcPr>
          <w:p w14:paraId="003E5E62" w14:textId="77777777" w:rsidR="00B56868" w:rsidRPr="006637B1" w:rsidRDefault="00B56868" w:rsidP="00004D31">
            <w:pPr>
              <w:suppressAutoHyphens w:val="0"/>
              <w:autoSpaceDE w:val="0"/>
              <w:autoSpaceDN w:val="0"/>
              <w:adjustRightInd w:val="0"/>
              <w:ind w:left="28" w:hanging="357"/>
              <w:jc w:val="center"/>
              <w:rPr>
                <w:rFonts w:asciiTheme="minorHAnsi" w:eastAsia="Times New Roman" w:hAnsiTheme="minorHAnsi" w:cs="Calibri"/>
                <w:b/>
                <w:bCs/>
                <w:kern w:val="0"/>
              </w:rPr>
            </w:pPr>
            <w:r w:rsidRPr="006637B1">
              <w:rPr>
                <w:rFonts w:asciiTheme="minorHAnsi" w:eastAsia="Times New Roman" w:hAnsiTheme="minorHAnsi" w:cs="Calibri"/>
                <w:b/>
                <w:bCs/>
                <w:kern w:val="0"/>
              </w:rPr>
              <w:t>Podpis osoby</w:t>
            </w:r>
          </w:p>
        </w:tc>
      </w:tr>
      <w:tr w:rsidR="00B56868" w:rsidRPr="006637B1" w14:paraId="5AD786A6" w14:textId="77777777" w:rsidTr="00004D31">
        <w:trPr>
          <w:trHeight w:hRule="exact" w:val="278"/>
        </w:trPr>
        <w:tc>
          <w:tcPr>
            <w:tcW w:w="245" w:type="dxa"/>
            <w:vAlign w:val="center"/>
          </w:tcPr>
          <w:p w14:paraId="63CA8DA9"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kern w:val="0"/>
              </w:rPr>
            </w:pPr>
            <w:r w:rsidRPr="006637B1">
              <w:rPr>
                <w:rFonts w:asciiTheme="minorHAnsi" w:eastAsia="Times New Roman" w:hAnsiTheme="minorHAnsi" w:cs="Calibri"/>
                <w:kern w:val="0"/>
              </w:rPr>
              <w:t>1</w:t>
            </w:r>
          </w:p>
        </w:tc>
        <w:tc>
          <w:tcPr>
            <w:tcW w:w="5727" w:type="dxa"/>
            <w:gridSpan w:val="2"/>
            <w:vAlign w:val="center"/>
          </w:tcPr>
          <w:p w14:paraId="6CA978F7"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c>
          <w:tcPr>
            <w:tcW w:w="3516" w:type="dxa"/>
            <w:vAlign w:val="center"/>
          </w:tcPr>
          <w:p w14:paraId="3C927D2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kern w:val="0"/>
              </w:rPr>
            </w:pPr>
          </w:p>
        </w:tc>
      </w:tr>
      <w:tr w:rsidR="00B56868" w:rsidRPr="006637B1" w14:paraId="0ADE6AB9" w14:textId="77777777" w:rsidTr="00004D31">
        <w:trPr>
          <w:trHeight w:hRule="exact" w:val="288"/>
        </w:trPr>
        <w:tc>
          <w:tcPr>
            <w:tcW w:w="245" w:type="dxa"/>
            <w:vAlign w:val="center"/>
          </w:tcPr>
          <w:p w14:paraId="19556D77"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2</w:t>
            </w:r>
          </w:p>
        </w:tc>
        <w:tc>
          <w:tcPr>
            <w:tcW w:w="5727" w:type="dxa"/>
            <w:gridSpan w:val="2"/>
            <w:vAlign w:val="center"/>
          </w:tcPr>
          <w:p w14:paraId="7D553BED"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9E90129"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r w:rsidR="00B56868" w:rsidRPr="006637B1" w14:paraId="19EE18FC" w14:textId="77777777" w:rsidTr="00004D31">
        <w:trPr>
          <w:trHeight w:hRule="exact" w:val="288"/>
        </w:trPr>
        <w:tc>
          <w:tcPr>
            <w:tcW w:w="245" w:type="dxa"/>
            <w:vAlign w:val="center"/>
          </w:tcPr>
          <w:p w14:paraId="11B0F31B" w14:textId="77777777" w:rsidR="00B56868" w:rsidRPr="006637B1" w:rsidRDefault="00B56868" w:rsidP="00004D31">
            <w:pPr>
              <w:suppressAutoHyphens w:val="0"/>
              <w:autoSpaceDE w:val="0"/>
              <w:autoSpaceDN w:val="0"/>
              <w:adjustRightInd w:val="0"/>
              <w:jc w:val="center"/>
              <w:rPr>
                <w:rFonts w:asciiTheme="minorHAnsi" w:eastAsia="Times New Roman" w:hAnsiTheme="minorHAnsi" w:cs="Calibri"/>
                <w:w w:val="66"/>
                <w:kern w:val="0"/>
              </w:rPr>
            </w:pPr>
            <w:r w:rsidRPr="006637B1">
              <w:rPr>
                <w:rFonts w:asciiTheme="minorHAnsi" w:eastAsia="Times New Roman" w:hAnsiTheme="minorHAnsi" w:cs="Calibri"/>
                <w:w w:val="66"/>
                <w:kern w:val="0"/>
              </w:rPr>
              <w:t>3</w:t>
            </w:r>
          </w:p>
        </w:tc>
        <w:tc>
          <w:tcPr>
            <w:tcW w:w="5727" w:type="dxa"/>
            <w:gridSpan w:val="2"/>
            <w:vAlign w:val="center"/>
          </w:tcPr>
          <w:p w14:paraId="4C6B199E"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c>
          <w:tcPr>
            <w:tcW w:w="3516" w:type="dxa"/>
            <w:vAlign w:val="center"/>
          </w:tcPr>
          <w:p w14:paraId="43C28ED3" w14:textId="77777777" w:rsidR="00B56868" w:rsidRPr="006637B1" w:rsidRDefault="00B56868" w:rsidP="00004D31">
            <w:pPr>
              <w:suppressAutoHyphens w:val="0"/>
              <w:autoSpaceDE w:val="0"/>
              <w:autoSpaceDN w:val="0"/>
              <w:adjustRightInd w:val="0"/>
              <w:ind w:left="357" w:hanging="357"/>
              <w:jc w:val="center"/>
              <w:rPr>
                <w:rFonts w:asciiTheme="minorHAnsi" w:eastAsia="Times New Roman" w:hAnsiTheme="minorHAnsi" w:cs="Calibri"/>
                <w:w w:val="66"/>
                <w:kern w:val="0"/>
              </w:rPr>
            </w:pPr>
          </w:p>
        </w:tc>
      </w:tr>
    </w:tbl>
    <w:p w14:paraId="4C03A53D" w14:textId="77777777" w:rsidR="00B56868" w:rsidRPr="006637B1" w:rsidRDefault="00B56868" w:rsidP="006142B2">
      <w:pPr>
        <w:rPr>
          <w:rFonts w:asciiTheme="minorHAnsi" w:hAnsiTheme="minorHAnsi" w:cs="Calibri"/>
          <w:b/>
          <w:bCs/>
        </w:rPr>
      </w:pPr>
    </w:p>
    <w:sectPr w:rsidR="00B56868" w:rsidRPr="006637B1" w:rsidSect="00C94CEE">
      <w:footnotePr>
        <w:pos w:val="beneathText"/>
      </w:footnotePr>
      <w:pgSz w:w="11905" w:h="16837"/>
      <w:pgMar w:top="1417" w:right="1417" w:bottom="1417" w:left="1417" w:header="708" w:footer="708"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76749" w14:textId="77777777" w:rsidR="00012EB5" w:rsidRDefault="00012EB5">
      <w:r>
        <w:separator/>
      </w:r>
    </w:p>
  </w:endnote>
  <w:endnote w:type="continuationSeparator" w:id="0">
    <w:p w14:paraId="53B9B91F" w14:textId="77777777" w:rsidR="00012EB5" w:rsidRDefault="0001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F85C4B" w:rsidRDefault="00F85C4B"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D71392" w:rsidRPr="00D71392">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0FC5BADD" w14:textId="77777777" w:rsidR="00F85C4B" w:rsidRDefault="00F85C4B"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5BA5A" w14:textId="77777777" w:rsidR="00012EB5" w:rsidRDefault="00012EB5">
      <w:r>
        <w:separator/>
      </w:r>
    </w:p>
  </w:footnote>
  <w:footnote w:type="continuationSeparator" w:id="0">
    <w:p w14:paraId="237678ED" w14:textId="77777777" w:rsidR="00012EB5" w:rsidRDefault="00012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EF19" w14:textId="77777777" w:rsidR="00F85C4B" w:rsidRDefault="00F85C4B" w:rsidP="00057CA7">
    <w:pPr>
      <w:pStyle w:val="Nagwek"/>
      <w:jc w:val="right"/>
      <w:rPr>
        <w:rFonts w:ascii="Calibri" w:hAnsi="Calibri" w:cs="Calibri"/>
        <w:sz w:val="20"/>
        <w:szCs w:val="20"/>
      </w:rPr>
    </w:pPr>
  </w:p>
  <w:p w14:paraId="399E5957" w14:textId="77777777" w:rsidR="00F85C4B" w:rsidRDefault="00F85C4B" w:rsidP="00057CA7">
    <w:pPr>
      <w:pStyle w:val="Nagwek"/>
      <w:jc w:val="right"/>
      <w:rPr>
        <w:rFonts w:ascii="Calibri" w:hAnsi="Calibri" w:cs="Calibri"/>
        <w:sz w:val="20"/>
        <w:szCs w:val="20"/>
      </w:rPr>
    </w:pPr>
  </w:p>
  <w:p w14:paraId="0AD62E7C" w14:textId="77777777" w:rsidR="00F85C4B" w:rsidRPr="00057CA7" w:rsidRDefault="00F85C4B"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4D6B4445"/>
    <w:multiLevelType w:val="hybridMultilevel"/>
    <w:tmpl w:val="82EE5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7"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9330719"/>
    <w:multiLevelType w:val="multilevel"/>
    <w:tmpl w:val="2806B21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b w:val="0"/>
        <w:color w:val="auto"/>
      </w:rPr>
    </w:lvl>
    <w:lvl w:ilvl="3">
      <w:start w:val="1"/>
      <w:numFmt w:val="decimal"/>
      <w:lvlText w:val="%4."/>
      <w:lvlJc w:val="left"/>
      <w:pPr>
        <w:tabs>
          <w:tab w:val="num" w:pos="720"/>
        </w:tabs>
        <w:ind w:left="648" w:hanging="648"/>
      </w:pPr>
      <w:rPr>
        <w:rFonts w:ascii="Calibri" w:eastAsia="Times New Roman" w:hAnsi="Calibri"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3"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7DFB59C8"/>
    <w:multiLevelType w:val="hybridMultilevel"/>
    <w:tmpl w:val="2EA03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2"/>
  </w:num>
  <w:num w:numId="4">
    <w:abstractNumId w:val="42"/>
  </w:num>
  <w:num w:numId="5">
    <w:abstractNumId w:val="7"/>
  </w:num>
  <w:num w:numId="6">
    <w:abstractNumId w:val="13"/>
  </w:num>
  <w:num w:numId="7">
    <w:abstractNumId w:val="2"/>
  </w:num>
  <w:num w:numId="8">
    <w:abstractNumId w:val="28"/>
  </w:num>
  <w:num w:numId="9">
    <w:abstractNumId w:val="36"/>
  </w:num>
  <w:num w:numId="10">
    <w:abstractNumId w:val="34"/>
  </w:num>
  <w:num w:numId="11">
    <w:abstractNumId w:val="10"/>
  </w:num>
  <w:num w:numId="12">
    <w:abstractNumId w:val="25"/>
  </w:num>
  <w:num w:numId="13">
    <w:abstractNumId w:val="30"/>
  </w:num>
  <w:num w:numId="14">
    <w:abstractNumId w:val="37"/>
  </w:num>
  <w:num w:numId="15">
    <w:abstractNumId w:val="15"/>
  </w:num>
  <w:num w:numId="16">
    <w:abstractNumId w:val="14"/>
  </w:num>
  <w:num w:numId="17">
    <w:abstractNumId w:val="9"/>
  </w:num>
  <w:num w:numId="18">
    <w:abstractNumId w:val="40"/>
  </w:num>
  <w:num w:numId="19">
    <w:abstractNumId w:val="6"/>
  </w:num>
  <w:num w:numId="20">
    <w:abstractNumId w:val="17"/>
  </w:num>
  <w:num w:numId="21">
    <w:abstractNumId w:val="24"/>
  </w:num>
  <w:num w:numId="22">
    <w:abstractNumId w:val="31"/>
  </w:num>
  <w:num w:numId="23">
    <w:abstractNumId w:val="16"/>
  </w:num>
  <w:num w:numId="24">
    <w:abstractNumId w:val="38"/>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4"/>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9"/>
  </w:num>
  <w:num w:numId="42">
    <w:abstractNumId w:val="21"/>
  </w:num>
  <w:num w:numId="43">
    <w:abstractNumId w:val="43"/>
  </w:num>
  <w:num w:numId="44">
    <w:abstractNumId w:val="35"/>
  </w:num>
  <w:num w:numId="45">
    <w:abstractNumId w:val="45"/>
  </w:num>
  <w:num w:numId="46">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2EB5"/>
    <w:rsid w:val="000135E7"/>
    <w:rsid w:val="00013DB9"/>
    <w:rsid w:val="000155B9"/>
    <w:rsid w:val="00015947"/>
    <w:rsid w:val="00017545"/>
    <w:rsid w:val="00020C77"/>
    <w:rsid w:val="00021C03"/>
    <w:rsid w:val="00022678"/>
    <w:rsid w:val="00022A8B"/>
    <w:rsid w:val="00022C8F"/>
    <w:rsid w:val="00022E08"/>
    <w:rsid w:val="00022ED3"/>
    <w:rsid w:val="00023CC2"/>
    <w:rsid w:val="00024463"/>
    <w:rsid w:val="0002447F"/>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1C6"/>
    <w:rsid w:val="000A5B8B"/>
    <w:rsid w:val="000A5E6A"/>
    <w:rsid w:val="000A7120"/>
    <w:rsid w:val="000A7507"/>
    <w:rsid w:val="000A7CA8"/>
    <w:rsid w:val="000A7DF1"/>
    <w:rsid w:val="000A7E6A"/>
    <w:rsid w:val="000B0EFF"/>
    <w:rsid w:val="000B1355"/>
    <w:rsid w:val="000B1E2E"/>
    <w:rsid w:val="000B2986"/>
    <w:rsid w:val="000B3540"/>
    <w:rsid w:val="000B4607"/>
    <w:rsid w:val="000B53BE"/>
    <w:rsid w:val="000B583C"/>
    <w:rsid w:val="000B5864"/>
    <w:rsid w:val="000B594C"/>
    <w:rsid w:val="000B5A68"/>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3F71"/>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0BC"/>
    <w:rsid w:val="001009B9"/>
    <w:rsid w:val="001009DB"/>
    <w:rsid w:val="001010F9"/>
    <w:rsid w:val="001012A5"/>
    <w:rsid w:val="001024D3"/>
    <w:rsid w:val="00102523"/>
    <w:rsid w:val="00103273"/>
    <w:rsid w:val="001033DF"/>
    <w:rsid w:val="00103ED9"/>
    <w:rsid w:val="00104168"/>
    <w:rsid w:val="001044F9"/>
    <w:rsid w:val="00105319"/>
    <w:rsid w:val="001054B7"/>
    <w:rsid w:val="001060D9"/>
    <w:rsid w:val="00106330"/>
    <w:rsid w:val="00106A05"/>
    <w:rsid w:val="00106C76"/>
    <w:rsid w:val="0011010C"/>
    <w:rsid w:val="001106D9"/>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6FB"/>
    <w:rsid w:val="0012680A"/>
    <w:rsid w:val="00126883"/>
    <w:rsid w:val="00126949"/>
    <w:rsid w:val="00127766"/>
    <w:rsid w:val="00127821"/>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4F0"/>
    <w:rsid w:val="001676F4"/>
    <w:rsid w:val="0017040C"/>
    <w:rsid w:val="001704AB"/>
    <w:rsid w:val="00171681"/>
    <w:rsid w:val="0017170A"/>
    <w:rsid w:val="00171A0E"/>
    <w:rsid w:val="00171BDB"/>
    <w:rsid w:val="00172016"/>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35D2"/>
    <w:rsid w:val="0019409A"/>
    <w:rsid w:val="00195322"/>
    <w:rsid w:val="00195B20"/>
    <w:rsid w:val="00195D03"/>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6108"/>
    <w:rsid w:val="002072B0"/>
    <w:rsid w:val="00207A29"/>
    <w:rsid w:val="00207F70"/>
    <w:rsid w:val="002101AE"/>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4CB"/>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29D8"/>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8671A"/>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A0B66"/>
    <w:rsid w:val="002A0D65"/>
    <w:rsid w:val="002A2C5B"/>
    <w:rsid w:val="002A31A1"/>
    <w:rsid w:val="002A3C05"/>
    <w:rsid w:val="002A4A9D"/>
    <w:rsid w:val="002A64AE"/>
    <w:rsid w:val="002B1011"/>
    <w:rsid w:val="002B1625"/>
    <w:rsid w:val="002B173B"/>
    <w:rsid w:val="002B29CD"/>
    <w:rsid w:val="002B2BE8"/>
    <w:rsid w:val="002B3BC2"/>
    <w:rsid w:val="002B42ED"/>
    <w:rsid w:val="002B4337"/>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24E"/>
    <w:rsid w:val="002E12E3"/>
    <w:rsid w:val="002E21AC"/>
    <w:rsid w:val="002E37EE"/>
    <w:rsid w:val="002E5733"/>
    <w:rsid w:val="002E57B7"/>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FFB"/>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5D1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6FE"/>
    <w:rsid w:val="003758DB"/>
    <w:rsid w:val="00376224"/>
    <w:rsid w:val="003766EF"/>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5C61"/>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42C"/>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88A"/>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2C71"/>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77F22"/>
    <w:rsid w:val="00480559"/>
    <w:rsid w:val="00481B74"/>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0CD0"/>
    <w:rsid w:val="004C1B9F"/>
    <w:rsid w:val="004C1DC2"/>
    <w:rsid w:val="004C22F7"/>
    <w:rsid w:val="004C2EC7"/>
    <w:rsid w:val="004C303F"/>
    <w:rsid w:val="004C4CA9"/>
    <w:rsid w:val="004C5213"/>
    <w:rsid w:val="004C53EE"/>
    <w:rsid w:val="004C5471"/>
    <w:rsid w:val="004C5D20"/>
    <w:rsid w:val="004C64D8"/>
    <w:rsid w:val="004C6E26"/>
    <w:rsid w:val="004C720D"/>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0EA7"/>
    <w:rsid w:val="00511284"/>
    <w:rsid w:val="005118D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56CD"/>
    <w:rsid w:val="00545D58"/>
    <w:rsid w:val="00546090"/>
    <w:rsid w:val="0054667F"/>
    <w:rsid w:val="0054798F"/>
    <w:rsid w:val="00550376"/>
    <w:rsid w:val="0055086F"/>
    <w:rsid w:val="00550BA5"/>
    <w:rsid w:val="00551202"/>
    <w:rsid w:val="00551487"/>
    <w:rsid w:val="00551753"/>
    <w:rsid w:val="0055314B"/>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6FB2"/>
    <w:rsid w:val="00577B52"/>
    <w:rsid w:val="00580105"/>
    <w:rsid w:val="005806F0"/>
    <w:rsid w:val="00581243"/>
    <w:rsid w:val="00583E23"/>
    <w:rsid w:val="0058491C"/>
    <w:rsid w:val="0058541A"/>
    <w:rsid w:val="00586A07"/>
    <w:rsid w:val="00587457"/>
    <w:rsid w:val="00587472"/>
    <w:rsid w:val="00587DF2"/>
    <w:rsid w:val="00590F3E"/>
    <w:rsid w:val="00591DDA"/>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4B5"/>
    <w:rsid w:val="005A7610"/>
    <w:rsid w:val="005A78EE"/>
    <w:rsid w:val="005B176C"/>
    <w:rsid w:val="005B1DA9"/>
    <w:rsid w:val="005B253E"/>
    <w:rsid w:val="005B66F7"/>
    <w:rsid w:val="005B696C"/>
    <w:rsid w:val="005C080C"/>
    <w:rsid w:val="005C2119"/>
    <w:rsid w:val="005C2718"/>
    <w:rsid w:val="005C30DD"/>
    <w:rsid w:val="005C34C6"/>
    <w:rsid w:val="005C3826"/>
    <w:rsid w:val="005C4014"/>
    <w:rsid w:val="005C6F35"/>
    <w:rsid w:val="005C7318"/>
    <w:rsid w:val="005C78C4"/>
    <w:rsid w:val="005D0DFD"/>
    <w:rsid w:val="005D352F"/>
    <w:rsid w:val="005D3AD0"/>
    <w:rsid w:val="005D6195"/>
    <w:rsid w:val="005D673D"/>
    <w:rsid w:val="005D6C84"/>
    <w:rsid w:val="005E3F51"/>
    <w:rsid w:val="005E486A"/>
    <w:rsid w:val="005E4933"/>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3B85"/>
    <w:rsid w:val="00604879"/>
    <w:rsid w:val="006054A0"/>
    <w:rsid w:val="0060565F"/>
    <w:rsid w:val="00605848"/>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5BA1"/>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B95"/>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A7B"/>
    <w:rsid w:val="00677EA7"/>
    <w:rsid w:val="00680116"/>
    <w:rsid w:val="00680F21"/>
    <w:rsid w:val="006816F1"/>
    <w:rsid w:val="00683F8D"/>
    <w:rsid w:val="006843D5"/>
    <w:rsid w:val="00684A5B"/>
    <w:rsid w:val="00685EDF"/>
    <w:rsid w:val="0068665E"/>
    <w:rsid w:val="00686AC0"/>
    <w:rsid w:val="00686B8B"/>
    <w:rsid w:val="00687108"/>
    <w:rsid w:val="00687FC5"/>
    <w:rsid w:val="00690062"/>
    <w:rsid w:val="006900BC"/>
    <w:rsid w:val="0069132F"/>
    <w:rsid w:val="00691BCC"/>
    <w:rsid w:val="006920A6"/>
    <w:rsid w:val="006925C5"/>
    <w:rsid w:val="006925FF"/>
    <w:rsid w:val="006941FE"/>
    <w:rsid w:val="006945A6"/>
    <w:rsid w:val="00694728"/>
    <w:rsid w:val="006A0244"/>
    <w:rsid w:val="006A024E"/>
    <w:rsid w:val="006A0321"/>
    <w:rsid w:val="006A0C2D"/>
    <w:rsid w:val="006A1255"/>
    <w:rsid w:val="006A15E7"/>
    <w:rsid w:val="006A1B52"/>
    <w:rsid w:val="006A21D6"/>
    <w:rsid w:val="006A23A2"/>
    <w:rsid w:val="006A3695"/>
    <w:rsid w:val="006A54E6"/>
    <w:rsid w:val="006A60A2"/>
    <w:rsid w:val="006A73E8"/>
    <w:rsid w:val="006B0D4B"/>
    <w:rsid w:val="006B19DB"/>
    <w:rsid w:val="006B1AC8"/>
    <w:rsid w:val="006B2749"/>
    <w:rsid w:val="006B2F4D"/>
    <w:rsid w:val="006B3547"/>
    <w:rsid w:val="006B3A72"/>
    <w:rsid w:val="006B4969"/>
    <w:rsid w:val="006B5821"/>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7BE"/>
    <w:rsid w:val="00707941"/>
    <w:rsid w:val="00707F62"/>
    <w:rsid w:val="007100E8"/>
    <w:rsid w:val="00710913"/>
    <w:rsid w:val="007109C2"/>
    <w:rsid w:val="00711745"/>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5BA"/>
    <w:rsid w:val="00730A49"/>
    <w:rsid w:val="00733CEC"/>
    <w:rsid w:val="0073452E"/>
    <w:rsid w:val="007358D0"/>
    <w:rsid w:val="00736F07"/>
    <w:rsid w:val="0073725C"/>
    <w:rsid w:val="007407A6"/>
    <w:rsid w:val="0074162A"/>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A99"/>
    <w:rsid w:val="00827B74"/>
    <w:rsid w:val="00830F64"/>
    <w:rsid w:val="008319F2"/>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BE2"/>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1979"/>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A04"/>
    <w:rsid w:val="008968A0"/>
    <w:rsid w:val="008A01A0"/>
    <w:rsid w:val="008A031B"/>
    <w:rsid w:val="008A2EE8"/>
    <w:rsid w:val="008A34AF"/>
    <w:rsid w:val="008A4DBA"/>
    <w:rsid w:val="008A4FAD"/>
    <w:rsid w:val="008A5362"/>
    <w:rsid w:val="008A645A"/>
    <w:rsid w:val="008A6619"/>
    <w:rsid w:val="008A77D2"/>
    <w:rsid w:val="008B0B86"/>
    <w:rsid w:val="008B13CC"/>
    <w:rsid w:val="008B1C07"/>
    <w:rsid w:val="008B1E48"/>
    <w:rsid w:val="008B4266"/>
    <w:rsid w:val="008B429F"/>
    <w:rsid w:val="008B55C1"/>
    <w:rsid w:val="008B5934"/>
    <w:rsid w:val="008B67D6"/>
    <w:rsid w:val="008B7168"/>
    <w:rsid w:val="008C09CC"/>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340"/>
    <w:rsid w:val="008D75E0"/>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4696"/>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76D"/>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2E48"/>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511"/>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4AC6"/>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46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2A6"/>
    <w:rsid w:val="00A369F9"/>
    <w:rsid w:val="00A37748"/>
    <w:rsid w:val="00A37881"/>
    <w:rsid w:val="00A41007"/>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4346"/>
    <w:rsid w:val="00AA5041"/>
    <w:rsid w:val="00AA5EB4"/>
    <w:rsid w:val="00AA610D"/>
    <w:rsid w:val="00AA69FE"/>
    <w:rsid w:val="00AA75DD"/>
    <w:rsid w:val="00AA7908"/>
    <w:rsid w:val="00AA7E1E"/>
    <w:rsid w:val="00AB122F"/>
    <w:rsid w:val="00AB1A8E"/>
    <w:rsid w:val="00AB2468"/>
    <w:rsid w:val="00AB38C7"/>
    <w:rsid w:val="00AB398E"/>
    <w:rsid w:val="00AB4256"/>
    <w:rsid w:val="00AB491F"/>
    <w:rsid w:val="00AB4AA3"/>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D7B50"/>
    <w:rsid w:val="00AE0054"/>
    <w:rsid w:val="00AE0BE1"/>
    <w:rsid w:val="00AE0D79"/>
    <w:rsid w:val="00AE137D"/>
    <w:rsid w:val="00AE1671"/>
    <w:rsid w:val="00AE177C"/>
    <w:rsid w:val="00AE3D1E"/>
    <w:rsid w:val="00AE4165"/>
    <w:rsid w:val="00AE4211"/>
    <w:rsid w:val="00AE50E8"/>
    <w:rsid w:val="00AE539A"/>
    <w:rsid w:val="00AF11D6"/>
    <w:rsid w:val="00AF179F"/>
    <w:rsid w:val="00AF3202"/>
    <w:rsid w:val="00AF39E3"/>
    <w:rsid w:val="00AF3FD8"/>
    <w:rsid w:val="00AF45BA"/>
    <w:rsid w:val="00AF460C"/>
    <w:rsid w:val="00AF5249"/>
    <w:rsid w:val="00AF5AAA"/>
    <w:rsid w:val="00AF6157"/>
    <w:rsid w:val="00AF7145"/>
    <w:rsid w:val="00AF78D9"/>
    <w:rsid w:val="00B00451"/>
    <w:rsid w:val="00B00723"/>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EB"/>
    <w:rsid w:val="00B27F6B"/>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17B9"/>
    <w:rsid w:val="00B43FE2"/>
    <w:rsid w:val="00B44AA0"/>
    <w:rsid w:val="00B45AAC"/>
    <w:rsid w:val="00B45D53"/>
    <w:rsid w:val="00B469C3"/>
    <w:rsid w:val="00B46C55"/>
    <w:rsid w:val="00B46FAE"/>
    <w:rsid w:val="00B46FE3"/>
    <w:rsid w:val="00B50543"/>
    <w:rsid w:val="00B505D2"/>
    <w:rsid w:val="00B50CDB"/>
    <w:rsid w:val="00B50E86"/>
    <w:rsid w:val="00B51F96"/>
    <w:rsid w:val="00B541C0"/>
    <w:rsid w:val="00B553C6"/>
    <w:rsid w:val="00B56868"/>
    <w:rsid w:val="00B56D33"/>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3C0"/>
    <w:rsid w:val="00BD4BFE"/>
    <w:rsid w:val="00BD5168"/>
    <w:rsid w:val="00BD5851"/>
    <w:rsid w:val="00BD5EBB"/>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995"/>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3ADE"/>
    <w:rsid w:val="00C5465F"/>
    <w:rsid w:val="00C550C8"/>
    <w:rsid w:val="00C55DAF"/>
    <w:rsid w:val="00C55E34"/>
    <w:rsid w:val="00C56BD1"/>
    <w:rsid w:val="00C57D68"/>
    <w:rsid w:val="00C61595"/>
    <w:rsid w:val="00C6277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174B"/>
    <w:rsid w:val="00C92335"/>
    <w:rsid w:val="00C931C8"/>
    <w:rsid w:val="00C93505"/>
    <w:rsid w:val="00C94CEE"/>
    <w:rsid w:val="00C954F6"/>
    <w:rsid w:val="00C957B4"/>
    <w:rsid w:val="00C97831"/>
    <w:rsid w:val="00CA0230"/>
    <w:rsid w:val="00CA0765"/>
    <w:rsid w:val="00CA0EA8"/>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5862"/>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3773"/>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6FBF"/>
    <w:rsid w:val="00D67D42"/>
    <w:rsid w:val="00D7139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3FB4"/>
    <w:rsid w:val="00D94163"/>
    <w:rsid w:val="00D96502"/>
    <w:rsid w:val="00D96EB8"/>
    <w:rsid w:val="00D971B3"/>
    <w:rsid w:val="00D975EF"/>
    <w:rsid w:val="00DA00ED"/>
    <w:rsid w:val="00DA018A"/>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8CA"/>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6D88"/>
    <w:rsid w:val="00E07006"/>
    <w:rsid w:val="00E105E6"/>
    <w:rsid w:val="00E1146B"/>
    <w:rsid w:val="00E12BB3"/>
    <w:rsid w:val="00E12EC3"/>
    <w:rsid w:val="00E12F22"/>
    <w:rsid w:val="00E13278"/>
    <w:rsid w:val="00E14CA9"/>
    <w:rsid w:val="00E14E34"/>
    <w:rsid w:val="00E16537"/>
    <w:rsid w:val="00E16A4F"/>
    <w:rsid w:val="00E16C6A"/>
    <w:rsid w:val="00E1713F"/>
    <w:rsid w:val="00E2136C"/>
    <w:rsid w:val="00E215C4"/>
    <w:rsid w:val="00E234FF"/>
    <w:rsid w:val="00E23C53"/>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2055"/>
    <w:rsid w:val="00E75BAA"/>
    <w:rsid w:val="00E75C43"/>
    <w:rsid w:val="00E76132"/>
    <w:rsid w:val="00E77CB9"/>
    <w:rsid w:val="00E77E43"/>
    <w:rsid w:val="00E80AB0"/>
    <w:rsid w:val="00E812F2"/>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C00DC"/>
    <w:rsid w:val="00EC0A99"/>
    <w:rsid w:val="00EC1EFC"/>
    <w:rsid w:val="00EC3813"/>
    <w:rsid w:val="00EC3943"/>
    <w:rsid w:val="00EC40A9"/>
    <w:rsid w:val="00EC440E"/>
    <w:rsid w:val="00EC5DC7"/>
    <w:rsid w:val="00EC718C"/>
    <w:rsid w:val="00EC7AE4"/>
    <w:rsid w:val="00EC7B3E"/>
    <w:rsid w:val="00ED1356"/>
    <w:rsid w:val="00ED1689"/>
    <w:rsid w:val="00ED16F7"/>
    <w:rsid w:val="00ED179A"/>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4DE3"/>
    <w:rsid w:val="00EF537A"/>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46D"/>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1BEF"/>
    <w:rsid w:val="00F72185"/>
    <w:rsid w:val="00F722AF"/>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5C4B"/>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653E"/>
    <w:rsid w:val="00FA724E"/>
    <w:rsid w:val="00FB1452"/>
    <w:rsid w:val="00FB148C"/>
    <w:rsid w:val="00FB2019"/>
    <w:rsid w:val="00FB2E77"/>
    <w:rsid w:val="00FB3873"/>
    <w:rsid w:val="00FB50DE"/>
    <w:rsid w:val="00FB6031"/>
    <w:rsid w:val="00FB620A"/>
    <w:rsid w:val="00FB6331"/>
    <w:rsid w:val="00FB6355"/>
    <w:rsid w:val="00FB662F"/>
    <w:rsid w:val="00FC08D4"/>
    <w:rsid w:val="00FC4A71"/>
    <w:rsid w:val="00FC4ECC"/>
    <w:rsid w:val="00FC5B53"/>
    <w:rsid w:val="00FC5ED1"/>
    <w:rsid w:val="00FC6320"/>
    <w:rsid w:val="00FD1762"/>
    <w:rsid w:val="00FD1977"/>
    <w:rsid w:val="00FD1B83"/>
    <w:rsid w:val="00FD1F57"/>
    <w:rsid w:val="00FD1FCA"/>
    <w:rsid w:val="00FD2138"/>
    <w:rsid w:val="00FD238D"/>
    <w:rsid w:val="00FD2924"/>
    <w:rsid w:val="00FD3BC5"/>
    <w:rsid w:val="00FD5B9A"/>
    <w:rsid w:val="00FD5DF0"/>
    <w:rsid w:val="00FD5E52"/>
    <w:rsid w:val="00FD7391"/>
    <w:rsid w:val="00FD7530"/>
    <w:rsid w:val="00FD79F1"/>
    <w:rsid w:val="00FD7C75"/>
    <w:rsid w:val="00FE05A8"/>
    <w:rsid w:val="00FE143B"/>
    <w:rsid w:val="00FE174F"/>
    <w:rsid w:val="00FE26C7"/>
    <w:rsid w:val="00FE5885"/>
    <w:rsid w:val="00FE5A56"/>
    <w:rsid w:val="00FE683C"/>
    <w:rsid w:val="00FE76B2"/>
    <w:rsid w:val="00FF07FF"/>
    <w:rsid w:val="00FF2998"/>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Tekstzastpczy">
    <w:name w:val="Placeholder Text"/>
    <w:basedOn w:val="Domylnaczcionkaakapitu"/>
    <w:uiPriority w:val="99"/>
    <w:semiHidden/>
    <w:rsid w:val="003C5C61"/>
    <w:rPr>
      <w:color w:val="808080"/>
    </w:rPr>
  </w:style>
  <w:style w:type="paragraph" w:styleId="Zwykytekst">
    <w:name w:val="Plain Text"/>
    <w:basedOn w:val="Normalny"/>
    <w:link w:val="ZwykytekstZnak"/>
    <w:uiPriority w:val="99"/>
    <w:unhideWhenUsed/>
    <w:rsid w:val="00605848"/>
    <w:pPr>
      <w:widowControl/>
      <w:suppressAutoHyphens w:val="0"/>
    </w:pPr>
    <w:rPr>
      <w:rFonts w:ascii="Calibri" w:eastAsiaTheme="minorHAnsi" w:hAnsi="Calibri" w:cstheme="minorBidi"/>
      <w:kern w:val="0"/>
      <w:sz w:val="22"/>
      <w:szCs w:val="21"/>
      <w:lang w:eastAsia="en-US"/>
    </w:rPr>
  </w:style>
  <w:style w:type="character" w:customStyle="1" w:styleId="ZwykytekstZnak">
    <w:name w:val="Zwykły tekst Znak"/>
    <w:basedOn w:val="Domylnaczcionkaakapitu"/>
    <w:link w:val="Zwykytekst"/>
    <w:uiPriority w:val="99"/>
    <w:rsid w:val="0060584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226839419">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74221624">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D9A0-EBA8-4EE1-B151-99506324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21</Pages>
  <Words>7522</Words>
  <Characters>50096</Characters>
  <Application>Microsoft Office Word</Application>
  <DocSecurity>0</DocSecurity>
  <Lines>417</Lines>
  <Paragraphs>115</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57503</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12</cp:revision>
  <cp:lastPrinted>2023-11-03T07:47:00Z</cp:lastPrinted>
  <dcterms:created xsi:type="dcterms:W3CDTF">2023-05-15T13:21:00Z</dcterms:created>
  <dcterms:modified xsi:type="dcterms:W3CDTF">2023-11-03T07:49:00Z</dcterms:modified>
</cp:coreProperties>
</file>