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1D747C" w:rsidRDefault="003E2CB4" w:rsidP="001D74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F75864">
        <w:rPr>
          <w:rFonts w:ascii="Arial" w:hAnsi="Arial" w:cs="Arial"/>
          <w:sz w:val="24"/>
          <w:szCs w:val="24"/>
        </w:rPr>
        <w:br/>
      </w:r>
      <w:r w:rsidR="00087BBA">
        <w:rPr>
          <w:rFonts w:ascii="Arial" w:hAnsi="Arial" w:cs="Arial"/>
          <w:b/>
          <w:sz w:val="24"/>
          <w:szCs w:val="24"/>
        </w:rPr>
        <w:t>„</w:t>
      </w:r>
      <w:r w:rsidR="001D747C" w:rsidRPr="001D747C">
        <w:rPr>
          <w:rFonts w:ascii="Arial" w:hAnsi="Arial" w:cs="Arial"/>
          <w:b/>
          <w:sz w:val="24"/>
          <w:szCs w:val="24"/>
        </w:rPr>
        <w:t>Wykonanie pomiarów elektrycznych i odgromowych w obiektach administrowanych przez 12 WOG (Garnizon Toruń i Inowrocław)</w:t>
      </w:r>
    </w:p>
    <w:p w:rsidR="006B45AA" w:rsidRDefault="006B45AA" w:rsidP="00087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BBA">
        <w:rPr>
          <w:rFonts w:ascii="Arial" w:hAnsi="Arial" w:cs="Arial"/>
          <w:b/>
          <w:sz w:val="24"/>
          <w:szCs w:val="24"/>
        </w:rPr>
        <w:t xml:space="preserve"> </w:t>
      </w:r>
      <w:r w:rsidR="001023B0">
        <w:rPr>
          <w:rFonts w:ascii="Arial" w:hAnsi="Arial" w:cs="Arial"/>
          <w:b/>
          <w:sz w:val="24"/>
          <w:szCs w:val="24"/>
        </w:rPr>
        <w:t>na część</w:t>
      </w:r>
      <w:r w:rsidR="00C3476C">
        <w:rPr>
          <w:rFonts w:ascii="Arial" w:hAnsi="Arial" w:cs="Arial"/>
          <w:b/>
          <w:sz w:val="24"/>
          <w:szCs w:val="24"/>
        </w:rPr>
        <w:t xml:space="preserve"> nr</w:t>
      </w:r>
      <w:r w:rsidR="005C5532">
        <w:rPr>
          <w:rFonts w:ascii="Arial" w:hAnsi="Arial" w:cs="Arial"/>
          <w:b/>
          <w:sz w:val="24"/>
          <w:szCs w:val="24"/>
        </w:rPr>
        <w:t>:</w:t>
      </w:r>
    </w:p>
    <w:p w:rsidR="00C36056" w:rsidRDefault="00C36056" w:rsidP="00C3605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1023B0">
        <w:rPr>
          <w:rFonts w:ascii="Arial" w:eastAsia="Times New Roman" w:hAnsi="Arial" w:cs="Arial"/>
          <w:b/>
          <w:sz w:val="20"/>
          <w:szCs w:val="20"/>
          <w:lang w:eastAsia="pl-PL"/>
        </w:rPr>
        <w:t>Część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- Garnizon Toruń*</w:t>
      </w:r>
    </w:p>
    <w:p w:rsidR="00C36056" w:rsidRDefault="00C36056" w:rsidP="00C3605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1023B0">
        <w:rPr>
          <w:rFonts w:ascii="Arial" w:eastAsia="Times New Roman" w:hAnsi="Arial" w:cs="Arial"/>
          <w:b/>
          <w:sz w:val="20"/>
          <w:szCs w:val="20"/>
          <w:lang w:eastAsia="pl-PL"/>
        </w:rPr>
        <w:t>Część 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- Garnizon Inowrocław*</w:t>
      </w:r>
    </w:p>
    <w:p w:rsidR="00C36056" w:rsidRPr="00C36056" w:rsidRDefault="00C36056" w:rsidP="00C36056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12C9C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="001023B0">
        <w:rPr>
          <w:rFonts w:ascii="Arial" w:eastAsia="Times New Roman" w:hAnsi="Arial" w:cs="Arial"/>
          <w:b/>
          <w:sz w:val="20"/>
          <w:szCs w:val="20"/>
          <w:lang w:eastAsia="pl-PL"/>
        </w:rPr>
        <w:t>Należy zaznaczyć nr części</w:t>
      </w:r>
      <w:r w:rsidRPr="00112C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którego oświadczenie 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4B1D16" w:rsidRPr="00677B58" w:rsidRDefault="00683B02" w:rsidP="00112C9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9F1DD5">
        <w:rPr>
          <w:rFonts w:ascii="Arial" w:hAnsi="Arial" w:cs="Arial"/>
          <w:b/>
          <w:sz w:val="24"/>
          <w:szCs w:val="24"/>
        </w:rPr>
        <w:t>U/86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9F1DD5">
        <w:rPr>
          <w:rFonts w:ascii="Arial" w:hAnsi="Arial" w:cs="Arial"/>
          <w:b/>
          <w:sz w:val="24"/>
          <w:szCs w:val="24"/>
        </w:rPr>
        <w:t>/2024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C014B5" w:rsidRPr="008F1549" w:rsidRDefault="00A24C2D" w:rsidP="008F1549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025C8D" w:rsidRPr="00677B58" w:rsidRDefault="004F23F7" w:rsidP="008F154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</w:t>
      </w:r>
      <w:r w:rsidR="0023792C">
        <w:rPr>
          <w:rFonts w:ascii="Arial" w:hAnsi="Arial" w:cs="Arial"/>
          <w:sz w:val="24"/>
          <w:szCs w:val="24"/>
        </w:rPr>
        <w:t>o w Ogłoszeniu o zamówieniu,</w:t>
      </w:r>
      <w:r w:rsidR="004A253F" w:rsidRPr="00677B58">
        <w:rPr>
          <w:rFonts w:ascii="Arial" w:hAnsi="Arial" w:cs="Arial"/>
          <w:sz w:val="24"/>
          <w:szCs w:val="24"/>
        </w:rPr>
        <w:t xml:space="preserve"> Specyfikacji Warunków Zamówienia</w:t>
      </w:r>
      <w:r w:rsidR="0023792C">
        <w:rPr>
          <w:rFonts w:ascii="Arial" w:hAnsi="Arial" w:cs="Arial"/>
          <w:sz w:val="24"/>
          <w:szCs w:val="24"/>
        </w:rPr>
        <w:t xml:space="preserve"> oraz dokumentach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A34C69" w:rsidRDefault="003855F0" w:rsidP="008F154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3855F0" w:rsidRPr="00A34C69" w:rsidRDefault="00A34C69" w:rsidP="00A34C69">
      <w:pPr>
        <w:tabs>
          <w:tab w:val="left" w:pos="6806"/>
        </w:tabs>
      </w:pPr>
      <w:r>
        <w:tab/>
      </w:r>
    </w:p>
    <w:p w:rsidR="00C90853" w:rsidRPr="00112C9C" w:rsidRDefault="003855F0" w:rsidP="008F154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lastRenderedPageBreak/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 xml:space="preserve">art. </w:t>
      </w:r>
      <w:r w:rsidR="007915D7" w:rsidRPr="007915D7">
        <w:rPr>
          <w:rFonts w:ascii="Arial" w:hAnsi="Arial" w:cs="Arial"/>
          <w:sz w:val="24"/>
          <w:szCs w:val="24"/>
        </w:rPr>
        <w:t xml:space="preserve">109 ust.1 pkt </w:t>
      </w:r>
      <w:r w:rsidR="0023792C">
        <w:rPr>
          <w:rFonts w:ascii="Arial" w:hAnsi="Arial" w:cs="Arial"/>
          <w:sz w:val="24"/>
          <w:szCs w:val="24"/>
        </w:rPr>
        <w:t xml:space="preserve">1, </w:t>
      </w:r>
      <w:bookmarkStart w:id="0" w:name="_GoBack"/>
      <w:bookmarkEnd w:id="0"/>
      <w:r w:rsidR="007915D7" w:rsidRPr="007915D7">
        <w:rPr>
          <w:rFonts w:ascii="Arial" w:hAnsi="Arial" w:cs="Arial"/>
          <w:sz w:val="24"/>
          <w:szCs w:val="24"/>
        </w:rPr>
        <w:t>4, 5 i 7 ustawy PZP</w:t>
      </w:r>
      <w:r w:rsidR="007915D7">
        <w:rPr>
          <w:rFonts w:ascii="Arial" w:hAnsi="Arial" w:cs="Arial"/>
          <w:sz w:val="24"/>
          <w:szCs w:val="24"/>
        </w:rPr>
        <w:t>.</w:t>
      </w:r>
    </w:p>
    <w:p w:rsidR="007C432F" w:rsidRDefault="007C432F" w:rsidP="008F1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8F15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Pr="00112C9C" w:rsidRDefault="00C90853" w:rsidP="008F15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8F1549" w:rsidRPr="008F1549" w:rsidRDefault="008F1549" w:rsidP="008F154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1549">
        <w:rPr>
          <w:rFonts w:ascii="Arial" w:hAnsi="Arial" w:cs="Arial"/>
          <w:sz w:val="24"/>
          <w:szCs w:val="24"/>
        </w:rPr>
        <w:t xml:space="preserve">Oświadczam, że nie podlegam wykluczeniu z postępowania na podstawie przesłanek określonych w art. 7 ust. 1 ustawy z dnia 13 kwietnia 2022 r., </w:t>
      </w:r>
      <w:r>
        <w:rPr>
          <w:rFonts w:ascii="Arial" w:hAnsi="Arial" w:cs="Arial"/>
          <w:sz w:val="24"/>
          <w:szCs w:val="24"/>
        </w:rPr>
        <w:br/>
      </w:r>
      <w:r w:rsidRPr="008F1549">
        <w:rPr>
          <w:rFonts w:ascii="Arial" w:hAnsi="Arial" w:cs="Arial"/>
          <w:sz w:val="24"/>
          <w:szCs w:val="24"/>
        </w:rPr>
        <w:t xml:space="preserve">o szczególnych rozwiązaniach w zakresie przeciwdziałania wspieraniu agresji na Ukrainę oraz służących ochronie bezpieczeństwa narodowego. </w:t>
      </w:r>
    </w:p>
    <w:p w:rsidR="002D1091" w:rsidRPr="00DA6F00" w:rsidRDefault="002D1091" w:rsidP="002D1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2020r.</w:t>
      </w:r>
      <w:r w:rsidR="008F1549">
        <w:rPr>
          <w:rFonts w:ascii="Arial" w:hAnsi="Arial" w:cs="Arial"/>
          <w:i/>
          <w:sz w:val="24"/>
          <w:szCs w:val="24"/>
        </w:rPr>
        <w:t>,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8F15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8F15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8F15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8F1549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24B1C" w:rsidRPr="008F1549" w:rsidRDefault="00634311" w:rsidP="008F1549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E4E2B" w:rsidRPr="00112C9C" w:rsidRDefault="00D23F3D" w:rsidP="00112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8F1549" w:rsidRDefault="00124B1C" w:rsidP="008F1549">
      <w:pPr>
        <w:spacing w:after="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F92498" w:rsidRDefault="00124B1C" w:rsidP="008F1549">
      <w:pPr>
        <w:tabs>
          <w:tab w:val="left" w:pos="6731"/>
        </w:tabs>
        <w:spacing w:after="60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  <w:r w:rsidR="008F1549">
        <w:rPr>
          <w:rFonts w:ascii="Arial" w:eastAsia="Calibri" w:hAnsi="Arial" w:cs="Arial"/>
          <w:sz w:val="18"/>
          <w:szCs w:val="18"/>
        </w:rPr>
        <w:br/>
      </w: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7C432F" w:rsidRDefault="007C432F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Dokument należy p</w:t>
      </w:r>
      <w:r w:rsidR="009F1DD5">
        <w:rPr>
          <w:rFonts w:ascii="Arial" w:eastAsia="Calibri" w:hAnsi="Arial" w:cs="Arial"/>
          <w:sz w:val="18"/>
          <w:szCs w:val="18"/>
        </w:rPr>
        <w:t>odpisać elektronicznie</w:t>
      </w:r>
    </w:p>
    <w:p w:rsidR="00484F88" w:rsidRPr="00C36056" w:rsidRDefault="00840FC4" w:rsidP="009F1DD5">
      <w:pPr>
        <w:tabs>
          <w:tab w:val="left" w:pos="2670"/>
          <w:tab w:val="left" w:pos="5706"/>
          <w:tab w:val="left" w:pos="6615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  <w:r w:rsidR="009F1DD5">
        <w:rPr>
          <w:rFonts w:ascii="Arial" w:eastAsia="Calibri" w:hAnsi="Arial" w:cs="Arial"/>
          <w:sz w:val="18"/>
          <w:szCs w:val="18"/>
        </w:rPr>
        <w:tab/>
      </w:r>
    </w:p>
    <w:sectPr w:rsidR="00484F88" w:rsidRPr="00C3605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80" w:rsidRDefault="006B2880" w:rsidP="0038231F">
      <w:pPr>
        <w:spacing w:after="0" w:line="240" w:lineRule="auto"/>
      </w:pPr>
      <w:r>
        <w:separator/>
      </w:r>
    </w:p>
  </w:endnote>
  <w:endnote w:type="continuationSeparator" w:id="0">
    <w:p w:rsidR="006B2880" w:rsidRDefault="006B28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410A44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 w:rsidR="001D747C">
      <w:rPr>
        <w:rFonts w:ascii="Times New Roman" w:hAnsi="Times New Roman" w:cs="Times New Roman"/>
        <w:b/>
        <w:i/>
      </w:rPr>
      <w:t>U</w:t>
    </w:r>
    <w:r w:rsidR="009F1DD5">
      <w:rPr>
        <w:rFonts w:ascii="Times New Roman" w:hAnsi="Times New Roman" w:cs="Times New Roman"/>
        <w:b/>
        <w:i/>
        <w:color w:val="000000"/>
      </w:rPr>
      <w:t>/86/12WOG/2024</w:t>
    </w:r>
    <w:r w:rsidR="00193C8B" w:rsidRPr="008E7CF5">
      <w:rPr>
        <w:rFonts w:ascii="Times New Roman" w:hAnsi="Times New Roman" w:cs="Times New Roman"/>
        <w:b/>
        <w:i/>
      </w:rPr>
      <w:t xml:space="preserve"> 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23792C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433C75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4</w:t>
    </w:r>
    <w:r w:rsidRPr="008E7CF5">
      <w:rPr>
        <w:rFonts w:ascii="Times New Roman" w:hAnsi="Times New Roman" w:cs="Times New Roman"/>
        <w:b/>
        <w:i/>
      </w:rPr>
      <w:t xml:space="preserve"> do S</w:t>
    </w:r>
    <w:r w:rsidR="001D747C">
      <w:rPr>
        <w:rFonts w:ascii="Times New Roman" w:hAnsi="Times New Roman" w:cs="Times New Roman"/>
        <w:b/>
        <w:i/>
      </w:rPr>
      <w:t>WZ, numer sprawy: U</w:t>
    </w:r>
    <w:r w:rsidR="009F1DD5">
      <w:rPr>
        <w:rFonts w:ascii="Times New Roman" w:hAnsi="Times New Roman" w:cs="Times New Roman"/>
        <w:b/>
        <w:i/>
        <w:color w:val="000000"/>
      </w:rPr>
      <w:t>/86/12WOG/2024</w:t>
    </w:r>
    <w:r w:rsidRPr="008E7CF5">
      <w:rPr>
        <w:rFonts w:ascii="Times New Roman" w:hAnsi="Times New Roman" w:cs="Times New Roman"/>
        <w:b/>
        <w:i/>
      </w:rPr>
      <w:t xml:space="preserve"> 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23792C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80" w:rsidRDefault="006B2880" w:rsidP="0038231F">
      <w:pPr>
        <w:spacing w:after="0" w:line="240" w:lineRule="auto"/>
      </w:pPr>
      <w:r>
        <w:separator/>
      </w:r>
    </w:p>
  </w:footnote>
  <w:footnote w:type="continuationSeparator" w:id="0">
    <w:p w:rsidR="006B2880" w:rsidRDefault="006B28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B72360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4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023B0"/>
    <w:rsid w:val="001115B2"/>
    <w:rsid w:val="00111ABB"/>
    <w:rsid w:val="00112C9C"/>
    <w:rsid w:val="00123E2A"/>
    <w:rsid w:val="00124B1C"/>
    <w:rsid w:val="001603B8"/>
    <w:rsid w:val="001902D2"/>
    <w:rsid w:val="00193C8B"/>
    <w:rsid w:val="001A318F"/>
    <w:rsid w:val="001C6945"/>
    <w:rsid w:val="001D2D49"/>
    <w:rsid w:val="001D747C"/>
    <w:rsid w:val="001E2E6A"/>
    <w:rsid w:val="001F73BE"/>
    <w:rsid w:val="00203BF4"/>
    <w:rsid w:val="00205CBD"/>
    <w:rsid w:val="00214DFB"/>
    <w:rsid w:val="002168A8"/>
    <w:rsid w:val="002270AE"/>
    <w:rsid w:val="0023405D"/>
    <w:rsid w:val="0023792C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41C71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1D16"/>
    <w:rsid w:val="004B750E"/>
    <w:rsid w:val="004C4854"/>
    <w:rsid w:val="004D3293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641F0"/>
    <w:rsid w:val="00566A32"/>
    <w:rsid w:val="00566DD4"/>
    <w:rsid w:val="0057095B"/>
    <w:rsid w:val="005803DB"/>
    <w:rsid w:val="00594377"/>
    <w:rsid w:val="005967B8"/>
    <w:rsid w:val="005B701E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7B58"/>
    <w:rsid w:val="00683B02"/>
    <w:rsid w:val="006A3A1F"/>
    <w:rsid w:val="006A42E8"/>
    <w:rsid w:val="006A454A"/>
    <w:rsid w:val="006A52B6"/>
    <w:rsid w:val="006B2880"/>
    <w:rsid w:val="006B45AA"/>
    <w:rsid w:val="006F0034"/>
    <w:rsid w:val="006F28BB"/>
    <w:rsid w:val="006F3D32"/>
    <w:rsid w:val="006F7D1F"/>
    <w:rsid w:val="007118F0"/>
    <w:rsid w:val="00730A91"/>
    <w:rsid w:val="007424A4"/>
    <w:rsid w:val="00746532"/>
    <w:rsid w:val="00747D12"/>
    <w:rsid w:val="00751725"/>
    <w:rsid w:val="00756C3F"/>
    <w:rsid w:val="00756C8F"/>
    <w:rsid w:val="007570E3"/>
    <w:rsid w:val="007840F2"/>
    <w:rsid w:val="007915D7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5699"/>
    <w:rsid w:val="007F616C"/>
    <w:rsid w:val="0080193E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52397"/>
    <w:rsid w:val="008757E1"/>
    <w:rsid w:val="00876175"/>
    <w:rsid w:val="00892E48"/>
    <w:rsid w:val="00894264"/>
    <w:rsid w:val="008B2161"/>
    <w:rsid w:val="008B5DD9"/>
    <w:rsid w:val="008B6C35"/>
    <w:rsid w:val="008C5709"/>
    <w:rsid w:val="008C6DF8"/>
    <w:rsid w:val="008D0487"/>
    <w:rsid w:val="008D3424"/>
    <w:rsid w:val="008D61D7"/>
    <w:rsid w:val="008E1535"/>
    <w:rsid w:val="008E7CF5"/>
    <w:rsid w:val="008F1549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529"/>
    <w:rsid w:val="00975019"/>
    <w:rsid w:val="00975C49"/>
    <w:rsid w:val="009C7756"/>
    <w:rsid w:val="009F1DD5"/>
    <w:rsid w:val="00A15F7E"/>
    <w:rsid w:val="00A166B0"/>
    <w:rsid w:val="00A22DCF"/>
    <w:rsid w:val="00A24C2D"/>
    <w:rsid w:val="00A2636F"/>
    <w:rsid w:val="00A276E4"/>
    <w:rsid w:val="00A3062E"/>
    <w:rsid w:val="00A347DE"/>
    <w:rsid w:val="00A34C69"/>
    <w:rsid w:val="00A428B0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176F9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E505C"/>
    <w:rsid w:val="00BF72C9"/>
    <w:rsid w:val="00C014B5"/>
    <w:rsid w:val="00C07395"/>
    <w:rsid w:val="00C17A17"/>
    <w:rsid w:val="00C3476C"/>
    <w:rsid w:val="00C36056"/>
    <w:rsid w:val="00C4103F"/>
    <w:rsid w:val="00C57DEB"/>
    <w:rsid w:val="00C81012"/>
    <w:rsid w:val="00C82129"/>
    <w:rsid w:val="00C90853"/>
    <w:rsid w:val="00CA0D35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531D5"/>
    <w:rsid w:val="00D7426D"/>
    <w:rsid w:val="00D7532C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1C06"/>
    <w:rsid w:val="00E333CD"/>
    <w:rsid w:val="00E36443"/>
    <w:rsid w:val="00E53A08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5D12"/>
    <w:rsid w:val="00F26313"/>
    <w:rsid w:val="00F30C6F"/>
    <w:rsid w:val="00F365F2"/>
    <w:rsid w:val="00F43919"/>
    <w:rsid w:val="00F51078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4451A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7255-91CF-4181-9C49-8EC1C5A0AC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9DEA21-515E-4AA5-B4FD-E466CE95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39</cp:revision>
  <cp:lastPrinted>2022-10-17T08:53:00Z</cp:lastPrinted>
  <dcterms:created xsi:type="dcterms:W3CDTF">2021-03-10T12:09:00Z</dcterms:created>
  <dcterms:modified xsi:type="dcterms:W3CDTF">2024-12-11T08:48:00Z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e4ee5e0e-639d-4862-baf3-22b78145dba3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10.60.165.24</vt:lpwstr>
  </property>
</Properties>
</file>