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977A35" w14:textId="77777777" w:rsidR="00E00CC4" w:rsidRPr="003F6255" w:rsidRDefault="00E00CC4" w:rsidP="00E00CC4">
      <w:pPr>
        <w:jc w:val="center"/>
        <w:rPr>
          <w:rFonts w:asciiTheme="minorHAnsi" w:hAnsiTheme="minorHAnsi" w:cstheme="minorHAnsi"/>
          <w:sz w:val="20"/>
          <w:szCs w:val="20"/>
        </w:rPr>
      </w:pPr>
      <w:bookmarkStart w:id="0" w:name="_GoBack"/>
      <w:r w:rsidRPr="003F6255">
        <w:rPr>
          <w:rFonts w:asciiTheme="minorHAnsi" w:hAnsiTheme="minorHAnsi" w:cstheme="minorHAnsi"/>
          <w:noProof/>
          <w:sz w:val="20"/>
          <w:szCs w:val="20"/>
          <w:lang w:eastAsia="pl-PL"/>
        </w:rPr>
        <w:drawing>
          <wp:inline distT="0" distB="0" distL="0" distR="0" wp14:anchorId="52DC81FF" wp14:editId="7073FBB6">
            <wp:extent cx="685800" cy="904875"/>
            <wp:effectExtent l="0" t="0" r="0"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85800" cy="904875"/>
                    </a:xfrm>
                    <a:prstGeom prst="rect">
                      <a:avLst/>
                    </a:prstGeom>
                    <a:solidFill>
                      <a:srgbClr val="FFFFFF"/>
                    </a:solidFill>
                    <a:ln>
                      <a:noFill/>
                    </a:ln>
                  </pic:spPr>
                </pic:pic>
              </a:graphicData>
            </a:graphic>
          </wp:inline>
        </w:drawing>
      </w:r>
      <w:r w:rsidRPr="003F6255">
        <w:rPr>
          <w:rFonts w:asciiTheme="minorHAnsi" w:hAnsiTheme="minorHAnsi" w:cstheme="minorHAnsi"/>
          <w:sz w:val="20"/>
          <w:szCs w:val="20"/>
        </w:rPr>
        <w:t>Samodzielny Publiczny Zakład Opieki Zdrowotnej</w:t>
      </w:r>
    </w:p>
    <w:p w14:paraId="0C383765" w14:textId="77777777" w:rsidR="00E00CC4" w:rsidRPr="003F6255" w:rsidRDefault="00E00CC4" w:rsidP="00E00CC4">
      <w:pPr>
        <w:jc w:val="center"/>
        <w:rPr>
          <w:rFonts w:asciiTheme="minorHAnsi" w:hAnsiTheme="minorHAnsi" w:cstheme="minorHAnsi"/>
          <w:sz w:val="20"/>
          <w:szCs w:val="20"/>
        </w:rPr>
      </w:pPr>
      <w:r w:rsidRPr="003F6255">
        <w:rPr>
          <w:rFonts w:asciiTheme="minorHAnsi" w:hAnsiTheme="minorHAnsi" w:cstheme="minorHAnsi"/>
          <w:sz w:val="20"/>
          <w:szCs w:val="20"/>
        </w:rPr>
        <w:t>Ministerstwa Spraw Wewnętrznych i Administracji we Wrocławiu</w:t>
      </w:r>
    </w:p>
    <w:p w14:paraId="63B1E5FF" w14:textId="77777777" w:rsidR="00E00CC4" w:rsidRPr="003F6255" w:rsidRDefault="00E00CC4" w:rsidP="00E00CC4">
      <w:pPr>
        <w:jc w:val="center"/>
        <w:rPr>
          <w:rFonts w:asciiTheme="minorHAnsi" w:hAnsiTheme="minorHAnsi" w:cstheme="minorHAnsi"/>
          <w:sz w:val="20"/>
          <w:szCs w:val="20"/>
          <w:u w:val="single"/>
        </w:rPr>
      </w:pPr>
      <w:r w:rsidRPr="003F6255">
        <w:rPr>
          <w:rFonts w:asciiTheme="minorHAnsi" w:hAnsiTheme="minorHAnsi" w:cstheme="minorHAnsi"/>
          <w:sz w:val="20"/>
          <w:szCs w:val="20"/>
        </w:rPr>
        <w:t xml:space="preserve">ul. Ołbińska 32, 50 – 233 Wrocław </w:t>
      </w:r>
    </w:p>
    <w:p w14:paraId="3AD14C57" w14:textId="77777777" w:rsidR="00E00CC4" w:rsidRPr="003F6255" w:rsidRDefault="00E00CC4" w:rsidP="00E00CC4">
      <w:pPr>
        <w:rPr>
          <w:rFonts w:asciiTheme="minorHAnsi" w:hAnsiTheme="minorHAnsi" w:cstheme="minorHAnsi"/>
          <w:sz w:val="20"/>
          <w:szCs w:val="20"/>
          <w:u w:val="single"/>
        </w:rPr>
      </w:pPr>
    </w:p>
    <w:p w14:paraId="0A6A843E" w14:textId="77777777" w:rsidR="00E00CC4" w:rsidRPr="003F6255" w:rsidRDefault="00E00CC4" w:rsidP="00E00CC4">
      <w:pPr>
        <w:rPr>
          <w:rFonts w:asciiTheme="minorHAnsi" w:hAnsiTheme="minorHAnsi" w:cstheme="minorHAnsi"/>
          <w:sz w:val="20"/>
          <w:szCs w:val="20"/>
        </w:rPr>
      </w:pPr>
    </w:p>
    <w:p w14:paraId="336001CF" w14:textId="77D36219" w:rsidR="0035443A" w:rsidRPr="003F6255" w:rsidRDefault="0035443A" w:rsidP="0035443A">
      <w:pPr>
        <w:jc w:val="right"/>
        <w:rPr>
          <w:rFonts w:asciiTheme="minorHAnsi" w:hAnsiTheme="minorHAnsi" w:cstheme="minorHAnsi"/>
          <w:sz w:val="20"/>
          <w:szCs w:val="20"/>
        </w:rPr>
      </w:pPr>
      <w:r w:rsidRPr="003F6255">
        <w:rPr>
          <w:rFonts w:asciiTheme="minorHAnsi" w:hAnsiTheme="minorHAnsi" w:cstheme="minorHAnsi"/>
          <w:sz w:val="20"/>
          <w:szCs w:val="20"/>
        </w:rPr>
        <w:t xml:space="preserve">Wrocław, dn. </w:t>
      </w:r>
      <w:r w:rsidR="00763AEF" w:rsidRPr="003F6255">
        <w:rPr>
          <w:rFonts w:asciiTheme="minorHAnsi" w:hAnsiTheme="minorHAnsi" w:cstheme="minorHAnsi"/>
          <w:sz w:val="20"/>
          <w:szCs w:val="20"/>
        </w:rPr>
        <w:t>12.03.</w:t>
      </w:r>
      <w:r w:rsidRPr="003F6255">
        <w:rPr>
          <w:rFonts w:asciiTheme="minorHAnsi" w:hAnsiTheme="minorHAnsi" w:cstheme="minorHAnsi"/>
          <w:sz w:val="20"/>
          <w:szCs w:val="20"/>
        </w:rPr>
        <w:t>20</w:t>
      </w:r>
      <w:r w:rsidR="0069451A" w:rsidRPr="003F6255">
        <w:rPr>
          <w:rFonts w:asciiTheme="minorHAnsi" w:hAnsiTheme="minorHAnsi" w:cstheme="minorHAnsi"/>
          <w:sz w:val="20"/>
          <w:szCs w:val="20"/>
        </w:rPr>
        <w:t>25</w:t>
      </w:r>
      <w:r w:rsidRPr="003F6255">
        <w:rPr>
          <w:rFonts w:asciiTheme="minorHAnsi" w:hAnsiTheme="minorHAnsi" w:cstheme="minorHAnsi"/>
          <w:sz w:val="20"/>
          <w:szCs w:val="20"/>
        </w:rPr>
        <w:t xml:space="preserve">r. </w:t>
      </w:r>
    </w:p>
    <w:p w14:paraId="05324063" w14:textId="77777777" w:rsidR="0035443A" w:rsidRPr="003F6255" w:rsidRDefault="0035443A" w:rsidP="0035443A">
      <w:pPr>
        <w:jc w:val="both"/>
        <w:rPr>
          <w:rFonts w:asciiTheme="minorHAnsi" w:hAnsiTheme="minorHAnsi" w:cstheme="minorHAnsi"/>
          <w:sz w:val="20"/>
          <w:szCs w:val="20"/>
        </w:rPr>
      </w:pPr>
    </w:p>
    <w:p w14:paraId="73DCD5CD" w14:textId="77777777" w:rsidR="0035443A" w:rsidRPr="003F6255" w:rsidRDefault="0035443A" w:rsidP="0035443A">
      <w:pPr>
        <w:jc w:val="both"/>
        <w:rPr>
          <w:rFonts w:asciiTheme="minorHAnsi" w:hAnsiTheme="minorHAnsi" w:cstheme="minorHAnsi"/>
          <w:sz w:val="20"/>
          <w:szCs w:val="20"/>
        </w:rPr>
      </w:pPr>
      <w:r w:rsidRPr="003F6255">
        <w:rPr>
          <w:rFonts w:asciiTheme="minorHAnsi" w:hAnsiTheme="minorHAnsi" w:cstheme="minorHAnsi"/>
          <w:b/>
          <w:sz w:val="20"/>
          <w:szCs w:val="20"/>
        </w:rPr>
        <w:t>Sygnatura postępowania: ZZ-ZP-2375 –</w:t>
      </w:r>
      <w:r w:rsidR="00A31D18" w:rsidRPr="003F6255">
        <w:rPr>
          <w:rFonts w:asciiTheme="minorHAnsi" w:hAnsiTheme="minorHAnsi" w:cstheme="minorHAnsi"/>
          <w:b/>
          <w:sz w:val="20"/>
          <w:szCs w:val="20"/>
        </w:rPr>
        <w:t xml:space="preserve"> </w:t>
      </w:r>
      <w:r w:rsidR="00897224" w:rsidRPr="003F6255">
        <w:rPr>
          <w:rFonts w:asciiTheme="minorHAnsi" w:hAnsiTheme="minorHAnsi" w:cstheme="minorHAnsi"/>
          <w:b/>
          <w:sz w:val="20"/>
          <w:szCs w:val="20"/>
        </w:rPr>
        <w:t>4/25</w:t>
      </w:r>
      <w:r w:rsidRPr="003F6255">
        <w:rPr>
          <w:rFonts w:asciiTheme="minorHAnsi" w:hAnsiTheme="minorHAnsi" w:cstheme="minorHAnsi"/>
          <w:sz w:val="20"/>
          <w:szCs w:val="20"/>
        </w:rPr>
        <w:t xml:space="preserve">           </w:t>
      </w:r>
    </w:p>
    <w:p w14:paraId="7A031061" w14:textId="77777777" w:rsidR="0035443A" w:rsidRPr="003F6255" w:rsidRDefault="0035443A" w:rsidP="0035443A">
      <w:pPr>
        <w:pStyle w:val="Nagwek3"/>
        <w:rPr>
          <w:rFonts w:asciiTheme="minorHAnsi" w:hAnsiTheme="minorHAnsi" w:cstheme="minorHAnsi"/>
          <w:b w:val="0"/>
          <w:sz w:val="20"/>
        </w:rPr>
      </w:pPr>
    </w:p>
    <w:p w14:paraId="0B330436" w14:textId="495334B3" w:rsidR="00097CCE" w:rsidRPr="003F6255" w:rsidRDefault="0035443A" w:rsidP="00AB5F3F">
      <w:pPr>
        <w:pStyle w:val="Nagwek3"/>
        <w:spacing w:line="276" w:lineRule="auto"/>
        <w:jc w:val="both"/>
        <w:rPr>
          <w:rFonts w:asciiTheme="minorHAnsi" w:hAnsiTheme="minorHAnsi" w:cstheme="minorHAnsi"/>
          <w:sz w:val="20"/>
        </w:rPr>
      </w:pPr>
      <w:r w:rsidRPr="003F6255">
        <w:rPr>
          <w:rFonts w:asciiTheme="minorHAnsi" w:hAnsiTheme="minorHAnsi" w:cstheme="minorHAnsi"/>
          <w:sz w:val="20"/>
        </w:rPr>
        <w:t xml:space="preserve">Dot.: postępowania prowadzonego w trybie podstawowym bez negocjacji na </w:t>
      </w:r>
      <w:r w:rsidR="00097CCE" w:rsidRPr="003F6255">
        <w:rPr>
          <w:rFonts w:asciiTheme="minorHAnsi" w:hAnsiTheme="minorHAnsi" w:cstheme="minorHAnsi"/>
          <w:sz w:val="20"/>
        </w:rPr>
        <w:t>„Wykonanie usługi przeglądów technicznych i konserwacji sprzętu i aparatury medycznej będącej na wyposażeniu Szpitala SPZOZ MSWIA we Wrocławiu”</w:t>
      </w:r>
    </w:p>
    <w:p w14:paraId="3F355499" w14:textId="77777777" w:rsidR="0035443A" w:rsidRPr="003F6255" w:rsidRDefault="0035443A" w:rsidP="0035443A">
      <w:pPr>
        <w:jc w:val="center"/>
        <w:rPr>
          <w:rFonts w:asciiTheme="minorHAnsi" w:hAnsiTheme="minorHAnsi" w:cstheme="minorHAnsi"/>
          <w:b/>
          <w:sz w:val="20"/>
          <w:szCs w:val="20"/>
        </w:rPr>
      </w:pPr>
    </w:p>
    <w:p w14:paraId="7BFB4845" w14:textId="77777777" w:rsidR="0035443A" w:rsidRPr="003F6255" w:rsidRDefault="0035443A" w:rsidP="0035443A">
      <w:pPr>
        <w:jc w:val="center"/>
        <w:rPr>
          <w:rFonts w:asciiTheme="minorHAnsi" w:hAnsiTheme="minorHAnsi" w:cstheme="minorHAnsi"/>
          <w:b/>
          <w:sz w:val="20"/>
          <w:szCs w:val="20"/>
        </w:rPr>
      </w:pPr>
      <w:r w:rsidRPr="003F6255">
        <w:rPr>
          <w:rFonts w:asciiTheme="minorHAnsi" w:hAnsiTheme="minorHAnsi" w:cstheme="minorHAnsi"/>
          <w:b/>
          <w:sz w:val="20"/>
          <w:szCs w:val="20"/>
        </w:rPr>
        <w:t>WYJAŚNIENIA TREŚCI SWZ</w:t>
      </w:r>
    </w:p>
    <w:p w14:paraId="72108556" w14:textId="77777777" w:rsidR="0035443A" w:rsidRPr="003F6255" w:rsidRDefault="0035443A" w:rsidP="0035443A">
      <w:pPr>
        <w:jc w:val="both"/>
        <w:rPr>
          <w:rFonts w:asciiTheme="minorHAnsi" w:hAnsiTheme="minorHAnsi" w:cstheme="minorHAnsi"/>
          <w:b/>
          <w:sz w:val="20"/>
          <w:szCs w:val="20"/>
        </w:rPr>
      </w:pPr>
    </w:p>
    <w:p w14:paraId="7ED82142" w14:textId="77777777" w:rsidR="0035443A" w:rsidRPr="003F6255" w:rsidRDefault="0035443A" w:rsidP="0035443A">
      <w:pPr>
        <w:pStyle w:val="Bezodstpw"/>
        <w:jc w:val="both"/>
        <w:rPr>
          <w:rFonts w:asciiTheme="minorHAnsi" w:hAnsiTheme="minorHAnsi" w:cstheme="minorHAnsi"/>
          <w:sz w:val="20"/>
          <w:szCs w:val="20"/>
        </w:rPr>
      </w:pPr>
      <w:r w:rsidRPr="003F6255">
        <w:rPr>
          <w:rFonts w:asciiTheme="minorHAnsi" w:hAnsiTheme="minorHAnsi" w:cstheme="minorHAnsi"/>
          <w:sz w:val="20"/>
          <w:szCs w:val="20"/>
        </w:rPr>
        <w:t>Działając na podstawie art. 284 ust.</w:t>
      </w:r>
      <w:r w:rsidR="004131F6" w:rsidRPr="003F6255">
        <w:rPr>
          <w:rFonts w:asciiTheme="minorHAnsi" w:hAnsiTheme="minorHAnsi" w:cstheme="minorHAnsi"/>
          <w:sz w:val="20"/>
          <w:szCs w:val="20"/>
        </w:rPr>
        <w:t>2</w:t>
      </w:r>
      <w:r w:rsidRPr="003F6255">
        <w:rPr>
          <w:rFonts w:asciiTheme="minorHAnsi" w:hAnsiTheme="minorHAnsi" w:cstheme="minorHAnsi"/>
          <w:sz w:val="20"/>
          <w:szCs w:val="20"/>
        </w:rPr>
        <w:t xml:space="preserve"> i oraz art. 286 ust.1  ustawy Prawo zamówień publicznych z dnia 11 września 2019r. (Dz. U. z 202</w:t>
      </w:r>
      <w:r w:rsidR="00897224" w:rsidRPr="003F6255">
        <w:rPr>
          <w:rFonts w:asciiTheme="minorHAnsi" w:hAnsiTheme="minorHAnsi" w:cstheme="minorHAnsi"/>
          <w:sz w:val="20"/>
          <w:szCs w:val="20"/>
        </w:rPr>
        <w:t>4 poz. 1320</w:t>
      </w:r>
      <w:r w:rsidRPr="003F6255">
        <w:rPr>
          <w:rFonts w:asciiTheme="minorHAnsi" w:hAnsiTheme="minorHAnsi" w:cstheme="minorHAnsi"/>
          <w:sz w:val="20"/>
          <w:szCs w:val="20"/>
        </w:rPr>
        <w:t>), Samodzielny Publiczny Zakład Opieki Zdrowotnej Ministerstwa Spraw Wewnętrznych i Administracji we Wrocławiu zawiadamia, że wpłynął wniosek o wyjaśnienie treści specyfikacji warunków zamówienia dotyczący ww. postępowania:</w:t>
      </w:r>
    </w:p>
    <w:p w14:paraId="4480EC45" w14:textId="77777777" w:rsidR="007D4E90" w:rsidRPr="003F6255" w:rsidRDefault="007D4E90" w:rsidP="00D76DC6">
      <w:pPr>
        <w:suppressAutoHyphens w:val="0"/>
        <w:autoSpaceDE w:val="0"/>
        <w:jc w:val="both"/>
        <w:rPr>
          <w:rFonts w:asciiTheme="minorHAnsi" w:hAnsiTheme="minorHAnsi" w:cstheme="minorHAnsi"/>
          <w:b/>
          <w:sz w:val="20"/>
          <w:szCs w:val="20"/>
          <w:lang w:eastAsia="pl-PL"/>
        </w:rPr>
      </w:pPr>
    </w:p>
    <w:p w14:paraId="6D4E67AD" w14:textId="77777777" w:rsidR="008D37FB" w:rsidRPr="003F6255" w:rsidRDefault="00E00CC4"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1</w:t>
      </w:r>
    </w:p>
    <w:p w14:paraId="73EC5965" w14:textId="77777777" w:rsidR="008D37FB" w:rsidRPr="003F6255" w:rsidRDefault="008D37FB"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sz w:val="20"/>
          <w:szCs w:val="20"/>
        </w:rPr>
        <w:t>Proszę o przedstawienie harmonogramu przeglądów dla pakietu: 18; 30-32; 49; 50; 60-65</w:t>
      </w:r>
    </w:p>
    <w:p w14:paraId="4D2E7A24" w14:textId="77777777" w:rsidR="00892D09" w:rsidRPr="003F6255" w:rsidRDefault="00E00CC4" w:rsidP="00892D09">
      <w:pPr>
        <w:suppressAutoHyphens w:val="0"/>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Odpowiedź na pytanie nr 1:</w:t>
      </w:r>
    </w:p>
    <w:p w14:paraId="0B109A10" w14:textId="77777777" w:rsidR="00E33AD1" w:rsidRPr="003F6255" w:rsidRDefault="00E33AD1" w:rsidP="00E33AD1">
      <w:pPr>
        <w:rPr>
          <w:rFonts w:asciiTheme="minorHAnsi" w:hAnsiTheme="minorHAnsi" w:cstheme="minorHAnsi"/>
          <w:sz w:val="20"/>
          <w:szCs w:val="20"/>
        </w:rPr>
      </w:pPr>
      <w:r w:rsidRPr="003F6255">
        <w:rPr>
          <w:rFonts w:asciiTheme="minorHAnsi" w:hAnsiTheme="minorHAnsi" w:cstheme="minorHAnsi"/>
          <w:sz w:val="20"/>
          <w:szCs w:val="20"/>
        </w:rPr>
        <w:t>Pakiet 18 – SSAKI MEDYCZNE – przeglądy ważne do 11/2025</w:t>
      </w:r>
      <w:r w:rsidRPr="003F6255">
        <w:rPr>
          <w:rFonts w:asciiTheme="minorHAnsi" w:hAnsiTheme="minorHAnsi" w:cstheme="minorHAnsi"/>
          <w:sz w:val="20"/>
          <w:szCs w:val="20"/>
        </w:rPr>
        <w:br/>
        <w:t>Pakiet 30 – RESPIRATORY GE – przeglądy ważne do 10/2025</w:t>
      </w:r>
      <w:r w:rsidRPr="003F6255">
        <w:rPr>
          <w:rFonts w:asciiTheme="minorHAnsi" w:hAnsiTheme="minorHAnsi" w:cstheme="minorHAnsi"/>
          <w:sz w:val="20"/>
          <w:szCs w:val="20"/>
        </w:rPr>
        <w:br/>
        <w:t>Pakiet 31 – RESPIRATORY FRITZ STEPHAN – przeglądy ważne do 09/2025</w:t>
      </w:r>
      <w:r w:rsidRPr="003F6255">
        <w:rPr>
          <w:rFonts w:asciiTheme="minorHAnsi" w:hAnsiTheme="minorHAnsi" w:cstheme="minorHAnsi"/>
          <w:sz w:val="20"/>
          <w:szCs w:val="20"/>
        </w:rPr>
        <w:br/>
        <w:t>Pakiet 49 – TORY WIZYJNE I WOLF – przeglądy ważne do 02/2026</w:t>
      </w:r>
      <w:r w:rsidRPr="003F6255">
        <w:rPr>
          <w:rFonts w:asciiTheme="minorHAnsi" w:hAnsiTheme="minorHAnsi" w:cstheme="minorHAnsi"/>
          <w:sz w:val="20"/>
          <w:szCs w:val="20"/>
        </w:rPr>
        <w:br/>
        <w:t>Pakiet 50 – TORY WIZYJNE II KARL STORZ – przeglądy ważne do 02/2026</w:t>
      </w:r>
    </w:p>
    <w:p w14:paraId="16F30945" w14:textId="77777777" w:rsidR="00E33AD1" w:rsidRPr="003F6255" w:rsidRDefault="00E33AD1" w:rsidP="00E33AD1">
      <w:pPr>
        <w:rPr>
          <w:rFonts w:asciiTheme="minorHAnsi" w:hAnsiTheme="minorHAnsi" w:cstheme="minorHAnsi"/>
          <w:sz w:val="20"/>
          <w:szCs w:val="20"/>
        </w:rPr>
      </w:pPr>
      <w:r w:rsidRPr="003F6255">
        <w:rPr>
          <w:rFonts w:asciiTheme="minorHAnsi" w:hAnsiTheme="minorHAnsi" w:cstheme="minorHAnsi"/>
          <w:sz w:val="20"/>
          <w:szCs w:val="20"/>
        </w:rPr>
        <w:t>Pakiet 60 – POMPY OBJĘTOŚCIOWE MEDIMA – przeglądy ważne do 07/2025</w:t>
      </w:r>
      <w:r w:rsidRPr="003F6255">
        <w:rPr>
          <w:rFonts w:asciiTheme="minorHAnsi" w:hAnsiTheme="minorHAnsi" w:cstheme="minorHAnsi"/>
          <w:sz w:val="20"/>
          <w:szCs w:val="20"/>
        </w:rPr>
        <w:br/>
        <w:t>Pakiet 61 – POMPY INFUZYJNE MINDRAY – przeglądy ważne do 05/2025</w:t>
      </w:r>
      <w:r w:rsidRPr="003F6255">
        <w:rPr>
          <w:rFonts w:asciiTheme="minorHAnsi" w:hAnsiTheme="minorHAnsi" w:cstheme="minorHAnsi"/>
          <w:sz w:val="20"/>
          <w:szCs w:val="20"/>
        </w:rPr>
        <w:br/>
        <w:t>Pakiet 62 – POMPY INFUZYJNE ASCOR – przeglądy ważne do 01/2026</w:t>
      </w:r>
      <w:r w:rsidRPr="003F6255">
        <w:rPr>
          <w:rFonts w:asciiTheme="minorHAnsi" w:hAnsiTheme="minorHAnsi" w:cstheme="minorHAnsi"/>
          <w:sz w:val="20"/>
          <w:szCs w:val="20"/>
        </w:rPr>
        <w:br/>
        <w:t>Pakiet 63 – POMPY INFUZYJNE BLT – przeglądy ważne do 09/2025</w:t>
      </w:r>
      <w:r w:rsidRPr="003F6255">
        <w:rPr>
          <w:rFonts w:asciiTheme="minorHAnsi" w:hAnsiTheme="minorHAnsi" w:cstheme="minorHAnsi"/>
          <w:sz w:val="20"/>
          <w:szCs w:val="20"/>
        </w:rPr>
        <w:br/>
        <w:t>Pakiet 65 – POMPY DO ŻYWIENIA DOJELITOWEGO – przeglądy ważne do 03/2025</w:t>
      </w:r>
    </w:p>
    <w:p w14:paraId="04B74B0D" w14:textId="77777777" w:rsidR="00E33AD1" w:rsidRPr="003F6255" w:rsidRDefault="00E33AD1" w:rsidP="00E33AD1">
      <w:pPr>
        <w:rPr>
          <w:rFonts w:asciiTheme="minorHAnsi" w:hAnsiTheme="minorHAnsi" w:cstheme="minorHAnsi"/>
          <w:sz w:val="20"/>
          <w:szCs w:val="20"/>
        </w:rPr>
      </w:pPr>
      <w:r w:rsidRPr="003F6255">
        <w:rPr>
          <w:rFonts w:asciiTheme="minorHAnsi" w:hAnsiTheme="minorHAnsi" w:cstheme="minorHAnsi"/>
          <w:bCs/>
          <w:iCs/>
          <w:sz w:val="20"/>
          <w:szCs w:val="20"/>
        </w:rPr>
        <w:t xml:space="preserve">Pakiet 32 – RESPIRATORY PHILIPS – przeglądy ważne do 08/2028 </w:t>
      </w:r>
      <w:r w:rsidRPr="003F6255">
        <w:rPr>
          <w:rFonts w:asciiTheme="minorHAnsi" w:hAnsiTheme="minorHAnsi" w:cstheme="minorHAnsi"/>
          <w:bCs/>
          <w:iCs/>
          <w:sz w:val="20"/>
          <w:szCs w:val="20"/>
        </w:rPr>
        <w:br/>
        <w:t>Pakiet 64 – POMPY STRZYKAWKOWE BRAUN – przeglądy ważne do 07/2026</w:t>
      </w:r>
    </w:p>
    <w:p w14:paraId="06C6E0EE" w14:textId="77777777" w:rsidR="00E00CC4" w:rsidRPr="003F6255" w:rsidRDefault="00E00CC4" w:rsidP="00235FF9">
      <w:pPr>
        <w:suppressAutoHyphens w:val="0"/>
        <w:rPr>
          <w:rFonts w:asciiTheme="minorHAnsi" w:eastAsia="Calibri" w:hAnsiTheme="minorHAnsi" w:cstheme="minorHAnsi"/>
          <w:b/>
          <w:sz w:val="20"/>
          <w:szCs w:val="20"/>
          <w:lang w:eastAsia="en-US"/>
        </w:rPr>
      </w:pPr>
    </w:p>
    <w:p w14:paraId="6C2AB209" w14:textId="77777777" w:rsidR="00D76DC6" w:rsidRPr="003F6255" w:rsidRDefault="00D76DC6"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2</w:t>
      </w:r>
    </w:p>
    <w:p w14:paraId="3CFCFE61" w14:textId="77777777" w:rsidR="002D799F" w:rsidRPr="003F6255" w:rsidRDefault="002D799F" w:rsidP="002D799F">
      <w:pPr>
        <w:suppressAutoHyphens w:val="0"/>
        <w:autoSpaceDE w:val="0"/>
        <w:autoSpaceDN w:val="0"/>
        <w:adjustRightInd w:val="0"/>
        <w:rPr>
          <w:rFonts w:asciiTheme="minorHAnsi" w:eastAsiaTheme="minorHAnsi" w:hAnsiTheme="minorHAnsi" w:cstheme="minorHAnsi"/>
          <w:sz w:val="20"/>
          <w:szCs w:val="20"/>
          <w:lang w:eastAsia="en-US"/>
        </w:rPr>
      </w:pPr>
      <w:r w:rsidRPr="003F6255">
        <w:rPr>
          <w:rFonts w:asciiTheme="minorHAnsi" w:eastAsiaTheme="minorHAnsi" w:hAnsiTheme="minorHAnsi" w:cstheme="minorHAnsi"/>
          <w:sz w:val="20"/>
          <w:szCs w:val="20"/>
          <w:lang w:eastAsia="en-US"/>
        </w:rPr>
        <w:t xml:space="preserve">Zwracamy się z uprzejmą prośbą do Zamawiającego o wydzielenie do osobnego pakietu urządzeń wskazanych w części </w:t>
      </w:r>
      <w:r w:rsidRPr="003F6255">
        <w:rPr>
          <w:rFonts w:asciiTheme="minorHAnsi" w:eastAsiaTheme="minorHAnsi" w:hAnsiTheme="minorHAnsi" w:cstheme="minorHAnsi"/>
          <w:b/>
          <w:bCs/>
          <w:sz w:val="20"/>
          <w:szCs w:val="20"/>
          <w:lang w:eastAsia="en-US"/>
        </w:rPr>
        <w:t xml:space="preserve">19 </w:t>
      </w:r>
      <w:r w:rsidRPr="003F6255">
        <w:rPr>
          <w:rFonts w:asciiTheme="minorHAnsi" w:eastAsiaTheme="minorHAnsi" w:hAnsiTheme="minorHAnsi" w:cstheme="minorHAnsi"/>
          <w:sz w:val="20"/>
          <w:szCs w:val="20"/>
          <w:lang w:eastAsia="en-US"/>
        </w:rPr>
        <w:t xml:space="preserve">w pozycjach </w:t>
      </w:r>
      <w:r w:rsidRPr="003F6255">
        <w:rPr>
          <w:rFonts w:asciiTheme="minorHAnsi" w:eastAsiaTheme="minorHAnsi" w:hAnsiTheme="minorHAnsi" w:cstheme="minorHAnsi"/>
          <w:b/>
          <w:bCs/>
          <w:sz w:val="20"/>
          <w:szCs w:val="20"/>
          <w:lang w:eastAsia="en-US"/>
        </w:rPr>
        <w:t>5</w:t>
      </w:r>
      <w:r w:rsidRPr="003F6255">
        <w:rPr>
          <w:rFonts w:asciiTheme="minorHAnsi" w:eastAsiaTheme="minorHAnsi" w:hAnsiTheme="minorHAnsi" w:cstheme="minorHAnsi"/>
          <w:sz w:val="20"/>
          <w:szCs w:val="20"/>
          <w:lang w:eastAsia="en-US"/>
        </w:rPr>
        <w:t xml:space="preserve">. Zgodnie z art. 17 ust. 1 ustawy – Prawo zamówień publicznych, Zamawiający powinien udzielić zamówienia w sposób zapewniający najlepszą jakość usług oraz uzyskanie najlepszych efektów zamówienia. </w:t>
      </w:r>
    </w:p>
    <w:p w14:paraId="50B7937F" w14:textId="77777777" w:rsidR="002D799F" w:rsidRPr="003F6255" w:rsidRDefault="002D799F" w:rsidP="002D799F">
      <w:pPr>
        <w:suppressAutoHyphens w:val="0"/>
        <w:autoSpaceDE w:val="0"/>
        <w:jc w:val="both"/>
        <w:rPr>
          <w:rFonts w:asciiTheme="minorHAnsi" w:hAnsiTheme="minorHAnsi" w:cstheme="minorHAnsi"/>
          <w:b/>
          <w:sz w:val="20"/>
          <w:szCs w:val="20"/>
          <w:lang w:eastAsia="pl-PL"/>
        </w:rPr>
      </w:pPr>
      <w:r w:rsidRPr="003F6255">
        <w:rPr>
          <w:rFonts w:asciiTheme="minorHAnsi" w:eastAsiaTheme="minorHAnsi" w:hAnsiTheme="minorHAnsi" w:cstheme="minorHAnsi"/>
          <w:sz w:val="20"/>
          <w:szCs w:val="20"/>
          <w:lang w:eastAsia="en-US"/>
        </w:rPr>
        <w:t>Gwarancją najwyższej jakości usługi jest posiadanie przez Wykonawcę autoryzacji producenta w zakresie czynności serwisowych co pozwala na utrzymanie statusu wyrobu medycznego naprawianego sprzętu. Należy nadmienić, że w praktyce jeden Wykonawca nie posiada autoryzacji wszystkich producentów a co za tym idzie nie jest w stanie zapewnić wymaganej jakości i efektywności jaką gwarantuje dostęp do oryginalnych część, oprogramowania i aktualizacji urządzeń.</w:t>
      </w:r>
    </w:p>
    <w:p w14:paraId="2DA25B2F" w14:textId="77777777" w:rsidR="00F96BC5" w:rsidRPr="003F6255" w:rsidRDefault="00D76DC6" w:rsidP="00F96BC5">
      <w:pPr>
        <w:suppressAutoHyphens w:val="0"/>
        <w:jc w:val="both"/>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 xml:space="preserve">Odpowiedź na pytanie nr 2: </w:t>
      </w:r>
    </w:p>
    <w:p w14:paraId="4890F111" w14:textId="3AC0CECE" w:rsidR="00897224" w:rsidRPr="003F6255" w:rsidRDefault="00453041" w:rsidP="00897224">
      <w:pPr>
        <w:suppressAutoHyphens w:val="0"/>
        <w:jc w:val="both"/>
        <w:rPr>
          <w:rFonts w:asciiTheme="minorHAnsi" w:hAnsiTheme="minorHAnsi" w:cstheme="minorHAnsi"/>
          <w:sz w:val="20"/>
          <w:szCs w:val="20"/>
        </w:rPr>
      </w:pPr>
      <w:r w:rsidRPr="003F6255">
        <w:rPr>
          <w:rFonts w:asciiTheme="minorHAnsi" w:hAnsiTheme="minorHAnsi" w:cstheme="minorHAnsi"/>
          <w:sz w:val="20"/>
          <w:szCs w:val="20"/>
        </w:rPr>
        <w:t>Zamawiający nie wyraża zgody</w:t>
      </w:r>
      <w:r w:rsidR="001E0EA9" w:rsidRPr="003F6255">
        <w:rPr>
          <w:rFonts w:asciiTheme="minorHAnsi" w:hAnsiTheme="minorHAnsi" w:cstheme="minorHAnsi"/>
          <w:sz w:val="20"/>
          <w:szCs w:val="20"/>
        </w:rPr>
        <w:t xml:space="preserve"> na dzielenie Pakietu 19</w:t>
      </w:r>
      <w:r w:rsidRPr="003F6255">
        <w:rPr>
          <w:rFonts w:asciiTheme="minorHAnsi" w:hAnsiTheme="minorHAnsi" w:cstheme="minorHAnsi"/>
          <w:sz w:val="20"/>
          <w:szCs w:val="20"/>
        </w:rPr>
        <w:t>.</w:t>
      </w:r>
    </w:p>
    <w:p w14:paraId="7B7CEE97" w14:textId="77777777" w:rsidR="00E33AD1" w:rsidRPr="003F6255" w:rsidRDefault="00E33AD1" w:rsidP="00897224">
      <w:pPr>
        <w:suppressAutoHyphens w:val="0"/>
        <w:jc w:val="both"/>
        <w:rPr>
          <w:rFonts w:asciiTheme="minorHAnsi" w:hAnsiTheme="minorHAnsi" w:cstheme="minorHAnsi"/>
          <w:sz w:val="20"/>
          <w:szCs w:val="20"/>
        </w:rPr>
      </w:pPr>
    </w:p>
    <w:p w14:paraId="18198E3F" w14:textId="77777777" w:rsidR="00AB5F3F" w:rsidRPr="003F6255" w:rsidRDefault="00AB5F3F" w:rsidP="00235FF9">
      <w:pPr>
        <w:suppressAutoHyphens w:val="0"/>
        <w:autoSpaceDE w:val="0"/>
        <w:jc w:val="both"/>
        <w:rPr>
          <w:rFonts w:asciiTheme="minorHAnsi" w:hAnsiTheme="minorHAnsi" w:cstheme="minorHAnsi"/>
          <w:b/>
          <w:sz w:val="20"/>
          <w:szCs w:val="20"/>
          <w:lang w:eastAsia="pl-PL"/>
        </w:rPr>
      </w:pPr>
    </w:p>
    <w:p w14:paraId="2772CAD9" w14:textId="77777777" w:rsidR="00AB5F3F" w:rsidRPr="003F6255" w:rsidRDefault="00AB5F3F" w:rsidP="00235FF9">
      <w:pPr>
        <w:suppressAutoHyphens w:val="0"/>
        <w:autoSpaceDE w:val="0"/>
        <w:jc w:val="both"/>
        <w:rPr>
          <w:rFonts w:asciiTheme="minorHAnsi" w:hAnsiTheme="minorHAnsi" w:cstheme="minorHAnsi"/>
          <w:b/>
          <w:sz w:val="20"/>
          <w:szCs w:val="20"/>
          <w:lang w:eastAsia="pl-PL"/>
        </w:rPr>
      </w:pPr>
    </w:p>
    <w:p w14:paraId="02DA19C2" w14:textId="77777777" w:rsidR="00D76DC6" w:rsidRPr="003F6255" w:rsidRDefault="00D76DC6"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lastRenderedPageBreak/>
        <w:t>Pytanie nr 3</w:t>
      </w:r>
    </w:p>
    <w:p w14:paraId="041AE78B" w14:textId="77777777" w:rsidR="002D799F" w:rsidRPr="003F6255" w:rsidRDefault="002D799F" w:rsidP="002D799F">
      <w:pPr>
        <w:suppressAutoHyphens w:val="0"/>
        <w:autoSpaceDE w:val="0"/>
        <w:autoSpaceDN w:val="0"/>
        <w:adjustRightInd w:val="0"/>
        <w:rPr>
          <w:rFonts w:asciiTheme="minorHAnsi" w:eastAsiaTheme="minorHAnsi" w:hAnsiTheme="minorHAnsi" w:cstheme="minorHAnsi"/>
          <w:sz w:val="20"/>
          <w:szCs w:val="20"/>
          <w:lang w:eastAsia="en-US"/>
        </w:rPr>
      </w:pPr>
      <w:r w:rsidRPr="003F6255">
        <w:rPr>
          <w:rFonts w:asciiTheme="minorHAnsi" w:eastAsiaTheme="minorHAnsi" w:hAnsiTheme="minorHAnsi" w:cstheme="minorHAnsi"/>
          <w:sz w:val="20"/>
          <w:szCs w:val="20"/>
          <w:lang w:eastAsia="en-US"/>
        </w:rPr>
        <w:t xml:space="preserve">Czy Zamawiający wymaga aby w części nr </w:t>
      </w:r>
      <w:r w:rsidRPr="003F6255">
        <w:rPr>
          <w:rFonts w:asciiTheme="minorHAnsi" w:eastAsiaTheme="minorHAnsi" w:hAnsiTheme="minorHAnsi" w:cstheme="minorHAnsi"/>
          <w:b/>
          <w:bCs/>
          <w:sz w:val="20"/>
          <w:szCs w:val="20"/>
          <w:lang w:eastAsia="en-US"/>
        </w:rPr>
        <w:t xml:space="preserve">19 </w:t>
      </w:r>
      <w:r w:rsidRPr="003F6255">
        <w:rPr>
          <w:rFonts w:asciiTheme="minorHAnsi" w:eastAsiaTheme="minorHAnsi" w:hAnsiTheme="minorHAnsi" w:cstheme="minorHAnsi"/>
          <w:sz w:val="20"/>
          <w:szCs w:val="20"/>
          <w:lang w:eastAsia="en-US"/>
        </w:rPr>
        <w:t xml:space="preserve">zamówienie zostało zrealizowane przez jednostkę posiadającą autoryzację producenta wyrobu medycznego w zakresie serwisowania urządzeń co zapewni wykonanie usługi na najwyższym poziomie z zachowaniem procedur opisanych w instrukcji użytkowania oraz karcie gwarancyjnej? </w:t>
      </w:r>
    </w:p>
    <w:p w14:paraId="17317E97" w14:textId="77777777" w:rsidR="002D799F" w:rsidRPr="003F6255" w:rsidRDefault="002D799F" w:rsidP="002D799F">
      <w:pPr>
        <w:suppressAutoHyphens w:val="0"/>
        <w:autoSpaceDE w:val="0"/>
        <w:jc w:val="both"/>
        <w:rPr>
          <w:rFonts w:asciiTheme="minorHAnsi" w:eastAsiaTheme="minorHAnsi" w:hAnsiTheme="minorHAnsi" w:cstheme="minorHAnsi"/>
          <w:sz w:val="20"/>
          <w:szCs w:val="20"/>
          <w:lang w:eastAsia="en-US"/>
        </w:rPr>
      </w:pPr>
      <w:r w:rsidRPr="003F6255">
        <w:rPr>
          <w:rFonts w:asciiTheme="minorHAnsi" w:eastAsiaTheme="minorHAnsi" w:hAnsiTheme="minorHAnsi" w:cstheme="minorHAnsi"/>
          <w:sz w:val="20"/>
          <w:szCs w:val="20"/>
          <w:lang w:eastAsia="en-US"/>
        </w:rPr>
        <w:t xml:space="preserve">Nadmienić należy, iż zgodnie z ustawą o wyrobach medycznych art. 63 ust. 1 to na Zamawiającym spoczywa odpowiedzialność za prawidłowe użytkowanie i przestrzeganie </w:t>
      </w:r>
      <w:r w:rsidRPr="003F6255">
        <w:rPr>
          <w:rFonts w:asciiTheme="minorHAnsi" w:hAnsiTheme="minorHAnsi" w:cstheme="minorHAnsi"/>
          <w:sz w:val="20"/>
          <w:szCs w:val="20"/>
        </w:rPr>
        <w:t>zapisów instrukcji użytkowania wyrobu a co za tym idzie przejmuje on odpowiedzialność za prawidłowe i bezpieczne funkcjonowanie urządzenia. Dopuszczenie przez Zamawiającego przedsiębiorstw usługowych, które nie posiadają autoryzacji producenta bezpośrednio naraża sprzęt na uszkodzenie a co za tym idzie zwiększenie wydatków na późniejszą jego naprawę. Tylko autoryzowani przedstawiciele producenta mają dostęp do kodów serwisowych, oryginalnych części zamiennych oraz wszystkich aktualizacji niezbędnych do prawidłowego funkcjonowania urządzenia. Rezultatem końcowym powierzenia opisanej w SWZ usługi serwisowej jednostce nieautoryzowanej może być utrata statusu urządzenia medycznego przez wskazane aparaty USG.</w:t>
      </w:r>
    </w:p>
    <w:p w14:paraId="60D22F13" w14:textId="77777777" w:rsidR="00BB2D29" w:rsidRPr="003F6255" w:rsidRDefault="00D76DC6" w:rsidP="00235FF9">
      <w:pPr>
        <w:suppressAutoHyphens w:val="0"/>
        <w:jc w:val="both"/>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Odpowiedź na pytanie nr 3:</w:t>
      </w:r>
    </w:p>
    <w:p w14:paraId="7A64E0C0" w14:textId="77777777" w:rsidR="00E33AD1" w:rsidRPr="003F6255" w:rsidRDefault="00E33AD1" w:rsidP="00235FF9">
      <w:pPr>
        <w:suppressAutoHyphens w:val="0"/>
        <w:jc w:val="both"/>
        <w:rPr>
          <w:rFonts w:asciiTheme="minorHAnsi" w:eastAsia="Calibri" w:hAnsiTheme="minorHAnsi" w:cstheme="minorHAnsi"/>
          <w:b/>
          <w:sz w:val="20"/>
          <w:szCs w:val="20"/>
          <w:lang w:eastAsia="en-US"/>
        </w:rPr>
      </w:pPr>
      <w:r w:rsidRPr="003F6255">
        <w:rPr>
          <w:rFonts w:asciiTheme="minorHAnsi" w:hAnsiTheme="minorHAnsi" w:cstheme="minorHAnsi"/>
          <w:sz w:val="20"/>
          <w:szCs w:val="20"/>
        </w:rPr>
        <w:t>Zgodnie z SWZ.</w:t>
      </w:r>
    </w:p>
    <w:p w14:paraId="0B0F1D0A" w14:textId="77777777" w:rsidR="00F82EF1" w:rsidRPr="003F6255" w:rsidRDefault="00F82EF1" w:rsidP="00BB2D29">
      <w:pPr>
        <w:suppressAutoHyphens w:val="0"/>
        <w:jc w:val="both"/>
        <w:rPr>
          <w:rFonts w:asciiTheme="minorHAnsi" w:eastAsia="Calibri" w:hAnsiTheme="minorHAnsi" w:cstheme="minorHAnsi"/>
          <w:b/>
          <w:sz w:val="20"/>
          <w:szCs w:val="20"/>
          <w:lang w:eastAsia="en-US"/>
        </w:rPr>
      </w:pPr>
    </w:p>
    <w:p w14:paraId="060F4478" w14:textId="77777777" w:rsidR="007D4E90" w:rsidRPr="003F6255" w:rsidRDefault="007D4E90"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4</w:t>
      </w:r>
    </w:p>
    <w:p w14:paraId="12C2513D" w14:textId="77777777" w:rsidR="00A70366" w:rsidRPr="003F6255" w:rsidRDefault="00A70366" w:rsidP="00A70366">
      <w:pPr>
        <w:widowControl w:val="0"/>
        <w:autoSpaceDE w:val="0"/>
        <w:autoSpaceDN w:val="0"/>
        <w:adjustRightInd w:val="0"/>
        <w:rPr>
          <w:rFonts w:asciiTheme="minorHAnsi" w:hAnsiTheme="minorHAnsi" w:cstheme="minorHAnsi"/>
          <w:sz w:val="20"/>
          <w:szCs w:val="20"/>
        </w:rPr>
      </w:pPr>
      <w:r w:rsidRPr="003F6255">
        <w:rPr>
          <w:rFonts w:asciiTheme="minorHAnsi" w:hAnsiTheme="minorHAnsi" w:cstheme="minorHAnsi"/>
          <w:sz w:val="20"/>
          <w:szCs w:val="20"/>
        </w:rPr>
        <w:t>Dotyczy pakietu nr 21 poz. 9</w:t>
      </w:r>
    </w:p>
    <w:p w14:paraId="43B359FE" w14:textId="77777777" w:rsidR="00A70366" w:rsidRPr="003F6255" w:rsidRDefault="00A70366" w:rsidP="00A70366">
      <w:pPr>
        <w:widowControl w:val="0"/>
        <w:autoSpaceDE w:val="0"/>
        <w:autoSpaceDN w:val="0"/>
        <w:adjustRightInd w:val="0"/>
        <w:rPr>
          <w:rFonts w:asciiTheme="minorHAnsi" w:hAnsiTheme="minorHAnsi" w:cstheme="minorHAnsi"/>
          <w:sz w:val="20"/>
          <w:szCs w:val="20"/>
        </w:rPr>
      </w:pPr>
      <w:r w:rsidRPr="003F6255">
        <w:rPr>
          <w:rFonts w:asciiTheme="minorHAnsi" w:hAnsiTheme="minorHAnsi" w:cstheme="minorHAnsi"/>
          <w:sz w:val="20"/>
          <w:szCs w:val="20"/>
        </w:rPr>
        <w:t>Czy Zamawiający wyrazi zgodę na wydzielenie urządzenia SAHARA - rozmrażanie osocza</w:t>
      </w:r>
    </w:p>
    <w:p w14:paraId="52902E07" w14:textId="77777777" w:rsidR="00A70366" w:rsidRPr="003F6255" w:rsidRDefault="00A70366" w:rsidP="00A70366">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sz w:val="20"/>
          <w:szCs w:val="20"/>
        </w:rPr>
        <w:t>do osobnego pakietu ? Pozwoli to na złożenie oferty większej liczbie firm</w:t>
      </w:r>
    </w:p>
    <w:p w14:paraId="0042AAB3" w14:textId="77777777" w:rsidR="00235FF9" w:rsidRPr="003F6255" w:rsidRDefault="007D4E90" w:rsidP="00235FF9">
      <w:pPr>
        <w:suppressAutoHyphens w:val="0"/>
        <w:autoSpaceDE w:val="0"/>
        <w:jc w:val="both"/>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Odpowiedź na pytanie nr 4</w:t>
      </w:r>
    </w:p>
    <w:p w14:paraId="189B3493" w14:textId="77777777" w:rsidR="00E33AD1" w:rsidRPr="003F6255" w:rsidRDefault="00E33AD1" w:rsidP="00235FF9">
      <w:pPr>
        <w:suppressAutoHyphens w:val="0"/>
        <w:autoSpaceDE w:val="0"/>
        <w:jc w:val="both"/>
        <w:rPr>
          <w:rFonts w:asciiTheme="minorHAnsi" w:eastAsia="Calibri" w:hAnsiTheme="minorHAnsi" w:cstheme="minorHAnsi"/>
          <w:b/>
          <w:sz w:val="20"/>
          <w:szCs w:val="20"/>
          <w:lang w:eastAsia="en-US"/>
        </w:rPr>
      </w:pPr>
      <w:r w:rsidRPr="003F6255">
        <w:rPr>
          <w:rFonts w:asciiTheme="minorHAnsi" w:hAnsiTheme="minorHAnsi" w:cstheme="minorHAnsi"/>
          <w:sz w:val="20"/>
          <w:szCs w:val="20"/>
        </w:rPr>
        <w:t>Zamawiający nie wyraża zgody na dzielenie Pakietu 21.</w:t>
      </w:r>
    </w:p>
    <w:p w14:paraId="153CB0F1" w14:textId="77777777" w:rsidR="00097CCE" w:rsidRPr="003F6255" w:rsidRDefault="00097CCE" w:rsidP="00235FF9">
      <w:pPr>
        <w:pStyle w:val="Akapitzlist1"/>
        <w:ind w:left="0"/>
        <w:jc w:val="both"/>
        <w:rPr>
          <w:rFonts w:asciiTheme="minorHAnsi" w:hAnsiTheme="minorHAnsi" w:cstheme="minorHAnsi"/>
          <w:i/>
          <w:iCs/>
          <w:sz w:val="20"/>
          <w:szCs w:val="20"/>
        </w:rPr>
      </w:pPr>
    </w:p>
    <w:p w14:paraId="05094764" w14:textId="77777777" w:rsidR="007D4E90" w:rsidRPr="003F6255" w:rsidRDefault="007D4E90" w:rsidP="00235FF9">
      <w:pPr>
        <w:pStyle w:val="Akapitzlist1"/>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5</w:t>
      </w:r>
    </w:p>
    <w:p w14:paraId="50046F6A" w14:textId="77777777" w:rsidR="00F21BBC" w:rsidRPr="003F6255" w:rsidRDefault="00F21BBC" w:rsidP="00F21BBC">
      <w:pPr>
        <w:pStyle w:val="Akapitzlist"/>
        <w:ind w:left="0" w:right="-567"/>
        <w:contextualSpacing/>
        <w:jc w:val="both"/>
        <w:rPr>
          <w:rFonts w:asciiTheme="minorHAnsi" w:hAnsiTheme="minorHAnsi" w:cstheme="minorHAnsi"/>
          <w:u w:val="single"/>
        </w:rPr>
      </w:pPr>
      <w:r w:rsidRPr="003F6255">
        <w:rPr>
          <w:rFonts w:asciiTheme="minorHAnsi" w:hAnsiTheme="minorHAnsi" w:cstheme="minorHAnsi"/>
          <w:u w:val="single"/>
        </w:rPr>
        <w:t>Dot. Pakiet nr 21 poz. 1, 2, 12, 13</w:t>
      </w:r>
    </w:p>
    <w:p w14:paraId="5533162A" w14:textId="77777777" w:rsidR="00F21BBC" w:rsidRPr="003F6255" w:rsidRDefault="00F21BBC" w:rsidP="00F21BBC">
      <w:pPr>
        <w:ind w:right="-567"/>
        <w:jc w:val="both"/>
        <w:rPr>
          <w:rFonts w:asciiTheme="minorHAnsi" w:hAnsiTheme="minorHAnsi" w:cstheme="minorHAnsi"/>
          <w:sz w:val="20"/>
          <w:szCs w:val="20"/>
        </w:rPr>
      </w:pPr>
      <w:r w:rsidRPr="003F6255">
        <w:rPr>
          <w:rFonts w:asciiTheme="minorHAnsi" w:hAnsiTheme="minorHAnsi" w:cstheme="minorHAnsi"/>
          <w:sz w:val="20"/>
          <w:szCs w:val="20"/>
        </w:rPr>
        <w:t>Zwracamy się z wnioskiem do Zamawiającego o doprecyzowanie, czy zgodnie z obowiązującymi przepisami, przegląd urządzeń w pakiecie nr 21 poz. 1, 2, 12, 13 ma obejmować również przeprowadzenie walidacji procesu przechowywania?</w:t>
      </w:r>
    </w:p>
    <w:p w14:paraId="23E62F3D" w14:textId="77777777" w:rsidR="00F21BBC" w:rsidRPr="003F6255" w:rsidRDefault="00F21BBC" w:rsidP="00F21BBC">
      <w:pPr>
        <w:ind w:right="-567"/>
        <w:jc w:val="both"/>
        <w:rPr>
          <w:rFonts w:asciiTheme="minorHAnsi" w:hAnsiTheme="minorHAnsi" w:cstheme="minorHAnsi"/>
          <w:sz w:val="20"/>
          <w:szCs w:val="20"/>
        </w:rPr>
      </w:pPr>
      <w:r w:rsidRPr="003F6255">
        <w:rPr>
          <w:rFonts w:asciiTheme="minorHAnsi" w:hAnsiTheme="minorHAnsi" w:cstheme="minorHAnsi"/>
          <w:sz w:val="20"/>
          <w:szCs w:val="20"/>
        </w:rPr>
        <w:t>Jeżeli tak, to prosimy o podanie w ilu punktach ma być wykonany pomiar, z jaką częstotliwością i przez jaki okres przechowywania.</w:t>
      </w:r>
    </w:p>
    <w:p w14:paraId="50AEF2CD" w14:textId="77777777" w:rsidR="007D4E90" w:rsidRPr="003F6255" w:rsidRDefault="007D4E90" w:rsidP="00E33AD1">
      <w:pPr>
        <w:pStyle w:val="Akapitzlist1"/>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w:t>
      </w:r>
    </w:p>
    <w:p w14:paraId="62A592CA" w14:textId="77777777" w:rsidR="00E33AD1" w:rsidRPr="003F6255" w:rsidRDefault="00E33AD1" w:rsidP="00E33AD1">
      <w:pPr>
        <w:pStyle w:val="Akapitzlist"/>
        <w:ind w:left="0"/>
        <w:rPr>
          <w:rFonts w:asciiTheme="minorHAnsi" w:hAnsiTheme="minorHAnsi" w:cstheme="minorHAnsi"/>
        </w:rPr>
      </w:pPr>
      <w:r w:rsidRPr="003F6255">
        <w:rPr>
          <w:rFonts w:asciiTheme="minorHAnsi" w:hAnsiTheme="minorHAnsi" w:cstheme="minorHAnsi"/>
        </w:rPr>
        <w:t xml:space="preserve">Zamawiający potwierdza przeprowadzenie procesu walidacji dla pozycji 1, 2, 12 oraz 13. Zgodnie z wytycznymi bezpośredniego użytkownika walidacja powinna obejmować min. dwa punkty pomiarowe, okres przechowywania leków maksymalnie do roku. </w:t>
      </w:r>
    </w:p>
    <w:p w14:paraId="00BE4EE4" w14:textId="77777777" w:rsidR="00F82EF1" w:rsidRPr="003F6255" w:rsidRDefault="00F82EF1" w:rsidP="00235FF9">
      <w:pPr>
        <w:jc w:val="both"/>
        <w:rPr>
          <w:rFonts w:asciiTheme="minorHAnsi" w:hAnsiTheme="minorHAnsi" w:cstheme="minorHAnsi"/>
          <w:i/>
          <w:iCs/>
          <w:sz w:val="20"/>
          <w:szCs w:val="20"/>
        </w:rPr>
      </w:pPr>
    </w:p>
    <w:p w14:paraId="34EF5EB6" w14:textId="77777777" w:rsidR="009B495C" w:rsidRPr="003F6255" w:rsidRDefault="007D4E90" w:rsidP="00235FF9">
      <w:pPr>
        <w:jc w:val="both"/>
        <w:rPr>
          <w:rFonts w:asciiTheme="minorHAnsi" w:hAnsiTheme="minorHAnsi" w:cstheme="minorHAnsi"/>
          <w:sz w:val="20"/>
          <w:szCs w:val="20"/>
        </w:rPr>
      </w:pPr>
      <w:r w:rsidRPr="003F6255">
        <w:rPr>
          <w:rFonts w:asciiTheme="minorHAnsi" w:hAnsiTheme="minorHAnsi" w:cstheme="minorHAnsi"/>
          <w:b/>
          <w:sz w:val="20"/>
          <w:szCs w:val="20"/>
        </w:rPr>
        <w:t>Pytanie nr 6</w:t>
      </w:r>
    </w:p>
    <w:p w14:paraId="5E113E80" w14:textId="77777777" w:rsidR="00370367" w:rsidRPr="003F6255" w:rsidRDefault="00370367" w:rsidP="00235FF9">
      <w:pPr>
        <w:jc w:val="both"/>
        <w:rPr>
          <w:rFonts w:asciiTheme="minorHAnsi" w:hAnsiTheme="minorHAnsi" w:cstheme="minorHAnsi"/>
          <w:b/>
          <w:sz w:val="20"/>
          <w:szCs w:val="20"/>
        </w:rPr>
      </w:pPr>
      <w:r w:rsidRPr="003F6255">
        <w:rPr>
          <w:rFonts w:asciiTheme="minorHAnsi" w:hAnsiTheme="minorHAnsi" w:cstheme="minorHAnsi"/>
          <w:sz w:val="20"/>
          <w:szCs w:val="20"/>
          <w:lang w:eastAsia="pl-PL"/>
        </w:rPr>
        <w:t>Zadanie nr 59, 60: Wykonawca prosi o potwierdzenie, czy w cenie przeglądu należy uwzględnić koszt wymiany akumulatorów w pompach? Wykonawca wyjaśnia, że zgodnie z zaleceniami producenta wymiana akumulatora winna następować co 2 lata.</w:t>
      </w:r>
    </w:p>
    <w:p w14:paraId="5697968B" w14:textId="77777777" w:rsidR="00E379B0" w:rsidRPr="003F6255" w:rsidRDefault="007D4E90" w:rsidP="00E379B0">
      <w:pPr>
        <w:pStyle w:val="Akapitzlist1"/>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6</w:t>
      </w:r>
    </w:p>
    <w:p w14:paraId="10773328" w14:textId="49735338" w:rsidR="00E33AD1" w:rsidRPr="003F6255" w:rsidRDefault="00A52F6B" w:rsidP="0025450C">
      <w:pPr>
        <w:pStyle w:val="Akapitzlist1"/>
        <w:ind w:left="0"/>
        <w:jc w:val="both"/>
        <w:rPr>
          <w:rFonts w:asciiTheme="minorHAnsi" w:hAnsiTheme="minorHAnsi" w:cstheme="minorHAnsi"/>
          <w:b/>
          <w:sz w:val="20"/>
          <w:szCs w:val="20"/>
        </w:rPr>
      </w:pPr>
      <w:r w:rsidRPr="003F6255">
        <w:rPr>
          <w:rFonts w:asciiTheme="minorHAnsi" w:hAnsiTheme="minorHAnsi" w:cstheme="minorHAnsi"/>
          <w:sz w:val="20"/>
          <w:szCs w:val="20"/>
        </w:rPr>
        <w:t xml:space="preserve">W przypadku Pakietów 59 oraz 60 </w:t>
      </w:r>
      <w:r w:rsidR="00E33AD1" w:rsidRPr="003F6255">
        <w:rPr>
          <w:rFonts w:asciiTheme="minorHAnsi" w:hAnsiTheme="minorHAnsi" w:cstheme="minorHAnsi"/>
          <w:sz w:val="20"/>
          <w:szCs w:val="20"/>
        </w:rPr>
        <w:t xml:space="preserve">Zamawiający </w:t>
      </w:r>
      <w:r w:rsidR="0025450C" w:rsidRPr="003F6255">
        <w:rPr>
          <w:rFonts w:asciiTheme="minorHAnsi" w:hAnsiTheme="minorHAnsi" w:cstheme="minorHAnsi"/>
          <w:sz w:val="20"/>
          <w:szCs w:val="20"/>
        </w:rPr>
        <w:t xml:space="preserve">wymaga wykonania przeglądu okresowego zgodnie z SWZ. Wymiana akumulatorów (o ile faktycznie będzie ona konieczna) powinna zostać przedstawiona jako zalecenie po przeglądzie. </w:t>
      </w:r>
    </w:p>
    <w:p w14:paraId="34537E73" w14:textId="77777777" w:rsidR="00277850" w:rsidRPr="003F6255" w:rsidRDefault="00277850" w:rsidP="00235FF9">
      <w:pPr>
        <w:suppressAutoHyphens w:val="0"/>
        <w:autoSpaceDE w:val="0"/>
        <w:jc w:val="both"/>
        <w:rPr>
          <w:rFonts w:asciiTheme="minorHAnsi" w:hAnsiTheme="minorHAnsi" w:cstheme="minorHAnsi"/>
          <w:b/>
          <w:sz w:val="20"/>
          <w:szCs w:val="20"/>
          <w:lang w:eastAsia="pl-PL"/>
        </w:rPr>
      </w:pPr>
    </w:p>
    <w:p w14:paraId="0226CBBC" w14:textId="77777777" w:rsidR="00877146" w:rsidRPr="003F6255" w:rsidRDefault="007D4E90" w:rsidP="00877146">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7</w:t>
      </w:r>
    </w:p>
    <w:p w14:paraId="2562A97D" w14:textId="77777777" w:rsidR="00370367" w:rsidRPr="003F6255" w:rsidRDefault="00370367" w:rsidP="00877146">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sz w:val="20"/>
          <w:szCs w:val="20"/>
          <w:lang w:eastAsia="pl-PL"/>
        </w:rPr>
        <w:t xml:space="preserve">Zadanie nr 58, 59, 60: Wykonawca wskazuje, że do wykonania czynności objętych przedmiotem zamówienia wymagane jest posiadanie specjalistycznych przyrządów oraz oprogramowania, ponadto czynności te wykonane mogą być jedynie przez przeszkolony lub fabryczny serwis. Wszystkie nieautoryzowane działania w zakresie serwisowania lub modyfikacji urządzeń </w:t>
      </w:r>
      <w:proofErr w:type="spellStart"/>
      <w:r w:rsidRPr="003F6255">
        <w:rPr>
          <w:rFonts w:asciiTheme="minorHAnsi" w:hAnsiTheme="minorHAnsi" w:cstheme="minorHAnsi"/>
          <w:sz w:val="20"/>
          <w:szCs w:val="20"/>
          <w:lang w:eastAsia="pl-PL"/>
        </w:rPr>
        <w:t>Medima</w:t>
      </w:r>
      <w:proofErr w:type="spellEnd"/>
      <w:r w:rsidRPr="003F6255">
        <w:rPr>
          <w:rFonts w:asciiTheme="minorHAnsi" w:hAnsiTheme="minorHAnsi" w:cstheme="minorHAnsi"/>
          <w:sz w:val="20"/>
          <w:szCs w:val="20"/>
          <w:lang w:eastAsia="pl-PL"/>
        </w:rPr>
        <w:t xml:space="preserve"> przenoszą odpowiedzialność za skutki niewłaściwego działania urządzeń na osoby lub organizacje zlecające i wykonujące te czynności. Mając na uwadze powyższe, czy Zamawiający wymaga od Wykonawców posiadanie stosownej autoryzacji producenta lub posiadania w swych zasobach osób/y, które legitymują się imiennym aktualnym certyfikatem wystawionym przez producenta urządzenia lub jego autoryzowanego przedstawiciela poświadczającym przeszkolenie w zakresie obsługi serwisowej urządzeń objętych pakietem nr 58, 59, 60?</w:t>
      </w:r>
    </w:p>
    <w:p w14:paraId="550CF11C" w14:textId="77777777" w:rsidR="007D4E90" w:rsidRPr="003F6255" w:rsidRDefault="007D4E90" w:rsidP="00235FF9">
      <w:pPr>
        <w:suppressAutoHyphens w:val="0"/>
        <w:autoSpaceDE w:val="0"/>
        <w:jc w:val="both"/>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 xml:space="preserve">Odpowiedź na pytanie nr 7 </w:t>
      </w:r>
    </w:p>
    <w:p w14:paraId="11C2E2B3" w14:textId="11CCB26A" w:rsidR="00E32A54" w:rsidRPr="003F6255" w:rsidRDefault="00E33AD1" w:rsidP="003F6255">
      <w:pPr>
        <w:rPr>
          <w:rFonts w:asciiTheme="minorHAnsi" w:hAnsiTheme="minorHAnsi" w:cstheme="minorHAnsi"/>
          <w:sz w:val="20"/>
          <w:szCs w:val="20"/>
        </w:rPr>
      </w:pPr>
      <w:r w:rsidRPr="003F6255">
        <w:rPr>
          <w:rFonts w:asciiTheme="minorHAnsi" w:hAnsiTheme="minorHAnsi" w:cstheme="minorHAnsi"/>
          <w:sz w:val="20"/>
          <w:szCs w:val="20"/>
        </w:rPr>
        <w:t>Zgodnie z SWZ.</w:t>
      </w:r>
    </w:p>
    <w:p w14:paraId="7C7FA7EB" w14:textId="77777777" w:rsidR="00D9155A" w:rsidRPr="003F6255" w:rsidRDefault="007D4E90" w:rsidP="00235FF9">
      <w:pPr>
        <w:pStyle w:val="Akapitzlist1"/>
        <w:ind w:left="0"/>
        <w:jc w:val="both"/>
        <w:rPr>
          <w:rFonts w:asciiTheme="minorHAnsi" w:hAnsiTheme="minorHAnsi" w:cstheme="minorHAnsi"/>
          <w:b/>
          <w:sz w:val="20"/>
          <w:szCs w:val="20"/>
        </w:rPr>
      </w:pPr>
      <w:r w:rsidRPr="003F6255">
        <w:rPr>
          <w:rFonts w:asciiTheme="minorHAnsi" w:hAnsiTheme="minorHAnsi" w:cstheme="minorHAnsi"/>
          <w:b/>
          <w:sz w:val="20"/>
          <w:szCs w:val="20"/>
        </w:rPr>
        <w:lastRenderedPageBreak/>
        <w:t>Pytanie nr 8</w:t>
      </w:r>
    </w:p>
    <w:p w14:paraId="4859D9BB" w14:textId="77777777" w:rsidR="00370367" w:rsidRPr="003F6255" w:rsidRDefault="00370367" w:rsidP="00235FF9">
      <w:pPr>
        <w:pStyle w:val="Akapitzlist1"/>
        <w:ind w:left="0"/>
        <w:jc w:val="both"/>
        <w:rPr>
          <w:rFonts w:asciiTheme="minorHAnsi" w:hAnsiTheme="minorHAnsi" w:cstheme="minorHAnsi"/>
          <w:b/>
          <w:sz w:val="20"/>
          <w:szCs w:val="20"/>
        </w:rPr>
      </w:pPr>
      <w:r w:rsidRPr="003F6255">
        <w:rPr>
          <w:rFonts w:asciiTheme="minorHAnsi" w:eastAsia="Times New Roman" w:hAnsiTheme="minorHAnsi" w:cstheme="minorHAnsi"/>
          <w:sz w:val="20"/>
          <w:szCs w:val="20"/>
          <w:lang w:eastAsia="pl-PL"/>
        </w:rPr>
        <w:t>Zadanie nr 58, 59, 60: Dot. załącznika nr 4 do umowy - Czy Zamawiający odstąpi od wymogu zawarcia umowy powierzenia przetwarzania danych osobowych w zakresie zadania nr 58, 59, 60? W przypadku odpowiedzi negatywnej, prosimy o wskazanie zasadności zawierania umowy powierzenia przetwarzania danych osobowych jako załącznika do Umowy głównej dla ww. przedmiotu zamówienia. Pragniemy nadmienić, iż jak stanowi art. 28 ust. 1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powierzenie danych osobowych do przetwarzania ma miejsce, gdy przetwarzanie danych udostępnionych „ma być dokonywane w imieniu administratora”. W ramach ww. przedmiotu zamówienia trudno jest zgodzić się ze stwierdzeniem, aby podczas czynności serwisowych urządzeń (pomp i/ lub stacji dokujących) były przetwarzane dane osobowe czy to personelu czy też pacjentów Zamawiającego.</w:t>
      </w:r>
    </w:p>
    <w:p w14:paraId="3A02C269" w14:textId="77777777" w:rsidR="00235FF9" w:rsidRPr="003F6255" w:rsidRDefault="007D4E90" w:rsidP="00235FF9">
      <w:pPr>
        <w:suppressAutoHyphens w:val="0"/>
        <w:spacing w:after="200"/>
        <w:contextualSpacing/>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8</w:t>
      </w:r>
    </w:p>
    <w:p w14:paraId="16E90A11" w14:textId="77777777" w:rsidR="00453041" w:rsidRPr="003F6255" w:rsidRDefault="00453041" w:rsidP="00453041">
      <w:pPr>
        <w:suppressAutoHyphens w:val="0"/>
        <w:rPr>
          <w:rFonts w:asciiTheme="minorHAnsi" w:eastAsia="Calibri" w:hAnsiTheme="minorHAnsi" w:cstheme="minorHAnsi"/>
          <w:bCs/>
          <w:sz w:val="20"/>
          <w:szCs w:val="20"/>
          <w:lang w:eastAsia="en-US"/>
        </w:rPr>
      </w:pPr>
      <w:r w:rsidRPr="003F6255">
        <w:rPr>
          <w:rFonts w:asciiTheme="minorHAnsi" w:eastAsia="Calibri" w:hAnsiTheme="minorHAnsi" w:cstheme="minorHAnsi"/>
          <w:bCs/>
          <w:sz w:val="20"/>
          <w:szCs w:val="20"/>
          <w:lang w:eastAsia="en-US"/>
        </w:rPr>
        <w:t xml:space="preserve">Zamawiający wymaga zawarcia umowy przetwarzania danych osobowych w sytuacjach, gdy w procesie realizacji przedmiotu zamówienia będą przetwarzane lub mogą być  przetwarzane dane osobowe pacjentów. </w:t>
      </w:r>
    </w:p>
    <w:p w14:paraId="0533F270" w14:textId="77777777" w:rsidR="00FC08B8" w:rsidRPr="003F6255" w:rsidRDefault="00FC08B8" w:rsidP="00235FF9">
      <w:pPr>
        <w:jc w:val="both"/>
        <w:rPr>
          <w:rFonts w:asciiTheme="minorHAnsi" w:hAnsiTheme="minorHAnsi" w:cstheme="minorHAnsi"/>
          <w:b/>
          <w:sz w:val="20"/>
          <w:szCs w:val="20"/>
        </w:rPr>
      </w:pPr>
    </w:p>
    <w:p w14:paraId="2BE64948" w14:textId="77777777" w:rsidR="007D4E90" w:rsidRPr="003F6255" w:rsidRDefault="007D4E90" w:rsidP="00235FF9">
      <w:pPr>
        <w:jc w:val="both"/>
        <w:rPr>
          <w:rFonts w:asciiTheme="minorHAnsi" w:hAnsiTheme="minorHAnsi" w:cstheme="minorHAnsi"/>
          <w:b/>
          <w:sz w:val="20"/>
          <w:szCs w:val="20"/>
        </w:rPr>
      </w:pPr>
      <w:r w:rsidRPr="003F6255">
        <w:rPr>
          <w:rFonts w:asciiTheme="minorHAnsi" w:hAnsiTheme="minorHAnsi" w:cstheme="minorHAnsi"/>
          <w:b/>
          <w:sz w:val="20"/>
          <w:szCs w:val="20"/>
        </w:rPr>
        <w:t>Pytanie nr 9</w:t>
      </w:r>
    </w:p>
    <w:p w14:paraId="3C962BB1" w14:textId="7CF6918B" w:rsidR="00877146" w:rsidRPr="003F6255" w:rsidRDefault="003B5A32" w:rsidP="00877146">
      <w:pPr>
        <w:jc w:val="both"/>
        <w:rPr>
          <w:rFonts w:asciiTheme="minorHAnsi" w:hAnsiTheme="minorHAnsi" w:cstheme="minorHAnsi"/>
          <w:b/>
          <w:sz w:val="20"/>
          <w:szCs w:val="20"/>
        </w:rPr>
      </w:pPr>
      <w:r w:rsidRPr="003F6255">
        <w:rPr>
          <w:rFonts w:asciiTheme="minorHAnsi" w:hAnsiTheme="minorHAnsi" w:cstheme="minorHAnsi"/>
          <w:sz w:val="20"/>
          <w:szCs w:val="20"/>
        </w:rPr>
        <w:t xml:space="preserve">par. 7 ust. 1 pkt. a, b, c - Czy Zamawiający zgodzi się na zmniejszenie kary za każdy dzień </w:t>
      </w:r>
      <w:r w:rsidR="00763AEF" w:rsidRPr="003F6255">
        <w:rPr>
          <w:rFonts w:asciiTheme="minorHAnsi" w:hAnsiTheme="minorHAnsi" w:cstheme="minorHAnsi"/>
          <w:sz w:val="20"/>
          <w:szCs w:val="20"/>
        </w:rPr>
        <w:t>opóźnienia do 50,00 zł</w:t>
      </w:r>
    </w:p>
    <w:p w14:paraId="68170BA7" w14:textId="77777777" w:rsidR="007D4E90" w:rsidRPr="003F6255" w:rsidRDefault="007D4E90" w:rsidP="00235FF9">
      <w:pPr>
        <w:suppressAutoHyphens w:val="0"/>
        <w:spacing w:after="200"/>
        <w:contextualSpacing/>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9</w:t>
      </w:r>
    </w:p>
    <w:p w14:paraId="5726E427" w14:textId="77777777" w:rsidR="00877146" w:rsidRPr="003F6255" w:rsidRDefault="00E33AD1"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sz w:val="20"/>
          <w:szCs w:val="20"/>
        </w:rPr>
        <w:t>Zamawiający nie wyraża zgody i pozostawia zapis bez zmian.</w:t>
      </w:r>
    </w:p>
    <w:p w14:paraId="1A3A8E4A" w14:textId="77777777" w:rsidR="00763AEF" w:rsidRPr="003F6255" w:rsidRDefault="00763AEF" w:rsidP="00235FF9">
      <w:pPr>
        <w:suppressAutoHyphens w:val="0"/>
        <w:autoSpaceDE w:val="0"/>
        <w:jc w:val="both"/>
        <w:rPr>
          <w:rFonts w:asciiTheme="minorHAnsi" w:hAnsiTheme="minorHAnsi" w:cstheme="minorHAnsi"/>
          <w:b/>
          <w:sz w:val="20"/>
          <w:szCs w:val="20"/>
          <w:lang w:eastAsia="pl-PL"/>
        </w:rPr>
      </w:pPr>
    </w:p>
    <w:p w14:paraId="0A0B87E2" w14:textId="77777777" w:rsidR="00F60340" w:rsidRPr="003F6255" w:rsidRDefault="00F60340"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10</w:t>
      </w:r>
    </w:p>
    <w:p w14:paraId="7768A92A" w14:textId="77777777" w:rsidR="003B5A32" w:rsidRPr="003F6255" w:rsidRDefault="003B5A32" w:rsidP="003B5A32">
      <w:pPr>
        <w:rPr>
          <w:rFonts w:asciiTheme="minorHAnsi" w:hAnsiTheme="minorHAnsi" w:cstheme="minorHAnsi"/>
          <w:sz w:val="20"/>
          <w:szCs w:val="20"/>
        </w:rPr>
      </w:pPr>
      <w:r w:rsidRPr="003F6255">
        <w:rPr>
          <w:rFonts w:asciiTheme="minorHAnsi" w:hAnsiTheme="minorHAnsi" w:cstheme="minorHAnsi"/>
          <w:sz w:val="20"/>
          <w:szCs w:val="20"/>
        </w:rPr>
        <w:t>par. 7 ust.10- Czy Zamawiający zgodzi się na zmniejszenie łącznej wysokości kar umownych do 20%?</w:t>
      </w:r>
    </w:p>
    <w:p w14:paraId="052E95B7" w14:textId="77777777" w:rsidR="005C564B" w:rsidRPr="003F6255" w:rsidRDefault="005C564B" w:rsidP="005C564B">
      <w:pPr>
        <w:suppressAutoHyphens w:val="0"/>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Odpowiedź na pytanie nr 10:</w:t>
      </w:r>
    </w:p>
    <w:p w14:paraId="67323EDB" w14:textId="77777777" w:rsidR="005C564B" w:rsidRPr="003F6255" w:rsidRDefault="00E33AD1" w:rsidP="005C564B">
      <w:pPr>
        <w:suppressAutoHyphens w:val="0"/>
        <w:rPr>
          <w:rFonts w:asciiTheme="minorHAnsi" w:eastAsia="Calibri" w:hAnsiTheme="minorHAnsi" w:cstheme="minorHAnsi"/>
          <w:b/>
          <w:sz w:val="20"/>
          <w:szCs w:val="20"/>
          <w:lang w:eastAsia="en-US"/>
        </w:rPr>
      </w:pPr>
      <w:r w:rsidRPr="003F6255">
        <w:rPr>
          <w:rFonts w:asciiTheme="minorHAnsi" w:hAnsiTheme="minorHAnsi" w:cstheme="minorHAnsi"/>
          <w:sz w:val="20"/>
          <w:szCs w:val="20"/>
        </w:rPr>
        <w:t>Zamawiający nie wyraża zgody i pozostawia zapis bez zmian.</w:t>
      </w:r>
    </w:p>
    <w:p w14:paraId="0DA24C4D" w14:textId="77777777" w:rsidR="003B5A32" w:rsidRPr="003F6255" w:rsidRDefault="003B5A32" w:rsidP="005C564B">
      <w:pPr>
        <w:suppressAutoHyphens w:val="0"/>
        <w:rPr>
          <w:rFonts w:asciiTheme="minorHAnsi" w:hAnsiTheme="minorHAnsi" w:cstheme="minorHAnsi"/>
          <w:b/>
          <w:sz w:val="20"/>
          <w:szCs w:val="20"/>
          <w:lang w:eastAsia="pl-PL"/>
        </w:rPr>
      </w:pPr>
    </w:p>
    <w:p w14:paraId="467E22B5" w14:textId="77777777" w:rsidR="00F60340" w:rsidRPr="003F6255" w:rsidRDefault="00F60340" w:rsidP="005C564B">
      <w:pPr>
        <w:suppressAutoHyphens w:val="0"/>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11</w:t>
      </w:r>
    </w:p>
    <w:p w14:paraId="70065B62" w14:textId="77777777" w:rsidR="0033170E" w:rsidRPr="003F6255" w:rsidRDefault="0033170E" w:rsidP="0033170E">
      <w:pPr>
        <w:spacing w:line="276" w:lineRule="auto"/>
        <w:rPr>
          <w:rFonts w:asciiTheme="minorHAnsi" w:hAnsiTheme="minorHAnsi" w:cstheme="minorHAnsi"/>
          <w:sz w:val="20"/>
          <w:szCs w:val="20"/>
        </w:rPr>
      </w:pPr>
      <w:r w:rsidRPr="003F6255">
        <w:rPr>
          <w:rFonts w:asciiTheme="minorHAnsi" w:hAnsiTheme="minorHAnsi" w:cstheme="minorHAnsi"/>
          <w:sz w:val="20"/>
          <w:szCs w:val="20"/>
        </w:rPr>
        <w:t>pakiet nr 50</w:t>
      </w:r>
    </w:p>
    <w:p w14:paraId="3EECB271" w14:textId="77777777" w:rsidR="0033170E" w:rsidRPr="003F6255" w:rsidRDefault="0033170E" w:rsidP="0033170E">
      <w:pPr>
        <w:suppressAutoHyphens w:val="0"/>
        <w:rPr>
          <w:rFonts w:asciiTheme="minorHAnsi" w:hAnsiTheme="minorHAnsi" w:cstheme="minorHAnsi"/>
          <w:b/>
          <w:sz w:val="20"/>
          <w:szCs w:val="20"/>
          <w:lang w:eastAsia="pl-PL"/>
        </w:rPr>
      </w:pPr>
      <w:r w:rsidRPr="003F6255">
        <w:rPr>
          <w:rFonts w:asciiTheme="minorHAnsi" w:hAnsiTheme="minorHAnsi" w:cstheme="minorHAnsi"/>
          <w:sz w:val="20"/>
          <w:szCs w:val="20"/>
        </w:rPr>
        <w:t>Dotyczy wymaganego okresu gwarancji 12 m-</w:t>
      </w:r>
      <w:proofErr w:type="spellStart"/>
      <w:r w:rsidRPr="003F6255">
        <w:rPr>
          <w:rFonts w:asciiTheme="minorHAnsi" w:hAnsiTheme="minorHAnsi" w:cstheme="minorHAnsi"/>
          <w:sz w:val="20"/>
          <w:szCs w:val="20"/>
        </w:rPr>
        <w:t>cy</w:t>
      </w:r>
      <w:proofErr w:type="spellEnd"/>
      <w:r w:rsidRPr="003F6255">
        <w:rPr>
          <w:rFonts w:asciiTheme="minorHAnsi" w:hAnsiTheme="minorHAnsi" w:cstheme="minorHAnsi"/>
          <w:sz w:val="20"/>
          <w:szCs w:val="20"/>
        </w:rPr>
        <w:t>. Z uwagi na fakt, iż w przypadku przedmiotu zamówienia -pakiet 50- nie udzielamy tak długich gwarancji prosimy o rozważenie zmiany okresu gwarancji na 6 miesięcy. Zapewnienie tak długiego, 12 miesięcznego okresu gwarancji może wiązać się ze znacznym podwyższeniem kosztu instrumentów, co nie będzie korzystne dla Zamawiającego.</w:t>
      </w:r>
    </w:p>
    <w:p w14:paraId="19866C00" w14:textId="77777777" w:rsidR="00235FF9" w:rsidRPr="003F6255" w:rsidRDefault="00F60340" w:rsidP="00235FF9">
      <w:pPr>
        <w:suppressAutoHyphens w:val="0"/>
        <w:jc w:val="both"/>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 xml:space="preserve">Odpowiedź na pytanie nr 11: </w:t>
      </w:r>
    </w:p>
    <w:p w14:paraId="54E9F266" w14:textId="77777777" w:rsidR="0078360A" w:rsidRPr="003F6255" w:rsidRDefault="0078360A" w:rsidP="00235FF9">
      <w:pPr>
        <w:suppressAutoHyphens w:val="0"/>
        <w:jc w:val="both"/>
        <w:rPr>
          <w:rFonts w:asciiTheme="minorHAnsi" w:hAnsiTheme="minorHAnsi" w:cstheme="minorHAnsi"/>
          <w:sz w:val="20"/>
          <w:szCs w:val="20"/>
        </w:rPr>
      </w:pPr>
      <w:r w:rsidRPr="003F6255">
        <w:rPr>
          <w:rFonts w:asciiTheme="minorHAnsi" w:hAnsiTheme="minorHAnsi" w:cstheme="minorHAnsi"/>
          <w:sz w:val="20"/>
          <w:szCs w:val="20"/>
        </w:rPr>
        <w:t>Zamawiający wyraża zgodę i wprowadza zmianę w tym zapisie dla Pakietu 50.</w:t>
      </w:r>
    </w:p>
    <w:p w14:paraId="2E0507F3" w14:textId="77777777" w:rsidR="005C564B" w:rsidRPr="003F6255" w:rsidRDefault="005C564B" w:rsidP="00235FF9">
      <w:pPr>
        <w:suppressAutoHyphens w:val="0"/>
        <w:autoSpaceDE w:val="0"/>
        <w:jc w:val="both"/>
        <w:rPr>
          <w:rFonts w:asciiTheme="minorHAnsi" w:hAnsiTheme="minorHAnsi" w:cstheme="minorHAnsi"/>
          <w:sz w:val="20"/>
          <w:szCs w:val="20"/>
        </w:rPr>
      </w:pPr>
    </w:p>
    <w:p w14:paraId="120EC767" w14:textId="77777777" w:rsidR="00F60340" w:rsidRPr="003F6255" w:rsidRDefault="00F60340"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12</w:t>
      </w:r>
    </w:p>
    <w:p w14:paraId="5C0470E4" w14:textId="77777777" w:rsidR="0033170E" w:rsidRPr="003F6255" w:rsidRDefault="0033170E" w:rsidP="0033170E">
      <w:pPr>
        <w:spacing w:line="276" w:lineRule="auto"/>
        <w:rPr>
          <w:rFonts w:asciiTheme="minorHAnsi" w:hAnsiTheme="minorHAnsi" w:cstheme="minorHAnsi"/>
          <w:sz w:val="20"/>
          <w:szCs w:val="20"/>
        </w:rPr>
      </w:pPr>
      <w:r w:rsidRPr="003F6255">
        <w:rPr>
          <w:rFonts w:asciiTheme="minorHAnsi" w:hAnsiTheme="minorHAnsi" w:cstheme="minorHAnsi"/>
          <w:sz w:val="20"/>
          <w:szCs w:val="20"/>
        </w:rPr>
        <w:t>pakiet nr 50</w:t>
      </w:r>
    </w:p>
    <w:p w14:paraId="316BB6B1" w14:textId="77777777" w:rsidR="0033170E" w:rsidRPr="003F6255" w:rsidRDefault="0033170E" w:rsidP="0033170E">
      <w:pPr>
        <w:spacing w:line="276" w:lineRule="auto"/>
        <w:contextualSpacing/>
        <w:rPr>
          <w:rFonts w:asciiTheme="minorHAnsi" w:hAnsiTheme="minorHAnsi" w:cstheme="minorHAnsi"/>
          <w:sz w:val="20"/>
          <w:szCs w:val="20"/>
        </w:rPr>
      </w:pPr>
      <w:r w:rsidRPr="003F6255">
        <w:rPr>
          <w:rFonts w:asciiTheme="minorHAnsi" w:hAnsiTheme="minorHAnsi" w:cstheme="minorHAnsi"/>
          <w:sz w:val="20"/>
          <w:szCs w:val="20"/>
        </w:rPr>
        <w:t>Czy Zamawiający wyrazi zgodę na wydłużenie czasu usunięcia wad/ usterek w terminie do 14 dni roboczych lub w przypadku, gdy konieczne jest sprowadzenie części od producenta w terminie do 30 dni roboczych od chwili otrzymania zgłoszenia, bez pobierania dodatkowego wynagrodzenia?</w:t>
      </w:r>
    </w:p>
    <w:p w14:paraId="0C4C724E" w14:textId="77777777" w:rsidR="00F60340" w:rsidRPr="003F6255" w:rsidRDefault="00F60340" w:rsidP="00235FF9">
      <w:pPr>
        <w:suppressAutoHyphens w:val="0"/>
        <w:jc w:val="both"/>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 xml:space="preserve">Odpowiedź na pytanie nr 12: </w:t>
      </w:r>
    </w:p>
    <w:p w14:paraId="6BC9D12E" w14:textId="77777777" w:rsidR="0078360A" w:rsidRPr="003F6255" w:rsidRDefault="0078360A" w:rsidP="00235FF9">
      <w:pPr>
        <w:suppressAutoHyphens w:val="0"/>
        <w:jc w:val="both"/>
        <w:rPr>
          <w:rFonts w:asciiTheme="minorHAnsi" w:eastAsia="Calibri" w:hAnsiTheme="minorHAnsi" w:cstheme="minorHAnsi"/>
          <w:b/>
          <w:sz w:val="20"/>
          <w:szCs w:val="20"/>
          <w:lang w:eastAsia="en-US"/>
        </w:rPr>
      </w:pPr>
      <w:r w:rsidRPr="003F6255">
        <w:rPr>
          <w:rFonts w:asciiTheme="minorHAnsi" w:hAnsiTheme="minorHAnsi" w:cstheme="minorHAnsi"/>
          <w:sz w:val="20"/>
          <w:szCs w:val="20"/>
        </w:rPr>
        <w:t>Zamawiający wyraża zgodę, o ile Wykonawca zapewni dostęp do urządzenia zastępczego na czas naprawy.</w:t>
      </w:r>
    </w:p>
    <w:p w14:paraId="386AD06A" w14:textId="77777777" w:rsidR="00F60340" w:rsidRPr="003F6255" w:rsidRDefault="00F60340" w:rsidP="00235FF9">
      <w:pPr>
        <w:rPr>
          <w:rFonts w:asciiTheme="minorHAnsi" w:hAnsiTheme="minorHAnsi" w:cstheme="minorHAnsi"/>
          <w:sz w:val="20"/>
          <w:szCs w:val="20"/>
        </w:rPr>
      </w:pPr>
    </w:p>
    <w:p w14:paraId="74CA5257" w14:textId="77777777" w:rsidR="00F60340" w:rsidRPr="003F6255" w:rsidRDefault="00F60340"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13</w:t>
      </w:r>
    </w:p>
    <w:p w14:paraId="10C5B9A9" w14:textId="77777777" w:rsidR="0033170E" w:rsidRPr="003F6255" w:rsidRDefault="0033170E" w:rsidP="0033170E">
      <w:pPr>
        <w:spacing w:line="276" w:lineRule="auto"/>
        <w:contextualSpacing/>
        <w:rPr>
          <w:rFonts w:asciiTheme="minorHAnsi" w:hAnsiTheme="minorHAnsi" w:cstheme="minorHAnsi"/>
          <w:sz w:val="20"/>
          <w:szCs w:val="20"/>
        </w:rPr>
      </w:pPr>
      <w:r w:rsidRPr="003F6255">
        <w:rPr>
          <w:rFonts w:asciiTheme="minorHAnsi" w:hAnsiTheme="minorHAnsi" w:cstheme="minorHAnsi"/>
          <w:sz w:val="20"/>
          <w:szCs w:val="20"/>
        </w:rPr>
        <w:t>Czy Zamawiający w pakiecie nr 50 dopuści przed wykonaniem naprawy (będącej następstwem przeglądu) przedstawienie kosztorysu zbiorczego (bez podziału na roboczogodziny, koszt materiałów i czynności naprawcze)?</w:t>
      </w:r>
    </w:p>
    <w:p w14:paraId="0C704B29" w14:textId="77777777" w:rsidR="00F60340" w:rsidRPr="003F6255" w:rsidRDefault="00F60340" w:rsidP="00235FF9">
      <w:pPr>
        <w:suppressAutoHyphens w:val="0"/>
        <w:autoSpaceDE w:val="0"/>
        <w:jc w:val="both"/>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Odpowiedź na pytanie nr 13</w:t>
      </w:r>
    </w:p>
    <w:p w14:paraId="4B00114D" w14:textId="77777777" w:rsidR="0078360A" w:rsidRPr="003F6255" w:rsidRDefault="0078360A" w:rsidP="00235FF9">
      <w:pPr>
        <w:suppressAutoHyphens w:val="0"/>
        <w:autoSpaceDE w:val="0"/>
        <w:jc w:val="both"/>
        <w:rPr>
          <w:rFonts w:asciiTheme="minorHAnsi" w:eastAsia="Calibri" w:hAnsiTheme="minorHAnsi" w:cstheme="minorHAnsi"/>
          <w:b/>
          <w:sz w:val="20"/>
          <w:szCs w:val="20"/>
          <w:lang w:eastAsia="en-US"/>
        </w:rPr>
      </w:pPr>
      <w:r w:rsidRPr="003F6255">
        <w:rPr>
          <w:rFonts w:asciiTheme="minorHAnsi" w:hAnsiTheme="minorHAnsi" w:cstheme="minorHAnsi"/>
          <w:sz w:val="20"/>
          <w:szCs w:val="20"/>
        </w:rPr>
        <w:t>Zamawiający wyraża zgodę.</w:t>
      </w:r>
    </w:p>
    <w:p w14:paraId="30C18852" w14:textId="77777777" w:rsidR="006D08B9" w:rsidRPr="003F6255" w:rsidRDefault="006D08B9" w:rsidP="00235FF9">
      <w:pPr>
        <w:pStyle w:val="Akapitzlist1"/>
        <w:ind w:left="0"/>
        <w:jc w:val="both"/>
        <w:rPr>
          <w:rFonts w:asciiTheme="minorHAnsi" w:hAnsiTheme="minorHAnsi" w:cstheme="minorHAnsi"/>
          <w:b/>
          <w:sz w:val="20"/>
          <w:szCs w:val="20"/>
        </w:rPr>
      </w:pPr>
    </w:p>
    <w:p w14:paraId="0B978809" w14:textId="77777777" w:rsidR="00F60340" w:rsidRPr="003F6255" w:rsidRDefault="00F60340" w:rsidP="00235FF9">
      <w:pPr>
        <w:pStyle w:val="Akapitzlist1"/>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14</w:t>
      </w:r>
    </w:p>
    <w:p w14:paraId="4F4A775E" w14:textId="77777777" w:rsidR="0033170E" w:rsidRPr="003F6255" w:rsidRDefault="0033170E" w:rsidP="0033170E">
      <w:pPr>
        <w:contextualSpacing/>
        <w:rPr>
          <w:rFonts w:asciiTheme="minorHAnsi" w:hAnsiTheme="minorHAnsi" w:cstheme="minorHAnsi"/>
          <w:sz w:val="20"/>
          <w:szCs w:val="20"/>
          <w:lang w:eastAsia="en-US"/>
        </w:rPr>
      </w:pPr>
      <w:r w:rsidRPr="003F6255">
        <w:rPr>
          <w:rFonts w:asciiTheme="minorHAnsi" w:hAnsiTheme="minorHAnsi" w:cstheme="minorHAnsi"/>
          <w:sz w:val="20"/>
          <w:szCs w:val="20"/>
        </w:rPr>
        <w:t>Czy Zamawiający wyrazi zgodę na wydłużenie czasu reakcji serwisu do 72h od zgłoszenia awarii? Czas ten jest optymalny pod względem planowania prac serwisu i tym samym zapewnienia usług na najwyższym poziomie.</w:t>
      </w:r>
    </w:p>
    <w:p w14:paraId="76D23087" w14:textId="77777777" w:rsidR="00F60340" w:rsidRPr="003F6255" w:rsidRDefault="00F60340" w:rsidP="00235FF9">
      <w:pPr>
        <w:pStyle w:val="Akapitzlist1"/>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14:</w:t>
      </w:r>
    </w:p>
    <w:p w14:paraId="789CB402" w14:textId="77777777" w:rsidR="0078360A" w:rsidRPr="003F6255" w:rsidRDefault="0078360A" w:rsidP="00235FF9">
      <w:pPr>
        <w:pStyle w:val="Akapitzlist1"/>
        <w:ind w:left="0"/>
        <w:jc w:val="both"/>
        <w:rPr>
          <w:rFonts w:asciiTheme="minorHAnsi" w:hAnsiTheme="minorHAnsi" w:cstheme="minorHAnsi"/>
          <w:b/>
          <w:sz w:val="20"/>
          <w:szCs w:val="20"/>
        </w:rPr>
      </w:pPr>
      <w:r w:rsidRPr="003F6255">
        <w:rPr>
          <w:rFonts w:asciiTheme="minorHAnsi" w:hAnsiTheme="minorHAnsi" w:cstheme="minorHAnsi"/>
          <w:sz w:val="20"/>
          <w:szCs w:val="20"/>
        </w:rPr>
        <w:t>Zamawiający nie wyraża zgody i pozostawia zapis bez zmian.</w:t>
      </w:r>
    </w:p>
    <w:p w14:paraId="2EB2B26E" w14:textId="77777777" w:rsidR="00F60340" w:rsidRPr="003F6255" w:rsidRDefault="00F60340" w:rsidP="00235FF9">
      <w:pPr>
        <w:jc w:val="both"/>
        <w:rPr>
          <w:rFonts w:asciiTheme="minorHAnsi" w:hAnsiTheme="minorHAnsi" w:cstheme="minorHAnsi"/>
          <w:b/>
          <w:sz w:val="20"/>
          <w:szCs w:val="20"/>
        </w:rPr>
      </w:pPr>
    </w:p>
    <w:p w14:paraId="1873E9A0" w14:textId="77777777" w:rsidR="00F60340" w:rsidRPr="003F6255" w:rsidRDefault="00F60340" w:rsidP="00235FF9">
      <w:pPr>
        <w:jc w:val="both"/>
        <w:rPr>
          <w:rFonts w:asciiTheme="minorHAnsi" w:hAnsiTheme="minorHAnsi" w:cstheme="minorHAnsi"/>
          <w:b/>
          <w:sz w:val="20"/>
          <w:szCs w:val="20"/>
        </w:rPr>
      </w:pPr>
      <w:r w:rsidRPr="003F6255">
        <w:rPr>
          <w:rFonts w:asciiTheme="minorHAnsi" w:hAnsiTheme="minorHAnsi" w:cstheme="minorHAnsi"/>
          <w:b/>
          <w:sz w:val="20"/>
          <w:szCs w:val="20"/>
        </w:rPr>
        <w:lastRenderedPageBreak/>
        <w:t>Pytanie nr 15</w:t>
      </w:r>
    </w:p>
    <w:p w14:paraId="31D6536D" w14:textId="77777777" w:rsidR="0033170E" w:rsidRPr="003F6255" w:rsidRDefault="0033170E" w:rsidP="0033170E">
      <w:pPr>
        <w:contextualSpacing/>
        <w:rPr>
          <w:rFonts w:asciiTheme="minorHAnsi" w:hAnsiTheme="minorHAnsi" w:cstheme="minorHAnsi"/>
          <w:sz w:val="20"/>
          <w:szCs w:val="20"/>
        </w:rPr>
      </w:pPr>
      <w:r w:rsidRPr="003F6255">
        <w:rPr>
          <w:rFonts w:asciiTheme="minorHAnsi" w:hAnsiTheme="minorHAnsi" w:cstheme="minorHAnsi"/>
          <w:sz w:val="20"/>
          <w:szCs w:val="20"/>
        </w:rPr>
        <w:t>Czy w celu miarkowania kar umownych, Zamawiający obniży wysokość kary o której mowa we wzorze umowy §7 ust. 1.a) do 100zł za każdy dzień zwłoki ponad termin określony zgodnie z harmonogramem?</w:t>
      </w:r>
    </w:p>
    <w:p w14:paraId="064B4E33" w14:textId="77777777" w:rsidR="00F60340" w:rsidRPr="003F6255" w:rsidRDefault="00F60340" w:rsidP="00235FF9">
      <w:pPr>
        <w:pStyle w:val="Akapitzlist1"/>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15</w:t>
      </w:r>
    </w:p>
    <w:p w14:paraId="1203A697" w14:textId="77777777" w:rsidR="00D9155A" w:rsidRPr="003F6255" w:rsidRDefault="0078360A" w:rsidP="00235FF9">
      <w:pPr>
        <w:suppressAutoHyphens w:val="0"/>
        <w:autoSpaceDE w:val="0"/>
        <w:jc w:val="both"/>
        <w:rPr>
          <w:rFonts w:asciiTheme="minorHAnsi" w:hAnsiTheme="minorHAnsi" w:cstheme="minorHAnsi"/>
          <w:sz w:val="20"/>
          <w:szCs w:val="20"/>
        </w:rPr>
      </w:pPr>
      <w:r w:rsidRPr="003F6255">
        <w:rPr>
          <w:rFonts w:asciiTheme="minorHAnsi" w:hAnsiTheme="minorHAnsi" w:cstheme="minorHAnsi"/>
          <w:sz w:val="20"/>
          <w:szCs w:val="20"/>
        </w:rPr>
        <w:t>Zamawiający nie wyraża zgody i pozostawia zapis bez zmian.</w:t>
      </w:r>
    </w:p>
    <w:p w14:paraId="311A9AD7" w14:textId="77777777" w:rsidR="0078360A" w:rsidRPr="003F6255" w:rsidRDefault="0078360A" w:rsidP="00235FF9">
      <w:pPr>
        <w:suppressAutoHyphens w:val="0"/>
        <w:autoSpaceDE w:val="0"/>
        <w:jc w:val="both"/>
        <w:rPr>
          <w:rFonts w:asciiTheme="minorHAnsi" w:hAnsiTheme="minorHAnsi" w:cstheme="minorHAnsi"/>
          <w:b/>
          <w:sz w:val="20"/>
          <w:szCs w:val="20"/>
          <w:lang w:eastAsia="pl-PL"/>
        </w:rPr>
      </w:pPr>
    </w:p>
    <w:p w14:paraId="64B2F57B" w14:textId="77777777" w:rsidR="0033170E" w:rsidRPr="003F6255" w:rsidRDefault="006D08B9" w:rsidP="0033170E">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16</w:t>
      </w:r>
    </w:p>
    <w:p w14:paraId="4080658C" w14:textId="77777777" w:rsidR="0033170E" w:rsidRPr="003F6255" w:rsidRDefault="0033170E"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sz w:val="20"/>
          <w:szCs w:val="20"/>
        </w:rPr>
        <w:t>Czy w celu miarkowania kar umownych, Zamawiający obniży wysokość kary o której mowa we wzorze umowy §7 ust. 1.c) do 50,00zł za każdy dzień roboczy opóźnienia ?</w:t>
      </w:r>
    </w:p>
    <w:p w14:paraId="18C47AFD" w14:textId="77777777" w:rsidR="006D08B9" w:rsidRPr="003F6255" w:rsidRDefault="006D08B9"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16</w:t>
      </w:r>
    </w:p>
    <w:p w14:paraId="44AEE831" w14:textId="77777777" w:rsidR="006D08B9" w:rsidRPr="003F6255" w:rsidRDefault="0078360A" w:rsidP="00235FF9">
      <w:pPr>
        <w:jc w:val="both"/>
        <w:rPr>
          <w:rFonts w:asciiTheme="minorHAnsi" w:hAnsiTheme="minorHAnsi" w:cstheme="minorHAnsi"/>
          <w:sz w:val="20"/>
          <w:szCs w:val="20"/>
        </w:rPr>
      </w:pPr>
      <w:r w:rsidRPr="003F6255">
        <w:rPr>
          <w:rFonts w:asciiTheme="minorHAnsi" w:hAnsiTheme="minorHAnsi" w:cstheme="minorHAnsi"/>
          <w:sz w:val="20"/>
          <w:szCs w:val="20"/>
        </w:rPr>
        <w:t>Zamawiający nie wyraża zgody i pozostawia zapis bez zmian.</w:t>
      </w:r>
    </w:p>
    <w:p w14:paraId="050E870E" w14:textId="77777777" w:rsidR="0078360A" w:rsidRPr="003F6255" w:rsidRDefault="0078360A" w:rsidP="00235FF9">
      <w:pPr>
        <w:jc w:val="both"/>
        <w:rPr>
          <w:rFonts w:asciiTheme="minorHAnsi" w:hAnsiTheme="minorHAnsi" w:cstheme="minorHAnsi"/>
          <w:b/>
          <w:sz w:val="20"/>
          <w:szCs w:val="20"/>
        </w:rPr>
      </w:pPr>
    </w:p>
    <w:p w14:paraId="195FE31A" w14:textId="77777777" w:rsidR="006D08B9" w:rsidRPr="003F6255" w:rsidRDefault="006D08B9" w:rsidP="00235FF9">
      <w:pPr>
        <w:jc w:val="both"/>
        <w:rPr>
          <w:rFonts w:asciiTheme="minorHAnsi" w:hAnsiTheme="minorHAnsi" w:cstheme="minorHAnsi"/>
          <w:b/>
          <w:sz w:val="20"/>
          <w:szCs w:val="20"/>
        </w:rPr>
      </w:pPr>
      <w:r w:rsidRPr="003F6255">
        <w:rPr>
          <w:rFonts w:asciiTheme="minorHAnsi" w:hAnsiTheme="minorHAnsi" w:cstheme="minorHAnsi"/>
          <w:b/>
          <w:sz w:val="20"/>
          <w:szCs w:val="20"/>
        </w:rPr>
        <w:t>Pytanie nr 17</w:t>
      </w:r>
    </w:p>
    <w:p w14:paraId="0E982D12" w14:textId="77777777" w:rsidR="0033170E" w:rsidRPr="003F6255" w:rsidRDefault="0033170E" w:rsidP="0033170E">
      <w:pPr>
        <w:contextualSpacing/>
        <w:rPr>
          <w:rFonts w:asciiTheme="minorHAnsi" w:hAnsiTheme="minorHAnsi" w:cstheme="minorHAnsi"/>
          <w:sz w:val="20"/>
          <w:szCs w:val="20"/>
        </w:rPr>
      </w:pPr>
      <w:r w:rsidRPr="003F6255">
        <w:rPr>
          <w:rFonts w:asciiTheme="minorHAnsi" w:hAnsiTheme="minorHAnsi" w:cstheme="minorHAnsi"/>
          <w:sz w:val="20"/>
          <w:szCs w:val="20"/>
        </w:rPr>
        <w:t>Czy w celu miarkowania kar umownych, Zamawiający obniży wysokość kary o której mowa we wzorze umowy §7 ust. 1.d) do 10%?</w:t>
      </w:r>
    </w:p>
    <w:p w14:paraId="7F05D018" w14:textId="77777777" w:rsidR="006D08B9" w:rsidRPr="003F6255" w:rsidRDefault="006D08B9"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17</w:t>
      </w:r>
    </w:p>
    <w:p w14:paraId="1D0D30A4" w14:textId="77777777" w:rsidR="002F4245" w:rsidRPr="003F6255" w:rsidRDefault="0078360A"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sz w:val="20"/>
          <w:szCs w:val="20"/>
        </w:rPr>
        <w:t>Zamawiający nie wyraża zgody i pozostawia zapis bez zmian.</w:t>
      </w:r>
    </w:p>
    <w:p w14:paraId="1E0FCA3D" w14:textId="77777777" w:rsidR="0033170E" w:rsidRPr="003F6255" w:rsidRDefault="0033170E" w:rsidP="00235FF9">
      <w:pPr>
        <w:pStyle w:val="Akapitzlist2"/>
        <w:ind w:left="0"/>
        <w:jc w:val="both"/>
        <w:rPr>
          <w:rFonts w:asciiTheme="minorHAnsi" w:hAnsiTheme="minorHAnsi" w:cstheme="minorHAnsi"/>
          <w:b/>
          <w:sz w:val="20"/>
          <w:szCs w:val="20"/>
        </w:rPr>
      </w:pPr>
    </w:p>
    <w:p w14:paraId="0858F2C9" w14:textId="77777777" w:rsidR="006D08B9" w:rsidRPr="003F6255" w:rsidRDefault="006D08B9"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18</w:t>
      </w:r>
    </w:p>
    <w:p w14:paraId="5766C197" w14:textId="77777777" w:rsidR="00EA42D4" w:rsidRPr="003F6255" w:rsidRDefault="00EA42D4" w:rsidP="00EA42D4">
      <w:pPr>
        <w:pStyle w:val="Akapitzlist2"/>
        <w:ind w:left="0"/>
        <w:jc w:val="both"/>
        <w:rPr>
          <w:rFonts w:asciiTheme="minorHAnsi" w:hAnsiTheme="minorHAnsi" w:cstheme="minorHAnsi"/>
          <w:sz w:val="20"/>
          <w:szCs w:val="20"/>
        </w:rPr>
      </w:pPr>
      <w:r w:rsidRPr="003F6255">
        <w:rPr>
          <w:rFonts w:asciiTheme="minorHAnsi" w:hAnsiTheme="minorHAnsi" w:cstheme="minorHAnsi"/>
          <w:sz w:val="20"/>
          <w:szCs w:val="20"/>
        </w:rPr>
        <w:t>Dotyczy Pakietu 36</w:t>
      </w:r>
    </w:p>
    <w:p w14:paraId="1C1D9D04" w14:textId="77777777" w:rsidR="00EA42D4" w:rsidRPr="003F6255" w:rsidRDefault="00EA42D4" w:rsidP="00EA42D4">
      <w:pPr>
        <w:pStyle w:val="Akapitzlist2"/>
        <w:ind w:left="0"/>
        <w:jc w:val="both"/>
        <w:rPr>
          <w:rFonts w:asciiTheme="minorHAnsi" w:hAnsiTheme="minorHAnsi" w:cstheme="minorHAnsi"/>
          <w:sz w:val="20"/>
          <w:szCs w:val="20"/>
        </w:rPr>
      </w:pPr>
      <w:r w:rsidRPr="003F6255">
        <w:rPr>
          <w:rFonts w:asciiTheme="minorHAnsi" w:hAnsiTheme="minorHAnsi" w:cstheme="minorHAnsi"/>
          <w:sz w:val="20"/>
          <w:szCs w:val="20"/>
        </w:rPr>
        <w:t>Prosimy Zamawiającego o uściślenie, czy w zakresie przeglądu i konserwacji kolumn zasilających,</w:t>
      </w:r>
    </w:p>
    <w:p w14:paraId="371D7028" w14:textId="77777777" w:rsidR="00EA42D4" w:rsidRPr="003F6255" w:rsidRDefault="00EA42D4" w:rsidP="00EA42D4">
      <w:pPr>
        <w:pStyle w:val="Akapitzlist2"/>
        <w:ind w:left="0"/>
        <w:jc w:val="both"/>
        <w:rPr>
          <w:rFonts w:asciiTheme="minorHAnsi" w:hAnsiTheme="minorHAnsi" w:cstheme="minorHAnsi"/>
          <w:sz w:val="20"/>
          <w:szCs w:val="20"/>
        </w:rPr>
      </w:pPr>
      <w:r w:rsidRPr="003F6255">
        <w:rPr>
          <w:rFonts w:asciiTheme="minorHAnsi" w:hAnsiTheme="minorHAnsi" w:cstheme="minorHAnsi"/>
          <w:sz w:val="20"/>
          <w:szCs w:val="20"/>
        </w:rPr>
        <w:t>wykonawca powinien dokonać wymiany węży gazowych. Zgodnie z instrukcją producenta kolumn,</w:t>
      </w:r>
    </w:p>
    <w:p w14:paraId="7F646FDD" w14:textId="77777777" w:rsidR="00EA42D4" w:rsidRPr="003F6255" w:rsidRDefault="00EA42D4" w:rsidP="00EA42D4">
      <w:pPr>
        <w:pStyle w:val="Akapitzlist2"/>
        <w:ind w:left="0"/>
        <w:jc w:val="both"/>
        <w:rPr>
          <w:rFonts w:asciiTheme="minorHAnsi" w:hAnsiTheme="minorHAnsi" w:cstheme="minorHAnsi"/>
          <w:sz w:val="20"/>
          <w:szCs w:val="20"/>
        </w:rPr>
      </w:pPr>
      <w:r w:rsidRPr="003F6255">
        <w:rPr>
          <w:rFonts w:asciiTheme="minorHAnsi" w:hAnsiTheme="minorHAnsi" w:cstheme="minorHAnsi"/>
          <w:sz w:val="20"/>
          <w:szCs w:val="20"/>
        </w:rPr>
        <w:t>wymiana węży gazowych konieczna jest po ośmiu latach użytkowania.</w:t>
      </w:r>
    </w:p>
    <w:p w14:paraId="4B248079" w14:textId="77777777" w:rsidR="006D08B9" w:rsidRPr="003F6255" w:rsidRDefault="006D08B9"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18</w:t>
      </w:r>
    </w:p>
    <w:p w14:paraId="5261804A" w14:textId="77777777" w:rsidR="006D08B9" w:rsidRPr="003F6255" w:rsidRDefault="0078360A" w:rsidP="00235FF9">
      <w:pPr>
        <w:jc w:val="both"/>
        <w:rPr>
          <w:rFonts w:asciiTheme="minorHAnsi" w:hAnsiTheme="minorHAnsi" w:cstheme="minorHAnsi"/>
          <w:b/>
          <w:sz w:val="20"/>
          <w:szCs w:val="20"/>
        </w:rPr>
      </w:pPr>
      <w:r w:rsidRPr="003F6255">
        <w:rPr>
          <w:rFonts w:asciiTheme="minorHAnsi" w:hAnsiTheme="minorHAnsi" w:cstheme="minorHAnsi"/>
          <w:sz w:val="20"/>
          <w:szCs w:val="20"/>
        </w:rPr>
        <w:t>Zgodnie z SWZ. Zamawiający potwierdza konieczność wymiany węży gazowych w kolumnach z Pakietu 36</w:t>
      </w:r>
    </w:p>
    <w:p w14:paraId="01838B07" w14:textId="77777777" w:rsidR="00295603" w:rsidRPr="003F6255" w:rsidRDefault="00295603" w:rsidP="00235FF9">
      <w:pPr>
        <w:jc w:val="both"/>
        <w:rPr>
          <w:rFonts w:asciiTheme="minorHAnsi" w:hAnsiTheme="minorHAnsi" w:cstheme="minorHAnsi"/>
          <w:b/>
          <w:sz w:val="20"/>
          <w:szCs w:val="20"/>
        </w:rPr>
      </w:pPr>
    </w:p>
    <w:p w14:paraId="79D2D2C0" w14:textId="77777777" w:rsidR="006D08B9" w:rsidRPr="003F6255" w:rsidRDefault="006D08B9" w:rsidP="00235FF9">
      <w:pPr>
        <w:jc w:val="both"/>
        <w:rPr>
          <w:rFonts w:asciiTheme="minorHAnsi" w:hAnsiTheme="minorHAnsi" w:cstheme="minorHAnsi"/>
          <w:b/>
          <w:sz w:val="20"/>
          <w:szCs w:val="20"/>
        </w:rPr>
      </w:pPr>
      <w:r w:rsidRPr="003F6255">
        <w:rPr>
          <w:rFonts w:asciiTheme="minorHAnsi" w:hAnsiTheme="minorHAnsi" w:cstheme="minorHAnsi"/>
          <w:b/>
          <w:sz w:val="20"/>
          <w:szCs w:val="20"/>
        </w:rPr>
        <w:t>Pytanie nr 19</w:t>
      </w:r>
    </w:p>
    <w:p w14:paraId="27EBF9E3" w14:textId="77777777" w:rsidR="00295603" w:rsidRPr="003F6255" w:rsidRDefault="00295603" w:rsidP="00295603">
      <w:pPr>
        <w:rPr>
          <w:rFonts w:asciiTheme="minorHAnsi" w:eastAsia="Jost Regular" w:hAnsiTheme="minorHAnsi" w:cstheme="minorHAnsi"/>
          <w:sz w:val="20"/>
          <w:szCs w:val="20"/>
          <w:u w:color="30285A"/>
          <w14:textOutline w14:w="0" w14:cap="flat" w14:cmpd="sng" w14:algn="ctr">
            <w14:noFill/>
            <w14:prstDash w14:val="solid"/>
            <w14:bevel/>
          </w14:textOutline>
        </w:rPr>
      </w:pPr>
      <w:r w:rsidRPr="003F6255">
        <w:rPr>
          <w:rFonts w:asciiTheme="minorHAnsi" w:eastAsia="Jost Regular" w:hAnsiTheme="minorHAnsi" w:cstheme="minorHAnsi"/>
          <w:sz w:val="20"/>
          <w:szCs w:val="20"/>
          <w:u w:color="30285A"/>
          <w14:textOutline w14:w="0" w14:cap="flat" w14:cmpd="sng" w14:algn="ctr">
            <w14:noFill/>
            <w14:prstDash w14:val="solid"/>
            <w14:bevel/>
          </w14:textOutline>
        </w:rPr>
        <w:t xml:space="preserve">Dotyczy Pakiet 4  </w:t>
      </w:r>
    </w:p>
    <w:p w14:paraId="22DE4B83" w14:textId="77777777" w:rsidR="00295603" w:rsidRPr="003F6255" w:rsidRDefault="00295603" w:rsidP="00295603">
      <w:pPr>
        <w:pBdr>
          <w:top w:val="nil"/>
          <w:left w:val="nil"/>
          <w:bottom w:val="nil"/>
          <w:right w:val="nil"/>
          <w:between w:val="nil"/>
          <w:bar w:val="nil"/>
        </w:pBdr>
        <w:contextualSpacing/>
        <w:rPr>
          <w:rFonts w:asciiTheme="minorHAnsi" w:eastAsia="Jost Regular" w:hAnsiTheme="minorHAnsi" w:cstheme="minorHAnsi"/>
          <w:sz w:val="20"/>
          <w:szCs w:val="20"/>
          <w:u w:color="30285A"/>
          <w14:textOutline w14:w="0" w14:cap="flat" w14:cmpd="sng" w14:algn="ctr">
            <w14:noFill/>
            <w14:prstDash w14:val="solid"/>
            <w14:bevel/>
          </w14:textOutline>
        </w:rPr>
      </w:pPr>
      <w:r w:rsidRPr="003F6255">
        <w:rPr>
          <w:rFonts w:asciiTheme="minorHAnsi" w:eastAsia="Jost Regular" w:hAnsiTheme="minorHAnsi" w:cstheme="minorHAnsi"/>
          <w:sz w:val="20"/>
          <w:szCs w:val="20"/>
          <w:u w:color="30285A"/>
          <w14:textOutline w14:w="0" w14:cap="flat" w14:cmpd="sng" w14:algn="ctr">
            <w14:noFill/>
            <w14:prstDash w14:val="solid"/>
            <w14:bevel/>
          </w14:textOutline>
        </w:rPr>
        <w:t>Czy Zamawiający wydzieli z powyższej części poz. 1,2,4 do osobnego pakietu? Bądź czy Zamawiający wyrazi zgodę na złożenie oferty na poszczególne pozycje w tym pakiecie?</w:t>
      </w:r>
    </w:p>
    <w:p w14:paraId="4503B675" w14:textId="77777777" w:rsidR="006D08B9" w:rsidRPr="003F6255" w:rsidRDefault="006D08B9"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19</w:t>
      </w:r>
    </w:p>
    <w:p w14:paraId="3A7B867D" w14:textId="11CA8516" w:rsidR="006D08B9" w:rsidRPr="003F6255" w:rsidRDefault="0078360A"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Zamawiający nie wyraża zgody</w:t>
      </w:r>
      <w:r w:rsidR="001E0EA9" w:rsidRPr="003F6255">
        <w:rPr>
          <w:rFonts w:asciiTheme="minorHAnsi" w:hAnsiTheme="minorHAnsi" w:cstheme="minorHAnsi"/>
          <w:b/>
          <w:sz w:val="20"/>
          <w:szCs w:val="20"/>
          <w:lang w:eastAsia="pl-PL"/>
        </w:rPr>
        <w:t>.</w:t>
      </w:r>
    </w:p>
    <w:p w14:paraId="2FE3370A" w14:textId="77777777" w:rsidR="00295603" w:rsidRPr="003F6255" w:rsidRDefault="00295603" w:rsidP="00235FF9">
      <w:pPr>
        <w:suppressAutoHyphens w:val="0"/>
        <w:autoSpaceDE w:val="0"/>
        <w:jc w:val="both"/>
        <w:rPr>
          <w:rFonts w:asciiTheme="minorHAnsi" w:hAnsiTheme="minorHAnsi" w:cstheme="minorHAnsi"/>
          <w:b/>
          <w:sz w:val="20"/>
          <w:szCs w:val="20"/>
          <w:lang w:eastAsia="pl-PL"/>
        </w:rPr>
      </w:pPr>
    </w:p>
    <w:p w14:paraId="7883D4E0" w14:textId="77777777" w:rsidR="006D08B9" w:rsidRPr="003F6255" w:rsidRDefault="006D08B9"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20</w:t>
      </w:r>
    </w:p>
    <w:p w14:paraId="748A7D5F" w14:textId="77777777" w:rsidR="00CD314A" w:rsidRPr="003F6255" w:rsidRDefault="00CD314A" w:rsidP="00CD314A">
      <w:pPr>
        <w:rPr>
          <w:rFonts w:asciiTheme="minorHAnsi" w:eastAsiaTheme="minorHAnsi" w:hAnsiTheme="minorHAnsi" w:cstheme="minorHAnsi"/>
          <w:sz w:val="20"/>
          <w:szCs w:val="20"/>
        </w:rPr>
      </w:pPr>
      <w:r w:rsidRPr="003F6255">
        <w:rPr>
          <w:rFonts w:asciiTheme="minorHAnsi" w:hAnsiTheme="minorHAnsi" w:cstheme="minorHAnsi"/>
          <w:sz w:val="20"/>
          <w:szCs w:val="20"/>
        </w:rPr>
        <w:t>Par. 2 ust. 4</w:t>
      </w:r>
    </w:p>
    <w:p w14:paraId="7FF8AA35"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Wnosimy o zmianę postanowienie i umożliwienie dostarczania raportów technicznych alternatywnie w formie elektronicznej. Umożliwi to szybsze przekazywanie dokumentów, ich pewniejsze doręczenie i nie wymaga miejsca na archiwizację.</w:t>
      </w:r>
    </w:p>
    <w:p w14:paraId="01A6A779" w14:textId="77777777" w:rsidR="006D08B9" w:rsidRPr="003F6255" w:rsidRDefault="006D08B9" w:rsidP="00235FF9">
      <w:pPr>
        <w:suppressAutoHyphens w:val="0"/>
        <w:autoSpaceDE w:val="0"/>
        <w:jc w:val="both"/>
        <w:rPr>
          <w:rFonts w:asciiTheme="minorHAnsi" w:eastAsia="Calibri" w:hAnsiTheme="minorHAnsi" w:cstheme="minorHAnsi"/>
          <w:b/>
          <w:sz w:val="20"/>
          <w:szCs w:val="20"/>
          <w:lang w:eastAsia="en-US"/>
        </w:rPr>
      </w:pPr>
      <w:r w:rsidRPr="003F6255">
        <w:rPr>
          <w:rFonts w:asciiTheme="minorHAnsi" w:hAnsiTheme="minorHAnsi" w:cstheme="minorHAnsi"/>
          <w:b/>
          <w:sz w:val="20"/>
          <w:szCs w:val="20"/>
          <w:lang w:eastAsia="pl-PL"/>
        </w:rPr>
        <w:t>O</w:t>
      </w:r>
      <w:r w:rsidRPr="003F6255">
        <w:rPr>
          <w:rFonts w:asciiTheme="minorHAnsi" w:eastAsia="Calibri" w:hAnsiTheme="minorHAnsi" w:cstheme="minorHAnsi"/>
          <w:b/>
          <w:sz w:val="20"/>
          <w:szCs w:val="20"/>
          <w:lang w:eastAsia="en-US"/>
        </w:rPr>
        <w:t xml:space="preserve">dpowiedź na pytanie nr 20 </w:t>
      </w:r>
    </w:p>
    <w:p w14:paraId="717375F1"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 xml:space="preserve">Zamawiający wyraża zgodę. </w:t>
      </w:r>
    </w:p>
    <w:p w14:paraId="5EA579DF" w14:textId="77777777" w:rsidR="005C564B" w:rsidRPr="003F6255" w:rsidRDefault="005C564B" w:rsidP="00235FF9">
      <w:pPr>
        <w:pStyle w:val="Akapitzlist2"/>
        <w:ind w:left="0"/>
        <w:jc w:val="both"/>
        <w:rPr>
          <w:rFonts w:asciiTheme="minorHAnsi" w:hAnsiTheme="minorHAnsi" w:cstheme="minorHAnsi"/>
          <w:b/>
          <w:sz w:val="20"/>
          <w:szCs w:val="20"/>
        </w:rPr>
      </w:pPr>
    </w:p>
    <w:p w14:paraId="0D41458B" w14:textId="77777777" w:rsidR="006D08B9" w:rsidRPr="003F6255" w:rsidRDefault="006D08B9"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21</w:t>
      </w:r>
    </w:p>
    <w:p w14:paraId="1C159DB2"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Par. 4 ust. 4 </w:t>
      </w:r>
    </w:p>
    <w:p w14:paraId="044F71FC"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Wnosimy o zmianę postanowienia i wyłączenie z niego konieczności wystawienia certyfikatów. Wskazujemy, że w przypadku sprzętów objętych postępowaniem nie ma takiej praktyki, a wszystkie stosowne informacje i dane zawarte są w raportach serwisowych i wpisach w paszporcie technicznym. Brak jest również obowiązku prawnego po stronie Zamawiającego do posiadania takich certyfikatów. Mając na względzie powyższe prosimy o pozostawienie postanowienia w następującym brzmieniu: „Wykonawca po przeglądzie technicznym dokona wpisów, potwierdzających przegląd w paszporcie technicznym urządzenia”.</w:t>
      </w:r>
    </w:p>
    <w:p w14:paraId="76D48C7D" w14:textId="77777777" w:rsidR="00FC08B8" w:rsidRPr="003F6255" w:rsidRDefault="006D08B9" w:rsidP="00FC08B8">
      <w:pPr>
        <w:pStyle w:val="Tekstpodstawowywcity"/>
        <w:spacing w:after="0"/>
        <w:ind w:left="0"/>
        <w:jc w:val="both"/>
        <w:rPr>
          <w:rFonts w:asciiTheme="minorHAnsi" w:hAnsiTheme="minorHAnsi" w:cstheme="minorHAnsi"/>
          <w:b/>
        </w:rPr>
      </w:pPr>
      <w:r w:rsidRPr="003F6255">
        <w:rPr>
          <w:rFonts w:asciiTheme="minorHAnsi" w:hAnsiTheme="minorHAnsi" w:cstheme="minorHAnsi"/>
          <w:b/>
        </w:rPr>
        <w:t>Odpowiedź na pytanie nr 21</w:t>
      </w:r>
    </w:p>
    <w:p w14:paraId="531E7D3D"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 xml:space="preserve">Zamawiający wyraża zgodę. </w:t>
      </w:r>
    </w:p>
    <w:p w14:paraId="3D1CC680" w14:textId="77777777" w:rsidR="006D08B9" w:rsidRPr="003F6255" w:rsidRDefault="006D08B9" w:rsidP="00235FF9">
      <w:pPr>
        <w:jc w:val="both"/>
        <w:rPr>
          <w:rFonts w:asciiTheme="minorHAnsi" w:hAnsiTheme="minorHAnsi" w:cstheme="minorHAnsi"/>
          <w:b/>
          <w:sz w:val="20"/>
          <w:szCs w:val="20"/>
        </w:rPr>
      </w:pPr>
    </w:p>
    <w:p w14:paraId="13F7FC30" w14:textId="77777777" w:rsidR="006D08B9" w:rsidRPr="003F6255" w:rsidRDefault="006D08B9" w:rsidP="00235FF9">
      <w:pPr>
        <w:jc w:val="both"/>
        <w:rPr>
          <w:rFonts w:asciiTheme="minorHAnsi" w:hAnsiTheme="minorHAnsi" w:cstheme="minorHAnsi"/>
          <w:b/>
          <w:sz w:val="20"/>
          <w:szCs w:val="20"/>
        </w:rPr>
      </w:pPr>
      <w:r w:rsidRPr="003F6255">
        <w:rPr>
          <w:rFonts w:asciiTheme="minorHAnsi" w:hAnsiTheme="minorHAnsi" w:cstheme="minorHAnsi"/>
          <w:b/>
          <w:sz w:val="20"/>
          <w:szCs w:val="20"/>
        </w:rPr>
        <w:t>Pytanie nr 22</w:t>
      </w:r>
    </w:p>
    <w:p w14:paraId="2B926F31"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Par. 4 ust. 5 i par. 4 ust. 7</w:t>
      </w:r>
    </w:p>
    <w:p w14:paraId="2BC075A8" w14:textId="77777777" w:rsidR="00CD314A" w:rsidRPr="003F6255" w:rsidRDefault="00CD314A" w:rsidP="00CD314A">
      <w:pPr>
        <w:pStyle w:val="Default"/>
        <w:ind w:left="224"/>
        <w:jc w:val="both"/>
        <w:rPr>
          <w:rFonts w:asciiTheme="minorHAnsi" w:hAnsiTheme="minorHAnsi" w:cstheme="minorHAnsi"/>
          <w:color w:val="auto"/>
          <w:sz w:val="20"/>
          <w:szCs w:val="20"/>
        </w:rPr>
      </w:pPr>
      <w:r w:rsidRPr="003F6255">
        <w:rPr>
          <w:rFonts w:asciiTheme="minorHAnsi" w:hAnsiTheme="minorHAnsi" w:cstheme="minorHAnsi"/>
          <w:color w:val="auto"/>
          <w:sz w:val="20"/>
          <w:szCs w:val="20"/>
        </w:rPr>
        <w:t xml:space="preserve">Zwracamy uwagę, że sprzęt medyczny dopuszczany jest do użytkowania na podstawie wyników testów specjalistycznych i akceptacyjnych. Natomiast w ramach przeglądów okresowych firma serwisująca te urządzenia opisuje jedynie bieżący ich stan, wskazując użytkownikowi czy nadają się one do bezpiecznego </w:t>
      </w:r>
      <w:r w:rsidRPr="003F6255">
        <w:rPr>
          <w:rFonts w:asciiTheme="minorHAnsi" w:hAnsiTheme="minorHAnsi" w:cstheme="minorHAnsi"/>
          <w:color w:val="auto"/>
          <w:sz w:val="20"/>
          <w:szCs w:val="20"/>
        </w:rPr>
        <w:lastRenderedPageBreak/>
        <w:t>użytkowania. Mając na względzie powyższe, wnosimy o zmianę postanowienia ust. 5: „Wykonawca zobowiązuje się do wydawania/wystawiania Zamawiającemu raportów serwisowych opisujących stan urządzenia po wykonaniu przeglądu i/lub konserwacji, opisu ze wskazaniem czy sprawdzany aparat jest sprawny/niesprawny w zakresie wykonanych testów, zalecenia w przypadku niesprawności naprawianej aparatury medycznej w formie papierowej lub elektronicznej.”; oraz ust. 7: „W ramach wynagrodzenia umownego, Wykonawca dokona oceny stanu technicznego urządzeń medycznych, wystawiania w formie raportu opisu stanu urządzenia po wykonaniu przeglądu i/lub konserwacji, opisu ze wskazaniem czy sprawdzany aparat jest sprawny/niesprawny w zakresie wykonanych testów, zalecenia w przypadku niesprawności naprawianej aparatury medycznej”.</w:t>
      </w:r>
    </w:p>
    <w:p w14:paraId="116E731E" w14:textId="77777777" w:rsidR="006D08B9" w:rsidRPr="003F6255" w:rsidRDefault="006D08B9" w:rsidP="00235FF9">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22</w:t>
      </w:r>
    </w:p>
    <w:p w14:paraId="55430B81"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66B652CA" w14:textId="77777777" w:rsidR="006D08B9" w:rsidRPr="003F6255" w:rsidRDefault="006D08B9" w:rsidP="00235FF9">
      <w:pPr>
        <w:pStyle w:val="Akapitzlist2"/>
        <w:ind w:left="0"/>
        <w:jc w:val="both"/>
        <w:rPr>
          <w:rFonts w:asciiTheme="minorHAnsi" w:hAnsiTheme="minorHAnsi" w:cstheme="minorHAnsi"/>
          <w:b/>
          <w:sz w:val="20"/>
          <w:szCs w:val="20"/>
        </w:rPr>
      </w:pPr>
    </w:p>
    <w:p w14:paraId="7B92EB8B" w14:textId="77777777" w:rsidR="006D08B9" w:rsidRPr="003F6255" w:rsidRDefault="006D08B9" w:rsidP="00235FF9">
      <w:pPr>
        <w:pStyle w:val="Akapitzlist2"/>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23</w:t>
      </w:r>
    </w:p>
    <w:p w14:paraId="4E631D5F" w14:textId="77777777" w:rsidR="00CD314A" w:rsidRPr="003F6255" w:rsidRDefault="00CD314A" w:rsidP="00CD314A">
      <w:pPr>
        <w:pStyle w:val="Default"/>
        <w:jc w:val="both"/>
        <w:rPr>
          <w:rFonts w:asciiTheme="minorHAnsi" w:hAnsiTheme="minorHAnsi" w:cstheme="minorHAnsi"/>
          <w:color w:val="auto"/>
          <w:sz w:val="20"/>
          <w:szCs w:val="20"/>
        </w:rPr>
      </w:pPr>
      <w:r w:rsidRPr="003F6255">
        <w:rPr>
          <w:rFonts w:asciiTheme="minorHAnsi" w:hAnsiTheme="minorHAnsi" w:cstheme="minorHAnsi"/>
          <w:color w:val="auto"/>
          <w:sz w:val="20"/>
          <w:szCs w:val="20"/>
        </w:rPr>
        <w:t>Par. 3</w:t>
      </w:r>
    </w:p>
    <w:p w14:paraId="4B6A9250"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W celu uniknięcia rozbieżności względem daty podpisania umowy, np. w sytuacji gdy inna data zawarcia umowy wskazana będzie w jej nagłówku, a z inną datą zostaną złożone podpisy Stron, wnosimy o uzupełnienie postanowienia poprzez dodanie </w:t>
      </w:r>
      <w:proofErr w:type="spellStart"/>
      <w:r w:rsidRPr="003F6255">
        <w:rPr>
          <w:rFonts w:asciiTheme="minorHAnsi" w:hAnsiTheme="minorHAnsi" w:cstheme="minorHAnsi"/>
          <w:sz w:val="20"/>
          <w:szCs w:val="20"/>
        </w:rPr>
        <w:t>zd</w:t>
      </w:r>
      <w:proofErr w:type="spellEnd"/>
      <w:r w:rsidRPr="003F6255">
        <w:rPr>
          <w:rFonts w:asciiTheme="minorHAnsi" w:hAnsiTheme="minorHAnsi" w:cstheme="minorHAnsi"/>
          <w:sz w:val="20"/>
          <w:szCs w:val="20"/>
        </w:rPr>
        <w:t xml:space="preserve">. 2: „Dniem zawarcia umowy jest dzień podpisania umowy przez Strony, w dacie złożenia podpisu przez ostatnią z nich lub z chwilą złożenia ostatniego z podpisów elektronicznych stosownie do wskazania znacznika czasu ujawnionego w szczegółach dokumentu zawartego w postaci elektronicznej”. W praktyce zdarza się, że wydłużone jest oczekiwanie na podpisanie umowy przez osoby uprawnione do reprezentacji każdej ze Stron, w wyniku czego złożenie zgodnych oświadczeń woli następuje w dacie późniejszej niż data dzienna wpisana do nagłówka umowy. </w:t>
      </w:r>
    </w:p>
    <w:p w14:paraId="527BE7DE" w14:textId="77777777" w:rsidR="006D08B9" w:rsidRPr="003F6255" w:rsidRDefault="006D08B9" w:rsidP="00235FF9">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23</w:t>
      </w:r>
    </w:p>
    <w:p w14:paraId="767B238F" w14:textId="77777777" w:rsidR="00F22BE4" w:rsidRPr="003F6255" w:rsidRDefault="00F22BE4" w:rsidP="00F22BE4">
      <w:pPr>
        <w:suppressAutoHyphens w:val="0"/>
        <w:autoSpaceDE w:val="0"/>
        <w:autoSpaceDN w:val="0"/>
        <w:adjustRightInd w:val="0"/>
        <w:jc w:val="both"/>
        <w:rPr>
          <w:rFonts w:asciiTheme="minorHAnsi" w:hAnsiTheme="minorHAnsi" w:cstheme="minorHAnsi"/>
          <w:b/>
          <w:bCs/>
          <w:sz w:val="20"/>
          <w:szCs w:val="20"/>
        </w:rPr>
      </w:pPr>
      <w:r w:rsidRPr="003F6255">
        <w:rPr>
          <w:rFonts w:asciiTheme="minorHAnsi" w:hAnsiTheme="minorHAnsi" w:cstheme="minorHAnsi"/>
          <w:b/>
          <w:sz w:val="20"/>
          <w:szCs w:val="20"/>
        </w:rPr>
        <w:t xml:space="preserve">Zamawiający zmienia treść załącznika nr 6 do SWZ w </w:t>
      </w:r>
      <w:r w:rsidRPr="003F6255">
        <w:rPr>
          <w:rFonts w:asciiTheme="minorHAnsi" w:hAnsiTheme="minorHAnsi" w:cstheme="minorHAnsi"/>
          <w:b/>
          <w:bCs/>
          <w:sz w:val="20"/>
          <w:szCs w:val="20"/>
        </w:rPr>
        <w:t>§3 , który otrzymuje brzmienie:</w:t>
      </w:r>
    </w:p>
    <w:p w14:paraId="6D102513" w14:textId="77777777" w:rsidR="00F22BE4" w:rsidRPr="003F6255" w:rsidRDefault="00F22BE4" w:rsidP="00F22BE4">
      <w:pPr>
        <w:pStyle w:val="Akapitzlist2"/>
        <w:ind w:left="0"/>
        <w:rPr>
          <w:rFonts w:asciiTheme="minorHAnsi" w:hAnsiTheme="minorHAnsi" w:cstheme="minorHAnsi"/>
          <w:b/>
          <w:sz w:val="20"/>
          <w:szCs w:val="20"/>
        </w:rPr>
      </w:pPr>
    </w:p>
    <w:p w14:paraId="1F6B3B1F" w14:textId="77777777" w:rsidR="00F22BE4" w:rsidRPr="003F6255" w:rsidRDefault="00F22BE4" w:rsidP="00F22BE4">
      <w:pPr>
        <w:spacing w:after="201" w:line="259" w:lineRule="auto"/>
        <w:ind w:left="387" w:right="6"/>
        <w:jc w:val="center"/>
        <w:rPr>
          <w:rFonts w:asciiTheme="minorHAnsi" w:hAnsiTheme="minorHAnsi" w:cstheme="minorHAnsi"/>
          <w:b/>
          <w:sz w:val="20"/>
          <w:szCs w:val="20"/>
        </w:rPr>
      </w:pPr>
      <w:r w:rsidRPr="003F6255">
        <w:rPr>
          <w:rFonts w:asciiTheme="minorHAnsi" w:hAnsiTheme="minorHAnsi" w:cstheme="minorHAnsi"/>
          <w:b/>
          <w:sz w:val="20"/>
          <w:szCs w:val="20"/>
        </w:rPr>
        <w:t xml:space="preserve">,,§ 3 Termin obowiązywania umowy. </w:t>
      </w:r>
    </w:p>
    <w:p w14:paraId="204679E3" w14:textId="53716C0C" w:rsidR="006D08B9" w:rsidRPr="003F6255" w:rsidRDefault="00F22BE4" w:rsidP="00763AEF">
      <w:pPr>
        <w:spacing w:after="201" w:line="259" w:lineRule="auto"/>
        <w:ind w:right="48"/>
        <w:rPr>
          <w:rFonts w:asciiTheme="minorHAnsi" w:hAnsiTheme="minorHAnsi" w:cstheme="minorHAnsi"/>
          <w:sz w:val="20"/>
          <w:szCs w:val="20"/>
        </w:rPr>
      </w:pPr>
      <w:r w:rsidRPr="003F6255">
        <w:rPr>
          <w:rFonts w:asciiTheme="minorHAnsi" w:hAnsiTheme="minorHAnsi" w:cstheme="minorHAnsi"/>
          <w:sz w:val="20"/>
          <w:szCs w:val="20"/>
        </w:rPr>
        <w:t xml:space="preserve">Przedmiot umowy będzie realizowany przez okres 12 miesięcy od dnia ………… </w:t>
      </w:r>
      <w:r w:rsidRPr="003F6255">
        <w:rPr>
          <w:rFonts w:asciiTheme="minorHAnsi" w:hAnsiTheme="minorHAnsi" w:cstheme="minorHAnsi"/>
          <w:b/>
          <w:sz w:val="20"/>
          <w:szCs w:val="20"/>
        </w:rPr>
        <w:t xml:space="preserve">do dnia </w:t>
      </w:r>
      <w:r w:rsidRPr="003F6255">
        <w:rPr>
          <w:rFonts w:asciiTheme="minorHAnsi" w:hAnsiTheme="minorHAnsi" w:cstheme="minorHAnsi"/>
          <w:sz w:val="20"/>
          <w:szCs w:val="20"/>
        </w:rPr>
        <w:t>………………</w:t>
      </w:r>
      <w:r w:rsidRPr="003F6255">
        <w:rPr>
          <w:rFonts w:asciiTheme="minorHAnsi" w:hAnsiTheme="minorHAnsi" w:cstheme="minorHAnsi"/>
          <w:b/>
          <w:sz w:val="20"/>
          <w:szCs w:val="20"/>
        </w:rPr>
        <w:t>.</w:t>
      </w:r>
      <w:r w:rsidRPr="003F6255">
        <w:rPr>
          <w:rFonts w:asciiTheme="minorHAnsi" w:hAnsiTheme="minorHAnsi" w:cstheme="minorHAnsi"/>
          <w:sz w:val="20"/>
          <w:szCs w:val="20"/>
        </w:rPr>
        <w:t xml:space="preserve">  Dniem zawarcia umowy jest dzień podpisania umowy przez Strony, w dacie złożenia podpisu przez ostatnią z nich lub z chwilą złożenia ostatniego z podpisów elektronicznych stosownie do wskazania znacznika czasu ujawnionego w szczegółach dokumentu zawartego w postaci elektronicznej.”</w:t>
      </w:r>
    </w:p>
    <w:p w14:paraId="4ABECA03" w14:textId="77777777" w:rsidR="006D08B9" w:rsidRPr="003F6255" w:rsidRDefault="006D08B9" w:rsidP="00235FF9">
      <w:pPr>
        <w:jc w:val="both"/>
        <w:rPr>
          <w:rFonts w:asciiTheme="minorHAnsi" w:hAnsiTheme="minorHAnsi" w:cstheme="minorHAnsi"/>
          <w:b/>
          <w:sz w:val="20"/>
          <w:szCs w:val="20"/>
        </w:rPr>
      </w:pPr>
      <w:r w:rsidRPr="003F6255">
        <w:rPr>
          <w:rFonts w:asciiTheme="minorHAnsi" w:hAnsiTheme="minorHAnsi" w:cstheme="minorHAnsi"/>
          <w:b/>
          <w:sz w:val="20"/>
          <w:szCs w:val="20"/>
        </w:rPr>
        <w:t>Pytanie nr 24</w:t>
      </w:r>
    </w:p>
    <w:p w14:paraId="1458B90C"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Par. 5 ust. 5</w:t>
      </w:r>
    </w:p>
    <w:p w14:paraId="2ABFC0AD" w14:textId="77777777" w:rsidR="005D0BF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Wnosimy o następującą zmianę postanowienia: „W przypadku negatywnego wyniku przeglądu, Wykonawca zobowiązany jest do dokonywania wpisu w paszporcie technicznym/karcie przeglądów aparatu wskazującego, że urządzenie nie jest sprawne w zakresie wykonanych testów z podaniem przyczyny niesprawności (o ile jest ona możliwa do ustalenia)”. Wskazujemy na brak praktyki umieszczaniu na urządzeniach naklejek lub informacji, jako że mogłoby to zagrozić utrzymaniu certyfikacji CE sprzętu.</w:t>
      </w:r>
    </w:p>
    <w:p w14:paraId="194F72FC" w14:textId="77777777" w:rsidR="006D08B9" w:rsidRPr="003F6255" w:rsidRDefault="006D08B9" w:rsidP="00235FF9">
      <w:pPr>
        <w:suppressAutoHyphens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24</w:t>
      </w:r>
    </w:p>
    <w:p w14:paraId="17FAE1A0"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559DF7B6" w14:textId="77777777" w:rsidR="006D08B9" w:rsidRPr="003F6255" w:rsidRDefault="006D08B9" w:rsidP="00235FF9">
      <w:pPr>
        <w:suppressAutoHyphens w:val="0"/>
        <w:autoSpaceDE w:val="0"/>
        <w:jc w:val="both"/>
        <w:rPr>
          <w:rFonts w:asciiTheme="minorHAnsi" w:hAnsiTheme="minorHAnsi" w:cstheme="minorHAnsi"/>
          <w:b/>
          <w:sz w:val="20"/>
          <w:szCs w:val="20"/>
          <w:lang w:eastAsia="pl-PL"/>
        </w:rPr>
      </w:pPr>
    </w:p>
    <w:p w14:paraId="2834D257" w14:textId="77777777" w:rsidR="006D08B9" w:rsidRPr="003F6255" w:rsidRDefault="006D08B9" w:rsidP="00235FF9">
      <w:pPr>
        <w:suppressAutoHyphens w:val="0"/>
        <w:autoSpaceDE w:val="0"/>
        <w:jc w:val="both"/>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25</w:t>
      </w:r>
    </w:p>
    <w:p w14:paraId="0D76298D" w14:textId="77777777" w:rsidR="00CD314A" w:rsidRPr="003F6255" w:rsidRDefault="00CD314A" w:rsidP="00763AEF">
      <w:pPr>
        <w:pStyle w:val="Default"/>
        <w:jc w:val="both"/>
        <w:rPr>
          <w:rFonts w:asciiTheme="minorHAnsi" w:hAnsiTheme="minorHAnsi" w:cstheme="minorHAnsi"/>
          <w:color w:val="auto"/>
          <w:sz w:val="20"/>
          <w:szCs w:val="20"/>
        </w:rPr>
      </w:pPr>
      <w:r w:rsidRPr="003F6255">
        <w:rPr>
          <w:rFonts w:asciiTheme="minorHAnsi" w:hAnsiTheme="minorHAnsi" w:cstheme="minorHAnsi"/>
          <w:color w:val="auto"/>
          <w:sz w:val="20"/>
          <w:szCs w:val="20"/>
        </w:rPr>
        <w:t>Par. 5 ust. 8</w:t>
      </w:r>
    </w:p>
    <w:p w14:paraId="0924C6D1" w14:textId="77777777" w:rsidR="00CD314A" w:rsidRPr="003F6255" w:rsidRDefault="00CD314A" w:rsidP="00CD314A">
      <w:pPr>
        <w:spacing w:line="288" w:lineRule="auto"/>
        <w:rPr>
          <w:rFonts w:asciiTheme="minorHAnsi" w:hAnsiTheme="minorHAnsi" w:cstheme="minorHAnsi"/>
          <w:sz w:val="20"/>
          <w:szCs w:val="20"/>
          <w:lang w:eastAsia="pl-PL"/>
        </w:rPr>
      </w:pPr>
      <w:r w:rsidRPr="003F6255">
        <w:rPr>
          <w:rFonts w:asciiTheme="minorHAnsi" w:hAnsiTheme="minorHAnsi" w:cstheme="minorHAnsi"/>
          <w:sz w:val="20"/>
          <w:szCs w:val="20"/>
          <w:lang w:eastAsia="pl-PL"/>
        </w:rPr>
        <w:t xml:space="preserve">Prosimy o wyjaśnienie - w jakich sytuacjach i w jakiej formie Zamawiający przewiduje możliwość zmiany harmonogramu na wniosek Wykonawcy? Z doświadczenia Wykonawcy terminy realizacji przeglądów serwisowych mogą ulegać zmianie - także z przyczyn leżących po stronie Zamawiającego (brak możliwości realizacji przeglądu z przyczyn leżących po stronie Zamawiającego może być traktowany jako brak współpracy z dłużnikiem – art. 354 §2 k.c.). Proponujemy zatem, aby już teraz na uzasadniony wniosek każdej ze stron w formie mailowej zapewnić możliwość zmiany terminu przeglądu, co jest zgodne z zasadą proporcjonalności i równowagi stron. Wnosimy o zmianę postanowienia: „Zamawiający zastrzega możliwość zmiany ustalonego terminu przeglądu, w przypadku nieprzewidzianej awarii aparatu. Powyższe wymaga pisemnego poinformowania Wykonawcy na co najmniej 1 dzień roboczy przed planowanym przeglądem. Wykonawca zastrzega możliwość zmiany ustalonego terminu przeglądu, w przypadku nieprzewidzianych trudności </w:t>
      </w:r>
      <w:r w:rsidRPr="003F6255">
        <w:rPr>
          <w:rFonts w:asciiTheme="minorHAnsi" w:hAnsiTheme="minorHAnsi" w:cstheme="minorHAnsi"/>
          <w:sz w:val="20"/>
          <w:szCs w:val="20"/>
          <w:lang w:eastAsia="pl-PL"/>
        </w:rPr>
        <w:lastRenderedPageBreak/>
        <w:t>organizacyjnych. Powyższe wymaga pisemnego poinformowania Zamawiającego na co najmniej 1 dzień roboczy przed planowanym przeglądem”.</w:t>
      </w:r>
    </w:p>
    <w:p w14:paraId="62EBE311" w14:textId="77777777" w:rsidR="006D08B9" w:rsidRPr="003F6255" w:rsidRDefault="006D08B9" w:rsidP="00235FF9">
      <w:pPr>
        <w:suppressAutoHyphens w:val="0"/>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Odpowiedź na pytanie nr 25</w:t>
      </w:r>
    </w:p>
    <w:p w14:paraId="0E72E449"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 xml:space="preserve">Zamawiający wyraża zgodę na drogę komunikacji – emailem. </w:t>
      </w:r>
    </w:p>
    <w:p w14:paraId="3DDA2869" w14:textId="77777777" w:rsidR="006D08B9" w:rsidRPr="003F6255" w:rsidRDefault="006D08B9" w:rsidP="00235FF9">
      <w:pPr>
        <w:pStyle w:val="Akapitzlist2"/>
        <w:ind w:left="0"/>
        <w:jc w:val="both"/>
        <w:rPr>
          <w:rFonts w:asciiTheme="minorHAnsi" w:hAnsiTheme="minorHAnsi" w:cstheme="minorHAnsi"/>
          <w:sz w:val="20"/>
          <w:szCs w:val="20"/>
        </w:rPr>
      </w:pPr>
    </w:p>
    <w:p w14:paraId="754D1058" w14:textId="77777777" w:rsidR="006D08B9" w:rsidRPr="003F6255" w:rsidRDefault="006D08B9" w:rsidP="00235FF9">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Pytanie nr 26</w:t>
      </w:r>
    </w:p>
    <w:p w14:paraId="2878F5C2" w14:textId="77777777" w:rsidR="00CD314A" w:rsidRPr="003F6255" w:rsidRDefault="00CD314A" w:rsidP="00CD314A">
      <w:pPr>
        <w:spacing w:line="288" w:lineRule="auto"/>
        <w:contextualSpacing/>
        <w:rPr>
          <w:rFonts w:asciiTheme="minorHAnsi" w:hAnsiTheme="minorHAnsi" w:cstheme="minorHAnsi"/>
          <w:sz w:val="20"/>
          <w:szCs w:val="20"/>
          <w:lang w:eastAsia="pl-PL"/>
        </w:rPr>
      </w:pPr>
      <w:r w:rsidRPr="003F6255">
        <w:rPr>
          <w:rFonts w:asciiTheme="minorHAnsi" w:hAnsiTheme="minorHAnsi" w:cstheme="minorHAnsi"/>
          <w:sz w:val="20"/>
          <w:szCs w:val="20"/>
          <w:lang w:eastAsia="pl-PL"/>
        </w:rPr>
        <w:t>Par. 5 ust. 13</w:t>
      </w:r>
    </w:p>
    <w:p w14:paraId="4378DBA2" w14:textId="77777777" w:rsidR="005D0BFA" w:rsidRPr="003F6255" w:rsidRDefault="00CD314A" w:rsidP="00CD314A">
      <w:pPr>
        <w:spacing w:line="288" w:lineRule="auto"/>
        <w:contextualSpacing/>
        <w:rPr>
          <w:rFonts w:asciiTheme="minorHAnsi" w:hAnsiTheme="minorHAnsi" w:cstheme="minorHAnsi"/>
          <w:sz w:val="20"/>
          <w:szCs w:val="20"/>
          <w:lang w:eastAsia="pl-PL"/>
        </w:rPr>
      </w:pPr>
      <w:r w:rsidRPr="003F6255">
        <w:rPr>
          <w:rFonts w:asciiTheme="minorHAnsi" w:hAnsiTheme="minorHAnsi" w:cstheme="minorHAnsi"/>
          <w:sz w:val="20"/>
          <w:szCs w:val="20"/>
          <w:lang w:eastAsia="pl-PL"/>
        </w:rPr>
        <w:t xml:space="preserve">W przypadku braku zdolności w realizacji przedmiotu zamówienia zasadnym jest w pierwszej kolejności wezwanie Wykonawcy do wykonania swoich obowiązków a dopiero po odmowie wykonania lub ponownym niewykonaniu zastosowanie zlecenia interwencyjnego. Takie postanowienie może prowadzić do powstania nieuzasadnionych korzyści po stronie Zamawiającego, nakłada dodatkowe ryzyko na Wykonawcę i tym samym narusza równowagę stron. Wnosimy o zmianę postanowienia: „W przypadku braku zdolności w realizacji przedmiotu zamówienia, </w:t>
      </w:r>
      <w:r w:rsidRPr="003F6255">
        <w:rPr>
          <w:rFonts w:asciiTheme="minorHAnsi" w:hAnsiTheme="minorHAnsi" w:cstheme="minorHAnsi"/>
          <w:sz w:val="20"/>
          <w:szCs w:val="20"/>
        </w:rPr>
        <w:t>Zamawiający wezwie Wykonawcę do wykonania umowy lub prawidłowej je realizacji, wyznaczając Wykonawcy dodatkowy termin, nie krótszy niż 5 dni roboczych. Po ponownym nieprzystąpieniu do wykonaniu usługi lub jej ponownie wadliwym wykonaniu Zamawiający</w:t>
      </w:r>
      <w:r w:rsidRPr="003F6255">
        <w:rPr>
          <w:rFonts w:asciiTheme="minorHAnsi" w:hAnsiTheme="minorHAnsi" w:cstheme="minorHAnsi"/>
          <w:sz w:val="20"/>
          <w:szCs w:val="20"/>
          <w:lang w:eastAsia="pl-PL"/>
        </w:rPr>
        <w:t xml:space="preserve"> ma prawo dokonać zlecenia usługi innemu Wykonawcy, pomniejszając wielkość zamówienia wynikającą z niniejszej umowy. W takim przypadku Zamawiający obciąży Wykonawcę poniesionymi kosztami, tj. różnicą między ceną Wykonawcy a ceną zapłaconą przez Zamawiającego, gdy cena zapłacona przez Zamawiającego jest wyższa od ceny określonej w niniejszej umowie”.</w:t>
      </w:r>
    </w:p>
    <w:p w14:paraId="0E8EAC9F" w14:textId="77777777" w:rsidR="006D08B9" w:rsidRPr="003F6255" w:rsidRDefault="006D08B9" w:rsidP="00235FF9">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26</w:t>
      </w:r>
    </w:p>
    <w:p w14:paraId="12811047"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2BE319BF" w14:textId="77777777" w:rsidR="006D08B9" w:rsidRPr="003F6255" w:rsidRDefault="006D08B9" w:rsidP="00235FF9">
      <w:pPr>
        <w:rPr>
          <w:rFonts w:asciiTheme="minorHAnsi" w:hAnsiTheme="minorHAnsi" w:cstheme="minorHAnsi"/>
          <w:b/>
          <w:sz w:val="20"/>
          <w:szCs w:val="20"/>
        </w:rPr>
      </w:pPr>
    </w:p>
    <w:p w14:paraId="425F7726" w14:textId="77777777" w:rsidR="006D08B9" w:rsidRPr="003F6255" w:rsidRDefault="006D08B9" w:rsidP="00235FF9">
      <w:pPr>
        <w:rPr>
          <w:rFonts w:asciiTheme="minorHAnsi" w:hAnsiTheme="minorHAnsi" w:cstheme="minorHAnsi"/>
          <w:b/>
          <w:sz w:val="20"/>
          <w:szCs w:val="20"/>
        </w:rPr>
      </w:pPr>
      <w:r w:rsidRPr="003F6255">
        <w:rPr>
          <w:rFonts w:asciiTheme="minorHAnsi" w:hAnsiTheme="minorHAnsi" w:cstheme="minorHAnsi"/>
          <w:b/>
          <w:sz w:val="20"/>
          <w:szCs w:val="20"/>
        </w:rPr>
        <w:t>Pytanie nr 27</w:t>
      </w:r>
    </w:p>
    <w:p w14:paraId="636AC093" w14:textId="77777777" w:rsidR="00CD314A" w:rsidRPr="003F6255" w:rsidRDefault="00CD314A" w:rsidP="00CD314A">
      <w:pPr>
        <w:spacing w:line="288" w:lineRule="auto"/>
        <w:contextualSpacing/>
        <w:rPr>
          <w:rFonts w:asciiTheme="minorHAnsi" w:hAnsiTheme="minorHAnsi" w:cstheme="minorHAnsi"/>
          <w:sz w:val="20"/>
          <w:szCs w:val="20"/>
          <w:lang w:eastAsia="pl-PL"/>
        </w:rPr>
      </w:pPr>
      <w:r w:rsidRPr="003F6255">
        <w:rPr>
          <w:rFonts w:asciiTheme="minorHAnsi" w:hAnsiTheme="minorHAnsi" w:cstheme="minorHAnsi"/>
          <w:sz w:val="20"/>
          <w:szCs w:val="20"/>
          <w:lang w:eastAsia="pl-PL"/>
        </w:rPr>
        <w:t>Par. 6</w:t>
      </w:r>
    </w:p>
    <w:p w14:paraId="116AA418" w14:textId="77777777" w:rsidR="00CD314A" w:rsidRPr="003F6255" w:rsidRDefault="00CD314A" w:rsidP="00CD314A">
      <w:pPr>
        <w:rPr>
          <w:rFonts w:asciiTheme="minorHAnsi" w:eastAsiaTheme="minorHAnsi" w:hAnsiTheme="minorHAnsi" w:cstheme="minorHAnsi"/>
          <w:kern w:val="2"/>
          <w:sz w:val="20"/>
          <w:szCs w:val="20"/>
          <w14:ligatures w14:val="standardContextual"/>
        </w:rPr>
      </w:pPr>
      <w:bookmarkStart w:id="1" w:name="OLE_LINK19"/>
      <w:bookmarkStart w:id="2" w:name="OLE_LINK29"/>
      <w:r w:rsidRPr="003F6255">
        <w:rPr>
          <w:rFonts w:asciiTheme="minorHAnsi" w:hAnsiTheme="minorHAnsi" w:cstheme="minorHAnsi"/>
          <w:sz w:val="20"/>
          <w:szCs w:val="20"/>
        </w:rPr>
        <w:t xml:space="preserve">Gwarancja jakości dotyczy odpowiedzialności gwaranta za pewnego rodzaju niezgodność towaru z umową, wadliwość towaru. Brzmienie postanowienia jest nieprecyzyjne i nie uwzględnia sytuacji, w których powstała awaria/usterka spowodowana została np. okolicznościami siły wyższej, normalnego zużycia, ingerencją w sprzęt osób trzecich. Powoduje to niemożność lub istotne utrudnienie wyliczenia kosztu usługi (może prowadzić do zawyżenia kosztu usługi wskutek konieczności objęcia dużego zakresu ryzyka) i ryzyka po stronie Wykonawcy. </w:t>
      </w:r>
      <w:bookmarkEnd w:id="1"/>
      <w:r w:rsidRPr="003F6255">
        <w:rPr>
          <w:rFonts w:asciiTheme="minorHAnsi" w:hAnsiTheme="minorHAnsi" w:cstheme="minorHAnsi"/>
          <w:sz w:val="20"/>
          <w:szCs w:val="20"/>
        </w:rPr>
        <w:t xml:space="preserve">Czy w związku z tym Zamawiający wyraża zgodę na dodanie postanowienia § 6 ust. 6 wzoru umowy, precyzującego w/w okoliczności, które odzwierciedla przyjęte rynkowo standardy wyłączające/ograniczające ryzyko Wykonawcy, a także naturę gwarancji: </w:t>
      </w:r>
    </w:p>
    <w:p w14:paraId="4325D448"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„Gwarancja określona niniejszą umową nie obejmuje awarii/usterek wynikających z: </w:t>
      </w:r>
    </w:p>
    <w:p w14:paraId="1D4DA467"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a. niewłaściwego użytkowania urządzenia, w tym niezgodnie z jego przeznaczeniem lub instrukcją użytkowania; </w:t>
      </w:r>
    </w:p>
    <w:p w14:paraId="46A8B984"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b. mechanicznego uszkodzenia urządzenia, powstałego z przyczyn leżących po stronie Zamawiającego lub osób trzecich i wywołane nimi wady; </w:t>
      </w:r>
    </w:p>
    <w:p w14:paraId="51E1DC56"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c. samowolnych napraw, przeróbek lub zmian konstrukcyjnych (dokonywanych przez Zamawiającego lub inne nieuprawnione osoby); </w:t>
      </w:r>
    </w:p>
    <w:p w14:paraId="60CEB1D9"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d. jakiejkolwiek ingerencji osób trzecich; </w:t>
      </w:r>
    </w:p>
    <w:p w14:paraId="7489AD2B"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e. uszkodzenia spowodowane zdarzeniami noszącymi znamiona siły wyższej (pożar, powódź, zalanie)</w:t>
      </w:r>
    </w:p>
    <w:p w14:paraId="60C53491"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f. normalnego zużycia wymienionych części;</w:t>
      </w:r>
    </w:p>
    <w:p w14:paraId="087E98E3" w14:textId="77777777" w:rsidR="00CD314A" w:rsidRPr="003F6255" w:rsidRDefault="00CD314A" w:rsidP="00235FF9">
      <w:pPr>
        <w:rPr>
          <w:rFonts w:asciiTheme="minorHAnsi" w:hAnsiTheme="minorHAnsi" w:cstheme="minorHAnsi"/>
          <w:sz w:val="20"/>
          <w:szCs w:val="20"/>
        </w:rPr>
      </w:pPr>
      <w:r w:rsidRPr="003F6255">
        <w:rPr>
          <w:rFonts w:asciiTheme="minorHAnsi" w:hAnsiTheme="minorHAnsi" w:cstheme="minorHAnsi"/>
          <w:sz w:val="20"/>
          <w:szCs w:val="20"/>
        </w:rPr>
        <w:t>g. awarii systemu spowodowanego przez wadliwe działanie podzespołów aparatu, które nie były dostarczone przez Wykonawcę.”.</w:t>
      </w:r>
      <w:bookmarkEnd w:id="2"/>
    </w:p>
    <w:p w14:paraId="7BBBF9C1" w14:textId="77777777" w:rsidR="006D08B9" w:rsidRPr="003F6255" w:rsidRDefault="006D08B9" w:rsidP="00235FF9">
      <w:pPr>
        <w:suppressAutoHyphens w:val="0"/>
        <w:rPr>
          <w:rFonts w:asciiTheme="minorHAnsi" w:hAnsiTheme="minorHAnsi" w:cstheme="minorHAnsi"/>
          <w:b/>
          <w:sz w:val="20"/>
          <w:szCs w:val="20"/>
        </w:rPr>
      </w:pPr>
      <w:r w:rsidRPr="003F6255">
        <w:rPr>
          <w:rFonts w:asciiTheme="minorHAnsi" w:hAnsiTheme="minorHAnsi" w:cstheme="minorHAnsi"/>
          <w:b/>
          <w:sz w:val="20"/>
          <w:szCs w:val="20"/>
        </w:rPr>
        <w:t>Odpowiedź na pytanie nr 27</w:t>
      </w:r>
    </w:p>
    <w:p w14:paraId="75695147"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54001DD0" w14:textId="77777777" w:rsidR="00DB2999" w:rsidRPr="003F6255" w:rsidRDefault="00DB2999" w:rsidP="00235FF9">
      <w:pPr>
        <w:suppressAutoHyphens w:val="0"/>
        <w:rPr>
          <w:rFonts w:asciiTheme="minorHAnsi" w:hAnsiTheme="minorHAnsi" w:cstheme="minorHAnsi"/>
          <w:b/>
          <w:sz w:val="20"/>
          <w:szCs w:val="20"/>
        </w:rPr>
      </w:pPr>
    </w:p>
    <w:p w14:paraId="2384A88E" w14:textId="77777777" w:rsidR="006D08B9" w:rsidRPr="003F6255" w:rsidRDefault="006D08B9" w:rsidP="00235FF9">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Pytanie nr 28</w:t>
      </w:r>
    </w:p>
    <w:p w14:paraId="334309F5" w14:textId="77777777" w:rsidR="00CD314A" w:rsidRPr="003F6255" w:rsidRDefault="00CD314A" w:rsidP="00CD314A">
      <w:pPr>
        <w:spacing w:line="288" w:lineRule="auto"/>
        <w:contextualSpacing/>
        <w:rPr>
          <w:rFonts w:asciiTheme="minorHAnsi" w:hAnsiTheme="minorHAnsi" w:cstheme="minorHAnsi"/>
          <w:sz w:val="20"/>
          <w:szCs w:val="20"/>
          <w:lang w:eastAsia="pl-PL"/>
        </w:rPr>
      </w:pPr>
      <w:r w:rsidRPr="003F6255">
        <w:rPr>
          <w:rFonts w:asciiTheme="minorHAnsi" w:hAnsiTheme="minorHAnsi" w:cstheme="minorHAnsi"/>
          <w:sz w:val="20"/>
          <w:szCs w:val="20"/>
          <w:lang w:eastAsia="pl-PL"/>
        </w:rPr>
        <w:t>par. 7 ust. 4</w:t>
      </w:r>
    </w:p>
    <w:p w14:paraId="2DE1C296" w14:textId="77777777" w:rsidR="00CD314A" w:rsidRPr="003F6255" w:rsidRDefault="00CD314A" w:rsidP="00CD314A">
      <w:pPr>
        <w:spacing w:line="288" w:lineRule="auto"/>
        <w:rPr>
          <w:rFonts w:asciiTheme="minorHAnsi" w:hAnsiTheme="minorHAnsi" w:cstheme="minorHAnsi"/>
          <w:sz w:val="20"/>
          <w:szCs w:val="20"/>
          <w:lang w:eastAsia="pl-PL"/>
        </w:rPr>
      </w:pPr>
      <w:r w:rsidRPr="003F6255">
        <w:rPr>
          <w:rFonts w:asciiTheme="minorHAnsi" w:hAnsiTheme="minorHAnsi" w:cstheme="minorHAnsi"/>
          <w:sz w:val="20"/>
          <w:szCs w:val="20"/>
          <w:lang w:eastAsia="pl-PL"/>
        </w:rPr>
        <w:t xml:space="preserve">W przypadku nienależytej realizacji przedmiotu zamówienia zasadnym jest w pierwszej kolejności wezwanie Wykonawcy do wykonania swoich obowiązków a dopiero po odmowie wykonania lub ponownym niewykonaniu zastosowanie zlecenia interwencyjnego. Takie postanowienie może prowadzić do powstania nieuzasadnionych korzyści po stronie Zamawiającego, nakłada dodatkowe ryzyko na Wykonawcę i tym samym narusza równowagę stron. Wnosimy o zmianę postanowienia: „W przypadku, gdy Wykonawca, po </w:t>
      </w:r>
      <w:r w:rsidRPr="003F6255">
        <w:rPr>
          <w:rFonts w:asciiTheme="minorHAnsi" w:hAnsiTheme="minorHAnsi" w:cstheme="minorHAnsi"/>
          <w:sz w:val="20"/>
          <w:szCs w:val="20"/>
          <w:lang w:eastAsia="pl-PL"/>
        </w:rPr>
        <w:lastRenderedPageBreak/>
        <w:t>wcześniejszym 2-krotnym wezwaniu przez Zamawiającego i wyznaczeniem dodatkowego terminu realizacji, nie krótszego niż 5 dni roboczych, zwleka z wykonaniem usług przeglądowo-konserwacyjnych przez okres powyżej 5 dni roboczych, Zamawiający uprawniony jest do dokonania zlecenia interwencyjnego u innego Wykonawcy”.</w:t>
      </w:r>
    </w:p>
    <w:p w14:paraId="48F2D261" w14:textId="77777777" w:rsidR="006D08B9" w:rsidRPr="003F6255" w:rsidRDefault="006D08B9" w:rsidP="00235FF9">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28</w:t>
      </w:r>
    </w:p>
    <w:p w14:paraId="267D9D92"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32459636" w14:textId="77777777" w:rsidR="001B4E12" w:rsidRPr="003F6255" w:rsidRDefault="001B4E12" w:rsidP="00235FF9">
      <w:pPr>
        <w:rPr>
          <w:rFonts w:asciiTheme="minorHAnsi" w:hAnsiTheme="minorHAnsi" w:cstheme="minorHAnsi"/>
          <w:b/>
          <w:sz w:val="20"/>
          <w:szCs w:val="20"/>
        </w:rPr>
      </w:pPr>
    </w:p>
    <w:p w14:paraId="32A06305" w14:textId="77777777" w:rsidR="006D08B9" w:rsidRPr="003F6255" w:rsidRDefault="006D08B9" w:rsidP="00235FF9">
      <w:pPr>
        <w:rPr>
          <w:rFonts w:asciiTheme="minorHAnsi" w:hAnsiTheme="minorHAnsi" w:cstheme="minorHAnsi"/>
          <w:b/>
          <w:sz w:val="20"/>
          <w:szCs w:val="20"/>
        </w:rPr>
      </w:pPr>
      <w:r w:rsidRPr="003F6255">
        <w:rPr>
          <w:rFonts w:asciiTheme="minorHAnsi" w:hAnsiTheme="minorHAnsi" w:cstheme="minorHAnsi"/>
          <w:b/>
          <w:sz w:val="20"/>
          <w:szCs w:val="20"/>
        </w:rPr>
        <w:t>Pytanie nr 29</w:t>
      </w:r>
    </w:p>
    <w:p w14:paraId="4E0382A5" w14:textId="77777777" w:rsidR="00CD314A" w:rsidRPr="003F6255" w:rsidRDefault="00CD314A" w:rsidP="00CD314A">
      <w:pPr>
        <w:spacing w:line="288" w:lineRule="auto"/>
        <w:rPr>
          <w:rFonts w:asciiTheme="minorHAnsi" w:hAnsiTheme="minorHAnsi" w:cstheme="minorHAnsi"/>
          <w:sz w:val="20"/>
          <w:szCs w:val="20"/>
          <w:lang w:eastAsia="pl-PL"/>
        </w:rPr>
      </w:pPr>
      <w:r w:rsidRPr="003F6255">
        <w:rPr>
          <w:rFonts w:asciiTheme="minorHAnsi" w:hAnsiTheme="minorHAnsi" w:cstheme="minorHAnsi"/>
          <w:sz w:val="20"/>
          <w:szCs w:val="20"/>
          <w:lang w:eastAsia="pl-PL"/>
        </w:rPr>
        <w:t>Par. 7 ust. 6</w:t>
      </w:r>
    </w:p>
    <w:p w14:paraId="77B7C6E2" w14:textId="77777777" w:rsidR="00CD314A" w:rsidRPr="003F6255" w:rsidRDefault="00CD314A" w:rsidP="00CD314A">
      <w:pPr>
        <w:spacing w:line="288" w:lineRule="auto"/>
        <w:rPr>
          <w:rFonts w:asciiTheme="minorHAnsi" w:hAnsiTheme="minorHAnsi" w:cstheme="minorHAnsi"/>
          <w:sz w:val="20"/>
          <w:szCs w:val="20"/>
          <w:lang w:eastAsia="pl-PL"/>
        </w:rPr>
      </w:pPr>
      <w:r w:rsidRPr="003F6255">
        <w:rPr>
          <w:rFonts w:asciiTheme="minorHAnsi" w:hAnsiTheme="minorHAnsi" w:cstheme="minorHAnsi"/>
          <w:sz w:val="20"/>
          <w:szCs w:val="20"/>
          <w:lang w:eastAsia="pl-PL"/>
        </w:rPr>
        <w:t>Prosimy o potwierdzenie, że odpowiedzialność Wykonawcy jest ograniczona do szkód rzeczywistych, co jest standardem rynkowym?</w:t>
      </w:r>
    </w:p>
    <w:p w14:paraId="6055CF39" w14:textId="77777777" w:rsidR="00CD314A" w:rsidRPr="003F6255" w:rsidRDefault="00CD314A" w:rsidP="00CD314A">
      <w:pPr>
        <w:spacing w:line="288" w:lineRule="auto"/>
        <w:rPr>
          <w:rFonts w:asciiTheme="minorHAnsi" w:hAnsiTheme="minorHAnsi" w:cstheme="minorHAnsi"/>
          <w:sz w:val="20"/>
          <w:szCs w:val="20"/>
          <w:lang w:eastAsia="pl-PL"/>
        </w:rPr>
      </w:pPr>
      <w:r w:rsidRPr="003F6255">
        <w:rPr>
          <w:rFonts w:asciiTheme="minorHAnsi" w:hAnsiTheme="minorHAnsi" w:cstheme="minorHAnsi"/>
          <w:sz w:val="20"/>
          <w:szCs w:val="20"/>
          <w:lang w:eastAsia="pl-PL"/>
        </w:rPr>
        <w:t xml:space="preserve">Brak ograniczenia odpowiedzialności do bezpośredniej straty i pozostawienie odpowiedzialności również za bliżej nieokreślone utracone korzyści, może spowodować konieczność przygotowania oferty zabezpieczającej również ten rodzaj odpowiedzialności, co w praktyce może być dla Zamawiającego niekorzystne. </w:t>
      </w:r>
    </w:p>
    <w:p w14:paraId="56FBB91D" w14:textId="77777777" w:rsidR="00CD314A" w:rsidRPr="003F6255" w:rsidRDefault="00CD314A" w:rsidP="00CD314A">
      <w:pPr>
        <w:spacing w:line="288" w:lineRule="auto"/>
        <w:rPr>
          <w:rFonts w:asciiTheme="minorHAnsi" w:hAnsiTheme="minorHAnsi" w:cstheme="minorHAnsi"/>
          <w:sz w:val="20"/>
          <w:szCs w:val="20"/>
          <w:lang w:eastAsia="pl-PL"/>
        </w:rPr>
      </w:pPr>
      <w:r w:rsidRPr="003F6255">
        <w:rPr>
          <w:rFonts w:asciiTheme="minorHAnsi" w:hAnsiTheme="minorHAnsi" w:cstheme="minorHAnsi"/>
          <w:sz w:val="20"/>
          <w:szCs w:val="20"/>
          <w:lang w:eastAsia="pl-PL"/>
        </w:rPr>
        <w:t>W związku z powyższy, prosimy o zmianę ust 6 w następujący sposób:</w:t>
      </w:r>
    </w:p>
    <w:p w14:paraId="11F96D99" w14:textId="77777777" w:rsidR="00CD314A" w:rsidRPr="003F6255" w:rsidRDefault="00CD314A" w:rsidP="00CD314A">
      <w:pPr>
        <w:spacing w:line="288" w:lineRule="auto"/>
        <w:rPr>
          <w:rFonts w:asciiTheme="minorHAnsi" w:hAnsiTheme="minorHAnsi" w:cstheme="minorHAnsi"/>
          <w:sz w:val="20"/>
          <w:szCs w:val="20"/>
          <w:lang w:eastAsia="pl-PL"/>
        </w:rPr>
      </w:pPr>
      <w:r w:rsidRPr="003F6255">
        <w:rPr>
          <w:rFonts w:asciiTheme="minorHAnsi" w:hAnsiTheme="minorHAnsi" w:cstheme="minorHAnsi"/>
          <w:sz w:val="20"/>
          <w:szCs w:val="20"/>
          <w:lang w:eastAsia="pl-PL"/>
        </w:rPr>
        <w:t>„Strony zastrzegają możliwość dochodzenia odszkodowania przenoszącego wysokość zastrzeżonych kar umownych, do wysokości poniesionej szkody, z ograniczeniem do szkód rzeczywistych”.</w:t>
      </w:r>
    </w:p>
    <w:p w14:paraId="28EE34D1" w14:textId="77777777" w:rsidR="006D08B9" w:rsidRPr="003F6255" w:rsidRDefault="006D08B9" w:rsidP="00235FF9">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29</w:t>
      </w:r>
    </w:p>
    <w:p w14:paraId="556CEC2C"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67AF27B3" w14:textId="77777777" w:rsidR="001B4E12" w:rsidRPr="003F6255" w:rsidRDefault="001B4E12" w:rsidP="00235FF9">
      <w:pPr>
        <w:suppressAutoHyphens w:val="0"/>
        <w:autoSpaceDE w:val="0"/>
        <w:rPr>
          <w:rFonts w:asciiTheme="minorHAnsi" w:hAnsiTheme="minorHAnsi" w:cstheme="minorHAnsi"/>
          <w:b/>
          <w:sz w:val="20"/>
          <w:szCs w:val="20"/>
          <w:lang w:eastAsia="pl-PL"/>
        </w:rPr>
      </w:pPr>
    </w:p>
    <w:p w14:paraId="4592DA1D" w14:textId="77777777" w:rsidR="006D08B9" w:rsidRPr="003F6255" w:rsidRDefault="006D08B9" w:rsidP="00235FF9">
      <w:pPr>
        <w:suppressAutoHyphens w:val="0"/>
        <w:autoSpaceDE w:val="0"/>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30</w:t>
      </w:r>
    </w:p>
    <w:p w14:paraId="2DC66D71" w14:textId="77777777" w:rsidR="00CD314A" w:rsidRPr="003F6255" w:rsidRDefault="00CD314A" w:rsidP="00CD314A">
      <w:pPr>
        <w:spacing w:line="288" w:lineRule="auto"/>
        <w:rPr>
          <w:rFonts w:asciiTheme="minorHAnsi" w:hAnsiTheme="minorHAnsi" w:cstheme="minorHAnsi"/>
          <w:kern w:val="2"/>
          <w:sz w:val="20"/>
          <w:szCs w:val="20"/>
          <w:lang w:eastAsia="pl-PL"/>
          <w14:ligatures w14:val="standardContextual"/>
        </w:rPr>
      </w:pPr>
      <w:r w:rsidRPr="003F6255">
        <w:rPr>
          <w:rFonts w:asciiTheme="minorHAnsi" w:hAnsiTheme="minorHAnsi" w:cstheme="minorHAnsi"/>
          <w:sz w:val="20"/>
          <w:szCs w:val="20"/>
          <w:lang w:eastAsia="pl-PL"/>
        </w:rPr>
        <w:t>Par. 7 ust. 8</w:t>
      </w:r>
    </w:p>
    <w:p w14:paraId="306158E6" w14:textId="77777777" w:rsidR="00CD314A" w:rsidRPr="003F6255" w:rsidRDefault="00CD314A" w:rsidP="00CD314A">
      <w:pPr>
        <w:rPr>
          <w:rFonts w:asciiTheme="minorHAnsi" w:hAnsiTheme="minorHAnsi" w:cstheme="minorHAnsi"/>
          <w:sz w:val="20"/>
          <w:szCs w:val="20"/>
          <w:lang w:eastAsia="pl-PL"/>
        </w:rPr>
      </w:pPr>
      <w:r w:rsidRPr="003F6255">
        <w:rPr>
          <w:rFonts w:asciiTheme="minorHAnsi" w:hAnsiTheme="minorHAnsi" w:cstheme="minorHAnsi"/>
          <w:sz w:val="20"/>
          <w:szCs w:val="20"/>
        </w:rPr>
        <w:t xml:space="preserve">Zwracamy uwagę, że postanowienie w obecnym kształcie może nie być zgodne z art. 433 pkt 3) PZP, który zabrania nakładania na Wykonawcę odpowiedzialności za okoliczności, za które wyłączną odpowiedzialność ponosi Zamawiający. Przedmiotowa prośba uzasadniona jest również coraz szerszą praktyką, w której standardem są klauzule ograniczające odpowiedzialność odszkodowawczą Wykonawcy. Pragniemy zauważyć, że brak ograniczenia odpowiedzialności do bezpośredniej straty po stronie Zamawiającego i pozostawienie odpowiedzialności również za bliżej nieokreślone utracone korzyści, może spowodować konieczność przygotowania oferty zabezpieczającej również ten rodzaj odpowiedzialności, co w praktyce może być dla Zamawiającego niekorzystne. Wyznaczone kary umowne są wystarczającym czynnikiem „motywującym” Wykonawcę do należytego wykonania umowy. Wnosimy o zmianę postanowienia: </w:t>
      </w:r>
      <w:r w:rsidRPr="003F6255">
        <w:rPr>
          <w:rFonts w:asciiTheme="minorHAnsi" w:hAnsiTheme="minorHAnsi" w:cstheme="minorHAnsi"/>
          <w:sz w:val="20"/>
          <w:szCs w:val="20"/>
          <w:lang w:eastAsia="pl-PL"/>
        </w:rPr>
        <w:t>„Zamawiający zastrzega sobie prawo dochodzenia odszkodowania uzupełniającego w przypadku poniesienia szkody rzeczywistej, będącej następstwem niewykonania, nieterminowego wykonania lub nienależytego wykonania usługi przeglądu i/lub konserwacji”.</w:t>
      </w:r>
    </w:p>
    <w:p w14:paraId="219C4905" w14:textId="77777777" w:rsidR="006D08B9" w:rsidRPr="003F6255" w:rsidRDefault="006D08B9" w:rsidP="00235FF9">
      <w:pPr>
        <w:pStyle w:val="NormalnyWeb"/>
        <w:spacing w:before="0" w:after="0"/>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 xml:space="preserve">Odpowiedź na pytanie nr 30 </w:t>
      </w:r>
    </w:p>
    <w:p w14:paraId="03AA1A04"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4153018F" w14:textId="77777777" w:rsidR="005D0BFA" w:rsidRPr="003F6255" w:rsidRDefault="005D0BFA" w:rsidP="00235FF9">
      <w:pPr>
        <w:rPr>
          <w:rFonts w:asciiTheme="minorHAnsi" w:hAnsiTheme="minorHAnsi" w:cstheme="minorHAnsi"/>
          <w:b/>
          <w:sz w:val="20"/>
          <w:szCs w:val="20"/>
        </w:rPr>
      </w:pPr>
    </w:p>
    <w:p w14:paraId="286FA850" w14:textId="77777777" w:rsidR="00226D97" w:rsidRPr="003F6255" w:rsidRDefault="00226D97" w:rsidP="00235FF9">
      <w:pPr>
        <w:rPr>
          <w:rFonts w:asciiTheme="minorHAnsi" w:hAnsiTheme="minorHAnsi" w:cstheme="minorHAnsi"/>
          <w:b/>
          <w:sz w:val="20"/>
          <w:szCs w:val="20"/>
        </w:rPr>
      </w:pPr>
      <w:r w:rsidRPr="003F6255">
        <w:rPr>
          <w:rFonts w:asciiTheme="minorHAnsi" w:hAnsiTheme="minorHAnsi" w:cstheme="minorHAnsi"/>
          <w:b/>
          <w:sz w:val="20"/>
          <w:szCs w:val="20"/>
        </w:rPr>
        <w:t>Pytanie nr 31</w:t>
      </w:r>
    </w:p>
    <w:p w14:paraId="5E98C4FA" w14:textId="77777777" w:rsidR="00CD314A" w:rsidRPr="003F6255" w:rsidRDefault="00CD314A" w:rsidP="00CD314A">
      <w:pPr>
        <w:rPr>
          <w:rFonts w:asciiTheme="minorHAnsi" w:hAnsiTheme="minorHAnsi" w:cstheme="minorHAnsi"/>
          <w:sz w:val="20"/>
          <w:szCs w:val="20"/>
          <w:lang w:eastAsia="pl-PL"/>
        </w:rPr>
      </w:pPr>
      <w:r w:rsidRPr="003F6255">
        <w:rPr>
          <w:rFonts w:asciiTheme="minorHAnsi" w:hAnsiTheme="minorHAnsi" w:cstheme="minorHAnsi"/>
          <w:sz w:val="20"/>
          <w:szCs w:val="20"/>
          <w:lang w:eastAsia="pl-PL"/>
        </w:rPr>
        <w:t>Par. 7 ust. 9</w:t>
      </w:r>
    </w:p>
    <w:p w14:paraId="25C98257" w14:textId="77777777" w:rsidR="00CD314A" w:rsidRPr="003F6255" w:rsidRDefault="00CD314A" w:rsidP="00235FF9">
      <w:pPr>
        <w:rPr>
          <w:rFonts w:asciiTheme="minorHAnsi" w:hAnsiTheme="minorHAnsi" w:cstheme="minorHAnsi"/>
          <w:sz w:val="20"/>
          <w:szCs w:val="20"/>
          <w:lang w:eastAsia="pl-PL"/>
        </w:rPr>
      </w:pPr>
      <w:r w:rsidRPr="003F6255">
        <w:rPr>
          <w:rFonts w:asciiTheme="minorHAnsi" w:hAnsiTheme="minorHAnsi" w:cstheme="minorHAnsi"/>
          <w:sz w:val="20"/>
          <w:szCs w:val="20"/>
        </w:rPr>
        <w:t>Zwracamy uwagę, że postanowienie w obecnym kształcie może nie być zgodne z art. 433 pkt 3) PZP, który zabrania nakładania na Wykonawcę odpowiedzialności za okoliczności, za które wyłączną odpowiedzialność ponosi Zamawiający. Przedmiotowa prośba uzasadniona jest również coraz szerszą praktyką, w której standardem są klauzule ograniczające odpowiedzialność odszkodowawczą Wykonawcy. Pragniemy zauważyć, że brak ograniczenia odpowiedzialności do bezpośredniej straty po stronie Zamawiającego i pozostawienie odpowiedzialności również za bliżej nieokreślone utracone korzyści, może spowodować konieczność przygotowania oferty zabezpieczającej również ten rodzaj odpowiedzialności, co w praktyce może być dla Zamawiającego niekorzystne. Wyznaczone kary umowne są wystarczającym czynnikiem „motywującym” Wykonawcę do należytego wykonania umowy. Wnosimy o zmianę postanowienia</w:t>
      </w:r>
      <w:r w:rsidRPr="003F6255">
        <w:rPr>
          <w:rFonts w:asciiTheme="minorHAnsi" w:hAnsiTheme="minorHAnsi" w:cstheme="minorHAnsi"/>
          <w:sz w:val="20"/>
          <w:szCs w:val="20"/>
          <w:lang w:eastAsia="pl-PL"/>
        </w:rPr>
        <w:t xml:space="preserve"> „Zamawiający zastrzega sobie, niezależnie od kar określonych powyżej, prawo dochodzenia odszkodowania w zakresie szkody rzeczywistej od Wykonawcy w przypadku poniesienia przez Zlecającego kosztów odszkodowania na rzecz pacjentów, pracowników Szpitala lub innych osób poszkodowanych w związku z wykonaniem w sposób nieprawidłowy, tj. niezgodnym z przepisami, instrukcjami i zaleceniami producenta przeglądów i/lub konserwacji”.   </w:t>
      </w:r>
    </w:p>
    <w:p w14:paraId="3E99FD13" w14:textId="77777777" w:rsidR="00226D97" w:rsidRPr="003F6255" w:rsidRDefault="00226D97" w:rsidP="00235FF9">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31</w:t>
      </w:r>
    </w:p>
    <w:p w14:paraId="025F873C" w14:textId="74E53D82" w:rsidR="005D0BFA" w:rsidRPr="003F6255" w:rsidRDefault="00FA624C" w:rsidP="003F6255">
      <w:pPr>
        <w:rPr>
          <w:rFonts w:asciiTheme="minorHAnsi" w:hAnsiTheme="minorHAnsi" w:cstheme="minorHAnsi"/>
          <w:sz w:val="20"/>
          <w:szCs w:val="20"/>
        </w:rPr>
      </w:pPr>
      <w:r w:rsidRPr="003F6255">
        <w:rPr>
          <w:rFonts w:asciiTheme="minorHAnsi" w:hAnsiTheme="minorHAnsi" w:cstheme="minorHAnsi"/>
          <w:sz w:val="20"/>
          <w:szCs w:val="20"/>
        </w:rPr>
        <w:t>Zgodnie z SWZ.</w:t>
      </w:r>
    </w:p>
    <w:p w14:paraId="25D3C75D" w14:textId="77777777" w:rsidR="00226D97" w:rsidRPr="003F6255" w:rsidRDefault="00226D97" w:rsidP="00235FF9">
      <w:pPr>
        <w:suppressAutoHyphens w:val="0"/>
        <w:autoSpaceDE w:val="0"/>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lastRenderedPageBreak/>
        <w:t>Pytanie nr 32</w:t>
      </w:r>
    </w:p>
    <w:p w14:paraId="489407F7" w14:textId="77777777" w:rsidR="00CD314A" w:rsidRPr="003F6255" w:rsidRDefault="00CD314A" w:rsidP="00CD314A">
      <w:pPr>
        <w:rPr>
          <w:rFonts w:asciiTheme="minorHAnsi" w:hAnsiTheme="minorHAnsi" w:cstheme="minorHAnsi"/>
          <w:sz w:val="20"/>
          <w:szCs w:val="20"/>
          <w:lang w:eastAsia="pl-PL"/>
        </w:rPr>
      </w:pPr>
      <w:r w:rsidRPr="003F6255">
        <w:rPr>
          <w:rFonts w:asciiTheme="minorHAnsi" w:hAnsiTheme="minorHAnsi" w:cstheme="minorHAnsi"/>
          <w:sz w:val="20"/>
          <w:szCs w:val="20"/>
          <w:lang w:eastAsia="pl-PL"/>
        </w:rPr>
        <w:t>Par. 7 ust 10</w:t>
      </w:r>
    </w:p>
    <w:p w14:paraId="72025CA7"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Prosimy o obniżenie limitu kar umownych do poziomu 20% wartości umowy brutto. Obecna wysokość limitu kar umownych może doprowadzić do powstania kary rażąco wygórowanej. Jakkolwiek zasadne jest zabezpieczenie interesów Zamawiającego oraz należytego wykonania zamówienia to uregulowania dotyczące kar umownych nie mogą prowadzić do nieuzasadnionego wzbogacenia po stronie Zamawiającego oraz naruszenia zasady proporcjonalności. Wskazać należy, iż celem art. 436 pkt 3) PZP i wprowadzenia obowiązku przewidywania łącznej maksymalnej wysokości kar umownych, których mogą dochodzić Strony, było właśnie uniknięcie sytuacji naliczania rażąco wygórowanych. </w:t>
      </w:r>
    </w:p>
    <w:p w14:paraId="5FA96F46"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Zastosowanie kary na poziomie 40% wynagrodzenia Wykonawcy jest sprzeczne z celem tego postanowienia, a dodatkowo kumulowanie ryzyka będzie musiało zostać uwzględnione w cenie oferty wykonawców, co nie jest zjawiskiem korzystnym dla Zamawiającego. </w:t>
      </w:r>
    </w:p>
    <w:p w14:paraId="021EACF8"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W związku z tym, Wykonawca wnosi o wyjaśnienie, czy Zamawiający wyrazi zgodę na zmianę limitu kar, jakie mogą być naliczone w ramach umowy na 20%. Utrzymanie obecnej wysokości limitu kar to potencjalnie niezwykle wysoka kwota, która w praktyce może nie pozwolić wielu wykonawcom na złożenie oferty, co doprowadzi do spadku konkurencyjności całego postępowania przetargowego.</w:t>
      </w:r>
    </w:p>
    <w:p w14:paraId="6DDE6614" w14:textId="77777777" w:rsidR="00226D97" w:rsidRPr="003F6255" w:rsidRDefault="00226D97" w:rsidP="00235FF9">
      <w:pPr>
        <w:pStyle w:val="NormalnyWeb"/>
        <w:spacing w:before="0" w:after="0"/>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 xml:space="preserve">Odpowiedź na pytanie nr 32 </w:t>
      </w:r>
    </w:p>
    <w:p w14:paraId="07FF121F"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0582A7F4" w14:textId="77777777" w:rsidR="003B7A82" w:rsidRPr="003F6255" w:rsidRDefault="003B7A82" w:rsidP="00235FF9">
      <w:pPr>
        <w:rPr>
          <w:rFonts w:asciiTheme="minorHAnsi" w:hAnsiTheme="minorHAnsi" w:cstheme="minorHAnsi"/>
          <w:b/>
          <w:sz w:val="20"/>
          <w:szCs w:val="20"/>
        </w:rPr>
      </w:pPr>
    </w:p>
    <w:p w14:paraId="0071ECCC" w14:textId="77777777" w:rsidR="00226D97" w:rsidRPr="003F6255" w:rsidRDefault="00226D97" w:rsidP="00235FF9">
      <w:pPr>
        <w:rPr>
          <w:rFonts w:asciiTheme="minorHAnsi" w:hAnsiTheme="minorHAnsi" w:cstheme="minorHAnsi"/>
          <w:b/>
          <w:sz w:val="20"/>
          <w:szCs w:val="20"/>
        </w:rPr>
      </w:pPr>
      <w:r w:rsidRPr="003F6255">
        <w:rPr>
          <w:rFonts w:asciiTheme="minorHAnsi" w:hAnsiTheme="minorHAnsi" w:cstheme="minorHAnsi"/>
          <w:b/>
          <w:sz w:val="20"/>
          <w:szCs w:val="20"/>
        </w:rPr>
        <w:t>Pytanie nr 33</w:t>
      </w:r>
    </w:p>
    <w:p w14:paraId="2D960795"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Par. 9 pkt 2</w:t>
      </w:r>
    </w:p>
    <w:p w14:paraId="6FAD9ED1"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Rozwiązanie umowy ze skutkiem natychmiastowym jest czynnością radykalną i nie powinno zaskakiwać żadnej ze Stron. Mając na względzie ogólne sformułowanie podstaw do takiego rozwiązania z winy Wykonawcy, przewidziane uprawnienie wiąże się z istotnym ryzykiem po stronie wykonawcy które nie znajduje obiektywnego uzasadnienia. Proponujemy, aby przed rozwiązaniem umowy </w:t>
      </w:r>
      <w:proofErr w:type="spellStart"/>
      <w:r w:rsidRPr="003F6255">
        <w:rPr>
          <w:rFonts w:asciiTheme="minorHAnsi" w:hAnsiTheme="minorHAnsi" w:cstheme="minorHAnsi"/>
          <w:sz w:val="20"/>
          <w:szCs w:val="20"/>
        </w:rPr>
        <w:t>Umowy</w:t>
      </w:r>
      <w:proofErr w:type="spellEnd"/>
      <w:r w:rsidRPr="003F6255">
        <w:rPr>
          <w:rFonts w:asciiTheme="minorHAnsi" w:hAnsiTheme="minorHAnsi" w:cstheme="minorHAnsi"/>
          <w:sz w:val="20"/>
          <w:szCs w:val="20"/>
        </w:rPr>
        <w:t xml:space="preserve"> w zakresie odstąpienia, Zamawiający wezwał Wykonawcę do usunięcia naruszenia z zagrożeniem rozwiązania ze skutkiem natychmiastowym umowy, udzielając mu odpowiedniego dodatkowego terminu. Dzięki takiemu rozwiązaniu zachowana jest ochrona słusznego interesu Zamawiającego, a Wykonawcy umożliwia rzetelną kalkulację ryzyka. </w:t>
      </w:r>
    </w:p>
    <w:p w14:paraId="72B2AC66" w14:textId="77777777" w:rsidR="00CD314A" w:rsidRPr="003F6255" w:rsidRDefault="00CD314A" w:rsidP="00235FF9">
      <w:pPr>
        <w:rPr>
          <w:rFonts w:asciiTheme="minorHAnsi" w:hAnsiTheme="minorHAnsi" w:cstheme="minorHAnsi"/>
          <w:sz w:val="20"/>
          <w:szCs w:val="20"/>
        </w:rPr>
      </w:pPr>
      <w:r w:rsidRPr="003F6255">
        <w:rPr>
          <w:rFonts w:asciiTheme="minorHAnsi" w:hAnsiTheme="minorHAnsi" w:cstheme="minorHAnsi"/>
          <w:sz w:val="20"/>
          <w:szCs w:val="20"/>
        </w:rPr>
        <w:t>Proponujemy zatem dodanie nowego ustępu 4 o następującej treści: ,,Zamawiający może odstąpić od umowy na podstawie ust. 2 powyżej po uprzednim pisemnym wezwaniu Wykonawcy do zaniechania naruszania umowy w wyznaczonym w wezwaniu dodatkowym terminie, nie krótszym niż 5 dni roboczych, pod rygorem odstąpienia od umowy.”</w:t>
      </w:r>
    </w:p>
    <w:p w14:paraId="4B8CC003" w14:textId="77777777" w:rsidR="00226D97" w:rsidRPr="003F6255" w:rsidRDefault="00226D97" w:rsidP="00235FF9">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33</w:t>
      </w:r>
    </w:p>
    <w:p w14:paraId="71AF0FC6"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Zgodnie z SWZ.</w:t>
      </w:r>
    </w:p>
    <w:p w14:paraId="7ED72195" w14:textId="77777777" w:rsidR="00226D97" w:rsidRPr="003F6255" w:rsidRDefault="00226D97" w:rsidP="00235FF9">
      <w:pPr>
        <w:suppressAutoHyphens w:val="0"/>
        <w:autoSpaceDE w:val="0"/>
        <w:rPr>
          <w:rFonts w:asciiTheme="minorHAnsi" w:hAnsiTheme="minorHAnsi" w:cstheme="minorHAnsi"/>
          <w:b/>
          <w:sz w:val="20"/>
          <w:szCs w:val="20"/>
          <w:lang w:eastAsia="pl-PL"/>
        </w:rPr>
      </w:pPr>
    </w:p>
    <w:p w14:paraId="1E3053F5" w14:textId="77777777" w:rsidR="00226D97" w:rsidRPr="003F6255" w:rsidRDefault="00226D97" w:rsidP="00235FF9">
      <w:pPr>
        <w:suppressAutoHyphens w:val="0"/>
        <w:autoSpaceDE w:val="0"/>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34</w:t>
      </w:r>
    </w:p>
    <w:p w14:paraId="3F11972D" w14:textId="39CEB5B5"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dotyczy § 4  pkt. 4 umowy oraz załącznik nr 4 opis przedmiotu pkt. 1 Wymagania </w:t>
      </w:r>
      <w:r w:rsidR="001E0EA9" w:rsidRPr="003F6255">
        <w:rPr>
          <w:rFonts w:asciiTheme="minorHAnsi" w:hAnsiTheme="minorHAnsi" w:cstheme="minorHAnsi"/>
          <w:sz w:val="20"/>
          <w:szCs w:val="20"/>
        </w:rPr>
        <w:t>odnośnie</w:t>
      </w:r>
      <w:r w:rsidRPr="003F6255">
        <w:rPr>
          <w:rFonts w:asciiTheme="minorHAnsi" w:hAnsiTheme="minorHAnsi" w:cstheme="minorHAnsi"/>
          <w:sz w:val="20"/>
          <w:szCs w:val="20"/>
        </w:rPr>
        <w:t xml:space="preserve"> przedmiotu zamówienia.</w:t>
      </w:r>
    </w:p>
    <w:p w14:paraId="20E16387" w14:textId="0A1259B4"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Czy Zamawiający zamiast wystawienia certyfikatu bezpieczeństwa na aparaturę po przeglądzie technicznym, </w:t>
      </w:r>
      <w:r w:rsidR="001E0EA9" w:rsidRPr="003F6255">
        <w:rPr>
          <w:rFonts w:asciiTheme="minorHAnsi" w:hAnsiTheme="minorHAnsi" w:cstheme="minorHAnsi"/>
          <w:sz w:val="20"/>
          <w:szCs w:val="20"/>
        </w:rPr>
        <w:t>będzie</w:t>
      </w:r>
      <w:r w:rsidRPr="003F6255">
        <w:rPr>
          <w:rFonts w:asciiTheme="minorHAnsi" w:hAnsiTheme="minorHAnsi" w:cstheme="minorHAnsi"/>
          <w:sz w:val="20"/>
          <w:szCs w:val="20"/>
        </w:rPr>
        <w:t xml:space="preserve"> wymagać dostarczenia jedynie szczegółowego raportu serwisowego, który zawierałby informacje o stanie technicznym urządzenia oraz wykonanych czynnościach serwisowych? </w:t>
      </w:r>
    </w:p>
    <w:p w14:paraId="01B40524" w14:textId="77777777" w:rsidR="00226D97" w:rsidRPr="003F6255" w:rsidRDefault="00226D97" w:rsidP="00235FF9">
      <w:pPr>
        <w:pStyle w:val="NormalnyWeb"/>
        <w:spacing w:before="0" w:after="0"/>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t xml:space="preserve">Odpowiedź na pytanie nr 34 </w:t>
      </w:r>
    </w:p>
    <w:p w14:paraId="7235FA69" w14:textId="77777777" w:rsidR="00FA624C" w:rsidRPr="003F6255" w:rsidRDefault="00FA624C" w:rsidP="00FA624C">
      <w:pPr>
        <w:rPr>
          <w:rFonts w:asciiTheme="minorHAnsi" w:hAnsiTheme="minorHAnsi" w:cstheme="minorHAnsi"/>
          <w:sz w:val="20"/>
          <w:szCs w:val="20"/>
        </w:rPr>
      </w:pPr>
      <w:r w:rsidRPr="003F6255">
        <w:rPr>
          <w:rFonts w:asciiTheme="minorHAnsi" w:hAnsiTheme="minorHAnsi" w:cstheme="minorHAnsi"/>
          <w:sz w:val="20"/>
          <w:szCs w:val="20"/>
        </w:rPr>
        <w:t xml:space="preserve">Zamawiający wyraża zgodę. </w:t>
      </w:r>
    </w:p>
    <w:p w14:paraId="426BEBC5" w14:textId="77777777" w:rsidR="005D0BFA" w:rsidRPr="003F6255" w:rsidRDefault="005D0BFA" w:rsidP="00235FF9">
      <w:pPr>
        <w:rPr>
          <w:rFonts w:asciiTheme="minorHAnsi" w:hAnsiTheme="minorHAnsi" w:cstheme="minorHAnsi"/>
          <w:sz w:val="20"/>
          <w:szCs w:val="20"/>
        </w:rPr>
      </w:pPr>
    </w:p>
    <w:p w14:paraId="4140B14B" w14:textId="77777777" w:rsidR="005D0BFA" w:rsidRPr="003F6255" w:rsidRDefault="005D0BFA" w:rsidP="005D0BFA">
      <w:pPr>
        <w:suppressAutoHyphens w:val="0"/>
        <w:autoSpaceDE w:val="0"/>
        <w:rPr>
          <w:rFonts w:asciiTheme="minorHAnsi" w:hAnsiTheme="minorHAnsi" w:cstheme="minorHAnsi"/>
          <w:b/>
          <w:sz w:val="20"/>
          <w:szCs w:val="20"/>
          <w:lang w:eastAsia="pl-PL"/>
        </w:rPr>
      </w:pPr>
      <w:r w:rsidRPr="003F6255">
        <w:rPr>
          <w:rFonts w:asciiTheme="minorHAnsi" w:hAnsiTheme="minorHAnsi" w:cstheme="minorHAnsi"/>
          <w:b/>
          <w:sz w:val="20"/>
          <w:szCs w:val="20"/>
          <w:lang w:eastAsia="pl-PL"/>
        </w:rPr>
        <w:t>Pytanie nr 35</w:t>
      </w:r>
    </w:p>
    <w:p w14:paraId="69DE6415"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dotyczy § 4  pkt. 5 umowy</w:t>
      </w:r>
    </w:p>
    <w:p w14:paraId="13B271AB"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Zwracamy, że Wykonawca wyłącznie w raporcie serwisowym przekazywanym Zamawiającemu po wykonanym przeglądzie technicznym lub naprawie wskazuje stan konkretnego sprzętu i dostępności części/ możliwości naprawy, w tym w szczególności wyraźnie zaznacza jeśli ten sprzęt jest niesprawny lub/i nie ma możliwości jego naprawy. Na podstawie tego dokumentu Zamawiający jako użytkownik wyrobu medycznego, do którego mają zastosowanie określone obowiązki wskazane w ustawie o wyrobach medycznych z dnia 7 kwietnia 2022 r., w tym w szczególności art. 63 ust. 2 tej ustawy, jest podmiotem uprawnionym do wydawania decyzji o przyszłości aparatu, w tym jego ewentualnej kasacji aparatu lub wyłączeniu go z użytkowania w przypadku niesprawności i/lub braku możliwości naprawy. Innymi słowy, Wykonawca, poza opisem stanu technicznego w raporcie serwisowym, nie wydaje „orzeczeń technicznych” ani „opinii technicznych” o stanie technicznym aparatu. Prośba o zmianę ‘orzeczeń technicznych’ na ‘raporty serwisowe’</w:t>
      </w:r>
    </w:p>
    <w:p w14:paraId="3FBF6026" w14:textId="77777777" w:rsidR="005D0BFA" w:rsidRPr="003F6255" w:rsidRDefault="005D0BFA" w:rsidP="005D0BFA">
      <w:pPr>
        <w:suppressAutoHyphens w:val="0"/>
        <w:autoSpaceDE w:val="0"/>
        <w:rPr>
          <w:rFonts w:asciiTheme="minorHAnsi" w:eastAsia="Calibri" w:hAnsiTheme="minorHAnsi" w:cstheme="minorHAnsi"/>
          <w:b/>
          <w:sz w:val="20"/>
          <w:szCs w:val="20"/>
          <w:lang w:eastAsia="en-US"/>
        </w:rPr>
      </w:pPr>
      <w:r w:rsidRPr="003F6255">
        <w:rPr>
          <w:rFonts w:asciiTheme="minorHAnsi" w:eastAsia="Calibri" w:hAnsiTheme="minorHAnsi" w:cstheme="minorHAnsi"/>
          <w:b/>
          <w:sz w:val="20"/>
          <w:szCs w:val="20"/>
          <w:lang w:eastAsia="en-US"/>
        </w:rPr>
        <w:lastRenderedPageBreak/>
        <w:t xml:space="preserve">Odpowiedź na pytanie nr 35 </w:t>
      </w:r>
    </w:p>
    <w:p w14:paraId="2BD86008" w14:textId="77777777" w:rsidR="0029712A" w:rsidRPr="003F6255" w:rsidRDefault="0029712A" w:rsidP="0029712A">
      <w:pPr>
        <w:rPr>
          <w:rFonts w:asciiTheme="minorHAnsi" w:hAnsiTheme="minorHAnsi" w:cstheme="minorHAnsi"/>
          <w:sz w:val="20"/>
          <w:szCs w:val="20"/>
        </w:rPr>
      </w:pPr>
      <w:r w:rsidRPr="003F6255">
        <w:rPr>
          <w:rFonts w:asciiTheme="minorHAnsi" w:hAnsiTheme="minorHAnsi" w:cstheme="minorHAnsi"/>
          <w:sz w:val="20"/>
          <w:szCs w:val="20"/>
        </w:rPr>
        <w:t>Zamawiający pozostawia zapis bez zmian.</w:t>
      </w:r>
    </w:p>
    <w:p w14:paraId="26E8DEA9" w14:textId="77777777" w:rsidR="003B7A82" w:rsidRPr="003F6255" w:rsidRDefault="003B7A82" w:rsidP="005D0BFA">
      <w:pPr>
        <w:pStyle w:val="Akapitzlist3"/>
        <w:ind w:left="0"/>
        <w:rPr>
          <w:rFonts w:asciiTheme="minorHAnsi" w:hAnsiTheme="minorHAnsi" w:cstheme="minorHAnsi"/>
          <w:b/>
          <w:sz w:val="20"/>
          <w:szCs w:val="20"/>
        </w:rPr>
      </w:pPr>
    </w:p>
    <w:p w14:paraId="4EB2C55F"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Pytanie nr 36</w:t>
      </w:r>
    </w:p>
    <w:p w14:paraId="3B4AAE65" w14:textId="6CDE32CD"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dotyczy załącznik nr 4 opis przedmiotu pkt 1 Wymagania </w:t>
      </w:r>
      <w:r w:rsidR="001E0EA9" w:rsidRPr="003F6255">
        <w:rPr>
          <w:rFonts w:asciiTheme="minorHAnsi" w:hAnsiTheme="minorHAnsi" w:cstheme="minorHAnsi"/>
          <w:sz w:val="20"/>
          <w:szCs w:val="20"/>
        </w:rPr>
        <w:t>odnośnie</w:t>
      </w:r>
      <w:r w:rsidRPr="003F6255">
        <w:rPr>
          <w:rFonts w:asciiTheme="minorHAnsi" w:hAnsiTheme="minorHAnsi" w:cstheme="minorHAnsi"/>
          <w:sz w:val="20"/>
          <w:szCs w:val="20"/>
        </w:rPr>
        <w:t xml:space="preserve"> przedmiotu zamówienia.</w:t>
      </w:r>
    </w:p>
    <w:p w14:paraId="3B112D36" w14:textId="77B51080"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Czy </w:t>
      </w:r>
      <w:r w:rsidR="001E0EA9" w:rsidRPr="003F6255">
        <w:rPr>
          <w:rFonts w:asciiTheme="minorHAnsi" w:hAnsiTheme="minorHAnsi" w:cstheme="minorHAnsi"/>
          <w:sz w:val="20"/>
          <w:szCs w:val="20"/>
        </w:rPr>
        <w:t>Zamawiający</w:t>
      </w:r>
      <w:r w:rsidRPr="003F6255">
        <w:rPr>
          <w:rFonts w:asciiTheme="minorHAnsi" w:hAnsiTheme="minorHAnsi" w:cstheme="minorHAnsi"/>
          <w:sz w:val="20"/>
          <w:szCs w:val="20"/>
        </w:rPr>
        <w:t xml:space="preserve"> odstąpi od wymogu sprawdzenia </w:t>
      </w:r>
      <w:r w:rsidR="001E0EA9" w:rsidRPr="003F6255">
        <w:rPr>
          <w:rFonts w:asciiTheme="minorHAnsi" w:hAnsiTheme="minorHAnsi" w:cstheme="minorHAnsi"/>
          <w:sz w:val="20"/>
          <w:szCs w:val="20"/>
        </w:rPr>
        <w:t>kompletności</w:t>
      </w:r>
      <w:r w:rsidRPr="003F6255">
        <w:rPr>
          <w:rFonts w:asciiTheme="minorHAnsi" w:hAnsiTheme="minorHAnsi" w:cstheme="minorHAnsi"/>
          <w:sz w:val="20"/>
          <w:szCs w:val="20"/>
        </w:rPr>
        <w:t xml:space="preserve"> dokumentacji i </w:t>
      </w:r>
      <w:r w:rsidR="001E0EA9" w:rsidRPr="003F6255">
        <w:rPr>
          <w:rFonts w:asciiTheme="minorHAnsi" w:hAnsiTheme="minorHAnsi" w:cstheme="minorHAnsi"/>
          <w:sz w:val="20"/>
          <w:szCs w:val="20"/>
        </w:rPr>
        <w:t>uzupełnienia</w:t>
      </w:r>
      <w:r w:rsidRPr="003F6255">
        <w:rPr>
          <w:rFonts w:asciiTheme="minorHAnsi" w:hAnsiTheme="minorHAnsi" w:cstheme="minorHAnsi"/>
          <w:sz w:val="20"/>
          <w:szCs w:val="20"/>
        </w:rPr>
        <w:t xml:space="preserve"> jej ewentualnych braków, a pozwoli aby </w:t>
      </w:r>
      <w:r w:rsidR="001E0EA9" w:rsidRPr="003F6255">
        <w:rPr>
          <w:rFonts w:asciiTheme="minorHAnsi" w:hAnsiTheme="minorHAnsi" w:cstheme="minorHAnsi"/>
          <w:sz w:val="20"/>
          <w:szCs w:val="20"/>
        </w:rPr>
        <w:t>inżynier</w:t>
      </w:r>
      <w:r w:rsidRPr="003F6255">
        <w:rPr>
          <w:rFonts w:asciiTheme="minorHAnsi" w:hAnsiTheme="minorHAnsi" w:cstheme="minorHAnsi"/>
          <w:sz w:val="20"/>
          <w:szCs w:val="20"/>
        </w:rPr>
        <w:t xml:space="preserve"> skupił się jedynie na wykonywaniu przeglądów? </w:t>
      </w:r>
    </w:p>
    <w:p w14:paraId="1D004643"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36</w:t>
      </w:r>
    </w:p>
    <w:p w14:paraId="2E94436B" w14:textId="77777777" w:rsidR="0029712A" w:rsidRPr="003F6255" w:rsidRDefault="0029712A" w:rsidP="0029712A">
      <w:pPr>
        <w:rPr>
          <w:rFonts w:asciiTheme="minorHAnsi" w:hAnsiTheme="minorHAnsi" w:cstheme="minorHAnsi"/>
          <w:sz w:val="20"/>
          <w:szCs w:val="20"/>
        </w:rPr>
      </w:pPr>
      <w:r w:rsidRPr="003F6255">
        <w:rPr>
          <w:rFonts w:asciiTheme="minorHAnsi" w:hAnsiTheme="minorHAnsi" w:cstheme="minorHAnsi"/>
          <w:sz w:val="20"/>
          <w:szCs w:val="20"/>
        </w:rPr>
        <w:t>Zamawiający pozwala, ale pozostawia zapis SWZ bez zmian.</w:t>
      </w:r>
    </w:p>
    <w:p w14:paraId="43178C88" w14:textId="77777777" w:rsidR="005D0BFA" w:rsidRPr="003F6255" w:rsidRDefault="005D0BFA" w:rsidP="005D0BFA">
      <w:pPr>
        <w:rPr>
          <w:rFonts w:asciiTheme="minorHAnsi" w:hAnsiTheme="minorHAnsi" w:cstheme="minorHAnsi"/>
          <w:b/>
          <w:sz w:val="20"/>
          <w:szCs w:val="20"/>
        </w:rPr>
      </w:pPr>
    </w:p>
    <w:p w14:paraId="79770E8D" w14:textId="77777777" w:rsidR="005D0BFA" w:rsidRPr="003F6255" w:rsidRDefault="005D0BFA" w:rsidP="005D0BFA">
      <w:pPr>
        <w:rPr>
          <w:rFonts w:asciiTheme="minorHAnsi" w:hAnsiTheme="minorHAnsi" w:cstheme="minorHAnsi"/>
          <w:b/>
          <w:sz w:val="20"/>
          <w:szCs w:val="20"/>
        </w:rPr>
      </w:pPr>
      <w:r w:rsidRPr="003F6255">
        <w:rPr>
          <w:rFonts w:asciiTheme="minorHAnsi" w:hAnsiTheme="minorHAnsi" w:cstheme="minorHAnsi"/>
          <w:b/>
          <w:sz w:val="20"/>
          <w:szCs w:val="20"/>
        </w:rPr>
        <w:t>Pytanie nr 37</w:t>
      </w:r>
    </w:p>
    <w:p w14:paraId="67762C8F"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Pakiet 24 poz. 6</w:t>
      </w:r>
    </w:p>
    <w:p w14:paraId="3B98552C" w14:textId="30EB2B3D" w:rsidR="00CD314A" w:rsidRPr="003F6255" w:rsidRDefault="00CD314A" w:rsidP="005D0BFA">
      <w:pPr>
        <w:rPr>
          <w:rFonts w:asciiTheme="minorHAnsi" w:hAnsiTheme="minorHAnsi" w:cstheme="minorHAnsi"/>
          <w:sz w:val="20"/>
          <w:szCs w:val="20"/>
        </w:rPr>
      </w:pPr>
      <w:proofErr w:type="spellStart"/>
      <w:r w:rsidRPr="003F6255">
        <w:rPr>
          <w:rFonts w:asciiTheme="minorHAnsi" w:hAnsiTheme="minorHAnsi" w:cstheme="minorHAnsi"/>
          <w:sz w:val="20"/>
          <w:szCs w:val="20"/>
        </w:rPr>
        <w:t>Bedąc</w:t>
      </w:r>
      <w:proofErr w:type="spellEnd"/>
      <w:r w:rsidRPr="003F6255">
        <w:rPr>
          <w:rFonts w:asciiTheme="minorHAnsi" w:hAnsiTheme="minorHAnsi" w:cstheme="minorHAnsi"/>
          <w:sz w:val="20"/>
          <w:szCs w:val="20"/>
        </w:rPr>
        <w:t xml:space="preserve"> autoryzowanym przedstawicielem firmy GE </w:t>
      </w:r>
      <w:proofErr w:type="spellStart"/>
      <w:r w:rsidRPr="003F6255">
        <w:rPr>
          <w:rFonts w:asciiTheme="minorHAnsi" w:hAnsiTheme="minorHAnsi" w:cstheme="minorHAnsi"/>
          <w:sz w:val="20"/>
          <w:szCs w:val="20"/>
        </w:rPr>
        <w:t>HealthCare</w:t>
      </w:r>
      <w:proofErr w:type="spellEnd"/>
      <w:r w:rsidRPr="003F6255">
        <w:rPr>
          <w:rFonts w:asciiTheme="minorHAnsi" w:hAnsiTheme="minorHAnsi" w:cstheme="minorHAnsi"/>
          <w:sz w:val="20"/>
          <w:szCs w:val="20"/>
        </w:rPr>
        <w:t xml:space="preserve"> uprzejmie prosimy </w:t>
      </w:r>
      <w:r w:rsidR="001E0EA9" w:rsidRPr="003F6255">
        <w:rPr>
          <w:rFonts w:asciiTheme="minorHAnsi" w:hAnsiTheme="minorHAnsi" w:cstheme="minorHAnsi"/>
          <w:sz w:val="20"/>
          <w:szCs w:val="20"/>
        </w:rPr>
        <w:t>Zamawiającego</w:t>
      </w:r>
      <w:r w:rsidRPr="003F6255">
        <w:rPr>
          <w:rFonts w:asciiTheme="minorHAnsi" w:hAnsiTheme="minorHAnsi" w:cstheme="minorHAnsi"/>
          <w:sz w:val="20"/>
          <w:szCs w:val="20"/>
        </w:rPr>
        <w:t xml:space="preserve"> o </w:t>
      </w:r>
      <w:r w:rsidR="001E0EA9" w:rsidRPr="003F6255">
        <w:rPr>
          <w:rFonts w:asciiTheme="minorHAnsi" w:hAnsiTheme="minorHAnsi" w:cstheme="minorHAnsi"/>
          <w:sz w:val="20"/>
          <w:szCs w:val="20"/>
        </w:rPr>
        <w:t>usunięcie</w:t>
      </w:r>
      <w:r w:rsidRPr="003F6255">
        <w:rPr>
          <w:rFonts w:asciiTheme="minorHAnsi" w:hAnsiTheme="minorHAnsi" w:cstheme="minorHAnsi"/>
          <w:sz w:val="20"/>
          <w:szCs w:val="20"/>
        </w:rPr>
        <w:t xml:space="preserve"> z pakietu pozycji nr 6, która </w:t>
      </w:r>
      <w:r w:rsidR="001E0EA9" w:rsidRPr="003F6255">
        <w:rPr>
          <w:rFonts w:asciiTheme="minorHAnsi" w:hAnsiTheme="minorHAnsi" w:cstheme="minorHAnsi"/>
          <w:sz w:val="20"/>
          <w:szCs w:val="20"/>
        </w:rPr>
        <w:t>jest</w:t>
      </w:r>
      <w:r w:rsidRPr="003F6255">
        <w:rPr>
          <w:rFonts w:asciiTheme="minorHAnsi" w:hAnsiTheme="minorHAnsi" w:cstheme="minorHAnsi"/>
          <w:sz w:val="20"/>
          <w:szCs w:val="20"/>
        </w:rPr>
        <w:t xml:space="preserve"> innego producenta. Wykonawca nie posiada uprawnień do przeprowadzenia takiego przeglądu. Obecny kształt pakietu uniemożliwia naszej firmie – wiodącemu, autoryzowanemu przedstawicielowi złożenie konkurencyjnej oferty w tym pakiecie, a Zamawiającego naraża na niekompletne wykonanie przeglądu. Prosimy Zamawiającego jak na wstępie o wydzielenie w/w sprzętu do osobnego pakietu.</w:t>
      </w:r>
    </w:p>
    <w:p w14:paraId="5E08500D"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37</w:t>
      </w:r>
    </w:p>
    <w:p w14:paraId="7FF3DF1B" w14:textId="77777777" w:rsidR="005D0BFA" w:rsidRPr="003F6255" w:rsidRDefault="0029712A" w:rsidP="005D0BFA">
      <w:pPr>
        <w:pStyle w:val="Akapitzlist3"/>
        <w:ind w:left="0"/>
        <w:rPr>
          <w:rFonts w:asciiTheme="minorHAnsi" w:hAnsiTheme="minorHAnsi" w:cstheme="minorHAnsi"/>
          <w:sz w:val="20"/>
          <w:szCs w:val="20"/>
        </w:rPr>
      </w:pPr>
      <w:r w:rsidRPr="003F6255">
        <w:rPr>
          <w:rFonts w:asciiTheme="minorHAnsi" w:hAnsiTheme="minorHAnsi" w:cstheme="minorHAnsi"/>
          <w:sz w:val="20"/>
          <w:szCs w:val="20"/>
        </w:rPr>
        <w:t>Zamawiający nie wyraża zgody</w:t>
      </w:r>
    </w:p>
    <w:p w14:paraId="49C30D96" w14:textId="77777777" w:rsidR="0029712A" w:rsidRPr="003F6255" w:rsidRDefault="0029712A" w:rsidP="005D0BFA">
      <w:pPr>
        <w:pStyle w:val="Akapitzlist3"/>
        <w:ind w:left="0"/>
        <w:rPr>
          <w:rFonts w:asciiTheme="minorHAnsi" w:hAnsiTheme="minorHAnsi" w:cstheme="minorHAnsi"/>
          <w:b/>
          <w:sz w:val="20"/>
          <w:szCs w:val="20"/>
        </w:rPr>
      </w:pPr>
    </w:p>
    <w:p w14:paraId="5AED1A38"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Pytanie nr 38</w:t>
      </w:r>
    </w:p>
    <w:p w14:paraId="5513B14E"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Pakiet 24 i pakiet 39 </w:t>
      </w:r>
    </w:p>
    <w:p w14:paraId="6F85EACE"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Prosimy </w:t>
      </w:r>
      <w:proofErr w:type="spellStart"/>
      <w:r w:rsidRPr="003F6255">
        <w:rPr>
          <w:rFonts w:asciiTheme="minorHAnsi" w:hAnsiTheme="minorHAnsi" w:cstheme="minorHAnsi"/>
          <w:sz w:val="20"/>
          <w:szCs w:val="20"/>
        </w:rPr>
        <w:t>Zamawiajacego</w:t>
      </w:r>
      <w:proofErr w:type="spellEnd"/>
      <w:r w:rsidRPr="003F6255">
        <w:rPr>
          <w:rFonts w:asciiTheme="minorHAnsi" w:hAnsiTheme="minorHAnsi" w:cstheme="minorHAnsi"/>
          <w:sz w:val="20"/>
          <w:szCs w:val="20"/>
        </w:rPr>
        <w:t xml:space="preserve"> o podanie numerów seryjnych modułów wraz z ich lokalizacją. Znajomość numerów seryjnych jest konieczna, aby po fabrycznym zidentyfikowaniu urządzenia móc ustalić dla niego właściwy zakres przeglądu technicznego oraz schemat prawidłowej obsługi technicznej prowadzonej przez naszych inżynierów. Jednocześnie, dokonana identyfikacja pozwoli nam na szybkie i bezbłędne adresowanie technicznych modyfikacji urządzeń proponowanych przez producenta. Co więcej, precyzyjna informacja o lokalizacji modułów pozwala zaoszczędzić inżynierowi czas potrzebny na wykonanie przeglądów.</w:t>
      </w:r>
    </w:p>
    <w:p w14:paraId="7F8DC922"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38</w:t>
      </w:r>
    </w:p>
    <w:p w14:paraId="7D6A178E" w14:textId="77777777" w:rsidR="0029712A" w:rsidRPr="003F6255" w:rsidRDefault="0029712A" w:rsidP="0029712A">
      <w:pPr>
        <w:rPr>
          <w:rFonts w:asciiTheme="minorHAnsi" w:hAnsiTheme="minorHAnsi" w:cstheme="minorHAnsi"/>
          <w:sz w:val="20"/>
          <w:szCs w:val="20"/>
        </w:rPr>
      </w:pPr>
      <w:r w:rsidRPr="003F6255">
        <w:rPr>
          <w:rFonts w:asciiTheme="minorHAnsi" w:hAnsiTheme="minorHAnsi" w:cstheme="minorHAnsi"/>
          <w:sz w:val="20"/>
          <w:szCs w:val="20"/>
        </w:rPr>
        <w:t xml:space="preserve">Lokalizacja aparatów: Blok Operacyjny, Szpital MSWiA we Wrocławiu. Numery seryjne aparatów są podane w Załączniku Asortymentowo-Cenowym. </w:t>
      </w:r>
    </w:p>
    <w:p w14:paraId="6A16ACAD" w14:textId="77777777" w:rsidR="005D0BFA" w:rsidRPr="003F6255" w:rsidRDefault="005D0BFA" w:rsidP="005D0BFA">
      <w:pPr>
        <w:rPr>
          <w:rFonts w:asciiTheme="minorHAnsi" w:hAnsiTheme="minorHAnsi" w:cstheme="minorHAnsi"/>
          <w:b/>
          <w:sz w:val="20"/>
          <w:szCs w:val="20"/>
        </w:rPr>
      </w:pPr>
    </w:p>
    <w:p w14:paraId="02EB6010" w14:textId="77777777" w:rsidR="005D0BFA" w:rsidRPr="003F6255" w:rsidRDefault="005D0BFA" w:rsidP="005D0BFA">
      <w:pPr>
        <w:rPr>
          <w:rFonts w:asciiTheme="minorHAnsi" w:hAnsiTheme="minorHAnsi" w:cstheme="minorHAnsi"/>
          <w:b/>
          <w:sz w:val="20"/>
          <w:szCs w:val="20"/>
        </w:rPr>
      </w:pPr>
      <w:r w:rsidRPr="003F6255">
        <w:rPr>
          <w:rFonts w:asciiTheme="minorHAnsi" w:hAnsiTheme="minorHAnsi" w:cstheme="minorHAnsi"/>
          <w:b/>
          <w:sz w:val="20"/>
          <w:szCs w:val="20"/>
        </w:rPr>
        <w:t>Pytanie nr 39</w:t>
      </w:r>
    </w:p>
    <w:p w14:paraId="1AD0F8EB" w14:textId="77777777" w:rsidR="00CD314A" w:rsidRPr="003F6255" w:rsidRDefault="005D0BFA" w:rsidP="00CD314A">
      <w:pPr>
        <w:rPr>
          <w:rFonts w:asciiTheme="minorHAnsi" w:hAnsiTheme="minorHAnsi" w:cstheme="minorHAnsi"/>
          <w:sz w:val="20"/>
          <w:szCs w:val="20"/>
        </w:rPr>
      </w:pPr>
      <w:bookmarkStart w:id="3" w:name="_Hlk76026936"/>
      <w:r w:rsidRPr="003F6255">
        <w:rPr>
          <w:rFonts w:asciiTheme="minorHAnsi" w:hAnsiTheme="minorHAnsi" w:cstheme="minorHAnsi"/>
          <w:sz w:val="20"/>
          <w:szCs w:val="20"/>
        </w:rPr>
        <w:t> </w:t>
      </w:r>
      <w:r w:rsidR="00CD314A" w:rsidRPr="003F6255">
        <w:rPr>
          <w:rFonts w:asciiTheme="minorHAnsi" w:hAnsiTheme="minorHAnsi" w:cstheme="minorHAnsi"/>
          <w:sz w:val="20"/>
          <w:szCs w:val="20"/>
        </w:rPr>
        <w:t>Pakiet 24, 30, 39</w:t>
      </w:r>
    </w:p>
    <w:p w14:paraId="5DE9FE34" w14:textId="3148E596" w:rsidR="005D0BF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 xml:space="preserve">Prosimy Zamawiającego o potwierdzenie, iż w cenę jednostkową przeglądu mają zostać wkalkulowane wszystkie materiały potrzebne do jego wykonania zgodnie z danym rokiem przeglądowym aparatu, w tym </w:t>
      </w:r>
      <w:r w:rsidR="001E0EA9" w:rsidRPr="003F6255">
        <w:rPr>
          <w:rFonts w:asciiTheme="minorHAnsi" w:hAnsiTheme="minorHAnsi" w:cstheme="minorHAnsi"/>
          <w:sz w:val="20"/>
          <w:szCs w:val="20"/>
        </w:rPr>
        <w:t>również</w:t>
      </w:r>
      <w:r w:rsidRPr="003F6255">
        <w:rPr>
          <w:rFonts w:asciiTheme="minorHAnsi" w:hAnsiTheme="minorHAnsi" w:cstheme="minorHAnsi"/>
          <w:sz w:val="20"/>
          <w:szCs w:val="20"/>
        </w:rPr>
        <w:t xml:space="preserve"> akumulatory (dotyczy aparatów do znieczulenia, respiratory). Prosimy o </w:t>
      </w:r>
      <w:r w:rsidR="001E0EA9" w:rsidRPr="003F6255">
        <w:rPr>
          <w:rFonts w:asciiTheme="minorHAnsi" w:hAnsiTheme="minorHAnsi" w:cstheme="minorHAnsi"/>
          <w:sz w:val="20"/>
          <w:szCs w:val="20"/>
        </w:rPr>
        <w:t>doprecyzowanie</w:t>
      </w:r>
      <w:r w:rsidRPr="003F6255">
        <w:rPr>
          <w:rFonts w:asciiTheme="minorHAnsi" w:hAnsiTheme="minorHAnsi" w:cstheme="minorHAnsi"/>
          <w:sz w:val="20"/>
          <w:szCs w:val="20"/>
        </w:rPr>
        <w:t xml:space="preserve">, aby uniknąć </w:t>
      </w:r>
      <w:r w:rsidR="001E0EA9" w:rsidRPr="003F6255">
        <w:rPr>
          <w:rFonts w:asciiTheme="minorHAnsi" w:hAnsiTheme="minorHAnsi" w:cstheme="minorHAnsi"/>
          <w:sz w:val="20"/>
          <w:szCs w:val="20"/>
        </w:rPr>
        <w:t>rozbieżności</w:t>
      </w:r>
      <w:r w:rsidRPr="003F6255">
        <w:rPr>
          <w:rFonts w:asciiTheme="minorHAnsi" w:hAnsiTheme="minorHAnsi" w:cstheme="minorHAnsi"/>
          <w:sz w:val="20"/>
          <w:szCs w:val="20"/>
        </w:rPr>
        <w:t xml:space="preserve"> między wycenami ofert różnych firm.</w:t>
      </w:r>
      <w:bookmarkEnd w:id="3"/>
    </w:p>
    <w:p w14:paraId="74C9EF86"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39</w:t>
      </w:r>
    </w:p>
    <w:p w14:paraId="01F6D155" w14:textId="77777777" w:rsidR="0029712A" w:rsidRPr="003F6255" w:rsidRDefault="0029712A" w:rsidP="0029712A">
      <w:pPr>
        <w:rPr>
          <w:rFonts w:asciiTheme="minorHAnsi" w:hAnsiTheme="minorHAnsi" w:cstheme="minorHAnsi"/>
          <w:sz w:val="20"/>
          <w:szCs w:val="20"/>
        </w:rPr>
      </w:pPr>
      <w:r w:rsidRPr="003F6255">
        <w:rPr>
          <w:rFonts w:asciiTheme="minorHAnsi" w:hAnsiTheme="minorHAnsi" w:cstheme="minorHAnsi"/>
          <w:sz w:val="20"/>
          <w:szCs w:val="20"/>
        </w:rPr>
        <w:t>Zgodnie z SWZ.</w:t>
      </w:r>
    </w:p>
    <w:p w14:paraId="6CBBB5F9" w14:textId="77777777" w:rsidR="005D0BFA" w:rsidRPr="003F6255" w:rsidRDefault="005D0BFA" w:rsidP="005D0BFA">
      <w:pPr>
        <w:pStyle w:val="Akapitzlist3"/>
        <w:ind w:left="0"/>
        <w:rPr>
          <w:rFonts w:asciiTheme="minorHAnsi" w:hAnsiTheme="minorHAnsi" w:cstheme="minorHAnsi"/>
          <w:b/>
          <w:sz w:val="20"/>
          <w:szCs w:val="20"/>
        </w:rPr>
      </w:pPr>
    </w:p>
    <w:p w14:paraId="7840F0D6"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Pytanie nr 40</w:t>
      </w:r>
    </w:p>
    <w:p w14:paraId="6E644AC9" w14:textId="77777777" w:rsidR="00CD314A" w:rsidRPr="003F6255" w:rsidRDefault="00CD314A" w:rsidP="00CD314A">
      <w:pPr>
        <w:rPr>
          <w:rFonts w:asciiTheme="minorHAnsi" w:hAnsiTheme="minorHAnsi" w:cstheme="minorHAnsi"/>
          <w:sz w:val="20"/>
          <w:szCs w:val="20"/>
        </w:rPr>
      </w:pPr>
      <w:r w:rsidRPr="003F6255">
        <w:rPr>
          <w:rFonts w:asciiTheme="minorHAnsi" w:hAnsiTheme="minorHAnsi" w:cstheme="minorHAnsi"/>
          <w:sz w:val="20"/>
          <w:szCs w:val="20"/>
        </w:rPr>
        <w:t>Pakiet 24, 30, 39</w:t>
      </w:r>
    </w:p>
    <w:p w14:paraId="1895E367" w14:textId="77777777" w:rsidR="00CD314A" w:rsidRPr="003F6255" w:rsidRDefault="00CD314A" w:rsidP="00CD314A">
      <w:pPr>
        <w:spacing w:line="276" w:lineRule="auto"/>
        <w:rPr>
          <w:rFonts w:asciiTheme="minorHAnsi" w:hAnsiTheme="minorHAnsi" w:cstheme="minorHAnsi"/>
          <w:sz w:val="20"/>
          <w:szCs w:val="20"/>
        </w:rPr>
      </w:pPr>
      <w:r w:rsidRPr="003F6255">
        <w:rPr>
          <w:rFonts w:asciiTheme="minorHAnsi" w:hAnsiTheme="minorHAnsi" w:cstheme="minorHAnsi"/>
          <w:sz w:val="20"/>
          <w:szCs w:val="20"/>
        </w:rPr>
        <w:t>Czy Zamawiający dla zapewnienia maksymalnego bezpieczeńs</w:t>
      </w:r>
      <w:r w:rsidR="0029712A" w:rsidRPr="003F6255">
        <w:rPr>
          <w:rFonts w:asciiTheme="minorHAnsi" w:hAnsiTheme="minorHAnsi" w:cstheme="minorHAnsi"/>
          <w:sz w:val="20"/>
          <w:szCs w:val="20"/>
        </w:rPr>
        <w:t xml:space="preserve">twa pracy personelu medycznego </w:t>
      </w:r>
      <w:r w:rsidRPr="003F6255">
        <w:rPr>
          <w:rFonts w:asciiTheme="minorHAnsi" w:hAnsiTheme="minorHAnsi" w:cstheme="minorHAnsi"/>
          <w:sz w:val="20"/>
          <w:szCs w:val="20"/>
        </w:rPr>
        <w:t xml:space="preserve">i pacjentów oraz zgodności zapisów z instrukcji obsługi urządzenia będzie wymagał i weryfikował od wszystkich Wykonawców do przeprowadzenia  przeglądów i napraw użycia tylko oryginalnych i nowych części zamiennych?  </w:t>
      </w:r>
    </w:p>
    <w:p w14:paraId="4941ACED"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40</w:t>
      </w:r>
    </w:p>
    <w:p w14:paraId="7793D703" w14:textId="77777777" w:rsidR="0029712A" w:rsidRPr="003F6255" w:rsidRDefault="0029712A" w:rsidP="0029712A">
      <w:pPr>
        <w:rPr>
          <w:rFonts w:asciiTheme="minorHAnsi" w:hAnsiTheme="minorHAnsi" w:cstheme="minorHAnsi"/>
          <w:sz w:val="20"/>
          <w:szCs w:val="20"/>
        </w:rPr>
      </w:pPr>
      <w:r w:rsidRPr="003F6255">
        <w:rPr>
          <w:rFonts w:asciiTheme="minorHAnsi" w:hAnsiTheme="minorHAnsi" w:cstheme="minorHAnsi"/>
          <w:sz w:val="20"/>
          <w:szCs w:val="20"/>
        </w:rPr>
        <w:t>Zgodnie z SWZ.</w:t>
      </w:r>
    </w:p>
    <w:p w14:paraId="5E26B8A6" w14:textId="77777777" w:rsidR="005D0BFA" w:rsidRPr="003F6255" w:rsidRDefault="005D0BFA" w:rsidP="005D0BFA">
      <w:pPr>
        <w:rPr>
          <w:rFonts w:asciiTheme="minorHAnsi" w:hAnsiTheme="minorHAnsi" w:cstheme="minorHAnsi"/>
          <w:b/>
          <w:sz w:val="20"/>
          <w:szCs w:val="20"/>
        </w:rPr>
      </w:pPr>
    </w:p>
    <w:p w14:paraId="0E86A554" w14:textId="77777777" w:rsidR="005D0BFA" w:rsidRPr="003F6255" w:rsidRDefault="005D0BFA" w:rsidP="005D0BFA">
      <w:pPr>
        <w:rPr>
          <w:rFonts w:asciiTheme="minorHAnsi" w:hAnsiTheme="minorHAnsi" w:cstheme="minorHAnsi"/>
          <w:b/>
          <w:sz w:val="20"/>
          <w:szCs w:val="20"/>
        </w:rPr>
      </w:pPr>
      <w:r w:rsidRPr="003F6255">
        <w:rPr>
          <w:rFonts w:asciiTheme="minorHAnsi" w:hAnsiTheme="minorHAnsi" w:cstheme="minorHAnsi"/>
          <w:b/>
          <w:sz w:val="20"/>
          <w:szCs w:val="20"/>
        </w:rPr>
        <w:t>Pytanie nr 41</w:t>
      </w:r>
    </w:p>
    <w:p w14:paraId="5E814601" w14:textId="77777777" w:rsidR="00CD314A" w:rsidRPr="003F6255" w:rsidRDefault="00CD314A" w:rsidP="00CD314A">
      <w:pPr>
        <w:ind w:right="48"/>
        <w:rPr>
          <w:rFonts w:asciiTheme="minorHAnsi" w:hAnsiTheme="minorHAnsi" w:cstheme="minorHAnsi"/>
          <w:sz w:val="20"/>
          <w:szCs w:val="20"/>
        </w:rPr>
      </w:pPr>
      <w:r w:rsidRPr="003F6255">
        <w:rPr>
          <w:rFonts w:asciiTheme="minorHAnsi" w:hAnsiTheme="minorHAnsi" w:cstheme="minorHAnsi"/>
          <w:sz w:val="20"/>
          <w:szCs w:val="20"/>
        </w:rPr>
        <w:t>Odniesienie do umowy powierzenia, §11 ust. 1</w:t>
      </w:r>
    </w:p>
    <w:p w14:paraId="206780F0" w14:textId="77777777" w:rsidR="00CD314A" w:rsidRPr="003F6255" w:rsidRDefault="00CD314A" w:rsidP="00763AEF">
      <w:pPr>
        <w:ind w:right="48"/>
        <w:rPr>
          <w:rFonts w:asciiTheme="minorHAnsi" w:hAnsiTheme="minorHAnsi" w:cstheme="minorHAnsi"/>
          <w:sz w:val="20"/>
          <w:szCs w:val="20"/>
        </w:rPr>
      </w:pPr>
      <w:r w:rsidRPr="003F6255">
        <w:rPr>
          <w:rFonts w:asciiTheme="minorHAnsi" w:hAnsiTheme="minorHAnsi" w:cstheme="minorHAnsi"/>
          <w:sz w:val="20"/>
          <w:szCs w:val="20"/>
        </w:rPr>
        <w:t xml:space="preserve">Zwracamy się o korektę ustępu 1 w sposób wskazujący na odpowiedni załącznik stanowiący wzór umowy powierzenia przetwarzania danych osobowych – załącznik 4 zamiast opisanego obecnie załącznika 5. Jednocześnie informujemy, że lista załączników pod umową jest poprawna. </w:t>
      </w:r>
    </w:p>
    <w:p w14:paraId="3DCA323B" w14:textId="77777777" w:rsidR="005D0BFA" w:rsidRPr="003F6255" w:rsidRDefault="005D0BFA" w:rsidP="00763AEF">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41</w:t>
      </w:r>
    </w:p>
    <w:p w14:paraId="10F5E05F" w14:textId="77777777" w:rsidR="00F22BE4" w:rsidRPr="003F6255" w:rsidRDefault="00F22BE4" w:rsidP="00F22BE4">
      <w:pPr>
        <w:suppressAutoHyphens w:val="0"/>
        <w:autoSpaceDE w:val="0"/>
        <w:autoSpaceDN w:val="0"/>
        <w:adjustRightInd w:val="0"/>
        <w:jc w:val="both"/>
        <w:rPr>
          <w:rFonts w:asciiTheme="minorHAnsi" w:hAnsiTheme="minorHAnsi" w:cstheme="minorHAnsi"/>
          <w:b/>
          <w:bCs/>
          <w:sz w:val="20"/>
          <w:szCs w:val="20"/>
        </w:rPr>
      </w:pPr>
      <w:r w:rsidRPr="003F6255">
        <w:rPr>
          <w:rFonts w:asciiTheme="minorHAnsi" w:hAnsiTheme="minorHAnsi" w:cstheme="minorHAnsi"/>
          <w:b/>
          <w:sz w:val="20"/>
          <w:szCs w:val="20"/>
        </w:rPr>
        <w:lastRenderedPageBreak/>
        <w:t xml:space="preserve">Zamawiający zmienia treść załącznika nr 6 do SWZ w </w:t>
      </w:r>
      <w:r w:rsidRPr="003F6255">
        <w:rPr>
          <w:rFonts w:asciiTheme="minorHAnsi" w:hAnsiTheme="minorHAnsi" w:cstheme="minorHAnsi"/>
          <w:b/>
          <w:bCs/>
          <w:sz w:val="20"/>
          <w:szCs w:val="20"/>
        </w:rPr>
        <w:t>§11 ust.1 , który otrzymuje brzmienie:</w:t>
      </w:r>
    </w:p>
    <w:p w14:paraId="43AD554F" w14:textId="77777777" w:rsidR="00F22BE4" w:rsidRPr="003F6255" w:rsidRDefault="00F22BE4" w:rsidP="00F22BE4">
      <w:pPr>
        <w:suppressAutoHyphens w:val="0"/>
        <w:spacing w:after="61"/>
        <w:ind w:right="46"/>
        <w:jc w:val="both"/>
        <w:rPr>
          <w:rFonts w:asciiTheme="minorHAnsi" w:hAnsiTheme="minorHAnsi" w:cstheme="minorHAnsi"/>
          <w:sz w:val="20"/>
          <w:szCs w:val="20"/>
        </w:rPr>
      </w:pPr>
      <w:r w:rsidRPr="003F6255">
        <w:rPr>
          <w:rFonts w:asciiTheme="minorHAnsi" w:hAnsiTheme="minorHAnsi" w:cstheme="minorHAnsi"/>
          <w:b/>
          <w:sz w:val="20"/>
          <w:szCs w:val="20"/>
        </w:rPr>
        <w:t xml:space="preserve">,,1. </w:t>
      </w:r>
      <w:r w:rsidRPr="003F6255">
        <w:rPr>
          <w:rFonts w:asciiTheme="minorHAnsi" w:hAnsiTheme="minorHAnsi" w:cstheme="minorHAnsi"/>
          <w:sz w:val="20"/>
          <w:szCs w:val="20"/>
        </w:rPr>
        <w:t xml:space="preserve">Prawidłowa realizacja przedmiotu umowy wymaga, aby Wykonawca przetwarzał dane osobowe. Cel przetwarzania, zakres oraz jego zasady zostały uregulowane umową powierzenia przetwarzania danych osobowych stanowiącej załącznik nr </w:t>
      </w:r>
      <w:r w:rsidRPr="003F6255">
        <w:rPr>
          <w:rFonts w:asciiTheme="minorHAnsi" w:hAnsiTheme="minorHAnsi" w:cstheme="minorHAnsi"/>
          <w:b/>
          <w:sz w:val="20"/>
          <w:szCs w:val="20"/>
        </w:rPr>
        <w:t>4.”</w:t>
      </w:r>
    </w:p>
    <w:p w14:paraId="6BAE8566" w14:textId="77777777" w:rsidR="005D0BFA" w:rsidRPr="003F6255" w:rsidRDefault="005D0BFA" w:rsidP="005D0BFA">
      <w:pPr>
        <w:pStyle w:val="Akapitzlist3"/>
        <w:ind w:left="0"/>
        <w:rPr>
          <w:rFonts w:asciiTheme="minorHAnsi" w:eastAsia="SimSun" w:hAnsiTheme="minorHAnsi" w:cstheme="minorHAnsi"/>
          <w:b/>
          <w:kern w:val="1"/>
          <w:sz w:val="20"/>
          <w:szCs w:val="20"/>
          <w:lang w:eastAsia="hi-IN" w:bidi="hi-IN"/>
        </w:rPr>
      </w:pPr>
    </w:p>
    <w:p w14:paraId="214081C2"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Pytanie nr 42</w:t>
      </w:r>
    </w:p>
    <w:p w14:paraId="42BEB1F0" w14:textId="77777777" w:rsidR="00CD314A" w:rsidRPr="003F6255" w:rsidRDefault="00CD314A" w:rsidP="00CD314A">
      <w:pPr>
        <w:ind w:right="48"/>
        <w:rPr>
          <w:rFonts w:asciiTheme="minorHAnsi" w:hAnsiTheme="minorHAnsi" w:cstheme="minorHAnsi"/>
          <w:sz w:val="20"/>
          <w:szCs w:val="20"/>
          <w:u w:val="single"/>
        </w:rPr>
      </w:pPr>
      <w:r w:rsidRPr="003F6255">
        <w:rPr>
          <w:rFonts w:asciiTheme="minorHAnsi" w:hAnsiTheme="minorHAnsi" w:cstheme="minorHAnsi"/>
          <w:sz w:val="20"/>
          <w:szCs w:val="20"/>
          <w:u w:val="single"/>
        </w:rPr>
        <w:t>do wzoru umowy powierzenia (zał. 4 do umowy)</w:t>
      </w:r>
    </w:p>
    <w:p w14:paraId="28BD2273" w14:textId="77777777" w:rsidR="00CD314A" w:rsidRPr="003F6255" w:rsidRDefault="00CD314A" w:rsidP="00CD314A">
      <w:pPr>
        <w:ind w:right="48"/>
        <w:rPr>
          <w:rFonts w:asciiTheme="minorHAnsi" w:hAnsiTheme="minorHAnsi" w:cstheme="minorHAnsi"/>
          <w:sz w:val="20"/>
          <w:szCs w:val="20"/>
          <w:u w:val="single"/>
        </w:rPr>
      </w:pPr>
      <w:r w:rsidRPr="003F6255">
        <w:rPr>
          <w:rFonts w:asciiTheme="minorHAnsi" w:hAnsiTheme="minorHAnsi" w:cstheme="minorHAnsi"/>
          <w:sz w:val="20"/>
          <w:szCs w:val="20"/>
        </w:rPr>
        <w:t>Zakres danych, §2 ust. 3 i 4</w:t>
      </w:r>
    </w:p>
    <w:p w14:paraId="7ADF5C95" w14:textId="77777777" w:rsidR="00CD314A" w:rsidRPr="003F6255" w:rsidRDefault="00CD314A" w:rsidP="00CD314A">
      <w:pPr>
        <w:ind w:right="48"/>
        <w:rPr>
          <w:rFonts w:asciiTheme="minorHAnsi" w:hAnsiTheme="minorHAnsi" w:cstheme="minorHAnsi"/>
          <w:sz w:val="20"/>
          <w:szCs w:val="20"/>
        </w:rPr>
      </w:pPr>
      <w:r w:rsidRPr="003F6255">
        <w:rPr>
          <w:rFonts w:asciiTheme="minorHAnsi" w:hAnsiTheme="minorHAnsi" w:cstheme="minorHAnsi"/>
          <w:sz w:val="20"/>
          <w:szCs w:val="20"/>
        </w:rPr>
        <w:t>Czy w celu należytego wykonania umowy Zamawiający wyraża zgodę na uzupełnienie zakresu danych o poniższe:</w:t>
      </w:r>
    </w:p>
    <w:p w14:paraId="65EFB2EB" w14:textId="77777777" w:rsidR="00CD314A" w:rsidRPr="003F6255" w:rsidRDefault="00CD314A" w:rsidP="00CD314A">
      <w:pPr>
        <w:ind w:right="48"/>
        <w:rPr>
          <w:rFonts w:asciiTheme="minorHAnsi" w:hAnsiTheme="minorHAnsi" w:cstheme="minorHAnsi"/>
          <w:i/>
          <w:iCs/>
          <w:sz w:val="20"/>
          <w:szCs w:val="20"/>
        </w:rPr>
      </w:pPr>
      <w:r w:rsidRPr="003F6255">
        <w:rPr>
          <w:rFonts w:asciiTheme="minorHAnsi" w:hAnsiTheme="minorHAnsi" w:cstheme="minorHAnsi"/>
          <w:i/>
          <w:iCs/>
          <w:sz w:val="20"/>
          <w:szCs w:val="20"/>
        </w:rPr>
        <w:t>„3. Przetwarzanie obejmować będzie następujące rodzaje danych osobowych („Dane”):</w:t>
      </w:r>
    </w:p>
    <w:p w14:paraId="37AFC5B3" w14:textId="77777777" w:rsidR="00CD314A" w:rsidRPr="003F6255" w:rsidRDefault="00CD314A" w:rsidP="00CD314A">
      <w:pPr>
        <w:ind w:right="48"/>
        <w:rPr>
          <w:rFonts w:asciiTheme="minorHAnsi" w:hAnsiTheme="minorHAnsi" w:cstheme="minorHAnsi"/>
          <w:i/>
          <w:iCs/>
          <w:sz w:val="20"/>
          <w:szCs w:val="20"/>
        </w:rPr>
      </w:pPr>
      <w:r w:rsidRPr="003F6255">
        <w:rPr>
          <w:rFonts w:asciiTheme="minorHAnsi" w:hAnsiTheme="minorHAnsi" w:cstheme="minorHAnsi"/>
          <w:i/>
          <w:iCs/>
          <w:sz w:val="20"/>
          <w:szCs w:val="20"/>
        </w:rPr>
        <w:t>a)</w:t>
      </w:r>
      <w:r w:rsidRPr="003F6255">
        <w:rPr>
          <w:rFonts w:asciiTheme="minorHAnsi" w:eastAsia="Arial" w:hAnsiTheme="minorHAnsi" w:cstheme="minorHAnsi"/>
          <w:i/>
          <w:iCs/>
          <w:sz w:val="20"/>
          <w:szCs w:val="20"/>
        </w:rPr>
        <w:t xml:space="preserve"> </w:t>
      </w:r>
      <w:r w:rsidRPr="003F6255">
        <w:rPr>
          <w:rFonts w:asciiTheme="minorHAnsi" w:hAnsiTheme="minorHAnsi" w:cstheme="minorHAnsi"/>
          <w:i/>
          <w:iCs/>
          <w:sz w:val="20"/>
          <w:szCs w:val="20"/>
        </w:rPr>
        <w:t xml:space="preserve">Dane zwykłe: imię i nazwisko, numer ewidencyjny PESEL, data urodzenia, nr PWZ. </w:t>
      </w:r>
    </w:p>
    <w:p w14:paraId="6D40462E" w14:textId="77777777" w:rsidR="00CD314A" w:rsidRPr="003F6255" w:rsidRDefault="00CD314A" w:rsidP="00CD314A">
      <w:pPr>
        <w:rPr>
          <w:rFonts w:asciiTheme="minorHAnsi" w:hAnsiTheme="minorHAnsi" w:cstheme="minorHAnsi"/>
          <w:i/>
          <w:iCs/>
          <w:sz w:val="20"/>
          <w:szCs w:val="20"/>
        </w:rPr>
      </w:pPr>
      <w:r w:rsidRPr="003F6255">
        <w:rPr>
          <w:rFonts w:asciiTheme="minorHAnsi" w:hAnsiTheme="minorHAnsi" w:cstheme="minorHAnsi"/>
          <w:i/>
          <w:iCs/>
          <w:sz w:val="20"/>
          <w:szCs w:val="20"/>
        </w:rPr>
        <w:t>4. (…)</w:t>
      </w:r>
    </w:p>
    <w:p w14:paraId="55D150F7" w14:textId="77777777" w:rsidR="00CD314A" w:rsidRPr="003F6255" w:rsidRDefault="00CD314A" w:rsidP="00CD314A">
      <w:pPr>
        <w:rPr>
          <w:rFonts w:asciiTheme="minorHAnsi" w:hAnsiTheme="minorHAnsi" w:cstheme="minorHAnsi"/>
          <w:i/>
          <w:iCs/>
          <w:sz w:val="20"/>
          <w:szCs w:val="20"/>
        </w:rPr>
      </w:pPr>
      <w:r w:rsidRPr="003F6255">
        <w:rPr>
          <w:rFonts w:asciiTheme="minorHAnsi" w:hAnsiTheme="minorHAnsi" w:cstheme="minorHAnsi"/>
          <w:i/>
          <w:iCs/>
          <w:sz w:val="20"/>
          <w:szCs w:val="20"/>
        </w:rPr>
        <w:t>b) pracownicy Administratora”?</w:t>
      </w:r>
    </w:p>
    <w:p w14:paraId="5A1BF01E"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42</w:t>
      </w:r>
    </w:p>
    <w:p w14:paraId="7CD7874F" w14:textId="77777777" w:rsidR="00F22BE4" w:rsidRPr="003F6255" w:rsidRDefault="00F22BE4" w:rsidP="00F22BE4">
      <w:pPr>
        <w:suppressAutoHyphens w:val="0"/>
        <w:autoSpaceDE w:val="0"/>
        <w:autoSpaceDN w:val="0"/>
        <w:adjustRightInd w:val="0"/>
        <w:jc w:val="both"/>
        <w:rPr>
          <w:rFonts w:asciiTheme="minorHAnsi" w:hAnsiTheme="minorHAnsi" w:cstheme="minorHAnsi"/>
          <w:b/>
          <w:bCs/>
          <w:sz w:val="20"/>
          <w:szCs w:val="20"/>
        </w:rPr>
      </w:pPr>
      <w:r w:rsidRPr="003F6255">
        <w:rPr>
          <w:rFonts w:asciiTheme="minorHAnsi" w:hAnsiTheme="minorHAnsi" w:cstheme="minorHAnsi"/>
          <w:b/>
          <w:sz w:val="20"/>
          <w:szCs w:val="20"/>
        </w:rPr>
        <w:t xml:space="preserve">Zamawiający zmienia treść załącznika nr 6 do SWZ w </w:t>
      </w:r>
      <w:r w:rsidRPr="003F6255">
        <w:rPr>
          <w:rFonts w:asciiTheme="minorHAnsi" w:hAnsiTheme="minorHAnsi" w:cstheme="minorHAnsi"/>
          <w:b/>
          <w:bCs/>
          <w:sz w:val="20"/>
          <w:szCs w:val="20"/>
        </w:rPr>
        <w:t>§2 ust.3 i 4 , który otrzymuje brzmienie:</w:t>
      </w:r>
    </w:p>
    <w:p w14:paraId="736EEEC9" w14:textId="77777777" w:rsidR="00F22BE4" w:rsidRPr="003F6255" w:rsidRDefault="00F22BE4" w:rsidP="00F22BE4">
      <w:pPr>
        <w:suppressAutoHyphens w:val="0"/>
        <w:spacing w:line="335" w:lineRule="auto"/>
        <w:ind w:right="48"/>
        <w:jc w:val="both"/>
        <w:rPr>
          <w:rFonts w:asciiTheme="minorHAnsi" w:hAnsiTheme="minorHAnsi" w:cstheme="minorHAnsi"/>
          <w:sz w:val="20"/>
          <w:szCs w:val="20"/>
        </w:rPr>
      </w:pPr>
      <w:r w:rsidRPr="003F6255">
        <w:rPr>
          <w:rFonts w:asciiTheme="minorHAnsi" w:hAnsiTheme="minorHAnsi" w:cstheme="minorHAnsi"/>
          <w:sz w:val="20"/>
          <w:szCs w:val="20"/>
        </w:rPr>
        <w:t xml:space="preserve">,,3 Przetwarzanie obejmować będzie następujące rodzaje danych osobowych („Dane”): </w:t>
      </w:r>
    </w:p>
    <w:p w14:paraId="01CB966D" w14:textId="77777777" w:rsidR="00F22BE4" w:rsidRPr="003F6255" w:rsidRDefault="00F22BE4" w:rsidP="00F22BE4">
      <w:pPr>
        <w:suppressAutoHyphens w:val="0"/>
        <w:spacing w:line="335" w:lineRule="auto"/>
        <w:ind w:right="48"/>
        <w:jc w:val="both"/>
        <w:rPr>
          <w:rFonts w:asciiTheme="minorHAnsi" w:hAnsiTheme="minorHAnsi" w:cstheme="minorHAnsi"/>
          <w:sz w:val="20"/>
          <w:szCs w:val="20"/>
        </w:rPr>
      </w:pPr>
      <w:r w:rsidRPr="003F6255">
        <w:rPr>
          <w:rFonts w:asciiTheme="minorHAnsi" w:hAnsiTheme="minorHAnsi" w:cstheme="minorHAnsi"/>
          <w:sz w:val="20"/>
          <w:szCs w:val="20"/>
        </w:rPr>
        <w:t>a)</w:t>
      </w:r>
      <w:r w:rsidRPr="003F6255">
        <w:rPr>
          <w:rFonts w:asciiTheme="minorHAnsi" w:eastAsia="Arial" w:hAnsiTheme="minorHAnsi" w:cstheme="minorHAnsi"/>
          <w:sz w:val="20"/>
          <w:szCs w:val="20"/>
        </w:rPr>
        <w:t xml:space="preserve"> </w:t>
      </w:r>
      <w:r w:rsidRPr="003F6255">
        <w:rPr>
          <w:rFonts w:asciiTheme="minorHAnsi" w:hAnsiTheme="minorHAnsi" w:cstheme="minorHAnsi"/>
          <w:sz w:val="20"/>
          <w:szCs w:val="20"/>
        </w:rPr>
        <w:t xml:space="preserve">Dane zwykłe: imię i nazwisko, numer ewidencyjny PESEL, data urodzenia, </w:t>
      </w:r>
      <w:r w:rsidRPr="003F6255">
        <w:rPr>
          <w:rFonts w:asciiTheme="minorHAnsi" w:hAnsiTheme="minorHAnsi" w:cstheme="minorHAnsi"/>
          <w:bCs/>
          <w:iCs/>
          <w:sz w:val="20"/>
          <w:szCs w:val="20"/>
        </w:rPr>
        <w:t>(wiek), płeć, waga</w:t>
      </w:r>
      <w:r w:rsidRPr="003F6255">
        <w:rPr>
          <w:rFonts w:asciiTheme="minorHAnsi" w:hAnsiTheme="minorHAnsi" w:cstheme="minorHAnsi"/>
          <w:iCs/>
          <w:sz w:val="20"/>
          <w:szCs w:val="20"/>
        </w:rPr>
        <w:t>.</w:t>
      </w:r>
    </w:p>
    <w:p w14:paraId="7A567B62" w14:textId="77777777" w:rsidR="00F22BE4" w:rsidRPr="003F6255" w:rsidRDefault="00F22BE4" w:rsidP="00F22BE4">
      <w:pPr>
        <w:spacing w:line="338" w:lineRule="auto"/>
        <w:rPr>
          <w:rFonts w:asciiTheme="minorHAnsi" w:hAnsiTheme="minorHAnsi" w:cstheme="minorHAnsi"/>
          <w:sz w:val="20"/>
          <w:szCs w:val="20"/>
        </w:rPr>
      </w:pPr>
      <w:r w:rsidRPr="003F6255">
        <w:rPr>
          <w:rFonts w:asciiTheme="minorHAnsi" w:hAnsiTheme="minorHAnsi" w:cstheme="minorHAnsi"/>
          <w:sz w:val="20"/>
          <w:szCs w:val="20"/>
        </w:rPr>
        <w:t>b)</w:t>
      </w:r>
      <w:r w:rsidRPr="003F6255">
        <w:rPr>
          <w:rFonts w:asciiTheme="minorHAnsi" w:eastAsia="Arial" w:hAnsiTheme="minorHAnsi" w:cstheme="minorHAnsi"/>
          <w:sz w:val="20"/>
          <w:szCs w:val="20"/>
        </w:rPr>
        <w:t xml:space="preserve"> </w:t>
      </w:r>
      <w:r w:rsidRPr="003F6255">
        <w:rPr>
          <w:rFonts w:asciiTheme="minorHAnsi" w:hAnsiTheme="minorHAnsi" w:cstheme="minorHAnsi"/>
          <w:sz w:val="20"/>
          <w:szCs w:val="20"/>
        </w:rPr>
        <w:t xml:space="preserve">Dane szczególnych kategorii: informacje o stanie zdrowia,  dane z wykonanego badania. </w:t>
      </w:r>
    </w:p>
    <w:p w14:paraId="62C849C0" w14:textId="77777777" w:rsidR="00F22BE4" w:rsidRPr="003F6255" w:rsidRDefault="00F22BE4" w:rsidP="00F22BE4">
      <w:pPr>
        <w:spacing w:line="259" w:lineRule="auto"/>
        <w:ind w:right="48"/>
        <w:jc w:val="both"/>
        <w:rPr>
          <w:rFonts w:asciiTheme="minorHAnsi" w:hAnsiTheme="minorHAnsi" w:cstheme="minorHAnsi"/>
          <w:sz w:val="20"/>
          <w:szCs w:val="20"/>
        </w:rPr>
      </w:pPr>
      <w:r w:rsidRPr="003F6255">
        <w:rPr>
          <w:rFonts w:asciiTheme="minorHAnsi" w:hAnsiTheme="minorHAnsi" w:cstheme="minorHAnsi"/>
          <w:sz w:val="20"/>
          <w:szCs w:val="20"/>
        </w:rPr>
        <w:t xml:space="preserve">4. Przetwarzanie Danych będzie dotyczyć następujących kategorii osób: </w:t>
      </w:r>
    </w:p>
    <w:p w14:paraId="38C231ED" w14:textId="77777777" w:rsidR="00F22BE4" w:rsidRPr="003F6255" w:rsidRDefault="00F22BE4" w:rsidP="00F22BE4">
      <w:pPr>
        <w:suppressAutoHyphens w:val="0"/>
        <w:spacing w:after="78" w:line="259" w:lineRule="auto"/>
        <w:ind w:right="48" w:firstLine="708"/>
        <w:jc w:val="both"/>
        <w:rPr>
          <w:rFonts w:asciiTheme="minorHAnsi" w:hAnsiTheme="minorHAnsi" w:cstheme="minorHAnsi"/>
          <w:sz w:val="20"/>
          <w:szCs w:val="20"/>
        </w:rPr>
      </w:pPr>
      <w:r w:rsidRPr="003F6255">
        <w:rPr>
          <w:rFonts w:asciiTheme="minorHAnsi" w:hAnsiTheme="minorHAnsi" w:cstheme="minorHAnsi"/>
          <w:sz w:val="20"/>
          <w:szCs w:val="20"/>
        </w:rPr>
        <w:t xml:space="preserve">a) pacjenci Administratora. </w:t>
      </w:r>
    </w:p>
    <w:p w14:paraId="0D022F83" w14:textId="77777777" w:rsidR="00F22BE4" w:rsidRPr="003F6255" w:rsidRDefault="00F22BE4" w:rsidP="00F22BE4">
      <w:pPr>
        <w:ind w:firstLine="708"/>
        <w:rPr>
          <w:rFonts w:asciiTheme="minorHAnsi" w:hAnsiTheme="minorHAnsi" w:cstheme="minorHAnsi"/>
          <w:bCs/>
          <w:iCs/>
          <w:sz w:val="20"/>
          <w:szCs w:val="20"/>
        </w:rPr>
      </w:pPr>
      <w:r w:rsidRPr="003F6255">
        <w:rPr>
          <w:rFonts w:asciiTheme="minorHAnsi" w:hAnsiTheme="minorHAnsi" w:cstheme="minorHAnsi"/>
          <w:bCs/>
          <w:iCs/>
          <w:sz w:val="20"/>
          <w:szCs w:val="20"/>
        </w:rPr>
        <w:t>b) pracownicy Administratora”</w:t>
      </w:r>
    </w:p>
    <w:p w14:paraId="27E562F9" w14:textId="77777777" w:rsidR="005D0BFA" w:rsidRPr="003F6255" w:rsidRDefault="005D0BFA" w:rsidP="005D0BFA">
      <w:pPr>
        <w:rPr>
          <w:rFonts w:asciiTheme="minorHAnsi" w:hAnsiTheme="minorHAnsi" w:cstheme="minorHAnsi"/>
          <w:sz w:val="20"/>
          <w:szCs w:val="20"/>
        </w:rPr>
      </w:pPr>
    </w:p>
    <w:p w14:paraId="2612AEA5" w14:textId="77777777" w:rsidR="005D0BFA" w:rsidRPr="003F6255" w:rsidRDefault="005D0BFA" w:rsidP="005D0BFA">
      <w:pPr>
        <w:rPr>
          <w:rFonts w:asciiTheme="minorHAnsi" w:hAnsiTheme="minorHAnsi" w:cstheme="minorHAnsi"/>
          <w:b/>
          <w:sz w:val="20"/>
          <w:szCs w:val="20"/>
        </w:rPr>
      </w:pPr>
      <w:r w:rsidRPr="003F6255">
        <w:rPr>
          <w:rFonts w:asciiTheme="minorHAnsi" w:hAnsiTheme="minorHAnsi" w:cstheme="minorHAnsi"/>
          <w:b/>
          <w:sz w:val="20"/>
          <w:szCs w:val="20"/>
        </w:rPr>
        <w:t>Pytanie nr 43</w:t>
      </w:r>
    </w:p>
    <w:p w14:paraId="35C2AEA8" w14:textId="77777777" w:rsidR="00CD314A" w:rsidRPr="003F6255" w:rsidRDefault="00CD314A" w:rsidP="00CD314A">
      <w:pPr>
        <w:ind w:right="48"/>
        <w:rPr>
          <w:rFonts w:asciiTheme="minorHAnsi" w:hAnsiTheme="minorHAnsi" w:cstheme="minorHAnsi"/>
          <w:sz w:val="20"/>
          <w:szCs w:val="20"/>
        </w:rPr>
      </w:pPr>
      <w:r w:rsidRPr="003F6255">
        <w:rPr>
          <w:rFonts w:asciiTheme="minorHAnsi" w:hAnsiTheme="minorHAnsi" w:cstheme="minorHAnsi"/>
          <w:sz w:val="20"/>
          <w:szCs w:val="20"/>
        </w:rPr>
        <w:t>Podwykonawcy przetwarzania, §4 ust. 5 (nowy)</w:t>
      </w:r>
    </w:p>
    <w:p w14:paraId="08B33E26" w14:textId="77777777" w:rsidR="00CD314A" w:rsidRPr="003F6255" w:rsidRDefault="00CD314A" w:rsidP="00CD314A">
      <w:pPr>
        <w:rPr>
          <w:rFonts w:asciiTheme="minorHAnsi" w:hAnsiTheme="minorHAnsi" w:cstheme="minorHAnsi"/>
          <w:sz w:val="20"/>
          <w:szCs w:val="20"/>
        </w:rPr>
      </w:pPr>
      <w:bookmarkStart w:id="4" w:name="OLE_LINK167"/>
      <w:r w:rsidRPr="003F6255">
        <w:rPr>
          <w:rFonts w:asciiTheme="minorHAnsi" w:hAnsiTheme="minorHAnsi" w:cstheme="minorHAnsi"/>
          <w:sz w:val="20"/>
          <w:szCs w:val="20"/>
        </w:rPr>
        <w:t>Uprzejmie informujemy, że globalne koncerny podczas świadczenia usług serwisowych (gwarancyjnych) wykorzystują spółki ze swoich grup kapitałowych, co znacznie przyspiesza proces oraz pozwala na korzystanie z unikalnej wiedzy o danym produkcie/urządzeniu. Wykonawca zapewnia zgodność z wymaganiami i obowiązuje podwykonawców do spełniania wymagań prawa unijnego. Ewentualne powierzenie danych odbywa się na podstawie Wiążących Reguł Korporacyjnych lub Standardowych Klauzul Umownych UE. W nawiązaniu do powyższego, zapisów w §4 oraz przede wszystkim w celu należytego wykonania umowy głównej, Wykonawca zwraca się z prośbą o dodanie nowego ustępu o niniejszym brzmieniu oraz wspomnianego załącznika:</w:t>
      </w:r>
    </w:p>
    <w:p w14:paraId="5F63E67C" w14:textId="77777777" w:rsidR="00CD314A" w:rsidRPr="003F6255" w:rsidRDefault="00CD314A" w:rsidP="00CD314A">
      <w:pPr>
        <w:rPr>
          <w:rFonts w:asciiTheme="minorHAnsi" w:hAnsiTheme="minorHAnsi" w:cstheme="minorHAnsi"/>
          <w:i/>
          <w:iCs/>
          <w:sz w:val="20"/>
          <w:szCs w:val="20"/>
        </w:rPr>
      </w:pPr>
      <w:r w:rsidRPr="003F6255">
        <w:rPr>
          <w:rFonts w:asciiTheme="minorHAnsi" w:hAnsiTheme="minorHAnsi" w:cstheme="minorHAnsi"/>
          <w:i/>
          <w:iCs/>
          <w:sz w:val="20"/>
          <w:szCs w:val="20"/>
        </w:rPr>
        <w:t>„Aktualna lista podwykonawców Podmiotu przetwarzającego stanowi załącznik nr 1 do niniejszej umowy”</w:t>
      </w:r>
      <w:bookmarkEnd w:id="4"/>
      <w:r w:rsidRPr="003F6255">
        <w:rPr>
          <w:rFonts w:asciiTheme="minorHAnsi" w:hAnsiTheme="minorHAnsi" w:cstheme="minorHAnsi"/>
          <w:i/>
          <w:iCs/>
          <w:sz w:val="20"/>
          <w:szCs w:val="20"/>
        </w:rPr>
        <w:t>.</w:t>
      </w:r>
    </w:p>
    <w:p w14:paraId="168E031C"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43</w:t>
      </w:r>
    </w:p>
    <w:p w14:paraId="6119F767" w14:textId="77777777" w:rsidR="00F22BE4" w:rsidRPr="003F6255" w:rsidRDefault="00F22BE4" w:rsidP="00F22BE4">
      <w:pPr>
        <w:pStyle w:val="Akapitzlist2"/>
        <w:ind w:left="0"/>
        <w:rPr>
          <w:rFonts w:asciiTheme="minorHAnsi" w:hAnsiTheme="minorHAnsi" w:cstheme="minorHAnsi"/>
          <w:b/>
          <w:sz w:val="20"/>
          <w:szCs w:val="20"/>
        </w:rPr>
      </w:pPr>
      <w:r w:rsidRPr="003F6255">
        <w:rPr>
          <w:rFonts w:asciiTheme="minorHAnsi" w:hAnsiTheme="minorHAnsi" w:cstheme="minorHAnsi"/>
          <w:b/>
          <w:sz w:val="20"/>
          <w:szCs w:val="20"/>
        </w:rPr>
        <w:t>Opisaną sytuację w pytaniu, Zamawiający przewidział w §4 ust.1 umowy powierzenia przetwarzania danych osobowych.</w:t>
      </w:r>
    </w:p>
    <w:p w14:paraId="595B84DD" w14:textId="77777777" w:rsidR="005D0BFA" w:rsidRPr="003F6255" w:rsidRDefault="005D0BFA" w:rsidP="005D0BFA">
      <w:pPr>
        <w:rPr>
          <w:rFonts w:asciiTheme="minorHAnsi" w:hAnsiTheme="minorHAnsi" w:cstheme="minorHAnsi"/>
          <w:sz w:val="20"/>
          <w:szCs w:val="20"/>
          <w:shd w:val="clear" w:color="auto" w:fill="FCFDFD"/>
        </w:rPr>
      </w:pPr>
    </w:p>
    <w:p w14:paraId="2704ECA7" w14:textId="77777777" w:rsidR="005D0BFA" w:rsidRPr="003F6255" w:rsidRDefault="005D0BFA" w:rsidP="005D0BFA">
      <w:pPr>
        <w:rPr>
          <w:rFonts w:asciiTheme="minorHAnsi" w:hAnsiTheme="minorHAnsi" w:cstheme="minorHAnsi"/>
          <w:b/>
          <w:sz w:val="20"/>
          <w:szCs w:val="20"/>
        </w:rPr>
      </w:pPr>
      <w:r w:rsidRPr="003F6255">
        <w:rPr>
          <w:rFonts w:asciiTheme="minorHAnsi" w:hAnsiTheme="minorHAnsi" w:cstheme="minorHAnsi"/>
          <w:b/>
          <w:sz w:val="20"/>
          <w:szCs w:val="20"/>
        </w:rPr>
        <w:t>Pytanie nr 44</w:t>
      </w:r>
    </w:p>
    <w:p w14:paraId="02F77865" w14:textId="77777777" w:rsidR="00CD314A" w:rsidRPr="003F6255" w:rsidRDefault="00CD314A" w:rsidP="00CD314A">
      <w:pPr>
        <w:ind w:right="48"/>
        <w:rPr>
          <w:rFonts w:asciiTheme="minorHAnsi" w:hAnsiTheme="minorHAnsi" w:cstheme="minorHAnsi"/>
          <w:sz w:val="20"/>
          <w:szCs w:val="20"/>
        </w:rPr>
      </w:pPr>
      <w:r w:rsidRPr="003F6255">
        <w:rPr>
          <w:rFonts w:asciiTheme="minorHAnsi" w:hAnsiTheme="minorHAnsi" w:cstheme="minorHAnsi"/>
          <w:sz w:val="20"/>
          <w:szCs w:val="20"/>
        </w:rPr>
        <w:t>Czas na zgłoszenie naruszenia, §5 ust. 5</w:t>
      </w:r>
    </w:p>
    <w:p w14:paraId="6AD2773B" w14:textId="77777777" w:rsidR="00CD314A" w:rsidRPr="003F6255" w:rsidRDefault="00CD314A" w:rsidP="00CD314A">
      <w:pPr>
        <w:spacing w:after="3"/>
        <w:ind w:right="48"/>
        <w:rPr>
          <w:rFonts w:asciiTheme="minorHAnsi" w:hAnsiTheme="minorHAnsi" w:cstheme="minorHAnsi"/>
          <w:sz w:val="20"/>
          <w:szCs w:val="20"/>
        </w:rPr>
      </w:pPr>
      <w:bookmarkStart w:id="5" w:name="OLE_LINK3"/>
      <w:r w:rsidRPr="003F6255">
        <w:rPr>
          <w:rFonts w:asciiTheme="minorHAnsi" w:hAnsiTheme="minorHAnsi" w:cstheme="minorHAnsi"/>
          <w:sz w:val="20"/>
          <w:szCs w:val="20"/>
        </w:rPr>
        <w:t>Ogólne rozporządzenie o ochronie danych (RODO) nakłada na administratora obowiązek zgłoszenia stwierdzonego naruszenia ochrony danych bez zbędnej zwłoki, nie później niż w ciągu 72h. Wedle Wytycznych Grupy Roboczej art. 29 (</w:t>
      </w:r>
      <w:hyperlink r:id="rId6" w:history="1">
        <w:r w:rsidRPr="003F6255">
          <w:rPr>
            <w:rStyle w:val="Hipercze"/>
            <w:rFonts w:asciiTheme="minorHAnsi" w:hAnsiTheme="minorHAnsi" w:cstheme="minorHAnsi"/>
            <w:color w:val="auto"/>
            <w:sz w:val="20"/>
            <w:szCs w:val="20"/>
          </w:rPr>
          <w:t>https://ec.europa.eu/newsroom/article29/items/612052</w:t>
        </w:r>
      </w:hyperlink>
      <w:r w:rsidRPr="003F6255">
        <w:rPr>
          <w:rFonts w:asciiTheme="minorHAnsi" w:hAnsiTheme="minorHAnsi" w:cstheme="minorHAnsi"/>
          <w:sz w:val="20"/>
          <w:szCs w:val="20"/>
        </w:rPr>
        <w:t>) termin 72h na zawiadomienie, o którym mowa w art. 33 ust. 1 RODO rozpoczyna swój bieg w przypadku Administratora dopiero od powiadomienia go o tym fakcie przez Podmiot przetwarzający. Proponowany we wzorze umowy powierzenia przetwarzania danych osobowych termin – w zależności od zakresu, rodzaju incydentu naruszenia danych – może być terminem niewystarczającym, niedostosowanym do danej sytuacji faktycznej. Wykonawca proponuje zatem następujące brzmienie</w:t>
      </w:r>
      <w:bookmarkEnd w:id="5"/>
      <w:r w:rsidRPr="003F6255">
        <w:rPr>
          <w:rFonts w:asciiTheme="minorHAnsi" w:hAnsiTheme="minorHAnsi" w:cstheme="minorHAnsi"/>
          <w:sz w:val="20"/>
          <w:szCs w:val="20"/>
        </w:rPr>
        <w:t xml:space="preserve"> ust. 5:</w:t>
      </w:r>
    </w:p>
    <w:p w14:paraId="273509A6" w14:textId="77777777" w:rsidR="00CD314A" w:rsidRPr="003F6255" w:rsidRDefault="00CD314A" w:rsidP="00CD314A">
      <w:pPr>
        <w:spacing w:after="3"/>
        <w:ind w:right="48"/>
        <w:rPr>
          <w:rFonts w:asciiTheme="minorHAnsi" w:hAnsiTheme="minorHAnsi" w:cstheme="minorHAnsi"/>
          <w:i/>
          <w:iCs/>
          <w:sz w:val="20"/>
          <w:szCs w:val="20"/>
        </w:rPr>
      </w:pPr>
      <w:r w:rsidRPr="003F6255">
        <w:rPr>
          <w:rFonts w:asciiTheme="minorHAnsi" w:hAnsiTheme="minorHAnsi" w:cstheme="minorHAnsi"/>
          <w:i/>
          <w:iCs/>
          <w:sz w:val="20"/>
          <w:szCs w:val="20"/>
        </w:rPr>
        <w:t>„Podmiot przetwarzający po stwierdzeniu naruszenia ochrony danych osobowych bez zbędnej zwłoki zgłasza je Administratorowi w ciągu najbliższych 48 godzin.”</w:t>
      </w:r>
    </w:p>
    <w:p w14:paraId="38BFEF69"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44</w:t>
      </w:r>
    </w:p>
    <w:p w14:paraId="36505B46" w14:textId="77777777" w:rsidR="00F22BE4" w:rsidRPr="003F6255" w:rsidRDefault="00F22BE4" w:rsidP="00F22BE4">
      <w:pPr>
        <w:suppressAutoHyphens w:val="0"/>
        <w:autoSpaceDE w:val="0"/>
        <w:autoSpaceDN w:val="0"/>
        <w:adjustRightInd w:val="0"/>
        <w:jc w:val="both"/>
        <w:rPr>
          <w:rFonts w:asciiTheme="minorHAnsi" w:hAnsiTheme="minorHAnsi" w:cstheme="minorHAnsi"/>
          <w:b/>
          <w:bCs/>
          <w:sz w:val="20"/>
          <w:szCs w:val="20"/>
        </w:rPr>
      </w:pPr>
      <w:r w:rsidRPr="003F6255">
        <w:rPr>
          <w:rFonts w:asciiTheme="minorHAnsi" w:hAnsiTheme="minorHAnsi" w:cstheme="minorHAnsi"/>
          <w:b/>
          <w:sz w:val="20"/>
          <w:szCs w:val="20"/>
        </w:rPr>
        <w:t xml:space="preserve">Zamawiający zmienia treść załącznika nr 6 do SWZ w </w:t>
      </w:r>
      <w:r w:rsidRPr="003F6255">
        <w:rPr>
          <w:rFonts w:asciiTheme="minorHAnsi" w:hAnsiTheme="minorHAnsi" w:cstheme="minorHAnsi"/>
          <w:b/>
          <w:bCs/>
          <w:sz w:val="20"/>
          <w:szCs w:val="20"/>
        </w:rPr>
        <w:t>§5 ust.5 , który otrzymuje brzmienie:</w:t>
      </w:r>
    </w:p>
    <w:p w14:paraId="43CA54E3" w14:textId="77777777" w:rsidR="00F22BE4" w:rsidRPr="003F6255" w:rsidRDefault="00F22BE4" w:rsidP="00F22BE4">
      <w:pPr>
        <w:spacing w:after="3"/>
        <w:ind w:right="48"/>
        <w:rPr>
          <w:rFonts w:asciiTheme="minorHAnsi" w:hAnsiTheme="minorHAnsi" w:cstheme="minorHAnsi"/>
          <w:b/>
          <w:bCs/>
          <w:iCs/>
          <w:sz w:val="20"/>
          <w:szCs w:val="20"/>
        </w:rPr>
      </w:pPr>
      <w:r w:rsidRPr="003F6255">
        <w:rPr>
          <w:rFonts w:asciiTheme="minorHAnsi" w:hAnsiTheme="minorHAnsi" w:cstheme="minorHAnsi"/>
          <w:iCs/>
          <w:sz w:val="20"/>
          <w:szCs w:val="20"/>
        </w:rPr>
        <w:t xml:space="preserve">„5. Podmiot przetwarzający po stwierdzeniu naruszenia ochrony danych osobowych bez zbędnej zwłoki zgłasza je Administratorowi w ciągu najbliższych </w:t>
      </w:r>
      <w:r w:rsidRPr="003F6255">
        <w:rPr>
          <w:rFonts w:asciiTheme="minorHAnsi" w:hAnsiTheme="minorHAnsi" w:cstheme="minorHAnsi"/>
          <w:b/>
          <w:bCs/>
          <w:iCs/>
          <w:sz w:val="20"/>
          <w:szCs w:val="20"/>
        </w:rPr>
        <w:t>48 godzin.”</w:t>
      </w:r>
    </w:p>
    <w:p w14:paraId="442754BE" w14:textId="77777777" w:rsidR="005D0BFA" w:rsidRPr="003F6255" w:rsidRDefault="005D0BFA" w:rsidP="005D0BFA">
      <w:pPr>
        <w:rPr>
          <w:rFonts w:asciiTheme="minorHAnsi" w:hAnsiTheme="minorHAnsi" w:cstheme="minorHAnsi"/>
          <w:b/>
          <w:sz w:val="20"/>
          <w:szCs w:val="20"/>
        </w:rPr>
      </w:pPr>
    </w:p>
    <w:p w14:paraId="52BD73E8" w14:textId="77777777" w:rsidR="005D0BFA" w:rsidRPr="003F6255" w:rsidRDefault="005D0BFA" w:rsidP="005D0BFA">
      <w:pPr>
        <w:rPr>
          <w:rFonts w:asciiTheme="minorHAnsi" w:hAnsiTheme="minorHAnsi" w:cstheme="minorHAnsi"/>
          <w:b/>
          <w:sz w:val="20"/>
          <w:szCs w:val="20"/>
        </w:rPr>
      </w:pPr>
      <w:r w:rsidRPr="003F6255">
        <w:rPr>
          <w:rFonts w:asciiTheme="minorHAnsi" w:hAnsiTheme="minorHAnsi" w:cstheme="minorHAnsi"/>
          <w:b/>
          <w:sz w:val="20"/>
          <w:szCs w:val="20"/>
        </w:rPr>
        <w:lastRenderedPageBreak/>
        <w:t>Pytanie nr 45</w:t>
      </w:r>
    </w:p>
    <w:p w14:paraId="4914626C" w14:textId="77777777" w:rsidR="00CD314A" w:rsidRPr="003F6255" w:rsidRDefault="00CD314A" w:rsidP="003F6255">
      <w:pPr>
        <w:contextualSpacing/>
        <w:jc w:val="both"/>
        <w:rPr>
          <w:rFonts w:asciiTheme="minorHAnsi" w:hAnsiTheme="minorHAnsi" w:cstheme="minorHAnsi"/>
          <w:b/>
          <w:bCs/>
          <w:sz w:val="20"/>
          <w:szCs w:val="20"/>
        </w:rPr>
      </w:pPr>
      <w:r w:rsidRPr="003F6255">
        <w:rPr>
          <w:rFonts w:asciiTheme="minorHAnsi" w:hAnsiTheme="minorHAnsi" w:cstheme="minorHAnsi"/>
          <w:b/>
          <w:bCs/>
          <w:sz w:val="20"/>
          <w:szCs w:val="20"/>
        </w:rPr>
        <w:t xml:space="preserve">(pakiet 2, poz. 1, 2) </w:t>
      </w:r>
      <w:r w:rsidRPr="003F6255">
        <w:rPr>
          <w:rFonts w:asciiTheme="minorHAnsi" w:hAnsiTheme="minorHAnsi" w:cstheme="minorHAnsi"/>
          <w:sz w:val="20"/>
          <w:szCs w:val="20"/>
        </w:rPr>
        <w:t>Czy Zamawiający wyrazi zgodę na wydzielanie poz. 1 oraz 2 do odrębnego pakietu? Obecna konfiguracja Pakietu nr 2 łączy urządzenia różnych producentów, co uniemożliwia nam złożenie ważnej oferty.</w:t>
      </w:r>
    </w:p>
    <w:p w14:paraId="2E10AC97" w14:textId="77777777" w:rsidR="005D0BFA" w:rsidRPr="003F6255" w:rsidRDefault="005D0BFA" w:rsidP="003F6255">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45</w:t>
      </w:r>
    </w:p>
    <w:p w14:paraId="50B9F126" w14:textId="77777777" w:rsidR="00FA624C" w:rsidRPr="003F6255" w:rsidRDefault="00FA624C" w:rsidP="005D0BFA">
      <w:pPr>
        <w:pStyle w:val="Akapitzlist3"/>
        <w:ind w:left="0"/>
        <w:rPr>
          <w:rFonts w:asciiTheme="minorHAnsi" w:hAnsiTheme="minorHAnsi" w:cstheme="minorHAnsi"/>
          <w:b/>
          <w:sz w:val="20"/>
          <w:szCs w:val="20"/>
        </w:rPr>
      </w:pPr>
      <w:r w:rsidRPr="003F6255">
        <w:rPr>
          <w:rFonts w:asciiTheme="minorHAnsi" w:hAnsiTheme="minorHAnsi" w:cstheme="minorHAnsi"/>
          <w:sz w:val="20"/>
          <w:szCs w:val="20"/>
        </w:rPr>
        <w:t>Zamawiający nie wyraża zgody i pozostawia zapis bez zmian.</w:t>
      </w:r>
    </w:p>
    <w:p w14:paraId="086525E9" w14:textId="77777777" w:rsidR="005D0BFA" w:rsidRPr="003F6255" w:rsidRDefault="005D0BFA" w:rsidP="005D0BFA">
      <w:pPr>
        <w:pStyle w:val="Akapitzlist3"/>
        <w:ind w:left="0"/>
        <w:rPr>
          <w:rFonts w:asciiTheme="minorHAnsi" w:hAnsiTheme="minorHAnsi" w:cstheme="minorHAnsi"/>
          <w:b/>
          <w:sz w:val="20"/>
          <w:szCs w:val="20"/>
          <w:lang w:val="x-none"/>
        </w:rPr>
      </w:pPr>
    </w:p>
    <w:p w14:paraId="6B30EE12"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Pytanie nr 46</w:t>
      </w:r>
    </w:p>
    <w:p w14:paraId="4F2A12B6" w14:textId="77777777" w:rsidR="00CD314A" w:rsidRPr="003F6255" w:rsidRDefault="00CD314A" w:rsidP="00CD314A">
      <w:pPr>
        <w:pStyle w:val="Akapitzlist3"/>
        <w:ind w:left="0"/>
        <w:rPr>
          <w:rFonts w:asciiTheme="minorHAnsi" w:hAnsiTheme="minorHAnsi" w:cstheme="minorHAnsi"/>
          <w:sz w:val="20"/>
          <w:szCs w:val="20"/>
        </w:rPr>
      </w:pPr>
      <w:r w:rsidRPr="003F6255">
        <w:rPr>
          <w:rFonts w:asciiTheme="minorHAnsi" w:hAnsiTheme="minorHAnsi" w:cstheme="minorHAnsi"/>
          <w:sz w:val="20"/>
          <w:szCs w:val="20"/>
        </w:rPr>
        <w:t>Prosimy Zamawiającego o podanie wymagalnych terminów przeglądów technicznych dla urządzeń</w:t>
      </w:r>
    </w:p>
    <w:p w14:paraId="1C1CB8CB" w14:textId="77777777" w:rsidR="00CD314A" w:rsidRPr="003F6255" w:rsidRDefault="00CD314A" w:rsidP="00CD314A">
      <w:pPr>
        <w:pStyle w:val="Akapitzlist3"/>
        <w:ind w:left="0"/>
        <w:rPr>
          <w:rFonts w:asciiTheme="minorHAnsi" w:hAnsiTheme="minorHAnsi" w:cstheme="minorHAnsi"/>
          <w:sz w:val="20"/>
          <w:szCs w:val="20"/>
        </w:rPr>
      </w:pPr>
      <w:r w:rsidRPr="003F6255">
        <w:rPr>
          <w:rFonts w:asciiTheme="minorHAnsi" w:hAnsiTheme="minorHAnsi" w:cstheme="minorHAnsi"/>
          <w:sz w:val="20"/>
          <w:szCs w:val="20"/>
        </w:rPr>
        <w:t>wymienionych w Pakietach nr. : 6; 10; 13; 19; 21; 23; 29; 37; 38; 40; 47; 59; 60; 61; 62 i 63.</w:t>
      </w:r>
    </w:p>
    <w:p w14:paraId="14EA1412" w14:textId="77777777" w:rsidR="005D0BFA" w:rsidRPr="003F6255" w:rsidRDefault="005D0BFA" w:rsidP="005D0BFA">
      <w:pPr>
        <w:pStyle w:val="Akapitzlist3"/>
        <w:ind w:left="0"/>
        <w:rPr>
          <w:rFonts w:asciiTheme="minorHAnsi" w:hAnsiTheme="minorHAnsi" w:cstheme="minorHAnsi"/>
          <w:b/>
          <w:sz w:val="20"/>
          <w:szCs w:val="20"/>
        </w:rPr>
      </w:pPr>
      <w:r w:rsidRPr="003F6255">
        <w:rPr>
          <w:rFonts w:asciiTheme="minorHAnsi" w:hAnsiTheme="minorHAnsi" w:cstheme="minorHAnsi"/>
          <w:b/>
          <w:sz w:val="20"/>
          <w:szCs w:val="20"/>
        </w:rPr>
        <w:t>Odpowiedź na pytanie nr 46</w:t>
      </w:r>
    </w:p>
    <w:p w14:paraId="7310C596"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6 – MACERATORY – przeglądy ważne do 01/2026</w:t>
      </w:r>
      <w:r w:rsidRPr="003F6255">
        <w:rPr>
          <w:rFonts w:asciiTheme="minorHAnsi" w:hAnsiTheme="minorHAnsi" w:cstheme="minorHAnsi"/>
          <w:sz w:val="20"/>
          <w:szCs w:val="20"/>
        </w:rPr>
        <w:br/>
        <w:t>Pakiet 10 – DIATERMIE I – przeglądy ważne do 10/2025</w:t>
      </w:r>
      <w:r w:rsidRPr="003F6255">
        <w:rPr>
          <w:rFonts w:asciiTheme="minorHAnsi" w:hAnsiTheme="minorHAnsi" w:cstheme="minorHAnsi"/>
          <w:sz w:val="20"/>
          <w:szCs w:val="20"/>
        </w:rPr>
        <w:br/>
        <w:t>Pakiet 13 – ELEKTROKARDIOGRAFY – POZ. 1-7 przeglądy ważne do 12/2025, POZ. 8,9 przeglądy ważne do 08/2025, POZ 10 przegląd ważny do 9/2025,</w:t>
      </w:r>
      <w:r w:rsidRPr="003F6255">
        <w:rPr>
          <w:rFonts w:asciiTheme="minorHAnsi" w:hAnsiTheme="minorHAnsi" w:cstheme="minorHAnsi"/>
          <w:sz w:val="20"/>
          <w:szCs w:val="20"/>
        </w:rPr>
        <w:br/>
        <w:t>Pakiet 19 – APARATY USG – POZ. 1-5 przeglądy ważne do 12/2025, POZ. 6,7,8 przeglądy ważne do 12/2025</w:t>
      </w:r>
      <w:r w:rsidRPr="003F6255">
        <w:rPr>
          <w:rFonts w:asciiTheme="minorHAnsi" w:hAnsiTheme="minorHAnsi" w:cstheme="minorHAnsi"/>
          <w:sz w:val="20"/>
          <w:szCs w:val="20"/>
        </w:rPr>
        <w:br/>
        <w:t>Pakiet 21 – LABORATORIUM – POZ. 1-11 przeglądy ważne do 09/2025, POZ. 12,13 przeglądy ważne do 03/2025</w:t>
      </w:r>
      <w:r w:rsidRPr="003F6255">
        <w:rPr>
          <w:rFonts w:asciiTheme="minorHAnsi" w:hAnsiTheme="minorHAnsi" w:cstheme="minorHAnsi"/>
          <w:sz w:val="20"/>
          <w:szCs w:val="20"/>
        </w:rPr>
        <w:br/>
        <w:t>Pakiet 23 – PORADNIA GINEKOLOGICZNA – POZ. 1,3,6 przeglądy ważne do 01/2026, POZ. 2, 4, 5 przeglądy ważne do 03/2025</w:t>
      </w:r>
    </w:p>
    <w:p w14:paraId="6578FD88"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29 – RESPIRATORY TRANSPORTOWE – przegląd ważny do 12/2025</w:t>
      </w:r>
    </w:p>
    <w:p w14:paraId="6DA335ED"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37 – KARDIOMONITORY RÓŻNE – przeglądy ważne do 10/2025</w:t>
      </w:r>
    </w:p>
    <w:p w14:paraId="2958B80A"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38 – KARDIOMONITORY COMEN – przeglądy ważne do 09/2025</w:t>
      </w:r>
    </w:p>
    <w:p w14:paraId="4B9923AF"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40 – KARDIOMONITORY BIOLIGHT – przeglądy ważne do 10/2025</w:t>
      </w:r>
    </w:p>
    <w:p w14:paraId="4CFAD86D"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47 – STOMATOLOGIA GRABISZYŃSKA – przeglądy ważne do 12/2025</w:t>
      </w:r>
    </w:p>
    <w:p w14:paraId="4E4D9DFF"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59 –POMPY INFUZYJNE STRZYKAWKOWE MEDIMA – przeglądy ważne do 11/2025</w:t>
      </w:r>
    </w:p>
    <w:p w14:paraId="12B315A8" w14:textId="77777777" w:rsidR="0078360A" w:rsidRPr="003F6255" w:rsidRDefault="0078360A" w:rsidP="0078360A">
      <w:pPr>
        <w:rPr>
          <w:rFonts w:asciiTheme="minorHAnsi" w:hAnsiTheme="minorHAnsi" w:cstheme="minorHAnsi"/>
          <w:sz w:val="20"/>
          <w:szCs w:val="20"/>
        </w:rPr>
      </w:pPr>
      <w:r w:rsidRPr="003F6255">
        <w:rPr>
          <w:rFonts w:asciiTheme="minorHAnsi" w:hAnsiTheme="minorHAnsi" w:cstheme="minorHAnsi"/>
          <w:sz w:val="20"/>
          <w:szCs w:val="20"/>
        </w:rPr>
        <w:t>Pakiet 60 – POMPY OBJĘTOŚCIOWE MEDIMA – przeglądy ważne do 07/2025</w:t>
      </w:r>
      <w:r w:rsidRPr="003F6255">
        <w:rPr>
          <w:rFonts w:asciiTheme="minorHAnsi" w:hAnsiTheme="minorHAnsi" w:cstheme="minorHAnsi"/>
          <w:sz w:val="20"/>
          <w:szCs w:val="20"/>
        </w:rPr>
        <w:br/>
        <w:t>Pakiet 61 – POMPY INFUZYJNE MINDRAY – przeglądy ważne do 05/2025</w:t>
      </w:r>
      <w:r w:rsidRPr="003F6255">
        <w:rPr>
          <w:rFonts w:asciiTheme="minorHAnsi" w:hAnsiTheme="minorHAnsi" w:cstheme="minorHAnsi"/>
          <w:sz w:val="20"/>
          <w:szCs w:val="20"/>
        </w:rPr>
        <w:br/>
        <w:t>Pakiet 62 – POMPY INFUZYJNE ASCOR – przeglądy ważne do 01/2026</w:t>
      </w:r>
      <w:r w:rsidRPr="003F6255">
        <w:rPr>
          <w:rFonts w:asciiTheme="minorHAnsi" w:hAnsiTheme="minorHAnsi" w:cstheme="minorHAnsi"/>
          <w:sz w:val="20"/>
          <w:szCs w:val="20"/>
        </w:rPr>
        <w:br/>
        <w:t>Pakiet 63 – POMPY INFUZYJNE BLT – przeglądy ważne do 09/2025</w:t>
      </w:r>
    </w:p>
    <w:p w14:paraId="7B529596" w14:textId="77777777" w:rsidR="005D0BFA" w:rsidRPr="003F6255" w:rsidRDefault="005D0BFA" w:rsidP="005D0BFA">
      <w:pPr>
        <w:jc w:val="both"/>
        <w:rPr>
          <w:rFonts w:asciiTheme="minorHAnsi" w:hAnsiTheme="minorHAnsi" w:cstheme="minorHAnsi"/>
          <w:b/>
          <w:sz w:val="20"/>
          <w:szCs w:val="20"/>
        </w:rPr>
      </w:pPr>
    </w:p>
    <w:p w14:paraId="2A41873E"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47</w:t>
      </w:r>
    </w:p>
    <w:p w14:paraId="2EEE10CB" w14:textId="77777777" w:rsidR="00CD314A" w:rsidRPr="003F6255" w:rsidRDefault="00CD314A" w:rsidP="00CD314A">
      <w:pPr>
        <w:jc w:val="both"/>
        <w:rPr>
          <w:rFonts w:asciiTheme="minorHAnsi" w:hAnsiTheme="minorHAnsi" w:cstheme="minorHAnsi"/>
          <w:sz w:val="20"/>
          <w:szCs w:val="20"/>
        </w:rPr>
      </w:pPr>
      <w:r w:rsidRPr="003F6255">
        <w:rPr>
          <w:rFonts w:asciiTheme="minorHAnsi" w:hAnsiTheme="minorHAnsi" w:cstheme="minorHAnsi"/>
          <w:sz w:val="20"/>
          <w:szCs w:val="20"/>
        </w:rPr>
        <w:t>Dotyczy PAKIETU 63 - POMPY INFUZYNE BLT.</w:t>
      </w:r>
    </w:p>
    <w:p w14:paraId="7E070938" w14:textId="77777777" w:rsidR="00CD314A" w:rsidRPr="003F6255" w:rsidRDefault="00CD314A" w:rsidP="00CD314A">
      <w:pPr>
        <w:jc w:val="both"/>
        <w:rPr>
          <w:rFonts w:asciiTheme="minorHAnsi" w:hAnsiTheme="minorHAnsi" w:cstheme="minorHAnsi"/>
          <w:sz w:val="20"/>
          <w:szCs w:val="20"/>
        </w:rPr>
      </w:pPr>
      <w:r w:rsidRPr="003F6255">
        <w:rPr>
          <w:rFonts w:asciiTheme="minorHAnsi" w:hAnsiTheme="minorHAnsi" w:cstheme="minorHAnsi"/>
          <w:sz w:val="20"/>
          <w:szCs w:val="20"/>
        </w:rPr>
        <w:t>Czy Zamawiający wymaga zgodnie z zaleceniami producenta wykonania dwóch przeglądów pomp</w:t>
      </w:r>
    </w:p>
    <w:p w14:paraId="6EF9A280" w14:textId="77777777" w:rsidR="00CD314A" w:rsidRPr="003F6255" w:rsidRDefault="00CD314A" w:rsidP="00CD314A">
      <w:pPr>
        <w:jc w:val="both"/>
        <w:rPr>
          <w:rFonts w:asciiTheme="minorHAnsi" w:hAnsiTheme="minorHAnsi" w:cstheme="minorHAnsi"/>
          <w:sz w:val="20"/>
          <w:szCs w:val="20"/>
        </w:rPr>
      </w:pPr>
      <w:r w:rsidRPr="003F6255">
        <w:rPr>
          <w:rFonts w:asciiTheme="minorHAnsi" w:hAnsiTheme="minorHAnsi" w:cstheme="minorHAnsi"/>
          <w:sz w:val="20"/>
          <w:szCs w:val="20"/>
        </w:rPr>
        <w:t>w okresie trwania umowy w odstępach 6-ciu miesięcy.</w:t>
      </w:r>
    </w:p>
    <w:p w14:paraId="79DBFDC2" w14:textId="77777777" w:rsidR="005D0BFA" w:rsidRPr="003F6255" w:rsidRDefault="005D0BFA" w:rsidP="005D0BFA">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47</w:t>
      </w:r>
    </w:p>
    <w:p w14:paraId="07A30606" w14:textId="77777777" w:rsidR="0078360A" w:rsidRPr="003F6255" w:rsidRDefault="0078360A" w:rsidP="005D0BFA">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sz w:val="20"/>
          <w:szCs w:val="20"/>
        </w:rPr>
        <w:t>Zgodnie z SWZ. Zamawiający wymaga jednego przeglądu okresowego.</w:t>
      </w:r>
    </w:p>
    <w:p w14:paraId="142AC21D" w14:textId="77777777" w:rsidR="00CD314A" w:rsidRPr="003F6255" w:rsidRDefault="00CD314A" w:rsidP="005D0BFA">
      <w:pPr>
        <w:pStyle w:val="Akapitzlist3"/>
        <w:ind w:left="0"/>
        <w:jc w:val="both"/>
        <w:rPr>
          <w:rFonts w:asciiTheme="minorHAnsi" w:hAnsiTheme="minorHAnsi" w:cstheme="minorHAnsi"/>
          <w:sz w:val="20"/>
          <w:szCs w:val="20"/>
        </w:rPr>
      </w:pPr>
    </w:p>
    <w:p w14:paraId="1ECFBBE0"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48</w:t>
      </w:r>
    </w:p>
    <w:p w14:paraId="226732E1" w14:textId="77777777" w:rsidR="00322668" w:rsidRPr="003F6255" w:rsidRDefault="00322668" w:rsidP="00322668">
      <w:pPr>
        <w:spacing w:after="200" w:line="276" w:lineRule="auto"/>
        <w:contextualSpacing/>
        <w:rPr>
          <w:rFonts w:asciiTheme="minorHAnsi" w:hAnsiTheme="minorHAnsi" w:cstheme="minorHAnsi"/>
          <w:sz w:val="20"/>
          <w:szCs w:val="20"/>
        </w:rPr>
      </w:pPr>
      <w:r w:rsidRPr="003F6255">
        <w:rPr>
          <w:rFonts w:asciiTheme="minorHAnsi" w:hAnsiTheme="minorHAnsi" w:cstheme="minorHAnsi"/>
          <w:sz w:val="20"/>
          <w:szCs w:val="20"/>
        </w:rPr>
        <w:t>Prosimy o podanie jakie są wymagane terminy przeglądów urządzeń zawartych w pakiecie nr 31. Informacja ta niezbędna jest do właściwego obliczenia kosztu dojazdu, potrzebnego do przygotowania kalkulacji realizacji zadania.</w:t>
      </w:r>
    </w:p>
    <w:p w14:paraId="6C17A58C" w14:textId="77777777" w:rsidR="005D0BFA" w:rsidRPr="003F6255" w:rsidRDefault="005D0BFA" w:rsidP="0036678F">
      <w:pPr>
        <w:spacing w:after="200" w:line="276" w:lineRule="auto"/>
        <w:contextualSpacing/>
        <w:rPr>
          <w:rFonts w:asciiTheme="minorHAnsi" w:hAnsiTheme="minorHAnsi" w:cstheme="minorHAnsi"/>
          <w:b/>
          <w:sz w:val="20"/>
          <w:szCs w:val="20"/>
        </w:rPr>
      </w:pPr>
      <w:r w:rsidRPr="003F6255">
        <w:rPr>
          <w:rFonts w:asciiTheme="minorHAnsi" w:hAnsiTheme="minorHAnsi" w:cstheme="minorHAnsi"/>
          <w:b/>
          <w:sz w:val="20"/>
          <w:szCs w:val="20"/>
        </w:rPr>
        <w:t>Odpowiedź na pytanie nr 48</w:t>
      </w:r>
    </w:p>
    <w:p w14:paraId="6236D475" w14:textId="77777777" w:rsidR="0078360A" w:rsidRPr="003F6255" w:rsidRDefault="0078360A" w:rsidP="0036678F">
      <w:pPr>
        <w:spacing w:after="200" w:line="276" w:lineRule="auto"/>
        <w:contextualSpacing/>
        <w:rPr>
          <w:rFonts w:asciiTheme="minorHAnsi" w:hAnsiTheme="minorHAnsi" w:cstheme="minorHAnsi"/>
          <w:b/>
          <w:sz w:val="20"/>
          <w:szCs w:val="20"/>
        </w:rPr>
      </w:pPr>
      <w:r w:rsidRPr="003F6255">
        <w:rPr>
          <w:rFonts w:asciiTheme="minorHAnsi" w:hAnsiTheme="minorHAnsi" w:cstheme="minorHAnsi"/>
          <w:sz w:val="20"/>
          <w:szCs w:val="20"/>
        </w:rPr>
        <w:t>Pakiet 31 – RESPIRATORY FRITZ STEPHAN – przeglądy ważne do 09/2025</w:t>
      </w:r>
    </w:p>
    <w:p w14:paraId="6C817C38" w14:textId="77777777" w:rsidR="005D0BFA" w:rsidRPr="003F6255" w:rsidRDefault="005D0BFA" w:rsidP="005D0BFA">
      <w:pPr>
        <w:jc w:val="both"/>
        <w:rPr>
          <w:rFonts w:asciiTheme="minorHAnsi" w:hAnsiTheme="minorHAnsi" w:cstheme="minorHAnsi"/>
          <w:b/>
          <w:sz w:val="20"/>
          <w:szCs w:val="20"/>
        </w:rPr>
      </w:pPr>
    </w:p>
    <w:p w14:paraId="3E8769E1"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49</w:t>
      </w:r>
    </w:p>
    <w:p w14:paraId="6BF5A830" w14:textId="77777777" w:rsidR="00322668" w:rsidRPr="003F6255" w:rsidRDefault="00322668" w:rsidP="00322668">
      <w:pPr>
        <w:spacing w:after="200" w:line="276" w:lineRule="auto"/>
        <w:contextualSpacing/>
        <w:rPr>
          <w:rFonts w:asciiTheme="minorHAnsi" w:hAnsiTheme="minorHAnsi" w:cstheme="minorHAnsi"/>
          <w:sz w:val="20"/>
          <w:szCs w:val="20"/>
        </w:rPr>
      </w:pPr>
      <w:r w:rsidRPr="003F6255">
        <w:rPr>
          <w:rFonts w:asciiTheme="minorHAnsi" w:hAnsiTheme="minorHAnsi" w:cstheme="minorHAnsi"/>
          <w:sz w:val="20"/>
          <w:szCs w:val="20"/>
        </w:rPr>
        <w:t>Czy Zamawiający będzie wymagał od Wykonawcy posiadania autoryzacji producenta lub jego autoryzowanego przedstawiciela w zakresie wykonywania przeglądów urządzeń zawartych w pakiecie nr 31? Prośbę swa motywujemy zaleceniem producenta urządzeń do wykonywania przeglądów przez przeszkolony personel.</w:t>
      </w:r>
    </w:p>
    <w:p w14:paraId="4A423645"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49</w:t>
      </w:r>
    </w:p>
    <w:p w14:paraId="6928C038" w14:textId="77777777" w:rsidR="0078360A" w:rsidRPr="003F6255" w:rsidRDefault="0078360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sz w:val="20"/>
          <w:szCs w:val="20"/>
        </w:rPr>
        <w:t>Zgodnie z SWZ.</w:t>
      </w:r>
    </w:p>
    <w:p w14:paraId="5B63054D" w14:textId="77777777" w:rsidR="005D0BFA" w:rsidRPr="003F6255" w:rsidRDefault="005D0BFA" w:rsidP="005D0BFA">
      <w:pPr>
        <w:pStyle w:val="Akapitzlist3"/>
        <w:ind w:left="0"/>
        <w:jc w:val="both"/>
        <w:rPr>
          <w:rFonts w:asciiTheme="minorHAnsi" w:hAnsiTheme="minorHAnsi" w:cstheme="minorHAnsi"/>
          <w:b/>
          <w:sz w:val="20"/>
          <w:szCs w:val="20"/>
        </w:rPr>
      </w:pPr>
    </w:p>
    <w:p w14:paraId="00CF3677"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50</w:t>
      </w:r>
    </w:p>
    <w:p w14:paraId="28691E64" w14:textId="77777777" w:rsidR="00322668" w:rsidRPr="003F6255" w:rsidRDefault="00322668" w:rsidP="00322668">
      <w:pPr>
        <w:spacing w:after="200" w:line="276" w:lineRule="auto"/>
        <w:contextualSpacing/>
        <w:rPr>
          <w:rFonts w:asciiTheme="minorHAnsi" w:hAnsiTheme="minorHAnsi" w:cstheme="minorHAnsi"/>
          <w:sz w:val="20"/>
          <w:szCs w:val="20"/>
        </w:rPr>
      </w:pPr>
      <w:r w:rsidRPr="003F6255">
        <w:rPr>
          <w:rFonts w:asciiTheme="minorHAnsi" w:hAnsiTheme="minorHAnsi" w:cstheme="minorHAnsi"/>
          <w:sz w:val="20"/>
          <w:szCs w:val="20"/>
        </w:rPr>
        <w:t xml:space="preserve">Zwracamy się z prośbą o objęcie pakietu nr 31 (aparatura Fritz Stephan) bezwzględnym wymogiem posiadania 1 osoby posiadającej przeszkolenie z zakresu serwisowania/przeglądów aparatury </w:t>
      </w:r>
      <w:r w:rsidRPr="003F6255">
        <w:rPr>
          <w:rFonts w:asciiTheme="minorHAnsi" w:hAnsiTheme="minorHAnsi" w:cstheme="minorHAnsi"/>
          <w:b/>
          <w:sz w:val="20"/>
          <w:szCs w:val="20"/>
          <w:u w:val="single"/>
        </w:rPr>
        <w:t>wystawione przez producenta lub podmiot przez niego upoważniony.</w:t>
      </w:r>
      <w:r w:rsidRPr="003F6255">
        <w:rPr>
          <w:rFonts w:asciiTheme="minorHAnsi" w:hAnsiTheme="minorHAnsi" w:cstheme="minorHAnsi"/>
          <w:sz w:val="20"/>
          <w:szCs w:val="20"/>
        </w:rPr>
        <w:t xml:space="preserve"> Prośbę swą motywujemy zaleceniem producenta urządzeń </w:t>
      </w:r>
      <w:r w:rsidRPr="003F6255">
        <w:rPr>
          <w:rFonts w:asciiTheme="minorHAnsi" w:hAnsiTheme="minorHAnsi" w:cstheme="minorHAnsi"/>
          <w:sz w:val="20"/>
          <w:szCs w:val="20"/>
        </w:rPr>
        <w:lastRenderedPageBreak/>
        <w:t>Fritz Stephan do wykonywania przeglądów i napraw jedynie przez profesjonalnie przeszkolony personel. Dodać pragniemy, że respiratory to sprzęt ratujący życie pacjenta, więc usługi winny być wykonywane przez fachowy zespół gwarantujący najwyższą jakość usług.</w:t>
      </w:r>
    </w:p>
    <w:p w14:paraId="63BFADC8" w14:textId="77777777" w:rsidR="005D0BFA" w:rsidRPr="003F6255" w:rsidRDefault="005D0BFA" w:rsidP="00322668">
      <w:pPr>
        <w:spacing w:after="200" w:line="276" w:lineRule="auto"/>
        <w:contextualSpacing/>
        <w:rPr>
          <w:rFonts w:asciiTheme="minorHAnsi" w:hAnsiTheme="minorHAnsi" w:cstheme="minorHAnsi"/>
          <w:sz w:val="20"/>
          <w:szCs w:val="20"/>
        </w:rPr>
      </w:pPr>
      <w:r w:rsidRPr="003F6255">
        <w:rPr>
          <w:rFonts w:asciiTheme="minorHAnsi" w:hAnsiTheme="minorHAnsi" w:cstheme="minorHAnsi"/>
          <w:b/>
          <w:sz w:val="20"/>
          <w:szCs w:val="20"/>
        </w:rPr>
        <w:t>Odpowiedź na pytanie nr 50</w:t>
      </w:r>
    </w:p>
    <w:p w14:paraId="4B7AB3A0" w14:textId="77777777" w:rsidR="005552A7" w:rsidRPr="003F6255" w:rsidRDefault="0078360A" w:rsidP="005D0BFA">
      <w:pPr>
        <w:jc w:val="both"/>
        <w:rPr>
          <w:rFonts w:asciiTheme="minorHAnsi" w:hAnsiTheme="minorHAnsi" w:cstheme="minorHAnsi"/>
          <w:sz w:val="20"/>
          <w:szCs w:val="20"/>
        </w:rPr>
      </w:pPr>
      <w:r w:rsidRPr="003F6255">
        <w:rPr>
          <w:rFonts w:asciiTheme="minorHAnsi" w:hAnsiTheme="minorHAnsi" w:cstheme="minorHAnsi"/>
          <w:sz w:val="20"/>
          <w:szCs w:val="20"/>
        </w:rPr>
        <w:t>Zgodnie z SWZ.</w:t>
      </w:r>
    </w:p>
    <w:p w14:paraId="3D49DABD" w14:textId="77777777" w:rsidR="0078360A" w:rsidRPr="003F6255" w:rsidRDefault="0078360A" w:rsidP="005D0BFA">
      <w:pPr>
        <w:jc w:val="both"/>
        <w:rPr>
          <w:rFonts w:asciiTheme="minorHAnsi" w:hAnsiTheme="minorHAnsi" w:cstheme="minorHAnsi"/>
          <w:b/>
          <w:sz w:val="20"/>
          <w:szCs w:val="20"/>
        </w:rPr>
      </w:pPr>
    </w:p>
    <w:p w14:paraId="555967CA"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51</w:t>
      </w:r>
    </w:p>
    <w:p w14:paraId="61EF9622" w14:textId="77777777" w:rsidR="00322668" w:rsidRPr="003F6255" w:rsidRDefault="00322668" w:rsidP="00322668">
      <w:pPr>
        <w:spacing w:after="200" w:line="276" w:lineRule="auto"/>
        <w:contextualSpacing/>
        <w:rPr>
          <w:rFonts w:asciiTheme="minorHAnsi" w:hAnsiTheme="minorHAnsi" w:cstheme="minorHAnsi"/>
          <w:sz w:val="20"/>
          <w:szCs w:val="20"/>
        </w:rPr>
      </w:pPr>
      <w:r w:rsidRPr="003F6255">
        <w:rPr>
          <w:rFonts w:asciiTheme="minorHAnsi" w:hAnsiTheme="minorHAnsi" w:cstheme="minorHAnsi"/>
          <w:sz w:val="20"/>
          <w:szCs w:val="20"/>
        </w:rPr>
        <w:t xml:space="preserve">Kary umowne w wysokości wskazanej w § 7 wzoru umowy muszą zostać uznane za rażąco wygórowane. </w:t>
      </w:r>
    </w:p>
    <w:p w14:paraId="3F5F89D1" w14:textId="77777777" w:rsidR="00322668" w:rsidRPr="003F6255" w:rsidRDefault="00322668" w:rsidP="00322668">
      <w:pPr>
        <w:rPr>
          <w:rFonts w:asciiTheme="minorHAnsi" w:hAnsiTheme="minorHAnsi" w:cstheme="minorHAnsi"/>
          <w:sz w:val="20"/>
          <w:szCs w:val="20"/>
        </w:rPr>
      </w:pPr>
      <w:r w:rsidRPr="003F6255">
        <w:rPr>
          <w:rFonts w:asciiTheme="minorHAnsi" w:hAnsiTheme="minorHAnsi" w:cstheme="minorHAnsi"/>
          <w:sz w:val="20"/>
          <w:szCs w:val="20"/>
        </w:rPr>
        <w:t xml:space="preserve">Wskutek ustanowienia kar umownych na tak wysokim pułapie, zachwiana zostaje relacja pomiędzy wysokością wynagrodzenia za wykonanie usługi, a wysokością zastrzeżonej kary umownej. Wskazujemy, że zwyczajowo w kontraktach publicznych z zakresu świadczenia usług serwisowych, kary umowne za zwłokę w odniesieniu do terminów realizacji umowy oraz za nienależyte wykonanie mieszczą się w przedziale 0,1%-0,3%  wartości urządzenia, którego dotyczy usługa. Nadto Wykonawcy muszą odpowiednio rozważyć ryzyka związane z umową, zaś wysokie kary umowne powodują, że ich oferty będą odpowiednio droższe. </w:t>
      </w:r>
    </w:p>
    <w:p w14:paraId="4F36ED3E" w14:textId="77777777" w:rsidR="00322668" w:rsidRPr="003F6255" w:rsidRDefault="00322668" w:rsidP="00322668">
      <w:pPr>
        <w:rPr>
          <w:rFonts w:asciiTheme="minorHAnsi" w:hAnsiTheme="minorHAnsi" w:cstheme="minorHAnsi"/>
          <w:sz w:val="20"/>
          <w:szCs w:val="20"/>
        </w:rPr>
      </w:pPr>
      <w:r w:rsidRPr="003F6255">
        <w:rPr>
          <w:rFonts w:asciiTheme="minorHAnsi" w:hAnsiTheme="minorHAnsi" w:cstheme="minorHAnsi"/>
          <w:sz w:val="20"/>
          <w:szCs w:val="20"/>
        </w:rPr>
        <w:t>W związku z powyższym, prosimy o obniżenie ww. kar umownych i ustalenie maksymalnego poziomu WSZYSTKICH kar do wynikającego z orzecznictwa KIO, tj. od 20 - 30% wysokości wynagrodzenia.</w:t>
      </w:r>
    </w:p>
    <w:p w14:paraId="093846F5"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51</w:t>
      </w:r>
    </w:p>
    <w:p w14:paraId="4F06D9E7" w14:textId="77777777" w:rsidR="0078360A" w:rsidRPr="003F6255" w:rsidRDefault="0078360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sz w:val="20"/>
          <w:szCs w:val="20"/>
        </w:rPr>
        <w:t>Zamawiający nie wyraża zgody i pozostawia zapis bez zmian.</w:t>
      </w:r>
    </w:p>
    <w:p w14:paraId="54E255E6" w14:textId="77777777" w:rsidR="005552A7" w:rsidRPr="003F6255" w:rsidRDefault="005552A7" w:rsidP="005D0BFA">
      <w:pPr>
        <w:pStyle w:val="Akapitzlist3"/>
        <w:ind w:left="0"/>
        <w:jc w:val="both"/>
        <w:rPr>
          <w:rFonts w:asciiTheme="minorHAnsi" w:hAnsiTheme="minorHAnsi" w:cstheme="minorHAnsi"/>
          <w:b/>
          <w:sz w:val="20"/>
          <w:szCs w:val="20"/>
        </w:rPr>
      </w:pPr>
    </w:p>
    <w:p w14:paraId="0A063060"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52</w:t>
      </w:r>
    </w:p>
    <w:p w14:paraId="2A7A81DB" w14:textId="77777777" w:rsidR="00322668" w:rsidRPr="003F6255" w:rsidRDefault="00322668" w:rsidP="00322668">
      <w:pPr>
        <w:contextualSpacing/>
        <w:rPr>
          <w:rFonts w:asciiTheme="minorHAnsi" w:hAnsiTheme="minorHAnsi" w:cstheme="minorHAnsi"/>
          <w:sz w:val="20"/>
          <w:szCs w:val="20"/>
        </w:rPr>
      </w:pPr>
      <w:r w:rsidRPr="003F6255">
        <w:rPr>
          <w:rFonts w:asciiTheme="minorHAnsi" w:hAnsiTheme="minorHAnsi" w:cstheme="minorHAnsi"/>
          <w:sz w:val="20"/>
          <w:szCs w:val="20"/>
        </w:rPr>
        <w:t xml:space="preserve">Dotyczy pakietu nr 31. Pytanie motywujemy zapisem w instrukcji obsługi urządzenia, w rozdziale 11  „Utrzymanie i konserwacja” jest zapis informujący o zaleceniu producenta polegającym na wymianie akumulatora na nowy w respiratorze Stephan po 500 cyklach ładowania lub gdy pojemność akumulatora po całkowitym naładowaniu jest mniejsza niż 50 %, jednak nie później niż po 2,5 roku użytkowania. </w:t>
      </w:r>
    </w:p>
    <w:p w14:paraId="38D48421" w14:textId="77777777" w:rsidR="00322668" w:rsidRPr="003F6255" w:rsidRDefault="00322668" w:rsidP="00322668">
      <w:pPr>
        <w:rPr>
          <w:rFonts w:asciiTheme="minorHAnsi" w:hAnsiTheme="minorHAnsi" w:cstheme="minorHAnsi"/>
          <w:sz w:val="20"/>
          <w:szCs w:val="20"/>
        </w:rPr>
      </w:pPr>
      <w:r w:rsidRPr="003F6255">
        <w:rPr>
          <w:rFonts w:asciiTheme="minorHAnsi" w:hAnsiTheme="minorHAnsi" w:cstheme="minorHAnsi"/>
          <w:sz w:val="20"/>
          <w:szCs w:val="20"/>
        </w:rPr>
        <w:t xml:space="preserve">W związku z powyższym, podczas trzeciego przeglądu okresowego (a także podczas szóstego, dziewiątego, itd. – co trzy lata) konieczny jest zakup nowego akumulatora oraz jego wymiana w celu zapewnienia prawidłowego funkcjonowania urządzenia.  </w:t>
      </w:r>
    </w:p>
    <w:p w14:paraId="11D35F32" w14:textId="77777777" w:rsidR="00322668" w:rsidRPr="003F6255" w:rsidRDefault="00322668" w:rsidP="00322668">
      <w:pPr>
        <w:rPr>
          <w:rFonts w:asciiTheme="minorHAnsi" w:hAnsiTheme="minorHAnsi" w:cstheme="minorHAnsi"/>
          <w:sz w:val="20"/>
          <w:szCs w:val="20"/>
        </w:rPr>
      </w:pPr>
      <w:r w:rsidRPr="003F6255">
        <w:rPr>
          <w:rFonts w:asciiTheme="minorHAnsi" w:hAnsiTheme="minorHAnsi" w:cstheme="minorHAnsi"/>
          <w:sz w:val="20"/>
          <w:szCs w:val="20"/>
        </w:rPr>
        <w:t xml:space="preserve">Czy wymiana akumulatorów w pakiecie nr 1 </w:t>
      </w:r>
      <w:r w:rsidRPr="003F6255">
        <w:rPr>
          <w:rFonts w:asciiTheme="minorHAnsi" w:hAnsiTheme="minorHAnsi" w:cstheme="minorHAnsi"/>
          <w:sz w:val="20"/>
          <w:szCs w:val="20"/>
          <w:u w:val="single"/>
        </w:rPr>
        <w:t>ma się odbywać w ramach przeglądu</w:t>
      </w:r>
      <w:r w:rsidRPr="003F6255">
        <w:rPr>
          <w:rFonts w:asciiTheme="minorHAnsi" w:hAnsiTheme="minorHAnsi" w:cstheme="minorHAnsi"/>
          <w:sz w:val="20"/>
          <w:szCs w:val="20"/>
        </w:rPr>
        <w:t xml:space="preserve"> i Zamawiający wyraża zgodę na doliczenie kosztów akumulatora do ceny przeglądu? </w:t>
      </w:r>
    </w:p>
    <w:p w14:paraId="5EA8BFF0" w14:textId="77777777" w:rsidR="00322668" w:rsidRPr="003F6255" w:rsidRDefault="00322668" w:rsidP="00322668">
      <w:pPr>
        <w:pStyle w:val="Akapitzlist3"/>
        <w:ind w:left="0"/>
        <w:jc w:val="both"/>
        <w:rPr>
          <w:rFonts w:asciiTheme="minorHAnsi" w:hAnsiTheme="minorHAnsi" w:cstheme="minorHAnsi"/>
          <w:b/>
          <w:sz w:val="20"/>
          <w:szCs w:val="20"/>
        </w:rPr>
      </w:pPr>
      <w:r w:rsidRPr="003F6255">
        <w:rPr>
          <w:rFonts w:asciiTheme="minorHAnsi" w:hAnsiTheme="minorHAnsi" w:cstheme="minorHAnsi"/>
          <w:sz w:val="20"/>
          <w:szCs w:val="20"/>
        </w:rPr>
        <w:t xml:space="preserve">Czy też wymianę zużytych akumulatorów w pakiecie nr 1 </w:t>
      </w:r>
      <w:r w:rsidRPr="003F6255">
        <w:rPr>
          <w:rFonts w:asciiTheme="minorHAnsi" w:hAnsiTheme="minorHAnsi" w:cstheme="minorHAnsi"/>
          <w:sz w:val="20"/>
          <w:szCs w:val="20"/>
          <w:u w:val="single"/>
        </w:rPr>
        <w:t>mamy traktować jako naprawę urządzenia po przeglądzie</w:t>
      </w:r>
      <w:r w:rsidRPr="003F6255">
        <w:rPr>
          <w:rFonts w:asciiTheme="minorHAnsi" w:hAnsiTheme="minorHAnsi" w:cstheme="minorHAnsi"/>
          <w:sz w:val="20"/>
          <w:szCs w:val="20"/>
        </w:rPr>
        <w:t>? Naprawę, która będzie wykonana w momencie faktycznego zużycia/uszkodzenia tego elementu, która będzie każdorazowo przedstawiana Zamawiającemu w formie kosztorysu i po jego akceptacji realizowana, na podstawie nowego, oddzielnego, dodatkowego zlecenia</w:t>
      </w:r>
    </w:p>
    <w:p w14:paraId="0AD83DEC" w14:textId="77777777" w:rsidR="005D0BFA" w:rsidRPr="003F6255" w:rsidRDefault="005D0BFA" w:rsidP="005D0BFA">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52</w:t>
      </w:r>
    </w:p>
    <w:p w14:paraId="24CC3125" w14:textId="3361839E" w:rsidR="0078360A" w:rsidRPr="003F6255" w:rsidRDefault="007A2050" w:rsidP="005D0BFA">
      <w:pPr>
        <w:suppressAutoHyphens w:val="0"/>
        <w:autoSpaceDE w:val="0"/>
        <w:autoSpaceDN w:val="0"/>
        <w:adjustRightInd w:val="0"/>
        <w:jc w:val="both"/>
        <w:rPr>
          <w:rFonts w:asciiTheme="minorHAnsi" w:hAnsiTheme="minorHAnsi" w:cstheme="minorHAnsi"/>
          <w:sz w:val="20"/>
          <w:szCs w:val="20"/>
        </w:rPr>
      </w:pPr>
      <w:r w:rsidRPr="003F6255">
        <w:rPr>
          <w:rFonts w:asciiTheme="minorHAnsi" w:hAnsiTheme="minorHAnsi" w:cstheme="minorHAnsi"/>
          <w:sz w:val="20"/>
          <w:szCs w:val="20"/>
        </w:rPr>
        <w:t>Z</w:t>
      </w:r>
      <w:r w:rsidR="0078360A" w:rsidRPr="003F6255">
        <w:rPr>
          <w:rFonts w:asciiTheme="minorHAnsi" w:hAnsiTheme="minorHAnsi" w:cstheme="minorHAnsi"/>
          <w:sz w:val="20"/>
          <w:szCs w:val="20"/>
        </w:rPr>
        <w:t xml:space="preserve">amawiający potwierdza, ze w cenie dla Pakietu 31 należy zawrzeć wymianę akumulatora, </w:t>
      </w:r>
      <w:r w:rsidRPr="003F6255">
        <w:rPr>
          <w:rFonts w:asciiTheme="minorHAnsi" w:hAnsiTheme="minorHAnsi" w:cstheme="minorHAnsi"/>
          <w:sz w:val="20"/>
          <w:szCs w:val="20"/>
        </w:rPr>
        <w:br/>
      </w:r>
      <w:r w:rsidR="0078360A" w:rsidRPr="003F6255">
        <w:rPr>
          <w:rFonts w:asciiTheme="minorHAnsi" w:hAnsiTheme="minorHAnsi" w:cstheme="minorHAnsi"/>
          <w:sz w:val="20"/>
          <w:szCs w:val="20"/>
        </w:rPr>
        <w:t>o ile będzie ona niezbędna w momencie wykonywania przeglądu. W przypadku, gdy podczas przeglądu nie będzie konieczna wymiana akumulatora, koszty przeglądu powinny zostać zmniejszone o koszt wymiany akumulatorów.</w:t>
      </w:r>
    </w:p>
    <w:p w14:paraId="48862AF0" w14:textId="77777777" w:rsidR="005D0BFA" w:rsidRPr="003F6255" w:rsidRDefault="005D0BFA" w:rsidP="005D0BFA">
      <w:pPr>
        <w:jc w:val="both"/>
        <w:rPr>
          <w:rFonts w:asciiTheme="minorHAnsi" w:hAnsiTheme="minorHAnsi" w:cstheme="minorHAnsi"/>
          <w:b/>
          <w:sz w:val="20"/>
          <w:szCs w:val="20"/>
        </w:rPr>
      </w:pPr>
    </w:p>
    <w:p w14:paraId="0F14A620"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53</w:t>
      </w:r>
    </w:p>
    <w:p w14:paraId="2635C323" w14:textId="77777777" w:rsidR="00BB5EBA" w:rsidRPr="003F6255" w:rsidRDefault="00BB5EBA" w:rsidP="00BB5EBA">
      <w:pPr>
        <w:jc w:val="both"/>
        <w:rPr>
          <w:rFonts w:asciiTheme="minorHAnsi" w:hAnsiTheme="minorHAnsi" w:cstheme="minorHAnsi"/>
          <w:b/>
          <w:sz w:val="20"/>
          <w:szCs w:val="20"/>
        </w:rPr>
      </w:pPr>
      <w:r w:rsidRPr="003F6255">
        <w:rPr>
          <w:rFonts w:asciiTheme="minorHAnsi" w:hAnsiTheme="minorHAnsi" w:cstheme="minorHAnsi"/>
          <w:b/>
          <w:sz w:val="20"/>
          <w:szCs w:val="20"/>
        </w:rPr>
        <w:t>W celu rzetelnego oszacowania kosztów przeglądów prosimy o harmonogramu przeglądów</w:t>
      </w:r>
    </w:p>
    <w:p w14:paraId="778BE150" w14:textId="77777777" w:rsidR="0036678F" w:rsidRPr="003F6255" w:rsidRDefault="00BB5EBA" w:rsidP="00BB5EBA">
      <w:pPr>
        <w:jc w:val="both"/>
        <w:rPr>
          <w:rFonts w:asciiTheme="minorHAnsi" w:hAnsiTheme="minorHAnsi" w:cstheme="minorHAnsi"/>
          <w:b/>
          <w:sz w:val="20"/>
          <w:szCs w:val="20"/>
        </w:rPr>
      </w:pPr>
      <w:r w:rsidRPr="003F6255">
        <w:rPr>
          <w:rFonts w:asciiTheme="minorHAnsi" w:hAnsiTheme="minorHAnsi" w:cstheme="minorHAnsi"/>
          <w:b/>
          <w:sz w:val="20"/>
          <w:szCs w:val="20"/>
        </w:rPr>
        <w:t>aparatów USG ujętych w pakiecie 19.</w:t>
      </w:r>
    </w:p>
    <w:p w14:paraId="4C4FC4D4"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53</w:t>
      </w:r>
    </w:p>
    <w:p w14:paraId="2B3EE224" w14:textId="77777777" w:rsidR="0078360A" w:rsidRPr="003F6255" w:rsidRDefault="0078360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sz w:val="20"/>
          <w:szCs w:val="20"/>
        </w:rPr>
        <w:t>Pakiet 19 – APARATY USG – POZ. 1-5 przeglądy ważne do 12/2025, POZ. 6,7,8 przeglądy ważne do 12/2025</w:t>
      </w:r>
    </w:p>
    <w:p w14:paraId="267652DA" w14:textId="77777777" w:rsidR="005D0BFA" w:rsidRPr="003F6255" w:rsidRDefault="005D0BFA" w:rsidP="005D0BFA">
      <w:pPr>
        <w:pStyle w:val="Akapitzlist3"/>
        <w:ind w:left="0"/>
        <w:jc w:val="both"/>
        <w:rPr>
          <w:rFonts w:asciiTheme="minorHAnsi" w:hAnsiTheme="minorHAnsi" w:cstheme="minorHAnsi"/>
          <w:b/>
          <w:sz w:val="20"/>
          <w:szCs w:val="20"/>
        </w:rPr>
      </w:pPr>
    </w:p>
    <w:p w14:paraId="72735B3D"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Pytanie nr 54</w:t>
      </w:r>
    </w:p>
    <w:p w14:paraId="4E802FC4" w14:textId="77777777" w:rsidR="00BF2966" w:rsidRPr="003F6255" w:rsidRDefault="00BF2966" w:rsidP="00BF2966">
      <w:pPr>
        <w:jc w:val="both"/>
        <w:rPr>
          <w:rFonts w:asciiTheme="minorHAnsi" w:hAnsiTheme="minorHAnsi" w:cstheme="minorHAnsi"/>
          <w:b/>
          <w:sz w:val="20"/>
          <w:szCs w:val="20"/>
        </w:rPr>
      </w:pPr>
      <w:r w:rsidRPr="003F6255">
        <w:rPr>
          <w:rFonts w:asciiTheme="minorHAnsi" w:hAnsiTheme="minorHAnsi" w:cstheme="minorHAnsi"/>
          <w:b/>
          <w:sz w:val="20"/>
          <w:szCs w:val="20"/>
        </w:rPr>
        <w:t>Dotyczy Pakietu nr 55:</w:t>
      </w:r>
    </w:p>
    <w:p w14:paraId="26B54EBE" w14:textId="77777777" w:rsidR="00BF2966" w:rsidRPr="003F6255" w:rsidRDefault="00BF2966" w:rsidP="00BF2966">
      <w:pPr>
        <w:contextualSpacing/>
        <w:jc w:val="both"/>
        <w:rPr>
          <w:rFonts w:asciiTheme="minorHAnsi" w:hAnsiTheme="minorHAnsi" w:cstheme="minorHAnsi"/>
          <w:sz w:val="20"/>
          <w:szCs w:val="20"/>
        </w:rPr>
      </w:pPr>
      <w:r w:rsidRPr="003F6255">
        <w:rPr>
          <w:rFonts w:asciiTheme="minorHAnsi" w:hAnsiTheme="minorHAnsi" w:cstheme="minorHAnsi"/>
          <w:sz w:val="20"/>
          <w:szCs w:val="20"/>
        </w:rPr>
        <w:t xml:space="preserve">Czy istnieje możliwość </w:t>
      </w:r>
      <w:proofErr w:type="spellStart"/>
      <w:r w:rsidRPr="003F6255">
        <w:rPr>
          <w:rFonts w:asciiTheme="minorHAnsi" w:hAnsiTheme="minorHAnsi" w:cstheme="minorHAnsi"/>
          <w:sz w:val="20"/>
          <w:szCs w:val="20"/>
        </w:rPr>
        <w:t>wypakietowania</w:t>
      </w:r>
      <w:proofErr w:type="spellEnd"/>
      <w:r w:rsidRPr="003F6255">
        <w:rPr>
          <w:rFonts w:asciiTheme="minorHAnsi" w:hAnsiTheme="minorHAnsi" w:cstheme="minorHAnsi"/>
          <w:sz w:val="20"/>
          <w:szCs w:val="20"/>
        </w:rPr>
        <w:t xml:space="preserve"> sterylizatorów parowych w poz. 5 i 6 w ramach postępowania? Jako autoryzowany serwis i dystrybutor tego typu urządzeń uważamy, że najlepszym rozwiązaniem byłoby, aby serwis tych urządzeń był wykonywany przez firmę posiadającą doświadczenie, dostęp do oryginalnych części oraz kody serwisowe.</w:t>
      </w:r>
    </w:p>
    <w:p w14:paraId="149A8F04"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54</w:t>
      </w:r>
    </w:p>
    <w:p w14:paraId="086D4494" w14:textId="77777777" w:rsidR="0078360A" w:rsidRPr="003F6255" w:rsidRDefault="0078360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Zamawiający nie wyraża zgody</w:t>
      </w:r>
    </w:p>
    <w:p w14:paraId="62EC971D" w14:textId="77777777" w:rsidR="005D0BFA" w:rsidRPr="003F6255" w:rsidRDefault="005D0BFA" w:rsidP="005D0BFA">
      <w:pPr>
        <w:pStyle w:val="Akapitzlist3"/>
        <w:ind w:left="0"/>
        <w:jc w:val="both"/>
        <w:rPr>
          <w:rFonts w:asciiTheme="minorHAnsi" w:hAnsiTheme="minorHAnsi" w:cstheme="minorHAnsi"/>
          <w:b/>
          <w:sz w:val="20"/>
          <w:szCs w:val="20"/>
          <w:lang w:val="x-none"/>
        </w:rPr>
      </w:pPr>
    </w:p>
    <w:p w14:paraId="296E19F7"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55</w:t>
      </w:r>
    </w:p>
    <w:p w14:paraId="7FE6D7D1" w14:textId="77777777" w:rsidR="00BF2966" w:rsidRPr="003F6255" w:rsidRDefault="00BF2966" w:rsidP="00BF2966">
      <w:pPr>
        <w:jc w:val="both"/>
        <w:rPr>
          <w:rFonts w:asciiTheme="minorHAnsi" w:hAnsiTheme="minorHAnsi" w:cstheme="minorHAnsi"/>
          <w:b/>
          <w:sz w:val="20"/>
          <w:szCs w:val="20"/>
        </w:rPr>
      </w:pPr>
      <w:r w:rsidRPr="003F6255">
        <w:rPr>
          <w:rFonts w:asciiTheme="minorHAnsi" w:hAnsiTheme="minorHAnsi" w:cstheme="minorHAnsi"/>
          <w:b/>
          <w:sz w:val="20"/>
          <w:szCs w:val="20"/>
        </w:rPr>
        <w:t>Dotyczy Pakietu nr 55:</w:t>
      </w:r>
    </w:p>
    <w:p w14:paraId="55F26AE1" w14:textId="77777777" w:rsidR="00BF2966" w:rsidRPr="003F6255" w:rsidRDefault="00BF2966" w:rsidP="005D0BFA">
      <w:pPr>
        <w:contextualSpacing/>
        <w:jc w:val="both"/>
        <w:rPr>
          <w:rFonts w:asciiTheme="minorHAnsi" w:hAnsiTheme="minorHAnsi" w:cstheme="minorHAnsi"/>
          <w:sz w:val="20"/>
          <w:szCs w:val="20"/>
        </w:rPr>
      </w:pPr>
      <w:r w:rsidRPr="003F6255">
        <w:rPr>
          <w:rFonts w:asciiTheme="minorHAnsi" w:hAnsiTheme="minorHAnsi" w:cstheme="minorHAnsi"/>
          <w:sz w:val="20"/>
          <w:szCs w:val="20"/>
        </w:rPr>
        <w:lastRenderedPageBreak/>
        <w:t>Czy Zamawiający będzie wymagał od Wykonawcy posiadania autoryzacji producenta lub jego autoryzowanego przedstawiciela w zakresie wykonywania przeglądów urządzeń z Pakietu 55? Prośbę swą motywujemy faktem, że jest to sprzęt medyczny, a usługi wykonane przez przeszkolony i autoryzowany personel gwarantują najwyższą jakość usług.</w:t>
      </w:r>
    </w:p>
    <w:p w14:paraId="4FFB209D"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55</w:t>
      </w:r>
    </w:p>
    <w:p w14:paraId="701F0FEF" w14:textId="77777777" w:rsidR="00CD314A" w:rsidRPr="003F6255" w:rsidRDefault="0078360A" w:rsidP="005D0BFA">
      <w:pPr>
        <w:jc w:val="both"/>
        <w:rPr>
          <w:rFonts w:asciiTheme="minorHAnsi" w:hAnsiTheme="minorHAnsi" w:cstheme="minorHAnsi"/>
          <w:b/>
          <w:sz w:val="20"/>
          <w:szCs w:val="20"/>
        </w:rPr>
      </w:pPr>
      <w:r w:rsidRPr="003F6255">
        <w:rPr>
          <w:rFonts w:asciiTheme="minorHAnsi" w:hAnsiTheme="minorHAnsi" w:cstheme="minorHAnsi"/>
          <w:sz w:val="20"/>
          <w:szCs w:val="20"/>
        </w:rPr>
        <w:t>Zgodnie z SWZ i OPZ: „dla pakietu Centralnej Sterylizatorni (Pakiet 55) Zamawiający wymaga potwierdzenia przez Wykonawcę posiadania certyfikatu szkolenia w zakresie napraw i przeglądów myjni wymienionych w pakiecie, certyfikat wystawiony przez producenta”.</w:t>
      </w:r>
    </w:p>
    <w:p w14:paraId="72B3290D" w14:textId="77777777" w:rsidR="00453041" w:rsidRPr="003F6255" w:rsidRDefault="00453041" w:rsidP="005D0BFA">
      <w:pPr>
        <w:jc w:val="both"/>
        <w:rPr>
          <w:rFonts w:asciiTheme="minorHAnsi" w:hAnsiTheme="minorHAnsi" w:cstheme="minorHAnsi"/>
          <w:b/>
          <w:sz w:val="20"/>
          <w:szCs w:val="20"/>
        </w:rPr>
      </w:pPr>
    </w:p>
    <w:p w14:paraId="0F0518AE"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56</w:t>
      </w:r>
    </w:p>
    <w:p w14:paraId="51908880" w14:textId="77777777" w:rsidR="00BF2966" w:rsidRPr="003F6255" w:rsidRDefault="00BF2966" w:rsidP="00BF2966">
      <w:pPr>
        <w:tabs>
          <w:tab w:val="left" w:pos="1230"/>
        </w:tabs>
        <w:jc w:val="both"/>
        <w:rPr>
          <w:rFonts w:asciiTheme="minorHAnsi" w:hAnsiTheme="minorHAnsi" w:cstheme="minorHAnsi"/>
          <w:b/>
          <w:sz w:val="20"/>
          <w:szCs w:val="20"/>
        </w:rPr>
      </w:pPr>
      <w:r w:rsidRPr="003F6255">
        <w:rPr>
          <w:rFonts w:asciiTheme="minorHAnsi" w:hAnsiTheme="minorHAnsi" w:cstheme="minorHAnsi"/>
          <w:b/>
          <w:sz w:val="20"/>
          <w:szCs w:val="20"/>
        </w:rPr>
        <w:t>Dotyczy Pakietu nr 1</w:t>
      </w:r>
    </w:p>
    <w:p w14:paraId="30D186AB" w14:textId="77777777" w:rsidR="00BF2966" w:rsidRPr="003F6255" w:rsidRDefault="00BF2966" w:rsidP="00BF2966">
      <w:pPr>
        <w:tabs>
          <w:tab w:val="left" w:pos="1230"/>
        </w:tabs>
        <w:jc w:val="both"/>
        <w:rPr>
          <w:rFonts w:asciiTheme="minorHAnsi" w:hAnsiTheme="minorHAnsi" w:cstheme="minorHAnsi"/>
          <w:sz w:val="20"/>
          <w:szCs w:val="20"/>
        </w:rPr>
      </w:pPr>
      <w:r w:rsidRPr="003F6255">
        <w:rPr>
          <w:rFonts w:asciiTheme="minorHAnsi" w:hAnsiTheme="minorHAnsi" w:cstheme="minorHAnsi"/>
          <w:sz w:val="20"/>
          <w:szCs w:val="20"/>
        </w:rPr>
        <w:t>Prosimy Zamawiającego o potwierdzenie że wymagać będzie od wykonawcy realizacji usługi przeglądu technicznego zgodnie z zaleceniami producenta.</w:t>
      </w:r>
    </w:p>
    <w:p w14:paraId="712824BC"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56</w:t>
      </w:r>
    </w:p>
    <w:p w14:paraId="2C163F9A" w14:textId="77777777" w:rsidR="0078360A" w:rsidRPr="003F6255" w:rsidRDefault="0078360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sz w:val="20"/>
          <w:szCs w:val="20"/>
        </w:rPr>
        <w:t>Zgodnie z SWZ.</w:t>
      </w:r>
    </w:p>
    <w:p w14:paraId="6C92C1CC" w14:textId="77777777" w:rsidR="005D0BFA" w:rsidRPr="003F6255" w:rsidRDefault="005D0BFA" w:rsidP="005D0BFA">
      <w:pPr>
        <w:pStyle w:val="Akapitzlist3"/>
        <w:ind w:left="0"/>
        <w:jc w:val="both"/>
        <w:rPr>
          <w:rFonts w:asciiTheme="minorHAnsi" w:hAnsiTheme="minorHAnsi" w:cstheme="minorHAnsi"/>
          <w:b/>
          <w:sz w:val="20"/>
          <w:szCs w:val="20"/>
        </w:rPr>
      </w:pPr>
    </w:p>
    <w:p w14:paraId="55219A8E"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57</w:t>
      </w:r>
    </w:p>
    <w:p w14:paraId="053325B6" w14:textId="77777777" w:rsidR="00BF2966" w:rsidRPr="003F6255" w:rsidRDefault="00BF2966" w:rsidP="00BF2966">
      <w:pPr>
        <w:tabs>
          <w:tab w:val="left" w:pos="1230"/>
        </w:tabs>
        <w:jc w:val="both"/>
        <w:rPr>
          <w:rFonts w:asciiTheme="minorHAnsi" w:hAnsiTheme="minorHAnsi" w:cstheme="minorHAnsi"/>
          <w:sz w:val="20"/>
          <w:szCs w:val="20"/>
        </w:rPr>
      </w:pPr>
      <w:r w:rsidRPr="003F6255">
        <w:rPr>
          <w:rFonts w:asciiTheme="minorHAnsi" w:hAnsiTheme="minorHAnsi" w:cstheme="minorHAnsi"/>
          <w:sz w:val="20"/>
          <w:szCs w:val="20"/>
        </w:rPr>
        <w:t>Prosimy Zamawiającego o potwierdzenie iż wymagać będzie od wykonawców uwzględnienia w cenie przeglądu kosztu części podlegających okresowej wymianie niezbędnych do wykonania przeglądu technicznego zgodnie z zaleceniami producenta.</w:t>
      </w:r>
    </w:p>
    <w:p w14:paraId="163A6EB8" w14:textId="77777777" w:rsidR="005D0BFA" w:rsidRPr="003F6255" w:rsidRDefault="005D0BFA" w:rsidP="005D0BFA">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57</w:t>
      </w:r>
    </w:p>
    <w:p w14:paraId="5AB633C7" w14:textId="77777777" w:rsidR="0078360A" w:rsidRPr="003F6255" w:rsidRDefault="0078360A" w:rsidP="005D0BFA">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sz w:val="20"/>
          <w:szCs w:val="20"/>
        </w:rPr>
        <w:t>Zgodnie z SWZ.</w:t>
      </w:r>
    </w:p>
    <w:p w14:paraId="1AED3635" w14:textId="77777777" w:rsidR="0078360A" w:rsidRPr="003F6255" w:rsidRDefault="0078360A" w:rsidP="005D0BFA">
      <w:pPr>
        <w:suppressAutoHyphens w:val="0"/>
        <w:autoSpaceDE w:val="0"/>
        <w:autoSpaceDN w:val="0"/>
        <w:adjustRightInd w:val="0"/>
        <w:jc w:val="both"/>
        <w:rPr>
          <w:rFonts w:asciiTheme="minorHAnsi" w:hAnsiTheme="minorHAnsi" w:cstheme="minorHAnsi"/>
          <w:b/>
          <w:sz w:val="20"/>
          <w:szCs w:val="20"/>
        </w:rPr>
      </w:pPr>
    </w:p>
    <w:p w14:paraId="1276C217"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58</w:t>
      </w:r>
    </w:p>
    <w:p w14:paraId="7100A393"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Dot. Pakiet 10</w:t>
      </w:r>
    </w:p>
    <w:p w14:paraId="40903996"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Wnioskujemy o podanie daty najbliższego przeglądu technicznego poszczególnych urządzeń w pakiecie nr 10 oraz miejsca instalacji (placówki) w którym urządzenie jest użytkowane.</w:t>
      </w:r>
    </w:p>
    <w:p w14:paraId="77FDFAA4"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58</w:t>
      </w:r>
    </w:p>
    <w:p w14:paraId="65856CE6" w14:textId="77777777" w:rsidR="0078360A" w:rsidRPr="003F6255" w:rsidRDefault="0078360A" w:rsidP="0078360A">
      <w:pPr>
        <w:pStyle w:val="Akapitzlist"/>
        <w:ind w:left="0"/>
        <w:rPr>
          <w:rFonts w:asciiTheme="minorHAnsi" w:hAnsiTheme="minorHAnsi" w:cstheme="minorHAnsi"/>
        </w:rPr>
      </w:pPr>
      <w:r w:rsidRPr="003F6255">
        <w:rPr>
          <w:rFonts w:asciiTheme="minorHAnsi" w:hAnsiTheme="minorHAnsi" w:cstheme="minorHAnsi"/>
        </w:rPr>
        <w:t>Pakiet 10 – DIATERMIE I – przeglądy ważne do 10/2025</w:t>
      </w:r>
    </w:p>
    <w:p w14:paraId="4AAF8F31" w14:textId="77777777" w:rsidR="0078360A" w:rsidRPr="003F6255" w:rsidRDefault="0078360A" w:rsidP="0078360A">
      <w:pPr>
        <w:pStyle w:val="Akapitzlist"/>
        <w:ind w:left="0"/>
        <w:rPr>
          <w:rFonts w:asciiTheme="minorHAnsi" w:hAnsiTheme="minorHAnsi" w:cstheme="minorHAnsi"/>
        </w:rPr>
      </w:pPr>
      <w:r w:rsidRPr="003F6255">
        <w:rPr>
          <w:rFonts w:asciiTheme="minorHAnsi" w:hAnsiTheme="minorHAnsi" w:cstheme="minorHAnsi"/>
        </w:rPr>
        <w:t>Pozycja 1: Poradnia Chirurgiczna, Przychodnia MSWiA przy ul. Grabiszyńskiej 35-39 we Wrocławiu, Pozycje 2-4: Blok Operacyjny, SP ZOZ MSWiA przy ul. Ołbińskiej 32 we Wrocławiu</w:t>
      </w:r>
    </w:p>
    <w:p w14:paraId="4C152A42" w14:textId="77777777" w:rsidR="005D0BFA" w:rsidRPr="003F6255" w:rsidRDefault="005D0BFA" w:rsidP="005D0BFA">
      <w:pPr>
        <w:jc w:val="both"/>
        <w:rPr>
          <w:rFonts w:asciiTheme="minorHAnsi" w:hAnsiTheme="minorHAnsi" w:cstheme="minorHAnsi"/>
          <w:b/>
          <w:sz w:val="20"/>
          <w:szCs w:val="20"/>
        </w:rPr>
      </w:pPr>
    </w:p>
    <w:p w14:paraId="63030F8C"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59</w:t>
      </w:r>
    </w:p>
    <w:p w14:paraId="07786B71"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Dot. SWZ zał.4 – opis przedmiotu zamówienia oraz Umowa par.4 ust.9 – dot. pakiet 10</w:t>
      </w:r>
    </w:p>
    <w:p w14:paraId="31BE9203"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Wnioskujemy o potwierdzenie, że formułując wymóg, aby usługę wykonywać mógł jedynie serwis posiadający</w:t>
      </w:r>
    </w:p>
    <w:p w14:paraId="76F44D43"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stosowne uprawnienia do wykonywania przeglądów danej aparatury (zał.4 SWZ), oraz zastrzegając sobie</w:t>
      </w:r>
    </w:p>
    <w:p w14:paraId="1544EAD2"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możliwość żądania od Wykonawcy dokumentów potwierdzających uprawniania osób realizujących zamówienie</w:t>
      </w:r>
    </w:p>
    <w:p w14:paraId="0FF127EC"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(Umowa par.4 ust.9) Zamawiający wymaga, aby Wykonawca posiadał stosowne upoważnienie i/lub dysponował</w:t>
      </w:r>
    </w:p>
    <w:p w14:paraId="319553F7"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osobami legitymującymi się imiennymi uprawnieniami (wydanymi przez producenta lub inny podmiot</w:t>
      </w:r>
    </w:p>
    <w:p w14:paraId="48C2EC4B"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 xml:space="preserve">upoważniony) do wykonywania przeglądów technicznych diatermii </w:t>
      </w:r>
      <w:proofErr w:type="spellStart"/>
      <w:r w:rsidRPr="003F6255">
        <w:rPr>
          <w:rFonts w:asciiTheme="minorHAnsi" w:hAnsiTheme="minorHAnsi" w:cstheme="minorHAnsi"/>
          <w:sz w:val="20"/>
          <w:szCs w:val="20"/>
        </w:rPr>
        <w:t>Erbe</w:t>
      </w:r>
      <w:proofErr w:type="spellEnd"/>
      <w:r w:rsidRPr="003F6255">
        <w:rPr>
          <w:rFonts w:asciiTheme="minorHAnsi" w:hAnsiTheme="minorHAnsi" w:cstheme="minorHAnsi"/>
          <w:sz w:val="20"/>
          <w:szCs w:val="20"/>
        </w:rPr>
        <w:t xml:space="preserve"> jak w pakiecie nr 10.</w:t>
      </w:r>
    </w:p>
    <w:p w14:paraId="78EFD09C" w14:textId="77777777" w:rsidR="005D0BFA" w:rsidRPr="003F6255" w:rsidRDefault="005D0BF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59</w:t>
      </w:r>
    </w:p>
    <w:p w14:paraId="2322E8EF" w14:textId="77777777" w:rsidR="0078360A" w:rsidRPr="003F6255" w:rsidRDefault="0078360A" w:rsidP="005D0BFA">
      <w:pPr>
        <w:pStyle w:val="Akapitzlist3"/>
        <w:ind w:left="0"/>
        <w:jc w:val="both"/>
        <w:rPr>
          <w:rFonts w:asciiTheme="minorHAnsi" w:hAnsiTheme="minorHAnsi" w:cstheme="minorHAnsi"/>
          <w:b/>
          <w:sz w:val="20"/>
          <w:szCs w:val="20"/>
        </w:rPr>
      </w:pPr>
      <w:r w:rsidRPr="003F6255">
        <w:rPr>
          <w:rFonts w:asciiTheme="minorHAnsi" w:hAnsiTheme="minorHAnsi" w:cstheme="minorHAnsi"/>
          <w:sz w:val="20"/>
          <w:szCs w:val="20"/>
        </w:rPr>
        <w:t>Zgodnie z SWZ.</w:t>
      </w:r>
    </w:p>
    <w:p w14:paraId="26141436" w14:textId="77777777" w:rsidR="00F86345" w:rsidRPr="003F6255" w:rsidRDefault="00F86345" w:rsidP="005D0BFA">
      <w:pPr>
        <w:jc w:val="both"/>
        <w:rPr>
          <w:rFonts w:asciiTheme="minorHAnsi" w:hAnsiTheme="minorHAnsi" w:cstheme="minorHAnsi"/>
          <w:b/>
          <w:sz w:val="20"/>
          <w:szCs w:val="20"/>
        </w:rPr>
      </w:pPr>
    </w:p>
    <w:p w14:paraId="6B58245F" w14:textId="77777777" w:rsidR="005D0BFA" w:rsidRPr="003F6255" w:rsidRDefault="005D0BFA" w:rsidP="005D0BFA">
      <w:pPr>
        <w:jc w:val="both"/>
        <w:rPr>
          <w:rFonts w:asciiTheme="minorHAnsi" w:hAnsiTheme="minorHAnsi" w:cstheme="minorHAnsi"/>
          <w:b/>
          <w:sz w:val="20"/>
          <w:szCs w:val="20"/>
        </w:rPr>
      </w:pPr>
      <w:r w:rsidRPr="003F6255">
        <w:rPr>
          <w:rFonts w:asciiTheme="minorHAnsi" w:hAnsiTheme="minorHAnsi" w:cstheme="minorHAnsi"/>
          <w:b/>
          <w:sz w:val="20"/>
          <w:szCs w:val="20"/>
        </w:rPr>
        <w:t>Pytanie nr 60</w:t>
      </w:r>
    </w:p>
    <w:p w14:paraId="2F7838AA"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Dot. SWZ/Umowa – pakiet 10</w:t>
      </w:r>
    </w:p>
    <w:p w14:paraId="322297D1"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Wnioskujemy o potwierdzenie lub wprowadzenie do Umowy poniższego lub równoważnego zapisu:</w:t>
      </w:r>
    </w:p>
    <w:p w14:paraId="74270065"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 W przypadku, gdy Wykonawca nie będzie w stanie dokonać naprawy aparatu starszego niż 10 lat z powodu</w:t>
      </w:r>
    </w:p>
    <w:p w14:paraId="174709DF"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braku części zamiennych, z uwagi na zakończenie określonego przez producenta okresu gwarantowanej</w:t>
      </w:r>
    </w:p>
    <w:p w14:paraId="1B526823"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dostępności części zamiennych dla aparatów (co zostanie udokumentowane przez Wykonawcę), nie będzie</w:t>
      </w:r>
    </w:p>
    <w:p w14:paraId="4371BC10"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rodziło to jakiejkolwiek odpowiedzialności cywilnoprawnej z jego strony, postanowień o karach umownych</w:t>
      </w:r>
    </w:p>
    <w:p w14:paraId="7D48983C"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określonych w SIWZ.”</w:t>
      </w:r>
    </w:p>
    <w:p w14:paraId="6505419C"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Wniosek motywujemy faktem, iż w przypadku braku dostępności części zamiennych przedstawienie oferty</w:t>
      </w:r>
    </w:p>
    <w:p w14:paraId="15B2FBC7" w14:textId="77777777" w:rsidR="00BF2966" w:rsidRPr="003F6255" w:rsidRDefault="00BF2966" w:rsidP="00BF2966">
      <w:pPr>
        <w:jc w:val="both"/>
        <w:rPr>
          <w:rFonts w:asciiTheme="minorHAnsi" w:hAnsiTheme="minorHAnsi" w:cstheme="minorHAnsi"/>
          <w:sz w:val="20"/>
          <w:szCs w:val="20"/>
        </w:rPr>
      </w:pPr>
      <w:r w:rsidRPr="003F6255">
        <w:rPr>
          <w:rFonts w:asciiTheme="minorHAnsi" w:hAnsiTheme="minorHAnsi" w:cstheme="minorHAnsi"/>
          <w:sz w:val="20"/>
          <w:szCs w:val="20"/>
        </w:rPr>
        <w:t>naprawy i naprawa uszkodzonej aparatury może okazać się niemożliwa i nie jest to zawinione przez Wykonawcę.</w:t>
      </w:r>
    </w:p>
    <w:p w14:paraId="0E71CFAC" w14:textId="77777777" w:rsidR="005D0BFA" w:rsidRPr="003F6255" w:rsidRDefault="005D0BFA" w:rsidP="005D0BFA">
      <w:pPr>
        <w:suppressAutoHyphens w:val="0"/>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60</w:t>
      </w:r>
    </w:p>
    <w:p w14:paraId="3F38ACD0" w14:textId="77777777" w:rsidR="0078360A" w:rsidRPr="003F6255" w:rsidRDefault="0078360A" w:rsidP="0078360A">
      <w:pPr>
        <w:pStyle w:val="Akapitzlist"/>
        <w:ind w:left="0"/>
        <w:rPr>
          <w:rFonts w:asciiTheme="minorHAnsi" w:hAnsiTheme="minorHAnsi" w:cstheme="minorHAnsi"/>
        </w:rPr>
      </w:pPr>
      <w:r w:rsidRPr="003F6255">
        <w:rPr>
          <w:rFonts w:asciiTheme="minorHAnsi" w:hAnsiTheme="minorHAnsi" w:cstheme="minorHAnsi"/>
        </w:rPr>
        <w:t>Zamawiający potwierdza, że:</w:t>
      </w:r>
    </w:p>
    <w:p w14:paraId="4E03243E" w14:textId="13DF7494" w:rsidR="0078360A" w:rsidRPr="003F6255" w:rsidRDefault="0078360A" w:rsidP="0078360A">
      <w:pPr>
        <w:pStyle w:val="Akapitzlist"/>
        <w:ind w:left="0"/>
        <w:rPr>
          <w:rFonts w:asciiTheme="minorHAnsi" w:hAnsiTheme="minorHAnsi" w:cstheme="minorHAnsi"/>
        </w:rPr>
      </w:pPr>
      <w:r w:rsidRPr="003F6255">
        <w:rPr>
          <w:rFonts w:asciiTheme="minorHAnsi" w:hAnsiTheme="minorHAnsi" w:cstheme="minorHAnsi"/>
        </w:rPr>
        <w:t xml:space="preserve"> „ W przypadku, gdy Wykonawca nie będzie w stanie dokonać naprawy aparatu starszego niż 10 lat z powodu braku części zamiennych, z uwagi na zakończenie określonego przez producenta okresu gwarantowanej </w:t>
      </w:r>
      <w:r w:rsidRPr="003F6255">
        <w:rPr>
          <w:rFonts w:asciiTheme="minorHAnsi" w:hAnsiTheme="minorHAnsi" w:cstheme="minorHAnsi"/>
        </w:rPr>
        <w:lastRenderedPageBreak/>
        <w:t>dostępności części zamiennych dla aparatów (co zostanie udokumentowane przez Wykonawcę), nie będzie rodziło to jakiejkolwiek odpowiedzialności cywilnoprawnej z jego strony, postanowień o karach umownych określonych w SWZ.”</w:t>
      </w:r>
      <w:r w:rsidR="00763AEF" w:rsidRPr="003F6255">
        <w:rPr>
          <w:rFonts w:asciiTheme="minorHAnsi" w:hAnsiTheme="minorHAnsi" w:cstheme="minorHAnsi"/>
        </w:rPr>
        <w:t xml:space="preserve"> </w:t>
      </w:r>
      <w:r w:rsidRPr="003F6255">
        <w:rPr>
          <w:rFonts w:asciiTheme="minorHAnsi" w:hAnsiTheme="minorHAnsi" w:cstheme="minorHAnsi"/>
        </w:rPr>
        <w:t>jednak nie wprowadza zmian w projekcie umowy.</w:t>
      </w:r>
    </w:p>
    <w:p w14:paraId="69922C12" w14:textId="77777777" w:rsidR="0078360A" w:rsidRPr="003F6255" w:rsidRDefault="0078360A" w:rsidP="005D0BFA">
      <w:pPr>
        <w:suppressAutoHyphens w:val="0"/>
        <w:autoSpaceDE w:val="0"/>
        <w:autoSpaceDN w:val="0"/>
        <w:adjustRightInd w:val="0"/>
        <w:jc w:val="both"/>
        <w:rPr>
          <w:rFonts w:asciiTheme="minorHAnsi" w:hAnsiTheme="minorHAnsi" w:cstheme="minorHAnsi"/>
          <w:b/>
          <w:sz w:val="20"/>
          <w:szCs w:val="20"/>
        </w:rPr>
      </w:pPr>
    </w:p>
    <w:p w14:paraId="55D49C29" w14:textId="77777777" w:rsidR="004968D0" w:rsidRPr="003F6255" w:rsidRDefault="004968D0" w:rsidP="004968D0">
      <w:pPr>
        <w:jc w:val="both"/>
        <w:rPr>
          <w:rFonts w:asciiTheme="minorHAnsi" w:hAnsiTheme="minorHAnsi" w:cstheme="minorHAnsi"/>
          <w:b/>
          <w:sz w:val="20"/>
          <w:szCs w:val="20"/>
        </w:rPr>
      </w:pPr>
      <w:r w:rsidRPr="003F6255">
        <w:rPr>
          <w:rFonts w:asciiTheme="minorHAnsi" w:hAnsiTheme="minorHAnsi" w:cstheme="minorHAnsi"/>
          <w:b/>
          <w:sz w:val="20"/>
          <w:szCs w:val="20"/>
        </w:rPr>
        <w:t>Pytanie nr 61</w:t>
      </w:r>
    </w:p>
    <w:p w14:paraId="5877C51B" w14:textId="77777777" w:rsidR="00BF2966" w:rsidRPr="003F6255" w:rsidRDefault="00BF2966" w:rsidP="00BF2966">
      <w:pPr>
        <w:rPr>
          <w:rFonts w:asciiTheme="minorHAnsi" w:hAnsiTheme="minorHAnsi" w:cstheme="minorHAnsi"/>
          <w:b/>
          <w:bCs/>
          <w:sz w:val="20"/>
          <w:szCs w:val="20"/>
        </w:rPr>
      </w:pPr>
      <w:r w:rsidRPr="003F6255">
        <w:rPr>
          <w:rFonts w:asciiTheme="minorHAnsi" w:eastAsia="Calibri" w:hAnsiTheme="minorHAnsi" w:cstheme="minorHAnsi"/>
          <w:b/>
          <w:sz w:val="20"/>
          <w:szCs w:val="20"/>
          <w:u w:val="single"/>
        </w:rPr>
        <w:t xml:space="preserve">Dotyczy: Załącznik nr 6 - </w:t>
      </w:r>
      <w:r w:rsidRPr="003F6255">
        <w:rPr>
          <w:rFonts w:asciiTheme="minorHAnsi" w:hAnsiTheme="minorHAnsi" w:cstheme="minorHAnsi"/>
          <w:b/>
          <w:bCs/>
          <w:sz w:val="20"/>
          <w:szCs w:val="20"/>
        </w:rPr>
        <w:t xml:space="preserve">WZÓR-UMOWA NR …… /ZZ_ZP_2376-4/25; Pakiet nr 52, 53; </w:t>
      </w:r>
      <w:r w:rsidRPr="003F6255">
        <w:rPr>
          <w:rFonts w:asciiTheme="minorHAnsi" w:hAnsiTheme="minorHAnsi" w:cstheme="minorHAnsi"/>
          <w:b/>
          <w:sz w:val="20"/>
          <w:szCs w:val="20"/>
        </w:rPr>
        <w:t>§ 2</w:t>
      </w:r>
    </w:p>
    <w:p w14:paraId="05D19273" w14:textId="77777777" w:rsidR="00BF2966" w:rsidRPr="003F6255" w:rsidRDefault="00BF2966" w:rsidP="00BF2966">
      <w:pPr>
        <w:pBdr>
          <w:top w:val="nil"/>
          <w:left w:val="nil"/>
          <w:bottom w:val="nil"/>
          <w:right w:val="nil"/>
          <w:between w:val="nil"/>
        </w:pBdr>
        <w:jc w:val="both"/>
        <w:rPr>
          <w:rFonts w:asciiTheme="minorHAnsi" w:hAnsiTheme="minorHAnsi" w:cstheme="minorHAnsi"/>
          <w:sz w:val="20"/>
          <w:szCs w:val="20"/>
        </w:rPr>
      </w:pPr>
      <w:r w:rsidRPr="003F6255">
        <w:rPr>
          <w:rFonts w:asciiTheme="minorHAnsi" w:eastAsia="Calibri" w:hAnsiTheme="minorHAnsi" w:cstheme="minorHAnsi"/>
          <w:bCs/>
          <w:sz w:val="20"/>
          <w:szCs w:val="20"/>
        </w:rPr>
        <w:t xml:space="preserve">Zwracamy się do Zamawiającego z uprzejmą prośbą o możliwość dodania zapisu do umowy w </w:t>
      </w:r>
      <w:r w:rsidRPr="003F6255">
        <w:rPr>
          <w:rFonts w:asciiTheme="minorHAnsi" w:hAnsiTheme="minorHAnsi" w:cstheme="minorHAnsi"/>
          <w:b/>
          <w:bCs/>
          <w:sz w:val="20"/>
          <w:szCs w:val="20"/>
        </w:rPr>
        <w:t>§ 2</w:t>
      </w:r>
      <w:r w:rsidRPr="003F6255">
        <w:rPr>
          <w:rFonts w:asciiTheme="minorHAnsi" w:hAnsiTheme="minorHAnsi" w:cstheme="minorHAnsi"/>
          <w:sz w:val="20"/>
          <w:szCs w:val="20"/>
        </w:rPr>
        <w:t>, zgodnie z poniższym:</w:t>
      </w:r>
    </w:p>
    <w:p w14:paraId="53EBFFFF" w14:textId="77777777" w:rsidR="00BF2966" w:rsidRPr="003F6255" w:rsidRDefault="00BF2966" w:rsidP="00BF2966">
      <w:pPr>
        <w:pBdr>
          <w:top w:val="nil"/>
          <w:left w:val="nil"/>
          <w:bottom w:val="nil"/>
          <w:right w:val="nil"/>
          <w:between w:val="nil"/>
        </w:pBdr>
        <w:jc w:val="both"/>
        <w:rPr>
          <w:rFonts w:asciiTheme="minorHAnsi" w:hAnsiTheme="minorHAnsi" w:cstheme="minorHAnsi"/>
          <w:sz w:val="20"/>
          <w:szCs w:val="20"/>
        </w:rPr>
      </w:pPr>
      <w:r w:rsidRPr="003F6255">
        <w:rPr>
          <w:rStyle w:val="outlook-search-highlight"/>
          <w:rFonts w:asciiTheme="minorHAnsi" w:hAnsiTheme="minorHAnsi" w:cstheme="minorHAnsi"/>
          <w:sz w:val="20"/>
          <w:szCs w:val="20"/>
        </w:rPr>
        <w:t>17. Zwłoka</w:t>
      </w:r>
      <w:r w:rsidRPr="003F6255">
        <w:rPr>
          <w:rStyle w:val="apple-converted-space"/>
          <w:rFonts w:asciiTheme="minorHAnsi" w:hAnsiTheme="minorHAnsi" w:cstheme="minorHAnsi"/>
          <w:sz w:val="20"/>
          <w:szCs w:val="20"/>
        </w:rPr>
        <w:t> </w:t>
      </w:r>
      <w:r w:rsidRPr="003F6255">
        <w:rPr>
          <w:rFonts w:asciiTheme="minorHAnsi" w:hAnsiTheme="minorHAnsi" w:cstheme="minorHAnsi"/>
          <w:sz w:val="20"/>
          <w:szCs w:val="20"/>
        </w:rPr>
        <w:t>w płatności powyżej 21 dni upoważnia Wykonawcę do wstrzymania usług, bądź realizacji zobowiązań umownych  za przedpłatą.</w:t>
      </w:r>
    </w:p>
    <w:p w14:paraId="1FC8B8A6" w14:textId="77777777" w:rsidR="004968D0" w:rsidRPr="003F6255" w:rsidRDefault="004968D0" w:rsidP="004968D0">
      <w:pPr>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61</w:t>
      </w:r>
    </w:p>
    <w:p w14:paraId="72607811" w14:textId="77777777" w:rsidR="0078360A" w:rsidRPr="003F6255" w:rsidRDefault="0078360A" w:rsidP="004968D0">
      <w:pPr>
        <w:autoSpaceDE w:val="0"/>
        <w:autoSpaceDN w:val="0"/>
        <w:adjustRightInd w:val="0"/>
        <w:jc w:val="both"/>
        <w:rPr>
          <w:rFonts w:asciiTheme="minorHAnsi" w:hAnsiTheme="minorHAnsi" w:cstheme="minorHAnsi"/>
          <w:b/>
          <w:sz w:val="20"/>
          <w:szCs w:val="20"/>
        </w:rPr>
      </w:pPr>
      <w:r w:rsidRPr="003F6255">
        <w:rPr>
          <w:rFonts w:asciiTheme="minorHAnsi" w:hAnsiTheme="minorHAnsi" w:cstheme="minorHAnsi"/>
          <w:sz w:val="20"/>
          <w:szCs w:val="20"/>
        </w:rPr>
        <w:t>Zamawiający nie wyraża zgody i pozostawia zapis bez zmian.</w:t>
      </w:r>
    </w:p>
    <w:p w14:paraId="79EB141E" w14:textId="77777777" w:rsidR="004968D0" w:rsidRPr="003F6255" w:rsidRDefault="004968D0" w:rsidP="004968D0">
      <w:pPr>
        <w:pStyle w:val="Akapitzlist4"/>
        <w:ind w:left="0"/>
        <w:jc w:val="both"/>
        <w:rPr>
          <w:rFonts w:asciiTheme="minorHAnsi" w:hAnsiTheme="minorHAnsi" w:cstheme="minorHAnsi"/>
          <w:b/>
          <w:sz w:val="20"/>
          <w:szCs w:val="20"/>
        </w:rPr>
      </w:pPr>
    </w:p>
    <w:p w14:paraId="4A6FAB20" w14:textId="77777777" w:rsidR="004968D0" w:rsidRPr="003F6255" w:rsidRDefault="004968D0" w:rsidP="004968D0">
      <w:pPr>
        <w:jc w:val="both"/>
        <w:rPr>
          <w:rFonts w:asciiTheme="minorHAnsi" w:hAnsiTheme="minorHAnsi" w:cstheme="minorHAnsi"/>
          <w:b/>
          <w:sz w:val="20"/>
          <w:szCs w:val="20"/>
        </w:rPr>
      </w:pPr>
      <w:r w:rsidRPr="003F6255">
        <w:rPr>
          <w:rFonts w:asciiTheme="minorHAnsi" w:hAnsiTheme="minorHAnsi" w:cstheme="minorHAnsi"/>
          <w:b/>
          <w:sz w:val="20"/>
          <w:szCs w:val="20"/>
        </w:rPr>
        <w:t>Pytanie nr 62</w:t>
      </w:r>
    </w:p>
    <w:p w14:paraId="3904B794" w14:textId="77777777" w:rsidR="00BF2966" w:rsidRPr="003F6255" w:rsidRDefault="00BF2966" w:rsidP="00BF2966">
      <w:pPr>
        <w:rPr>
          <w:rFonts w:asciiTheme="minorHAnsi" w:hAnsiTheme="minorHAnsi" w:cstheme="minorHAnsi"/>
          <w:b/>
          <w:bCs/>
          <w:sz w:val="20"/>
          <w:szCs w:val="20"/>
        </w:rPr>
      </w:pPr>
      <w:r w:rsidRPr="003F6255">
        <w:rPr>
          <w:rFonts w:asciiTheme="minorHAnsi" w:eastAsia="Calibri" w:hAnsiTheme="minorHAnsi" w:cstheme="minorHAnsi"/>
          <w:b/>
          <w:sz w:val="20"/>
          <w:szCs w:val="20"/>
          <w:u w:val="single"/>
        </w:rPr>
        <w:t xml:space="preserve">Dotyczy: Załącznik nr 6 - </w:t>
      </w:r>
      <w:r w:rsidRPr="003F6255">
        <w:rPr>
          <w:rFonts w:asciiTheme="minorHAnsi" w:hAnsiTheme="minorHAnsi" w:cstheme="minorHAnsi"/>
          <w:b/>
          <w:bCs/>
          <w:sz w:val="20"/>
          <w:szCs w:val="20"/>
        </w:rPr>
        <w:t xml:space="preserve">WZÓR-UMOWA NR …… /ZZ_ZP_2376-4/25; Pakiet nr 52, 53; </w:t>
      </w:r>
      <w:r w:rsidRPr="003F6255">
        <w:rPr>
          <w:rFonts w:asciiTheme="minorHAnsi" w:hAnsiTheme="minorHAnsi" w:cstheme="minorHAnsi"/>
          <w:b/>
          <w:sz w:val="20"/>
          <w:szCs w:val="20"/>
        </w:rPr>
        <w:t>§ 4</w:t>
      </w:r>
    </w:p>
    <w:p w14:paraId="05037126" w14:textId="77777777" w:rsidR="00BF2966" w:rsidRPr="003F6255" w:rsidRDefault="00BF2966" w:rsidP="00BF2966">
      <w:pPr>
        <w:pBdr>
          <w:top w:val="nil"/>
          <w:left w:val="nil"/>
          <w:bottom w:val="nil"/>
          <w:right w:val="nil"/>
          <w:between w:val="nil"/>
        </w:pBdr>
        <w:jc w:val="both"/>
        <w:rPr>
          <w:rFonts w:asciiTheme="minorHAnsi" w:hAnsiTheme="minorHAnsi" w:cstheme="minorHAnsi"/>
          <w:sz w:val="20"/>
          <w:szCs w:val="20"/>
        </w:rPr>
      </w:pPr>
      <w:r w:rsidRPr="003F6255">
        <w:rPr>
          <w:rFonts w:asciiTheme="minorHAnsi" w:hAnsiTheme="minorHAnsi" w:cstheme="minorHAnsi"/>
          <w:sz w:val="20"/>
          <w:szCs w:val="20"/>
        </w:rPr>
        <w:t>Czy Zamawiający w punkcie 3 paragrafu 4, używając słów: „części” ma na myśli również lampy ksenonowe procesora?</w:t>
      </w:r>
    </w:p>
    <w:p w14:paraId="7018841C" w14:textId="77777777" w:rsidR="004968D0" w:rsidRPr="003F6255" w:rsidRDefault="004968D0" w:rsidP="004968D0">
      <w:pPr>
        <w:pStyle w:val="Akapitzlist4"/>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62</w:t>
      </w:r>
    </w:p>
    <w:p w14:paraId="7791270C" w14:textId="77777777" w:rsidR="0078360A" w:rsidRPr="003F6255" w:rsidRDefault="0078360A" w:rsidP="004968D0">
      <w:pPr>
        <w:pStyle w:val="Akapitzlist4"/>
        <w:ind w:left="0"/>
        <w:jc w:val="both"/>
        <w:rPr>
          <w:rFonts w:asciiTheme="minorHAnsi" w:hAnsiTheme="minorHAnsi" w:cstheme="minorHAnsi"/>
          <w:b/>
          <w:sz w:val="20"/>
          <w:szCs w:val="20"/>
        </w:rPr>
      </w:pPr>
      <w:r w:rsidRPr="003F6255">
        <w:rPr>
          <w:rFonts w:asciiTheme="minorHAnsi" w:hAnsiTheme="minorHAnsi" w:cstheme="minorHAnsi"/>
          <w:sz w:val="20"/>
          <w:szCs w:val="20"/>
        </w:rPr>
        <w:t>Zamawiający ma na myśli drobne materiały bądź części zamienne, zużywalne podczas normalnego użytkowania (np.: oleje, śruby, smary, kleje, uszczelki, żarówki, diody, kable do elektrod).</w:t>
      </w:r>
    </w:p>
    <w:p w14:paraId="1693E163" w14:textId="77777777" w:rsidR="004968D0" w:rsidRPr="003F6255" w:rsidRDefault="004968D0" w:rsidP="004968D0">
      <w:pPr>
        <w:pStyle w:val="Akapitzlist4"/>
        <w:ind w:left="0"/>
        <w:jc w:val="both"/>
        <w:rPr>
          <w:rFonts w:asciiTheme="minorHAnsi" w:hAnsiTheme="minorHAnsi" w:cstheme="minorHAnsi"/>
          <w:b/>
          <w:sz w:val="20"/>
          <w:szCs w:val="20"/>
        </w:rPr>
      </w:pPr>
    </w:p>
    <w:p w14:paraId="423A4757" w14:textId="77777777" w:rsidR="004968D0" w:rsidRPr="003F6255" w:rsidRDefault="004968D0" w:rsidP="004968D0">
      <w:pPr>
        <w:jc w:val="both"/>
        <w:rPr>
          <w:rFonts w:asciiTheme="minorHAnsi" w:hAnsiTheme="minorHAnsi" w:cstheme="minorHAnsi"/>
          <w:b/>
          <w:sz w:val="20"/>
          <w:szCs w:val="20"/>
        </w:rPr>
      </w:pPr>
      <w:r w:rsidRPr="003F6255">
        <w:rPr>
          <w:rFonts w:asciiTheme="minorHAnsi" w:hAnsiTheme="minorHAnsi" w:cstheme="minorHAnsi"/>
          <w:b/>
          <w:sz w:val="20"/>
          <w:szCs w:val="20"/>
        </w:rPr>
        <w:t>Pytanie nr 63</w:t>
      </w:r>
    </w:p>
    <w:p w14:paraId="50CFAD2C" w14:textId="77777777" w:rsidR="00BF2966" w:rsidRPr="003F6255" w:rsidRDefault="00BF2966" w:rsidP="00BF2966">
      <w:pPr>
        <w:rPr>
          <w:rFonts w:asciiTheme="minorHAnsi" w:hAnsiTheme="minorHAnsi" w:cstheme="minorHAnsi"/>
          <w:b/>
          <w:bCs/>
          <w:sz w:val="20"/>
          <w:szCs w:val="20"/>
        </w:rPr>
      </w:pPr>
      <w:r w:rsidRPr="003F6255">
        <w:rPr>
          <w:rFonts w:asciiTheme="minorHAnsi" w:eastAsia="Calibri" w:hAnsiTheme="minorHAnsi" w:cstheme="minorHAnsi"/>
          <w:b/>
          <w:sz w:val="20"/>
          <w:szCs w:val="20"/>
          <w:u w:val="single"/>
        </w:rPr>
        <w:t xml:space="preserve">Dotyczy: Załącznik nr 6 - </w:t>
      </w:r>
      <w:r w:rsidRPr="003F6255">
        <w:rPr>
          <w:rFonts w:asciiTheme="minorHAnsi" w:hAnsiTheme="minorHAnsi" w:cstheme="minorHAnsi"/>
          <w:b/>
          <w:bCs/>
          <w:sz w:val="20"/>
          <w:szCs w:val="20"/>
        </w:rPr>
        <w:t xml:space="preserve">WZÓR-UMOWA NR …… /ZZ_ZP_2376-4/25; Pakiet nr 52, 53; </w:t>
      </w:r>
      <w:r w:rsidRPr="003F6255">
        <w:rPr>
          <w:rFonts w:asciiTheme="minorHAnsi" w:hAnsiTheme="minorHAnsi" w:cstheme="minorHAnsi"/>
          <w:b/>
          <w:sz w:val="20"/>
          <w:szCs w:val="20"/>
        </w:rPr>
        <w:t>§ 7</w:t>
      </w:r>
    </w:p>
    <w:p w14:paraId="4A333F49" w14:textId="77777777" w:rsidR="00BF2966" w:rsidRPr="003F6255" w:rsidRDefault="00BF2966" w:rsidP="00BF2966">
      <w:pPr>
        <w:pStyle w:val="Standard"/>
        <w:spacing w:line="22" w:lineRule="atLeast"/>
        <w:ind w:hanging="2"/>
        <w:rPr>
          <w:rFonts w:asciiTheme="minorHAnsi" w:hAnsiTheme="minorHAnsi" w:cstheme="minorHAnsi"/>
          <w:bCs/>
          <w:sz w:val="20"/>
          <w:szCs w:val="20"/>
        </w:rPr>
      </w:pPr>
      <w:r w:rsidRPr="003F6255">
        <w:rPr>
          <w:rFonts w:asciiTheme="minorHAnsi" w:eastAsia="Tahoma" w:hAnsiTheme="minorHAnsi" w:cstheme="minorHAnsi"/>
          <w:sz w:val="20"/>
          <w:szCs w:val="20"/>
        </w:rPr>
        <w:t xml:space="preserve">Zwracamy się do Zamawiającego z uprzejmą prośbą o możliwość wprowadzenia modyfikacji w </w:t>
      </w:r>
      <w:r w:rsidRPr="003F6255">
        <w:rPr>
          <w:rFonts w:asciiTheme="minorHAnsi" w:hAnsiTheme="minorHAnsi" w:cstheme="minorHAnsi"/>
          <w:b/>
          <w:sz w:val="20"/>
          <w:szCs w:val="20"/>
        </w:rPr>
        <w:t>§ 7</w:t>
      </w:r>
      <w:r w:rsidRPr="003F6255">
        <w:rPr>
          <w:rFonts w:asciiTheme="minorHAnsi" w:hAnsiTheme="minorHAnsi" w:cstheme="minorHAnsi"/>
          <w:bCs/>
          <w:sz w:val="20"/>
          <w:szCs w:val="20"/>
        </w:rPr>
        <w:t>, zgodnie z poniższym zapisem:</w:t>
      </w:r>
    </w:p>
    <w:p w14:paraId="2B0FA63E" w14:textId="77777777" w:rsidR="00BF2966" w:rsidRPr="003F6255" w:rsidRDefault="00BF2966" w:rsidP="00BF2966">
      <w:pPr>
        <w:pStyle w:val="Standard"/>
        <w:spacing w:line="22" w:lineRule="atLeast"/>
        <w:ind w:hanging="2"/>
        <w:rPr>
          <w:rFonts w:asciiTheme="minorHAnsi" w:eastAsia="Tahoma" w:hAnsiTheme="minorHAnsi" w:cstheme="minorHAnsi"/>
          <w:bCs/>
          <w:sz w:val="20"/>
          <w:szCs w:val="20"/>
        </w:rPr>
      </w:pPr>
      <w:r w:rsidRPr="003F6255">
        <w:rPr>
          <w:rFonts w:asciiTheme="minorHAnsi" w:hAnsiTheme="minorHAnsi" w:cstheme="minorHAnsi"/>
          <w:sz w:val="20"/>
          <w:szCs w:val="20"/>
        </w:rPr>
        <w:t xml:space="preserve">10. Łączna maksymalna wysokość kar umownych, którą może dochodzić Zamawiający od Wykonawcy nie przekroczy </w:t>
      </w:r>
      <w:r w:rsidRPr="003F6255">
        <w:rPr>
          <w:rFonts w:asciiTheme="minorHAnsi" w:hAnsiTheme="minorHAnsi" w:cstheme="minorHAnsi"/>
          <w:strike/>
          <w:sz w:val="20"/>
          <w:szCs w:val="20"/>
        </w:rPr>
        <w:t xml:space="preserve">40 </w:t>
      </w:r>
      <w:r w:rsidRPr="003F6255">
        <w:rPr>
          <w:rFonts w:asciiTheme="minorHAnsi" w:hAnsiTheme="minorHAnsi" w:cstheme="minorHAnsi"/>
          <w:sz w:val="20"/>
          <w:szCs w:val="20"/>
        </w:rPr>
        <w:t xml:space="preserve"> 30% łącznego wynagrodzenia Wykonawcy określonego w § 2 ust. 1 umowy.</w:t>
      </w:r>
    </w:p>
    <w:p w14:paraId="12696062" w14:textId="77777777" w:rsidR="004968D0" w:rsidRPr="003F6255" w:rsidRDefault="004968D0" w:rsidP="004968D0">
      <w:pPr>
        <w:pStyle w:val="Akapitzlist4"/>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63</w:t>
      </w:r>
    </w:p>
    <w:p w14:paraId="6FA34A7E" w14:textId="77777777" w:rsidR="00FA624C" w:rsidRPr="003F6255" w:rsidRDefault="00FA624C" w:rsidP="004968D0">
      <w:pPr>
        <w:pStyle w:val="Akapitzlist4"/>
        <w:ind w:left="0"/>
        <w:jc w:val="both"/>
        <w:rPr>
          <w:rFonts w:asciiTheme="minorHAnsi" w:hAnsiTheme="minorHAnsi" w:cstheme="minorHAnsi"/>
          <w:b/>
          <w:sz w:val="20"/>
          <w:szCs w:val="20"/>
        </w:rPr>
      </w:pPr>
      <w:r w:rsidRPr="003F6255">
        <w:rPr>
          <w:rFonts w:asciiTheme="minorHAnsi" w:hAnsiTheme="minorHAnsi" w:cstheme="minorHAnsi"/>
          <w:sz w:val="20"/>
          <w:szCs w:val="20"/>
        </w:rPr>
        <w:t>Zamawiający nie wyraża zgody i pozostawia zapis bez zmian.</w:t>
      </w:r>
    </w:p>
    <w:p w14:paraId="666DBB22" w14:textId="77777777" w:rsidR="004968D0" w:rsidRPr="003F6255" w:rsidRDefault="004968D0" w:rsidP="004968D0">
      <w:pPr>
        <w:pStyle w:val="Akapitzlist4"/>
        <w:ind w:left="0"/>
        <w:jc w:val="both"/>
        <w:rPr>
          <w:rFonts w:asciiTheme="minorHAnsi" w:hAnsiTheme="minorHAnsi" w:cstheme="minorHAnsi"/>
          <w:b/>
          <w:sz w:val="20"/>
          <w:szCs w:val="20"/>
        </w:rPr>
      </w:pPr>
    </w:p>
    <w:p w14:paraId="1AB0EED5" w14:textId="77777777" w:rsidR="004968D0" w:rsidRPr="003F6255" w:rsidRDefault="004968D0" w:rsidP="004968D0">
      <w:pPr>
        <w:jc w:val="both"/>
        <w:rPr>
          <w:rFonts w:asciiTheme="minorHAnsi" w:hAnsiTheme="minorHAnsi" w:cstheme="minorHAnsi"/>
          <w:b/>
          <w:sz w:val="20"/>
          <w:szCs w:val="20"/>
        </w:rPr>
      </w:pPr>
      <w:r w:rsidRPr="003F6255">
        <w:rPr>
          <w:rFonts w:asciiTheme="minorHAnsi" w:hAnsiTheme="minorHAnsi" w:cstheme="minorHAnsi"/>
          <w:b/>
          <w:sz w:val="20"/>
          <w:szCs w:val="20"/>
        </w:rPr>
        <w:t>Pytanie nr 64</w:t>
      </w:r>
    </w:p>
    <w:p w14:paraId="10C70EF0" w14:textId="77777777" w:rsidR="00BF2966" w:rsidRPr="003F6255" w:rsidRDefault="00BF2966" w:rsidP="00BF2966">
      <w:pPr>
        <w:rPr>
          <w:rFonts w:asciiTheme="minorHAnsi" w:hAnsiTheme="minorHAnsi" w:cstheme="minorHAnsi"/>
          <w:b/>
          <w:bCs/>
          <w:sz w:val="20"/>
          <w:szCs w:val="20"/>
        </w:rPr>
      </w:pPr>
      <w:r w:rsidRPr="003F6255">
        <w:rPr>
          <w:rFonts w:asciiTheme="minorHAnsi" w:eastAsia="Calibri" w:hAnsiTheme="minorHAnsi" w:cstheme="minorHAnsi"/>
          <w:b/>
          <w:sz w:val="20"/>
          <w:szCs w:val="20"/>
          <w:u w:val="single"/>
        </w:rPr>
        <w:t xml:space="preserve">Dotyczy: Załącznik nr 6 - </w:t>
      </w:r>
      <w:r w:rsidRPr="003F6255">
        <w:rPr>
          <w:rFonts w:asciiTheme="minorHAnsi" w:hAnsiTheme="minorHAnsi" w:cstheme="minorHAnsi"/>
          <w:b/>
          <w:bCs/>
          <w:sz w:val="20"/>
          <w:szCs w:val="20"/>
        </w:rPr>
        <w:t xml:space="preserve">WZÓR-UMOWA NR …… /ZZ_ZP_2376-4/25; Pakiet nr 52, 53; </w:t>
      </w:r>
      <w:r w:rsidRPr="003F6255">
        <w:rPr>
          <w:rFonts w:asciiTheme="minorHAnsi" w:hAnsiTheme="minorHAnsi" w:cstheme="minorHAnsi"/>
          <w:b/>
          <w:sz w:val="20"/>
          <w:szCs w:val="20"/>
        </w:rPr>
        <w:t>§ 7</w:t>
      </w:r>
    </w:p>
    <w:p w14:paraId="3F94D173" w14:textId="77777777" w:rsidR="00BF2966" w:rsidRPr="003F6255" w:rsidRDefault="00BF2966" w:rsidP="00BF2966">
      <w:pPr>
        <w:pBdr>
          <w:top w:val="nil"/>
          <w:left w:val="nil"/>
          <w:bottom w:val="nil"/>
          <w:right w:val="nil"/>
          <w:between w:val="nil"/>
        </w:pBdr>
        <w:jc w:val="both"/>
        <w:rPr>
          <w:rFonts w:asciiTheme="minorHAnsi" w:hAnsiTheme="minorHAnsi" w:cstheme="minorHAnsi"/>
          <w:sz w:val="20"/>
          <w:szCs w:val="20"/>
        </w:rPr>
      </w:pPr>
      <w:r w:rsidRPr="003F6255">
        <w:rPr>
          <w:rFonts w:asciiTheme="minorHAnsi" w:eastAsia="Calibri" w:hAnsiTheme="minorHAnsi" w:cstheme="minorHAnsi"/>
          <w:bCs/>
          <w:sz w:val="20"/>
          <w:szCs w:val="20"/>
        </w:rPr>
        <w:t xml:space="preserve">Zwracamy się do Zamawiającego z uprzejmą prośbą o możliwość dodania zapisu do umowy w </w:t>
      </w:r>
      <w:r w:rsidRPr="003F6255">
        <w:rPr>
          <w:rFonts w:asciiTheme="minorHAnsi" w:hAnsiTheme="minorHAnsi" w:cstheme="minorHAnsi"/>
          <w:b/>
          <w:bCs/>
          <w:sz w:val="20"/>
          <w:szCs w:val="20"/>
        </w:rPr>
        <w:t>§ 7</w:t>
      </w:r>
      <w:r w:rsidRPr="003F6255">
        <w:rPr>
          <w:rFonts w:asciiTheme="minorHAnsi" w:hAnsiTheme="minorHAnsi" w:cstheme="minorHAnsi"/>
          <w:sz w:val="20"/>
          <w:szCs w:val="20"/>
        </w:rPr>
        <w:t>, zgodnie z poniższym:</w:t>
      </w:r>
    </w:p>
    <w:p w14:paraId="4B33EE76" w14:textId="77777777" w:rsidR="00BF2966" w:rsidRPr="003F6255" w:rsidRDefault="00BF2966" w:rsidP="00BF2966">
      <w:pPr>
        <w:pBdr>
          <w:top w:val="nil"/>
          <w:left w:val="nil"/>
          <w:bottom w:val="nil"/>
          <w:right w:val="nil"/>
          <w:between w:val="nil"/>
        </w:pBdr>
        <w:jc w:val="both"/>
        <w:rPr>
          <w:rFonts w:asciiTheme="minorHAnsi" w:eastAsia="Calibri" w:hAnsiTheme="minorHAnsi" w:cstheme="minorHAnsi"/>
          <w:sz w:val="20"/>
          <w:szCs w:val="20"/>
        </w:rPr>
      </w:pPr>
      <w:r w:rsidRPr="003F6255">
        <w:rPr>
          <w:rFonts w:asciiTheme="minorHAnsi" w:hAnsiTheme="minorHAnsi" w:cstheme="minorHAnsi"/>
          <w:sz w:val="20"/>
          <w:szCs w:val="20"/>
        </w:rPr>
        <w:t>11. Fakt dostarczenia urządzenia zastępczego na czas przedłużającej się realizacji zobowiązań umownych wyłącza możliwość naliczania kar</w:t>
      </w:r>
      <w:r w:rsidRPr="003F6255">
        <w:rPr>
          <w:rFonts w:asciiTheme="minorHAnsi" w:hAnsiTheme="minorHAnsi" w:cstheme="minorHAnsi"/>
          <w:b/>
          <w:bCs/>
          <w:sz w:val="20"/>
          <w:szCs w:val="20"/>
        </w:rPr>
        <w:t>.</w:t>
      </w:r>
    </w:p>
    <w:p w14:paraId="224FFBDC" w14:textId="77777777" w:rsidR="004968D0" w:rsidRPr="003F6255" w:rsidRDefault="004968D0" w:rsidP="004968D0">
      <w:pPr>
        <w:pStyle w:val="Akapitzlist4"/>
        <w:ind w:left="0"/>
        <w:jc w:val="both"/>
        <w:rPr>
          <w:rFonts w:asciiTheme="minorHAnsi" w:hAnsiTheme="minorHAnsi" w:cstheme="minorHAnsi"/>
          <w:b/>
          <w:sz w:val="20"/>
          <w:szCs w:val="20"/>
        </w:rPr>
      </w:pPr>
      <w:r w:rsidRPr="003F6255">
        <w:rPr>
          <w:rFonts w:asciiTheme="minorHAnsi" w:hAnsiTheme="minorHAnsi" w:cstheme="minorHAnsi"/>
          <w:b/>
          <w:sz w:val="20"/>
          <w:szCs w:val="20"/>
        </w:rPr>
        <w:t>Odpowiedź na pytanie nr 64</w:t>
      </w:r>
    </w:p>
    <w:p w14:paraId="662C1ADD" w14:textId="29AE3A14" w:rsidR="00141E04" w:rsidRPr="003F6255" w:rsidRDefault="00141E04" w:rsidP="00141E04">
      <w:pPr>
        <w:suppressAutoHyphens w:val="0"/>
        <w:autoSpaceDE w:val="0"/>
        <w:autoSpaceDN w:val="0"/>
        <w:adjustRightInd w:val="0"/>
        <w:jc w:val="both"/>
        <w:rPr>
          <w:rFonts w:asciiTheme="minorHAnsi" w:hAnsiTheme="minorHAnsi" w:cstheme="minorHAnsi"/>
          <w:b/>
          <w:bCs/>
          <w:sz w:val="20"/>
          <w:szCs w:val="20"/>
        </w:rPr>
      </w:pPr>
      <w:r w:rsidRPr="003F6255">
        <w:rPr>
          <w:rFonts w:asciiTheme="minorHAnsi" w:hAnsiTheme="minorHAnsi" w:cstheme="minorHAnsi"/>
          <w:b/>
          <w:sz w:val="20"/>
          <w:szCs w:val="20"/>
        </w:rPr>
        <w:t xml:space="preserve">Zamawiający zmienia treść załącznika nr 6 do SWZ w </w:t>
      </w:r>
      <w:r w:rsidRPr="003F6255">
        <w:rPr>
          <w:rFonts w:asciiTheme="minorHAnsi" w:hAnsiTheme="minorHAnsi" w:cstheme="minorHAnsi"/>
          <w:b/>
          <w:bCs/>
          <w:sz w:val="20"/>
          <w:szCs w:val="20"/>
        </w:rPr>
        <w:t>§</w:t>
      </w:r>
      <w:r w:rsidRPr="003F6255">
        <w:rPr>
          <w:rFonts w:asciiTheme="minorHAnsi" w:hAnsiTheme="minorHAnsi" w:cstheme="minorHAnsi"/>
          <w:b/>
          <w:bCs/>
          <w:sz w:val="20"/>
          <w:szCs w:val="20"/>
        </w:rPr>
        <w:t>7 i dodaje ust.11</w:t>
      </w:r>
      <w:r w:rsidRPr="003F6255">
        <w:rPr>
          <w:rFonts w:asciiTheme="minorHAnsi" w:hAnsiTheme="minorHAnsi" w:cstheme="minorHAnsi"/>
          <w:b/>
          <w:bCs/>
          <w:sz w:val="20"/>
          <w:szCs w:val="20"/>
        </w:rPr>
        <w:t>, który otrzymuje brzmienie:</w:t>
      </w:r>
    </w:p>
    <w:p w14:paraId="697E382F" w14:textId="14720C7D" w:rsidR="00141E04" w:rsidRPr="003F6255" w:rsidRDefault="00141E04" w:rsidP="00141E04">
      <w:pPr>
        <w:pBdr>
          <w:top w:val="nil"/>
          <w:left w:val="nil"/>
          <w:bottom w:val="nil"/>
          <w:right w:val="nil"/>
          <w:between w:val="nil"/>
        </w:pBdr>
        <w:jc w:val="both"/>
        <w:rPr>
          <w:rFonts w:asciiTheme="minorHAnsi" w:eastAsia="Calibri" w:hAnsiTheme="minorHAnsi" w:cstheme="minorHAnsi"/>
          <w:sz w:val="20"/>
          <w:szCs w:val="20"/>
        </w:rPr>
      </w:pPr>
      <w:r w:rsidRPr="003F6255">
        <w:rPr>
          <w:rFonts w:asciiTheme="minorHAnsi" w:hAnsiTheme="minorHAnsi" w:cstheme="minorHAnsi"/>
          <w:sz w:val="20"/>
          <w:szCs w:val="20"/>
        </w:rPr>
        <w:t>,,</w:t>
      </w:r>
      <w:r w:rsidRPr="003F6255">
        <w:rPr>
          <w:rFonts w:asciiTheme="minorHAnsi" w:hAnsiTheme="minorHAnsi" w:cstheme="minorHAnsi"/>
          <w:sz w:val="20"/>
          <w:szCs w:val="20"/>
        </w:rPr>
        <w:t>11. Fakt dostarczenia urządzenia zastępczego na czas przedłużającej się realizacji zobowiązań umownych wyłącza możliwość naliczania kar</w:t>
      </w:r>
      <w:r w:rsidRPr="003F6255">
        <w:rPr>
          <w:rFonts w:asciiTheme="minorHAnsi" w:hAnsiTheme="minorHAnsi" w:cstheme="minorHAnsi"/>
          <w:b/>
          <w:bCs/>
          <w:sz w:val="20"/>
          <w:szCs w:val="20"/>
        </w:rPr>
        <w:t>.</w:t>
      </w:r>
      <w:r w:rsidRPr="003F6255">
        <w:rPr>
          <w:rFonts w:asciiTheme="minorHAnsi" w:hAnsiTheme="minorHAnsi" w:cstheme="minorHAnsi"/>
          <w:b/>
          <w:bCs/>
          <w:sz w:val="20"/>
          <w:szCs w:val="20"/>
        </w:rPr>
        <w:t>”</w:t>
      </w:r>
    </w:p>
    <w:p w14:paraId="6E95B581" w14:textId="77777777" w:rsidR="005D0BFA" w:rsidRPr="003F6255" w:rsidRDefault="005D0BFA" w:rsidP="00235FF9">
      <w:pPr>
        <w:rPr>
          <w:rFonts w:asciiTheme="minorHAnsi" w:hAnsiTheme="minorHAnsi" w:cstheme="minorHAnsi"/>
          <w:sz w:val="20"/>
          <w:szCs w:val="20"/>
        </w:rPr>
      </w:pPr>
    </w:p>
    <w:p w14:paraId="0060FB52" w14:textId="77777777" w:rsidR="007A2DC6" w:rsidRPr="003F6255" w:rsidRDefault="007A2DC6" w:rsidP="00235FF9">
      <w:pPr>
        <w:pStyle w:val="NormalnyWeb"/>
        <w:shd w:val="clear" w:color="auto" w:fill="FFFFFF"/>
        <w:jc w:val="both"/>
        <w:rPr>
          <w:rFonts w:asciiTheme="minorHAnsi" w:hAnsiTheme="minorHAnsi" w:cstheme="minorHAnsi"/>
          <w:b/>
          <w:sz w:val="20"/>
          <w:szCs w:val="20"/>
        </w:rPr>
      </w:pPr>
      <w:r w:rsidRPr="003F6255">
        <w:rPr>
          <w:rFonts w:asciiTheme="minorHAnsi" w:hAnsiTheme="minorHAnsi" w:cstheme="minorHAnsi"/>
          <w:b/>
          <w:sz w:val="20"/>
          <w:szCs w:val="20"/>
        </w:rPr>
        <w:t>Zamawiający wnosi w razie zaoferowania przedmiotu zamówienia innego niż pierwotnie wyspecyfikowanego a dopuszczonego przez Zamawiającego w wyniku wyjaśnień treści SWZ czy w przypadku modyfikacji SWZ o zaznaczenie przez Wykonawcę źródła zmiany (datę odpowiedzi lub modyfikacji i ewentualnie nr pytania).</w:t>
      </w:r>
    </w:p>
    <w:bookmarkEnd w:id="0"/>
    <w:p w14:paraId="23962A2B" w14:textId="77777777" w:rsidR="007A2DC6" w:rsidRPr="003F6255" w:rsidRDefault="007A2DC6">
      <w:pPr>
        <w:rPr>
          <w:rFonts w:asciiTheme="minorHAnsi" w:hAnsiTheme="minorHAnsi" w:cstheme="minorHAnsi"/>
          <w:sz w:val="20"/>
          <w:szCs w:val="20"/>
        </w:rPr>
      </w:pPr>
    </w:p>
    <w:sectPr w:rsidR="007A2DC6" w:rsidRPr="003F625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EE"/>
    <w:family w:val="roman"/>
    <w:pitch w:val="variable"/>
    <w:sig w:usb0="00000000" w:usb1="500078FF" w:usb2="00000021" w:usb3="00000000" w:csb0="000001BF" w:csb1="00000000"/>
  </w:font>
  <w:font w:name="NSimSun">
    <w:panose1 w:val="02010609030101010101"/>
    <w:charset w:val="86"/>
    <w:family w:val="modern"/>
    <w:pitch w:val="fixed"/>
    <w:sig w:usb0="00000283" w:usb1="288F0000" w:usb2="00000016" w:usb3="00000000" w:csb0="00040001" w:csb1="00000000"/>
  </w:font>
  <w:font w:name="Jost Regular">
    <w:altName w:val="Cambria"/>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11"/>
    <w:lvl w:ilvl="0">
      <w:start w:val="1"/>
      <w:numFmt w:val="decimal"/>
      <w:lvlText w:val="%1."/>
      <w:lvlJc w:val="left"/>
      <w:pPr>
        <w:tabs>
          <w:tab w:val="num" w:pos="360"/>
        </w:tabs>
        <w:ind w:left="360" w:hanging="360"/>
      </w:pPr>
    </w:lvl>
  </w:abstractNum>
  <w:abstractNum w:abstractNumId="1" w15:restartNumberingAfterBreak="0">
    <w:nsid w:val="02355B86"/>
    <w:multiLevelType w:val="hybridMultilevel"/>
    <w:tmpl w:val="33FE09E8"/>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 w15:restartNumberingAfterBreak="0">
    <w:nsid w:val="05F35865"/>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476F32"/>
    <w:multiLevelType w:val="hybridMultilevel"/>
    <w:tmpl w:val="4F7E02A0"/>
    <w:lvl w:ilvl="0" w:tplc="2996C462">
      <w:start w:val="1"/>
      <w:numFmt w:val="decimal"/>
      <w:lvlText w:val="%1."/>
      <w:lvlJc w:val="left"/>
      <w:pPr>
        <w:ind w:left="720" w:hanging="360"/>
      </w:pPr>
      <w:rPr>
        <w:rFonts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7E2143E"/>
    <w:multiLevelType w:val="hybridMultilevel"/>
    <w:tmpl w:val="AE2EB3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0C3C43"/>
    <w:multiLevelType w:val="hybridMultilevel"/>
    <w:tmpl w:val="A18019DE"/>
    <w:lvl w:ilvl="0" w:tplc="FFFFFFFF">
      <w:start w:val="1"/>
      <w:numFmt w:val="decimal"/>
      <w:lvlText w:val="%1)"/>
      <w:lvlJc w:val="left"/>
      <w:pPr>
        <w:tabs>
          <w:tab w:val="num" w:pos="720"/>
        </w:tabs>
        <w:ind w:left="720" w:hanging="360"/>
      </w:pPr>
    </w:lvl>
    <w:lvl w:ilvl="1" w:tplc="FFFFFFFF">
      <w:numFmt w:val="decimal"/>
      <w:lvlText w:val="o"/>
      <w:lvlJc w:val="left"/>
      <w:pPr>
        <w:tabs>
          <w:tab w:val="num" w:pos="1440"/>
        </w:tabs>
        <w:ind w:left="1440" w:hanging="360"/>
      </w:pPr>
      <w:rPr>
        <w:rFonts w:ascii="Courier New" w:hAnsi="Courier New" w:cs="Courier New" w:hint="default"/>
      </w:rPr>
    </w:lvl>
    <w:lvl w:ilvl="2" w:tplc="FFFFFFFF">
      <w:numFmt w:val="decimal"/>
      <w:lvlText w:val=""/>
      <w:lvlJc w:val="left"/>
      <w:pPr>
        <w:tabs>
          <w:tab w:val="num" w:pos="2160"/>
        </w:tabs>
        <w:ind w:left="2160" w:hanging="360"/>
      </w:pPr>
      <w:rPr>
        <w:rFonts w:ascii="Wingdings" w:hAnsi="Wingdings" w:hint="default"/>
      </w:rPr>
    </w:lvl>
    <w:lvl w:ilvl="3" w:tplc="FFFFFFFF">
      <w:numFmt w:val="decimal"/>
      <w:lvlText w:val=""/>
      <w:lvlJc w:val="left"/>
      <w:pPr>
        <w:tabs>
          <w:tab w:val="num" w:pos="2880"/>
        </w:tabs>
        <w:ind w:left="2880" w:hanging="360"/>
      </w:pPr>
      <w:rPr>
        <w:rFonts w:ascii="Symbol" w:hAnsi="Symbol" w:hint="default"/>
      </w:rPr>
    </w:lvl>
    <w:lvl w:ilvl="4" w:tplc="FFFFFFFF">
      <w:numFmt w:val="decimal"/>
      <w:lvlText w:val="o"/>
      <w:lvlJc w:val="left"/>
      <w:pPr>
        <w:tabs>
          <w:tab w:val="num" w:pos="3600"/>
        </w:tabs>
        <w:ind w:left="3600" w:hanging="360"/>
      </w:pPr>
      <w:rPr>
        <w:rFonts w:ascii="Courier New" w:hAnsi="Courier New" w:cs="Courier New" w:hint="default"/>
      </w:rPr>
    </w:lvl>
    <w:lvl w:ilvl="5" w:tplc="FFFFFFFF">
      <w:numFmt w:val="decimal"/>
      <w:lvlText w:val=""/>
      <w:lvlJc w:val="left"/>
      <w:pPr>
        <w:tabs>
          <w:tab w:val="num" w:pos="4320"/>
        </w:tabs>
        <w:ind w:left="4320" w:hanging="360"/>
      </w:pPr>
      <w:rPr>
        <w:rFonts w:ascii="Wingdings" w:hAnsi="Wingdings" w:hint="default"/>
      </w:rPr>
    </w:lvl>
    <w:lvl w:ilvl="6" w:tplc="FFFFFFFF">
      <w:numFmt w:val="decimal"/>
      <w:lvlText w:val=""/>
      <w:lvlJc w:val="left"/>
      <w:pPr>
        <w:tabs>
          <w:tab w:val="num" w:pos="5040"/>
        </w:tabs>
        <w:ind w:left="5040" w:hanging="360"/>
      </w:pPr>
      <w:rPr>
        <w:rFonts w:ascii="Symbol" w:hAnsi="Symbol" w:hint="default"/>
      </w:rPr>
    </w:lvl>
    <w:lvl w:ilvl="7" w:tplc="FFFFFFFF">
      <w:numFmt w:val="decimal"/>
      <w:lvlText w:val="o"/>
      <w:lvlJc w:val="left"/>
      <w:pPr>
        <w:tabs>
          <w:tab w:val="num" w:pos="5760"/>
        </w:tabs>
        <w:ind w:left="5760" w:hanging="360"/>
      </w:pPr>
      <w:rPr>
        <w:rFonts w:ascii="Courier New" w:hAnsi="Courier New" w:cs="Courier New" w:hint="default"/>
      </w:rPr>
    </w:lvl>
    <w:lvl w:ilvl="8" w:tplc="FFFFFFFF">
      <w:numFmt w:val="decimal"/>
      <w:lvlText w:val=""/>
      <w:lvlJc w:val="left"/>
      <w:pPr>
        <w:tabs>
          <w:tab w:val="num" w:pos="6480"/>
        </w:tabs>
        <w:ind w:left="6480" w:hanging="360"/>
      </w:pPr>
      <w:rPr>
        <w:rFonts w:ascii="Wingdings" w:hAnsi="Wingdings" w:hint="default"/>
      </w:rPr>
    </w:lvl>
  </w:abstractNum>
  <w:abstractNum w:abstractNumId="6" w15:restartNumberingAfterBreak="0">
    <w:nsid w:val="1228489C"/>
    <w:multiLevelType w:val="hybridMultilevel"/>
    <w:tmpl w:val="A5485DFC"/>
    <w:lvl w:ilvl="0" w:tplc="0E622A4C">
      <w:start w:val="1"/>
      <w:numFmt w:val="decimal"/>
      <w:lvlText w:val="%1."/>
      <w:lvlJc w:val="left"/>
      <w:pPr>
        <w:ind w:left="900" w:hanging="360"/>
      </w:pPr>
      <w:rPr>
        <w:rFonts w:ascii="Times New Roman" w:eastAsia="Times New Roman" w:hAnsi="Times New Roman" w:cs="Times New Roman" w:hint="default"/>
        <w:b/>
        <w:bCs/>
        <w:i w:val="0"/>
        <w:iCs w:val="0"/>
        <w:color w:val="000009"/>
        <w:spacing w:val="0"/>
        <w:w w:val="100"/>
        <w:sz w:val="22"/>
        <w:szCs w:val="22"/>
        <w:lang w:val="pl-PL" w:eastAsia="en-US" w:bidi="ar-SA"/>
      </w:rPr>
    </w:lvl>
    <w:lvl w:ilvl="1" w:tplc="F01E53AC">
      <w:numFmt w:val="bullet"/>
      <w:lvlText w:val="•"/>
      <w:lvlJc w:val="left"/>
      <w:pPr>
        <w:ind w:left="1830" w:hanging="360"/>
      </w:pPr>
      <w:rPr>
        <w:rFonts w:hint="default"/>
        <w:lang w:val="pl-PL" w:eastAsia="en-US" w:bidi="ar-SA"/>
      </w:rPr>
    </w:lvl>
    <w:lvl w:ilvl="2" w:tplc="75EEBC86">
      <w:numFmt w:val="bullet"/>
      <w:lvlText w:val="•"/>
      <w:lvlJc w:val="left"/>
      <w:pPr>
        <w:ind w:left="2760" w:hanging="360"/>
      </w:pPr>
      <w:rPr>
        <w:rFonts w:hint="default"/>
        <w:lang w:val="pl-PL" w:eastAsia="en-US" w:bidi="ar-SA"/>
      </w:rPr>
    </w:lvl>
    <w:lvl w:ilvl="3" w:tplc="0FAEF634">
      <w:numFmt w:val="bullet"/>
      <w:lvlText w:val="•"/>
      <w:lvlJc w:val="left"/>
      <w:pPr>
        <w:ind w:left="3690" w:hanging="360"/>
      </w:pPr>
      <w:rPr>
        <w:rFonts w:hint="default"/>
        <w:lang w:val="pl-PL" w:eastAsia="en-US" w:bidi="ar-SA"/>
      </w:rPr>
    </w:lvl>
    <w:lvl w:ilvl="4" w:tplc="C16A8DB6">
      <w:numFmt w:val="bullet"/>
      <w:lvlText w:val="•"/>
      <w:lvlJc w:val="left"/>
      <w:pPr>
        <w:ind w:left="4620" w:hanging="360"/>
      </w:pPr>
      <w:rPr>
        <w:rFonts w:hint="default"/>
        <w:lang w:val="pl-PL" w:eastAsia="en-US" w:bidi="ar-SA"/>
      </w:rPr>
    </w:lvl>
    <w:lvl w:ilvl="5" w:tplc="052CD9C6">
      <w:numFmt w:val="bullet"/>
      <w:lvlText w:val="•"/>
      <w:lvlJc w:val="left"/>
      <w:pPr>
        <w:ind w:left="5550" w:hanging="360"/>
      </w:pPr>
      <w:rPr>
        <w:rFonts w:hint="default"/>
        <w:lang w:val="pl-PL" w:eastAsia="en-US" w:bidi="ar-SA"/>
      </w:rPr>
    </w:lvl>
    <w:lvl w:ilvl="6" w:tplc="0A0016FA">
      <w:numFmt w:val="bullet"/>
      <w:lvlText w:val="•"/>
      <w:lvlJc w:val="left"/>
      <w:pPr>
        <w:ind w:left="6480" w:hanging="360"/>
      </w:pPr>
      <w:rPr>
        <w:rFonts w:hint="default"/>
        <w:lang w:val="pl-PL" w:eastAsia="en-US" w:bidi="ar-SA"/>
      </w:rPr>
    </w:lvl>
    <w:lvl w:ilvl="7" w:tplc="D86EB284">
      <w:numFmt w:val="bullet"/>
      <w:lvlText w:val="•"/>
      <w:lvlJc w:val="left"/>
      <w:pPr>
        <w:ind w:left="7410" w:hanging="360"/>
      </w:pPr>
      <w:rPr>
        <w:rFonts w:hint="default"/>
        <w:lang w:val="pl-PL" w:eastAsia="en-US" w:bidi="ar-SA"/>
      </w:rPr>
    </w:lvl>
    <w:lvl w:ilvl="8" w:tplc="079A2032">
      <w:numFmt w:val="bullet"/>
      <w:lvlText w:val="•"/>
      <w:lvlJc w:val="left"/>
      <w:pPr>
        <w:ind w:left="8340" w:hanging="360"/>
      </w:pPr>
      <w:rPr>
        <w:rFonts w:hint="default"/>
        <w:lang w:val="pl-PL" w:eastAsia="en-US" w:bidi="ar-SA"/>
      </w:rPr>
    </w:lvl>
  </w:abstractNum>
  <w:abstractNum w:abstractNumId="7" w15:restartNumberingAfterBreak="0">
    <w:nsid w:val="18646873"/>
    <w:multiLevelType w:val="multilevel"/>
    <w:tmpl w:val="6ACEC2F6"/>
    <w:lvl w:ilvl="0">
      <w:start w:val="1"/>
      <w:numFmt w:val="decimal"/>
      <w:lvlText w:val="%1."/>
      <w:legacy w:legacy="1" w:legacySpace="0" w:legacyIndent="346"/>
      <w:lvlJc w:val="left"/>
      <w:rPr>
        <w:rFonts w:ascii="Tahoma" w:hAnsi="Tahoma" w:cs="Tahoma"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15:restartNumberingAfterBreak="0">
    <w:nsid w:val="1B4733DA"/>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2026F0C"/>
    <w:multiLevelType w:val="hybridMultilevel"/>
    <w:tmpl w:val="DE82B474"/>
    <w:lvl w:ilvl="0" w:tplc="047A3498">
      <w:start w:val="1"/>
      <w:numFmt w:val="decimal"/>
      <w:lvlText w:val="%1."/>
      <w:lvlJc w:val="left"/>
      <w:pPr>
        <w:ind w:left="720" w:hanging="360"/>
      </w:pPr>
      <w:rPr>
        <w:rFonts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9C7A33"/>
    <w:multiLevelType w:val="hybridMultilevel"/>
    <w:tmpl w:val="77825580"/>
    <w:lvl w:ilvl="0" w:tplc="A968A562">
      <w:start w:val="1"/>
      <w:numFmt w:val="decimal"/>
      <w:lvlText w:val="%1."/>
      <w:lvlJc w:val="left"/>
      <w:pPr>
        <w:ind w:left="840"/>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1" w:tplc="4BD6E1CC">
      <w:start w:val="1"/>
      <w:numFmt w:val="lowerLetter"/>
      <w:lvlText w:val="%2"/>
      <w:lvlJc w:val="left"/>
      <w:pPr>
        <w:ind w:left="114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2" w:tplc="FF7CFA20">
      <w:start w:val="1"/>
      <w:numFmt w:val="lowerRoman"/>
      <w:lvlText w:val="%3"/>
      <w:lvlJc w:val="left"/>
      <w:pPr>
        <w:ind w:left="186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3" w:tplc="49A0F2D0">
      <w:start w:val="1"/>
      <w:numFmt w:val="decimal"/>
      <w:lvlText w:val="%4"/>
      <w:lvlJc w:val="left"/>
      <w:pPr>
        <w:ind w:left="258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4" w:tplc="AA340D06">
      <w:start w:val="1"/>
      <w:numFmt w:val="lowerLetter"/>
      <w:lvlText w:val="%5"/>
      <w:lvlJc w:val="left"/>
      <w:pPr>
        <w:ind w:left="330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5" w:tplc="12F0EC8A">
      <w:start w:val="1"/>
      <w:numFmt w:val="lowerRoman"/>
      <w:lvlText w:val="%6"/>
      <w:lvlJc w:val="left"/>
      <w:pPr>
        <w:ind w:left="402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6" w:tplc="122691D4">
      <w:start w:val="1"/>
      <w:numFmt w:val="decimal"/>
      <w:lvlText w:val="%7"/>
      <w:lvlJc w:val="left"/>
      <w:pPr>
        <w:ind w:left="474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7" w:tplc="1DA4A366">
      <w:start w:val="1"/>
      <w:numFmt w:val="lowerLetter"/>
      <w:lvlText w:val="%8"/>
      <w:lvlJc w:val="left"/>
      <w:pPr>
        <w:ind w:left="546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8" w:tplc="F190CDC4">
      <w:start w:val="1"/>
      <w:numFmt w:val="lowerRoman"/>
      <w:lvlText w:val="%9"/>
      <w:lvlJc w:val="left"/>
      <w:pPr>
        <w:ind w:left="618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251258B5"/>
    <w:multiLevelType w:val="hybridMultilevel"/>
    <w:tmpl w:val="780E2DA8"/>
    <w:lvl w:ilvl="0" w:tplc="98F8E526">
      <w:start w:val="1"/>
      <w:numFmt w:val="decimal"/>
      <w:lvlText w:val="%1)"/>
      <w:lvlJc w:val="left"/>
      <w:pPr>
        <w:ind w:left="481" w:hanging="360"/>
      </w:pPr>
      <w:rPr>
        <w:rFonts w:hint="default"/>
      </w:rPr>
    </w:lvl>
    <w:lvl w:ilvl="1" w:tplc="04150019" w:tentative="1">
      <w:start w:val="1"/>
      <w:numFmt w:val="lowerLetter"/>
      <w:lvlText w:val="%2."/>
      <w:lvlJc w:val="left"/>
      <w:pPr>
        <w:ind w:left="1201" w:hanging="360"/>
      </w:pPr>
    </w:lvl>
    <w:lvl w:ilvl="2" w:tplc="0415001B" w:tentative="1">
      <w:start w:val="1"/>
      <w:numFmt w:val="lowerRoman"/>
      <w:lvlText w:val="%3."/>
      <w:lvlJc w:val="right"/>
      <w:pPr>
        <w:ind w:left="1921" w:hanging="180"/>
      </w:pPr>
    </w:lvl>
    <w:lvl w:ilvl="3" w:tplc="0415000F" w:tentative="1">
      <w:start w:val="1"/>
      <w:numFmt w:val="decimal"/>
      <w:lvlText w:val="%4."/>
      <w:lvlJc w:val="left"/>
      <w:pPr>
        <w:ind w:left="2641" w:hanging="360"/>
      </w:pPr>
    </w:lvl>
    <w:lvl w:ilvl="4" w:tplc="04150019" w:tentative="1">
      <w:start w:val="1"/>
      <w:numFmt w:val="lowerLetter"/>
      <w:lvlText w:val="%5."/>
      <w:lvlJc w:val="left"/>
      <w:pPr>
        <w:ind w:left="3361" w:hanging="360"/>
      </w:pPr>
    </w:lvl>
    <w:lvl w:ilvl="5" w:tplc="0415001B" w:tentative="1">
      <w:start w:val="1"/>
      <w:numFmt w:val="lowerRoman"/>
      <w:lvlText w:val="%6."/>
      <w:lvlJc w:val="right"/>
      <w:pPr>
        <w:ind w:left="4081" w:hanging="180"/>
      </w:pPr>
    </w:lvl>
    <w:lvl w:ilvl="6" w:tplc="0415000F" w:tentative="1">
      <w:start w:val="1"/>
      <w:numFmt w:val="decimal"/>
      <w:lvlText w:val="%7."/>
      <w:lvlJc w:val="left"/>
      <w:pPr>
        <w:ind w:left="4801" w:hanging="360"/>
      </w:pPr>
    </w:lvl>
    <w:lvl w:ilvl="7" w:tplc="04150019" w:tentative="1">
      <w:start w:val="1"/>
      <w:numFmt w:val="lowerLetter"/>
      <w:lvlText w:val="%8."/>
      <w:lvlJc w:val="left"/>
      <w:pPr>
        <w:ind w:left="5521" w:hanging="360"/>
      </w:pPr>
    </w:lvl>
    <w:lvl w:ilvl="8" w:tplc="0415001B" w:tentative="1">
      <w:start w:val="1"/>
      <w:numFmt w:val="lowerRoman"/>
      <w:lvlText w:val="%9."/>
      <w:lvlJc w:val="right"/>
      <w:pPr>
        <w:ind w:left="6241" w:hanging="180"/>
      </w:pPr>
    </w:lvl>
  </w:abstractNum>
  <w:abstractNum w:abstractNumId="12" w15:restartNumberingAfterBreak="0">
    <w:nsid w:val="2A2D491D"/>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E4E16B6"/>
    <w:multiLevelType w:val="hybridMultilevel"/>
    <w:tmpl w:val="A18019DE"/>
    <w:lvl w:ilvl="0" w:tplc="04150011">
      <w:start w:val="1"/>
      <w:numFmt w:val="decimal"/>
      <w:lvlText w:val="%1)"/>
      <w:lvlJc w:val="left"/>
      <w:pPr>
        <w:tabs>
          <w:tab w:val="num" w:pos="720"/>
        </w:tabs>
        <w:ind w:left="720" w:hanging="360"/>
      </w:pPr>
    </w:lvl>
    <w:lvl w:ilvl="1" w:tplc="04150003">
      <w:numFmt w:val="decimal"/>
      <w:lvlText w:val="o"/>
      <w:lvlJc w:val="left"/>
      <w:pPr>
        <w:tabs>
          <w:tab w:val="num" w:pos="1440"/>
        </w:tabs>
        <w:ind w:left="1440" w:hanging="360"/>
      </w:pPr>
      <w:rPr>
        <w:rFonts w:ascii="Courier New" w:hAnsi="Courier New" w:cs="Courier New" w:hint="default"/>
      </w:rPr>
    </w:lvl>
    <w:lvl w:ilvl="2" w:tplc="04150005">
      <w:numFmt w:val="decimal"/>
      <w:lvlText w:val=""/>
      <w:lvlJc w:val="left"/>
      <w:pPr>
        <w:tabs>
          <w:tab w:val="num" w:pos="2160"/>
        </w:tabs>
        <w:ind w:left="2160" w:hanging="360"/>
      </w:pPr>
      <w:rPr>
        <w:rFonts w:ascii="Wingdings" w:hAnsi="Wingdings" w:hint="default"/>
      </w:rPr>
    </w:lvl>
    <w:lvl w:ilvl="3" w:tplc="04150001">
      <w:numFmt w:val="decimal"/>
      <w:lvlText w:val=""/>
      <w:lvlJc w:val="left"/>
      <w:pPr>
        <w:tabs>
          <w:tab w:val="num" w:pos="2880"/>
        </w:tabs>
        <w:ind w:left="2880" w:hanging="360"/>
      </w:pPr>
      <w:rPr>
        <w:rFonts w:ascii="Symbol" w:hAnsi="Symbol" w:hint="default"/>
      </w:rPr>
    </w:lvl>
    <w:lvl w:ilvl="4" w:tplc="04150003">
      <w:numFmt w:val="decimal"/>
      <w:lvlText w:val="o"/>
      <w:lvlJc w:val="left"/>
      <w:pPr>
        <w:tabs>
          <w:tab w:val="num" w:pos="3600"/>
        </w:tabs>
        <w:ind w:left="3600" w:hanging="360"/>
      </w:pPr>
      <w:rPr>
        <w:rFonts w:ascii="Courier New" w:hAnsi="Courier New" w:cs="Courier New" w:hint="default"/>
      </w:rPr>
    </w:lvl>
    <w:lvl w:ilvl="5" w:tplc="04150005">
      <w:numFmt w:val="decimal"/>
      <w:lvlText w:val=""/>
      <w:lvlJc w:val="left"/>
      <w:pPr>
        <w:tabs>
          <w:tab w:val="num" w:pos="4320"/>
        </w:tabs>
        <w:ind w:left="4320" w:hanging="360"/>
      </w:pPr>
      <w:rPr>
        <w:rFonts w:ascii="Wingdings" w:hAnsi="Wingdings" w:hint="default"/>
      </w:rPr>
    </w:lvl>
    <w:lvl w:ilvl="6" w:tplc="04150001">
      <w:numFmt w:val="decimal"/>
      <w:lvlText w:val=""/>
      <w:lvlJc w:val="left"/>
      <w:pPr>
        <w:tabs>
          <w:tab w:val="num" w:pos="5040"/>
        </w:tabs>
        <w:ind w:left="5040" w:hanging="360"/>
      </w:pPr>
      <w:rPr>
        <w:rFonts w:ascii="Symbol" w:hAnsi="Symbol" w:hint="default"/>
      </w:rPr>
    </w:lvl>
    <w:lvl w:ilvl="7" w:tplc="04150003">
      <w:numFmt w:val="decimal"/>
      <w:lvlText w:val="o"/>
      <w:lvlJc w:val="left"/>
      <w:pPr>
        <w:tabs>
          <w:tab w:val="num" w:pos="5760"/>
        </w:tabs>
        <w:ind w:left="5760" w:hanging="360"/>
      </w:pPr>
      <w:rPr>
        <w:rFonts w:ascii="Courier New" w:hAnsi="Courier New" w:cs="Courier New" w:hint="default"/>
      </w:rPr>
    </w:lvl>
    <w:lvl w:ilvl="8" w:tplc="04150005">
      <w:numFmt w:val="decimal"/>
      <w:lvlText w:val=""/>
      <w:lvlJc w:val="left"/>
      <w:pPr>
        <w:tabs>
          <w:tab w:val="num" w:pos="6480"/>
        </w:tabs>
        <w:ind w:left="6480" w:hanging="360"/>
      </w:pPr>
      <w:rPr>
        <w:rFonts w:ascii="Wingdings" w:hAnsi="Wingdings" w:hint="default"/>
      </w:rPr>
    </w:lvl>
  </w:abstractNum>
  <w:abstractNum w:abstractNumId="14" w15:restartNumberingAfterBreak="0">
    <w:nsid w:val="2FB208E9"/>
    <w:multiLevelType w:val="multilevel"/>
    <w:tmpl w:val="FF782F44"/>
    <w:styleLink w:val="Numbering123"/>
    <w:lvl w:ilvl="0">
      <w:start w:val="1"/>
      <w:numFmt w:val="decimal"/>
      <w:suff w:val="space"/>
      <w:lvlText w:val="%1."/>
      <w:lvlJc w:val="left"/>
      <w:pPr>
        <w:ind w:left="754" w:hanging="397"/>
      </w:pPr>
    </w:lvl>
    <w:lvl w:ilvl="1">
      <w:start w:val="1"/>
      <w:numFmt w:val="lowerLetter"/>
      <w:suff w:val="space"/>
      <w:lvlText w:val="%2)"/>
      <w:lvlJc w:val="left"/>
      <w:pPr>
        <w:ind w:left="1151" w:hanging="397"/>
      </w:pPr>
    </w:lvl>
    <w:lvl w:ilvl="2">
      <w:start w:val="1"/>
      <w:numFmt w:val="decimal"/>
      <w:lvlText w:val="%3."/>
      <w:lvlJc w:val="left"/>
      <w:pPr>
        <w:ind w:left="1548" w:hanging="397"/>
      </w:pPr>
    </w:lvl>
    <w:lvl w:ilvl="3">
      <w:start w:val="1"/>
      <w:numFmt w:val="decimal"/>
      <w:lvlText w:val="%4."/>
      <w:lvlJc w:val="left"/>
      <w:pPr>
        <w:ind w:left="1945" w:hanging="397"/>
      </w:pPr>
    </w:lvl>
    <w:lvl w:ilvl="4">
      <w:start w:val="1"/>
      <w:numFmt w:val="decimal"/>
      <w:lvlText w:val="%5."/>
      <w:lvlJc w:val="left"/>
      <w:pPr>
        <w:ind w:left="2342" w:hanging="397"/>
      </w:pPr>
    </w:lvl>
    <w:lvl w:ilvl="5">
      <w:start w:val="1"/>
      <w:numFmt w:val="decimal"/>
      <w:lvlText w:val="%6."/>
      <w:lvlJc w:val="left"/>
      <w:pPr>
        <w:ind w:left="2738" w:hanging="397"/>
      </w:pPr>
    </w:lvl>
    <w:lvl w:ilvl="6">
      <w:start w:val="1"/>
      <w:numFmt w:val="decimal"/>
      <w:lvlText w:val="%7."/>
      <w:lvlJc w:val="left"/>
      <w:pPr>
        <w:ind w:left="3135" w:hanging="397"/>
      </w:pPr>
    </w:lvl>
    <w:lvl w:ilvl="7">
      <w:start w:val="1"/>
      <w:numFmt w:val="decimal"/>
      <w:lvlText w:val="%8."/>
      <w:lvlJc w:val="left"/>
      <w:pPr>
        <w:ind w:left="3532" w:hanging="397"/>
      </w:pPr>
    </w:lvl>
    <w:lvl w:ilvl="8">
      <w:start w:val="1"/>
      <w:numFmt w:val="decimal"/>
      <w:lvlText w:val="%9."/>
      <w:lvlJc w:val="left"/>
      <w:pPr>
        <w:ind w:left="3929" w:hanging="397"/>
      </w:pPr>
    </w:lvl>
  </w:abstractNum>
  <w:abstractNum w:abstractNumId="15" w15:restartNumberingAfterBreak="0">
    <w:nsid w:val="354B3465"/>
    <w:multiLevelType w:val="multilevel"/>
    <w:tmpl w:val="F93AA9FA"/>
    <w:lvl w:ilvl="0">
      <w:start w:val="20"/>
      <w:numFmt w:val="decimal"/>
      <w:lvlText w:val="%1"/>
      <w:lvlJc w:val="left"/>
      <w:pPr>
        <w:ind w:left="420" w:hanging="420"/>
      </w:pPr>
      <w:rPr>
        <w:rFonts w:hint="default"/>
        <w:b/>
      </w:rPr>
    </w:lvl>
    <w:lvl w:ilvl="1">
      <w:start w:val="6"/>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6" w15:restartNumberingAfterBreak="0">
    <w:nsid w:val="37CD604D"/>
    <w:multiLevelType w:val="hybridMultilevel"/>
    <w:tmpl w:val="780E2DA8"/>
    <w:lvl w:ilvl="0" w:tplc="98F8E526">
      <w:start w:val="1"/>
      <w:numFmt w:val="decimal"/>
      <w:lvlText w:val="%1)"/>
      <w:lvlJc w:val="left"/>
      <w:pPr>
        <w:ind w:left="481" w:hanging="360"/>
      </w:pPr>
      <w:rPr>
        <w:rFonts w:hint="default"/>
      </w:rPr>
    </w:lvl>
    <w:lvl w:ilvl="1" w:tplc="04150019" w:tentative="1">
      <w:start w:val="1"/>
      <w:numFmt w:val="lowerLetter"/>
      <w:lvlText w:val="%2."/>
      <w:lvlJc w:val="left"/>
      <w:pPr>
        <w:ind w:left="1201" w:hanging="360"/>
      </w:pPr>
    </w:lvl>
    <w:lvl w:ilvl="2" w:tplc="0415001B" w:tentative="1">
      <w:start w:val="1"/>
      <w:numFmt w:val="lowerRoman"/>
      <w:lvlText w:val="%3."/>
      <w:lvlJc w:val="right"/>
      <w:pPr>
        <w:ind w:left="1921" w:hanging="180"/>
      </w:pPr>
    </w:lvl>
    <w:lvl w:ilvl="3" w:tplc="0415000F" w:tentative="1">
      <w:start w:val="1"/>
      <w:numFmt w:val="decimal"/>
      <w:lvlText w:val="%4."/>
      <w:lvlJc w:val="left"/>
      <w:pPr>
        <w:ind w:left="2641" w:hanging="360"/>
      </w:pPr>
    </w:lvl>
    <w:lvl w:ilvl="4" w:tplc="04150019" w:tentative="1">
      <w:start w:val="1"/>
      <w:numFmt w:val="lowerLetter"/>
      <w:lvlText w:val="%5."/>
      <w:lvlJc w:val="left"/>
      <w:pPr>
        <w:ind w:left="3361" w:hanging="360"/>
      </w:pPr>
    </w:lvl>
    <w:lvl w:ilvl="5" w:tplc="0415001B" w:tentative="1">
      <w:start w:val="1"/>
      <w:numFmt w:val="lowerRoman"/>
      <w:lvlText w:val="%6."/>
      <w:lvlJc w:val="right"/>
      <w:pPr>
        <w:ind w:left="4081" w:hanging="180"/>
      </w:pPr>
    </w:lvl>
    <w:lvl w:ilvl="6" w:tplc="0415000F" w:tentative="1">
      <w:start w:val="1"/>
      <w:numFmt w:val="decimal"/>
      <w:lvlText w:val="%7."/>
      <w:lvlJc w:val="left"/>
      <w:pPr>
        <w:ind w:left="4801" w:hanging="360"/>
      </w:pPr>
    </w:lvl>
    <w:lvl w:ilvl="7" w:tplc="04150019" w:tentative="1">
      <w:start w:val="1"/>
      <w:numFmt w:val="lowerLetter"/>
      <w:lvlText w:val="%8."/>
      <w:lvlJc w:val="left"/>
      <w:pPr>
        <w:ind w:left="5521" w:hanging="360"/>
      </w:pPr>
    </w:lvl>
    <w:lvl w:ilvl="8" w:tplc="0415001B" w:tentative="1">
      <w:start w:val="1"/>
      <w:numFmt w:val="lowerRoman"/>
      <w:lvlText w:val="%9."/>
      <w:lvlJc w:val="right"/>
      <w:pPr>
        <w:ind w:left="6241" w:hanging="180"/>
      </w:pPr>
    </w:lvl>
  </w:abstractNum>
  <w:abstractNum w:abstractNumId="17" w15:restartNumberingAfterBreak="0">
    <w:nsid w:val="385E3E04"/>
    <w:multiLevelType w:val="hybridMultilevel"/>
    <w:tmpl w:val="CC2AE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A4D6E7E"/>
    <w:multiLevelType w:val="hybridMultilevel"/>
    <w:tmpl w:val="9CECB582"/>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A581391"/>
    <w:multiLevelType w:val="hybridMultilevel"/>
    <w:tmpl w:val="20DC03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CDB667B"/>
    <w:multiLevelType w:val="hybridMultilevel"/>
    <w:tmpl w:val="4CC218D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59113BB"/>
    <w:multiLevelType w:val="hybridMultilevel"/>
    <w:tmpl w:val="2B2CAFF4"/>
    <w:lvl w:ilvl="0" w:tplc="B8808B4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47067758"/>
    <w:multiLevelType w:val="hybridMultilevel"/>
    <w:tmpl w:val="5BC8771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A5A2ECA"/>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C3130CD"/>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F2A298F"/>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1816609"/>
    <w:multiLevelType w:val="hybridMultilevel"/>
    <w:tmpl w:val="B5120CE2"/>
    <w:lvl w:ilvl="0" w:tplc="67DA705A">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3811F9A"/>
    <w:multiLevelType w:val="hybridMultilevel"/>
    <w:tmpl w:val="CBA61C38"/>
    <w:lvl w:ilvl="0" w:tplc="F08CE020">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BD0445C">
      <w:start w:val="1"/>
      <w:numFmt w:val="decimal"/>
      <w:lvlText w:val="%2)"/>
      <w:lvlJc w:val="left"/>
      <w:pPr>
        <w:ind w:left="12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E7C212A">
      <w:start w:val="1"/>
      <w:numFmt w:val="lowerRoman"/>
      <w:lvlText w:val="%3"/>
      <w:lvlJc w:val="left"/>
      <w:pPr>
        <w:ind w:left="15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0B070F4">
      <w:start w:val="1"/>
      <w:numFmt w:val="decimal"/>
      <w:lvlText w:val="%4"/>
      <w:lvlJc w:val="left"/>
      <w:pPr>
        <w:ind w:left="22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AEEEFF8">
      <w:start w:val="1"/>
      <w:numFmt w:val="lowerLetter"/>
      <w:lvlText w:val="%5"/>
      <w:lvlJc w:val="left"/>
      <w:pPr>
        <w:ind w:left="29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A74B0CA">
      <w:start w:val="1"/>
      <w:numFmt w:val="lowerRoman"/>
      <w:lvlText w:val="%6"/>
      <w:lvlJc w:val="left"/>
      <w:pPr>
        <w:ind w:left="37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2DE21A8">
      <w:start w:val="1"/>
      <w:numFmt w:val="decimal"/>
      <w:lvlText w:val="%7"/>
      <w:lvlJc w:val="left"/>
      <w:pPr>
        <w:ind w:left="44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A767066">
      <w:start w:val="1"/>
      <w:numFmt w:val="lowerLetter"/>
      <w:lvlText w:val="%8"/>
      <w:lvlJc w:val="left"/>
      <w:pPr>
        <w:ind w:left="51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2D2A022">
      <w:start w:val="1"/>
      <w:numFmt w:val="lowerRoman"/>
      <w:lvlText w:val="%9"/>
      <w:lvlJc w:val="left"/>
      <w:pPr>
        <w:ind w:left="58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677009D3"/>
    <w:multiLevelType w:val="hybridMultilevel"/>
    <w:tmpl w:val="04B8669C"/>
    <w:lvl w:ilvl="0" w:tplc="061E2B1C">
      <w:start w:val="1"/>
      <w:numFmt w:val="decimal"/>
      <w:lvlText w:val="%1."/>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8201EBA">
      <w:start w:val="1"/>
      <w:numFmt w:val="lowerLetter"/>
      <w:lvlText w:val="%2)"/>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24A139C">
      <w:start w:val="1"/>
      <w:numFmt w:val="lowerRoman"/>
      <w:lvlText w:val="%3"/>
      <w:lvlJc w:val="left"/>
      <w:pPr>
        <w:ind w:left="12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6CA97AC">
      <w:start w:val="1"/>
      <w:numFmt w:val="decimal"/>
      <w:lvlText w:val="%4"/>
      <w:lvlJc w:val="left"/>
      <w:pPr>
        <w:ind w:left="201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E18073E">
      <w:start w:val="1"/>
      <w:numFmt w:val="lowerLetter"/>
      <w:lvlText w:val="%5"/>
      <w:lvlJc w:val="left"/>
      <w:pPr>
        <w:ind w:left="273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0E04ECA">
      <w:start w:val="1"/>
      <w:numFmt w:val="lowerRoman"/>
      <w:lvlText w:val="%6"/>
      <w:lvlJc w:val="left"/>
      <w:pPr>
        <w:ind w:left="345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7CC1256">
      <w:start w:val="1"/>
      <w:numFmt w:val="decimal"/>
      <w:lvlText w:val="%7"/>
      <w:lvlJc w:val="left"/>
      <w:pPr>
        <w:ind w:left="417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BE231AA">
      <w:start w:val="1"/>
      <w:numFmt w:val="lowerLetter"/>
      <w:lvlText w:val="%8"/>
      <w:lvlJc w:val="left"/>
      <w:pPr>
        <w:ind w:left="48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D3083BE">
      <w:start w:val="1"/>
      <w:numFmt w:val="lowerRoman"/>
      <w:lvlText w:val="%9"/>
      <w:lvlJc w:val="left"/>
      <w:pPr>
        <w:ind w:left="561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693558FB"/>
    <w:multiLevelType w:val="hybridMultilevel"/>
    <w:tmpl w:val="26E45D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F073B5D"/>
    <w:multiLevelType w:val="hybridMultilevel"/>
    <w:tmpl w:val="981AC4B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792720C"/>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D823429"/>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FBB71BF"/>
    <w:multiLevelType w:val="hybridMultilevel"/>
    <w:tmpl w:val="110433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1"/>
  </w:num>
  <w:num w:numId="2">
    <w:abstractNumId w:val="16"/>
  </w:num>
  <w:num w:numId="3">
    <w:abstractNumId w:val="15"/>
  </w:num>
  <w:num w:numId="4">
    <w:abstractNumId w:val="0"/>
  </w:num>
  <w:num w:numId="5">
    <w:abstractNumId w:val="22"/>
  </w:num>
  <w:num w:numId="6">
    <w:abstractNumId w:val="18"/>
  </w:num>
  <w:num w:numId="7">
    <w:abstractNumId w:val="17"/>
  </w:num>
  <w:num w:numId="8">
    <w:abstractNumId w:val="14"/>
  </w:num>
  <w:num w:numId="9">
    <w:abstractNumId w:val="14"/>
    <w:lvlOverride w:ilvl="0">
      <w:startOverride w:val="1"/>
    </w:lvlOverride>
  </w:num>
  <w:num w:numId="10">
    <w:abstractNumId w:val="13"/>
  </w:num>
  <w:num w:numId="11">
    <w:abstractNumId w:val="5"/>
  </w:num>
  <w:num w:numId="12">
    <w:abstractNumId w:val="32"/>
  </w:num>
  <w:num w:numId="13">
    <w:abstractNumId w:val="31"/>
  </w:num>
  <w:num w:numId="14">
    <w:abstractNumId w:val="23"/>
  </w:num>
  <w:num w:numId="15">
    <w:abstractNumId w:val="33"/>
  </w:num>
  <w:num w:numId="16">
    <w:abstractNumId w:val="2"/>
  </w:num>
  <w:num w:numId="17">
    <w:abstractNumId w:val="24"/>
  </w:num>
  <w:num w:numId="18">
    <w:abstractNumId w:val="25"/>
  </w:num>
  <w:num w:numId="19">
    <w:abstractNumId w:val="8"/>
  </w:num>
  <w:num w:numId="20">
    <w:abstractNumId w:val="12"/>
  </w:num>
  <w:num w:numId="21">
    <w:abstractNumId w:val="19"/>
  </w:num>
  <w:num w:numId="22">
    <w:abstractNumId w:val="6"/>
  </w:num>
  <w:num w:numId="23">
    <w:abstractNumId w:val="7"/>
  </w:num>
  <w:num w:numId="24">
    <w:abstractNumId w:val="26"/>
  </w:num>
  <w:num w:numId="25">
    <w:abstractNumId w:val="3"/>
  </w:num>
  <w:num w:numId="26">
    <w:abstractNumId w:val="30"/>
  </w:num>
  <w:num w:numId="27">
    <w:abstractNumId w:val="29"/>
  </w:num>
  <w:num w:numId="28">
    <w:abstractNumId w:val="10"/>
  </w:num>
  <w:num w:numId="29">
    <w:abstractNumId w:val="27"/>
  </w:num>
  <w:num w:numId="30">
    <w:abstractNumId w:val="28"/>
  </w:num>
  <w:num w:numId="31">
    <w:abstractNumId w:val="20"/>
  </w:num>
  <w:num w:numId="32">
    <w:abstractNumId w:val="9"/>
  </w:num>
  <w:num w:numId="33">
    <w:abstractNumId w:val="21"/>
  </w:num>
  <w:num w:numId="34">
    <w:abstractNumId w:val="1"/>
  </w:num>
  <w:num w:numId="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CC4"/>
    <w:rsid w:val="00040A2C"/>
    <w:rsid w:val="000523E6"/>
    <w:rsid w:val="00073D61"/>
    <w:rsid w:val="00076CCF"/>
    <w:rsid w:val="00097CCE"/>
    <w:rsid w:val="000B1B82"/>
    <w:rsid w:val="000F62CF"/>
    <w:rsid w:val="00141E04"/>
    <w:rsid w:val="001854C3"/>
    <w:rsid w:val="001B4E12"/>
    <w:rsid w:val="001D07F3"/>
    <w:rsid w:val="001E0EA9"/>
    <w:rsid w:val="001E0FB9"/>
    <w:rsid w:val="002057C4"/>
    <w:rsid w:val="00223AB3"/>
    <w:rsid w:val="00226D7E"/>
    <w:rsid w:val="00226D97"/>
    <w:rsid w:val="00235FF9"/>
    <w:rsid w:val="0025450C"/>
    <w:rsid w:val="00277850"/>
    <w:rsid w:val="0028678B"/>
    <w:rsid w:val="00295603"/>
    <w:rsid w:val="0029712A"/>
    <w:rsid w:val="002D799F"/>
    <w:rsid w:val="002F4245"/>
    <w:rsid w:val="00322668"/>
    <w:rsid w:val="0033170E"/>
    <w:rsid w:val="0035443A"/>
    <w:rsid w:val="0036678F"/>
    <w:rsid w:val="00366EA1"/>
    <w:rsid w:val="00370367"/>
    <w:rsid w:val="003B07D6"/>
    <w:rsid w:val="003B5A32"/>
    <w:rsid w:val="003B7A82"/>
    <w:rsid w:val="003F6255"/>
    <w:rsid w:val="004131F6"/>
    <w:rsid w:val="00453041"/>
    <w:rsid w:val="0045691D"/>
    <w:rsid w:val="004968D0"/>
    <w:rsid w:val="004D1F0B"/>
    <w:rsid w:val="00505AAE"/>
    <w:rsid w:val="005552A7"/>
    <w:rsid w:val="005C564B"/>
    <w:rsid w:val="005C5A58"/>
    <w:rsid w:val="005C6EE8"/>
    <w:rsid w:val="005D0BFA"/>
    <w:rsid w:val="005F77A2"/>
    <w:rsid w:val="0062483C"/>
    <w:rsid w:val="00635F91"/>
    <w:rsid w:val="00676947"/>
    <w:rsid w:val="0069451A"/>
    <w:rsid w:val="006D08B9"/>
    <w:rsid w:val="00747E5B"/>
    <w:rsid w:val="00763AEF"/>
    <w:rsid w:val="00766F85"/>
    <w:rsid w:val="0078360A"/>
    <w:rsid w:val="0078708E"/>
    <w:rsid w:val="007A2050"/>
    <w:rsid w:val="007A2DC6"/>
    <w:rsid w:val="007D4E90"/>
    <w:rsid w:val="007D7034"/>
    <w:rsid w:val="008016D1"/>
    <w:rsid w:val="00803115"/>
    <w:rsid w:val="00812FAF"/>
    <w:rsid w:val="0081578C"/>
    <w:rsid w:val="0082181A"/>
    <w:rsid w:val="008547E8"/>
    <w:rsid w:val="00862C2A"/>
    <w:rsid w:val="00877146"/>
    <w:rsid w:val="00892D09"/>
    <w:rsid w:val="00897224"/>
    <w:rsid w:val="008A7099"/>
    <w:rsid w:val="008D23B7"/>
    <w:rsid w:val="008D37FB"/>
    <w:rsid w:val="008D659C"/>
    <w:rsid w:val="008D7170"/>
    <w:rsid w:val="00966053"/>
    <w:rsid w:val="00976559"/>
    <w:rsid w:val="009B495C"/>
    <w:rsid w:val="009C1D59"/>
    <w:rsid w:val="009F0C33"/>
    <w:rsid w:val="009F6934"/>
    <w:rsid w:val="00A0615D"/>
    <w:rsid w:val="00A22D15"/>
    <w:rsid w:val="00A31D18"/>
    <w:rsid w:val="00A36927"/>
    <w:rsid w:val="00A37C09"/>
    <w:rsid w:val="00A52F6B"/>
    <w:rsid w:val="00A670A7"/>
    <w:rsid w:val="00A70366"/>
    <w:rsid w:val="00AB5F3F"/>
    <w:rsid w:val="00AC4F6E"/>
    <w:rsid w:val="00B40B81"/>
    <w:rsid w:val="00B57835"/>
    <w:rsid w:val="00B9247C"/>
    <w:rsid w:val="00BB2D29"/>
    <w:rsid w:val="00BB5EBA"/>
    <w:rsid w:val="00BF2966"/>
    <w:rsid w:val="00C053F0"/>
    <w:rsid w:val="00C242F9"/>
    <w:rsid w:val="00C638FC"/>
    <w:rsid w:val="00CD314A"/>
    <w:rsid w:val="00D4777D"/>
    <w:rsid w:val="00D61511"/>
    <w:rsid w:val="00D76DC6"/>
    <w:rsid w:val="00D83BF6"/>
    <w:rsid w:val="00D9155A"/>
    <w:rsid w:val="00DB2999"/>
    <w:rsid w:val="00DB77F7"/>
    <w:rsid w:val="00E00CC4"/>
    <w:rsid w:val="00E054CC"/>
    <w:rsid w:val="00E32A54"/>
    <w:rsid w:val="00E33AD1"/>
    <w:rsid w:val="00E379B0"/>
    <w:rsid w:val="00E66101"/>
    <w:rsid w:val="00E70FBA"/>
    <w:rsid w:val="00E86767"/>
    <w:rsid w:val="00EA42D4"/>
    <w:rsid w:val="00EE3D13"/>
    <w:rsid w:val="00F21BBC"/>
    <w:rsid w:val="00F22BE4"/>
    <w:rsid w:val="00F342B1"/>
    <w:rsid w:val="00F60340"/>
    <w:rsid w:val="00F736ED"/>
    <w:rsid w:val="00F82EF1"/>
    <w:rsid w:val="00F86345"/>
    <w:rsid w:val="00F96BC5"/>
    <w:rsid w:val="00FA2BD4"/>
    <w:rsid w:val="00FA624C"/>
    <w:rsid w:val="00FC08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9B583"/>
  <w15:chartTrackingRefBased/>
  <w15:docId w15:val="{3B2FC4DC-907B-44B9-930E-BC701D60FD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00CC4"/>
    <w:pPr>
      <w:suppressAutoHyphens/>
      <w:spacing w:after="0" w:line="240" w:lineRule="auto"/>
    </w:pPr>
    <w:rPr>
      <w:rFonts w:ascii="Times New Roman" w:eastAsia="Times New Roman" w:hAnsi="Times New Roman" w:cs="Times New Roman"/>
      <w:sz w:val="24"/>
      <w:szCs w:val="24"/>
      <w:lang w:eastAsia="zh-CN"/>
    </w:rPr>
  </w:style>
  <w:style w:type="paragraph" w:styleId="Nagwek1">
    <w:name w:val="heading 1"/>
    <w:basedOn w:val="Normalny"/>
    <w:next w:val="Normalny"/>
    <w:link w:val="Nagwek1Znak"/>
    <w:uiPriority w:val="9"/>
    <w:qFormat/>
    <w:rsid w:val="00DB299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3">
    <w:name w:val="heading 3"/>
    <w:basedOn w:val="Normalny"/>
    <w:next w:val="Normalny"/>
    <w:link w:val="Nagwek3Znak"/>
    <w:qFormat/>
    <w:rsid w:val="00D76DC6"/>
    <w:pPr>
      <w:keepNext/>
      <w:suppressAutoHyphens w:val="0"/>
      <w:spacing w:line="360" w:lineRule="auto"/>
      <w:jc w:val="right"/>
      <w:outlineLvl w:val="2"/>
    </w:pPr>
    <w:rPr>
      <w:b/>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Bezodstpw">
    <w:name w:val="No Spacing"/>
    <w:uiPriority w:val="1"/>
    <w:qFormat/>
    <w:rsid w:val="00E00CC4"/>
    <w:pPr>
      <w:suppressAutoHyphens/>
      <w:spacing w:after="0" w:line="240" w:lineRule="auto"/>
    </w:pPr>
    <w:rPr>
      <w:rFonts w:ascii="Calibri" w:eastAsia="Arial" w:hAnsi="Calibri" w:cs="Calibri"/>
      <w:lang w:eastAsia="zh-CN"/>
    </w:rPr>
  </w:style>
  <w:style w:type="paragraph" w:styleId="NormalnyWeb">
    <w:name w:val="Normal (Web)"/>
    <w:basedOn w:val="Normalny"/>
    <w:uiPriority w:val="99"/>
    <w:qFormat/>
    <w:rsid w:val="00E00CC4"/>
    <w:pPr>
      <w:spacing w:before="280" w:after="280"/>
    </w:pPr>
  </w:style>
  <w:style w:type="paragraph" w:customStyle="1" w:styleId="Default">
    <w:name w:val="Default"/>
    <w:qFormat/>
    <w:rsid w:val="00E00CC4"/>
    <w:pPr>
      <w:suppressAutoHyphens/>
      <w:autoSpaceDE w:val="0"/>
      <w:spacing w:after="0" w:line="240" w:lineRule="auto"/>
    </w:pPr>
    <w:rPr>
      <w:rFonts w:ascii="Arial" w:eastAsia="Arial" w:hAnsi="Arial" w:cs="Arial"/>
      <w:color w:val="000000"/>
      <w:sz w:val="24"/>
      <w:szCs w:val="24"/>
      <w:lang w:eastAsia="zh-CN"/>
    </w:rPr>
  </w:style>
  <w:style w:type="paragraph" w:styleId="Tekstdymka">
    <w:name w:val="Balloon Text"/>
    <w:basedOn w:val="Normalny"/>
    <w:link w:val="TekstdymkaZnak"/>
    <w:uiPriority w:val="99"/>
    <w:semiHidden/>
    <w:unhideWhenUsed/>
    <w:rsid w:val="00E00CC4"/>
    <w:rPr>
      <w:rFonts w:ascii="Segoe UI" w:hAnsi="Segoe UI" w:cs="Segoe UI"/>
      <w:sz w:val="18"/>
      <w:szCs w:val="18"/>
    </w:rPr>
  </w:style>
  <w:style w:type="character" w:customStyle="1" w:styleId="TekstdymkaZnak">
    <w:name w:val="Tekst dymka Znak"/>
    <w:basedOn w:val="Domylnaczcionkaakapitu"/>
    <w:link w:val="Tekstdymka"/>
    <w:uiPriority w:val="99"/>
    <w:semiHidden/>
    <w:rsid w:val="00E00CC4"/>
    <w:rPr>
      <w:rFonts w:ascii="Segoe UI" w:eastAsia="Times New Roman" w:hAnsi="Segoe UI" w:cs="Segoe UI"/>
      <w:sz w:val="18"/>
      <w:szCs w:val="18"/>
      <w:lang w:eastAsia="zh-CN"/>
    </w:rPr>
  </w:style>
  <w:style w:type="paragraph" w:styleId="Tekstpodstawowy">
    <w:name w:val="Body Text"/>
    <w:basedOn w:val="Normalny"/>
    <w:link w:val="TekstpodstawowyZnak"/>
    <w:rsid w:val="00D76DC6"/>
    <w:pPr>
      <w:suppressAutoHyphens w:val="0"/>
      <w:jc w:val="both"/>
    </w:pPr>
    <w:rPr>
      <w:lang w:val="x-none" w:eastAsia="pl-PL"/>
    </w:rPr>
  </w:style>
  <w:style w:type="character" w:customStyle="1" w:styleId="TekstpodstawowyZnak">
    <w:name w:val="Tekst podstawowy Znak"/>
    <w:basedOn w:val="Domylnaczcionkaakapitu"/>
    <w:link w:val="Tekstpodstawowy"/>
    <w:rsid w:val="00D76DC6"/>
    <w:rPr>
      <w:rFonts w:ascii="Times New Roman" w:eastAsia="Times New Roman" w:hAnsi="Times New Roman" w:cs="Times New Roman"/>
      <w:sz w:val="24"/>
      <w:szCs w:val="24"/>
      <w:lang w:val="x-none" w:eastAsia="pl-PL"/>
    </w:rPr>
  </w:style>
  <w:style w:type="character" w:customStyle="1" w:styleId="Nagwek3Znak">
    <w:name w:val="Nagłówek 3 Znak"/>
    <w:basedOn w:val="Domylnaczcionkaakapitu"/>
    <w:link w:val="Nagwek3"/>
    <w:rsid w:val="00D76DC6"/>
    <w:rPr>
      <w:rFonts w:ascii="Times New Roman" w:eastAsia="Times New Roman" w:hAnsi="Times New Roman" w:cs="Times New Roman"/>
      <w:b/>
      <w:sz w:val="24"/>
      <w:szCs w:val="20"/>
      <w:lang w:eastAsia="pl-PL"/>
    </w:rPr>
  </w:style>
  <w:style w:type="paragraph" w:styleId="Akapitzlist">
    <w:name w:val="List Paragraph"/>
    <w:aliases w:val="sw tekst,BulletC,lp1,Preambuła,CP-UC,CP-Punkty,Bullet List,List - bullets,Equipment,Bullet 1,List Paragraph Char Char,b1,Figure_name,Numbered Indented Text,List Paragraph11,Ref,Use Case List Paragraph Char,List_TIS,CW_Lista,Bullet Number"/>
    <w:basedOn w:val="Normalny"/>
    <w:link w:val="AkapitzlistZnak"/>
    <w:uiPriority w:val="34"/>
    <w:qFormat/>
    <w:rsid w:val="00D76DC6"/>
    <w:pPr>
      <w:suppressAutoHyphens w:val="0"/>
      <w:ind w:left="708"/>
    </w:pPr>
    <w:rPr>
      <w:sz w:val="20"/>
      <w:szCs w:val="20"/>
      <w:lang w:eastAsia="pl-PL"/>
    </w:rPr>
  </w:style>
  <w:style w:type="character" w:styleId="Pogrubienie">
    <w:name w:val="Strong"/>
    <w:uiPriority w:val="22"/>
    <w:qFormat/>
    <w:rsid w:val="00D76DC6"/>
    <w:rPr>
      <w:b/>
      <w:bCs/>
    </w:rPr>
  </w:style>
  <w:style w:type="character" w:customStyle="1" w:styleId="AkapitzlistZnak">
    <w:name w:val="Akapit z listą Znak"/>
    <w:aliases w:val="sw tekst Znak,BulletC Znak,lp1 Znak,Preambuła Znak,CP-UC Znak,CP-Punkty Znak,Bullet List Znak,List - bullets Znak,Equipment Znak,Bullet 1 Znak,List Paragraph Char Char Znak,b1 Znak,Figure_name Znak,Numbered Indented Text Znak"/>
    <w:link w:val="Akapitzlist"/>
    <w:uiPriority w:val="34"/>
    <w:qFormat/>
    <w:locked/>
    <w:rsid w:val="00D76DC6"/>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D76DC6"/>
    <w:pPr>
      <w:suppressAutoHyphens w:val="0"/>
      <w:spacing w:after="120"/>
      <w:ind w:left="283"/>
    </w:pPr>
    <w:rPr>
      <w:sz w:val="20"/>
      <w:szCs w:val="20"/>
      <w:lang w:eastAsia="pl-PL"/>
    </w:rPr>
  </w:style>
  <w:style w:type="character" w:customStyle="1" w:styleId="TekstpodstawowywcityZnak">
    <w:name w:val="Tekst podstawowy wcięty Znak"/>
    <w:basedOn w:val="Domylnaczcionkaakapitu"/>
    <w:link w:val="Tekstpodstawowywcity"/>
    <w:rsid w:val="00D76DC6"/>
    <w:rPr>
      <w:rFonts w:ascii="Times New Roman" w:eastAsia="Times New Roman" w:hAnsi="Times New Roman" w:cs="Times New Roman"/>
      <w:sz w:val="20"/>
      <w:szCs w:val="20"/>
      <w:lang w:eastAsia="pl-PL"/>
    </w:rPr>
  </w:style>
  <w:style w:type="paragraph" w:customStyle="1" w:styleId="Akapitzlist1">
    <w:name w:val="Akapit z listą1"/>
    <w:basedOn w:val="Normalny"/>
    <w:rsid w:val="007D4E90"/>
    <w:pPr>
      <w:ind w:left="720"/>
    </w:pPr>
    <w:rPr>
      <w:rFonts w:eastAsia="Calibri"/>
    </w:rPr>
  </w:style>
  <w:style w:type="table" w:styleId="Tabela-Siatka">
    <w:name w:val="Table Grid"/>
    <w:basedOn w:val="Standardowy"/>
    <w:uiPriority w:val="39"/>
    <w:rsid w:val="007D4E90"/>
    <w:pPr>
      <w:spacing w:after="0" w:line="240" w:lineRule="auto"/>
    </w:pPr>
    <w:rPr>
      <w:rFonts w:ascii="Calibri" w:eastAsia="Times New Roman" w:hAnsi="Calibri"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29">
    <w:name w:val="Font Style29"/>
    <w:basedOn w:val="Domylnaczcionkaakapitu"/>
    <w:uiPriority w:val="99"/>
    <w:rsid w:val="0035443A"/>
    <w:rPr>
      <w:rFonts w:ascii="Times New Roman" w:hAnsi="Times New Roman" w:cs="Times New Roman"/>
      <w:b/>
      <w:bCs/>
      <w:color w:val="000000"/>
      <w:sz w:val="20"/>
      <w:szCs w:val="20"/>
    </w:rPr>
  </w:style>
  <w:style w:type="character" w:customStyle="1" w:styleId="FontStyle13">
    <w:name w:val="Font Style13"/>
    <w:basedOn w:val="Domylnaczcionkaakapitu"/>
    <w:uiPriority w:val="99"/>
    <w:rsid w:val="0035443A"/>
    <w:rPr>
      <w:rFonts w:ascii="Times New Roman" w:hAnsi="Times New Roman" w:cs="Times New Roman"/>
      <w:color w:val="000000"/>
      <w:sz w:val="22"/>
      <w:szCs w:val="22"/>
    </w:rPr>
  </w:style>
  <w:style w:type="character" w:customStyle="1" w:styleId="StandardZnak">
    <w:name w:val="Standard Znak"/>
    <w:basedOn w:val="Domylnaczcionkaakapitu"/>
    <w:link w:val="Standard"/>
    <w:qFormat/>
    <w:locked/>
    <w:rsid w:val="0035443A"/>
    <w:rPr>
      <w:rFonts w:ascii="Calibri" w:hAnsi="Calibri" w:cs="Calibri"/>
      <w:kern w:val="2"/>
    </w:rPr>
  </w:style>
  <w:style w:type="paragraph" w:customStyle="1" w:styleId="Standard">
    <w:name w:val="Standard"/>
    <w:link w:val="StandardZnak"/>
    <w:qFormat/>
    <w:rsid w:val="0035443A"/>
    <w:pPr>
      <w:suppressAutoHyphens/>
      <w:overflowPunct w:val="0"/>
      <w:autoSpaceDE w:val="0"/>
      <w:autoSpaceDN w:val="0"/>
      <w:adjustRightInd w:val="0"/>
      <w:spacing w:after="200" w:line="276" w:lineRule="auto"/>
    </w:pPr>
    <w:rPr>
      <w:rFonts w:ascii="Calibri" w:hAnsi="Calibri" w:cs="Calibri"/>
      <w:kern w:val="2"/>
    </w:rPr>
  </w:style>
  <w:style w:type="character" w:customStyle="1" w:styleId="normaltextrun">
    <w:name w:val="normaltextrun"/>
    <w:basedOn w:val="Domylnaczcionkaakapitu"/>
    <w:rsid w:val="0045691D"/>
  </w:style>
  <w:style w:type="character" w:customStyle="1" w:styleId="eop">
    <w:name w:val="eop"/>
    <w:basedOn w:val="Domylnaczcionkaakapitu"/>
    <w:rsid w:val="0045691D"/>
  </w:style>
  <w:style w:type="numbering" w:customStyle="1" w:styleId="Numbering123">
    <w:name w:val="Numbering 123"/>
    <w:basedOn w:val="Bezlisty"/>
    <w:rsid w:val="00F60340"/>
    <w:pPr>
      <w:numPr>
        <w:numId w:val="8"/>
      </w:numPr>
    </w:pPr>
  </w:style>
  <w:style w:type="paragraph" w:customStyle="1" w:styleId="Tekstpodstawowywcity21">
    <w:name w:val="Tekst podstawowy wcięty 21"/>
    <w:basedOn w:val="Normalny"/>
    <w:rsid w:val="00A31D18"/>
    <w:pPr>
      <w:suppressAutoHyphens w:val="0"/>
      <w:overflowPunct w:val="0"/>
      <w:autoSpaceDE w:val="0"/>
      <w:autoSpaceDN w:val="0"/>
      <w:adjustRightInd w:val="0"/>
      <w:spacing w:line="360" w:lineRule="auto"/>
      <w:ind w:firstLine="360"/>
      <w:jc w:val="both"/>
      <w:textAlignment w:val="baseline"/>
    </w:pPr>
    <w:rPr>
      <w:szCs w:val="20"/>
      <w:lang w:eastAsia="pl-PL"/>
    </w:rPr>
  </w:style>
  <w:style w:type="character" w:styleId="Hipercze">
    <w:name w:val="Hyperlink"/>
    <w:rsid w:val="006D08B9"/>
    <w:rPr>
      <w:color w:val="0000FF"/>
      <w:u w:val="single"/>
    </w:rPr>
  </w:style>
  <w:style w:type="paragraph" w:customStyle="1" w:styleId="Akapitzlist2">
    <w:name w:val="Akapit z listą2"/>
    <w:basedOn w:val="Normalny"/>
    <w:rsid w:val="006D08B9"/>
    <w:pPr>
      <w:ind w:left="720"/>
    </w:pPr>
    <w:rPr>
      <w:rFonts w:eastAsia="Calibri"/>
    </w:rPr>
  </w:style>
  <w:style w:type="character" w:customStyle="1" w:styleId="Nagwek1Znak">
    <w:name w:val="Nagłówek 1 Znak"/>
    <w:basedOn w:val="Domylnaczcionkaakapitu"/>
    <w:link w:val="Nagwek1"/>
    <w:uiPriority w:val="9"/>
    <w:rsid w:val="00DB2999"/>
    <w:rPr>
      <w:rFonts w:asciiTheme="majorHAnsi" w:eastAsiaTheme="majorEastAsia" w:hAnsiTheme="majorHAnsi" w:cstheme="majorBidi"/>
      <w:color w:val="2E74B5" w:themeColor="accent1" w:themeShade="BF"/>
      <w:sz w:val="32"/>
      <w:szCs w:val="32"/>
      <w:lang w:eastAsia="zh-CN"/>
    </w:rPr>
  </w:style>
  <w:style w:type="paragraph" w:customStyle="1" w:styleId="Textbody">
    <w:name w:val="Text body"/>
    <w:basedOn w:val="Standard"/>
    <w:rsid w:val="008016D1"/>
    <w:pPr>
      <w:widowControl w:val="0"/>
      <w:overflowPunct/>
      <w:autoSpaceDE/>
      <w:adjustRightInd/>
      <w:spacing w:after="0" w:line="240" w:lineRule="auto"/>
      <w:textAlignment w:val="baseline"/>
    </w:pPr>
    <w:rPr>
      <w:rFonts w:ascii="Liberation Serif" w:eastAsia="Segoe UI" w:hAnsi="Liberation Serif" w:cs="Tahoma"/>
      <w:color w:val="000000"/>
      <w:kern w:val="3"/>
      <w:sz w:val="24"/>
      <w:szCs w:val="24"/>
      <w:lang w:eastAsia="zh-CN" w:bidi="hi-IN"/>
    </w:rPr>
  </w:style>
  <w:style w:type="paragraph" w:customStyle="1" w:styleId="pkt">
    <w:name w:val="pkt"/>
    <w:basedOn w:val="Standard"/>
    <w:rsid w:val="002F4245"/>
    <w:pPr>
      <w:overflowPunct/>
      <w:autoSpaceDE/>
      <w:adjustRightInd/>
      <w:spacing w:before="60" w:after="60" w:line="240" w:lineRule="auto"/>
      <w:ind w:left="851" w:hanging="295"/>
      <w:jc w:val="both"/>
      <w:textAlignment w:val="baseline"/>
    </w:pPr>
    <w:rPr>
      <w:rFonts w:ascii="Liberation Serif" w:eastAsia="NSimSun" w:hAnsi="Liberation Serif" w:cs="Arial"/>
      <w:kern w:val="3"/>
      <w:sz w:val="24"/>
      <w:szCs w:val="20"/>
      <w:lang w:eastAsia="zh-CN" w:bidi="hi-IN"/>
    </w:rPr>
  </w:style>
  <w:style w:type="paragraph" w:customStyle="1" w:styleId="Akapitzlist3">
    <w:name w:val="Akapit z listą3"/>
    <w:basedOn w:val="Normalny"/>
    <w:rsid w:val="005D0BFA"/>
    <w:pPr>
      <w:ind w:left="720"/>
    </w:pPr>
    <w:rPr>
      <w:rFonts w:eastAsia="Calibri"/>
    </w:rPr>
  </w:style>
  <w:style w:type="paragraph" w:customStyle="1" w:styleId="Akapitzlist4">
    <w:name w:val="Akapit z listą4"/>
    <w:basedOn w:val="Normalny"/>
    <w:rsid w:val="004968D0"/>
    <w:pPr>
      <w:ind w:left="720"/>
    </w:pPr>
    <w:rPr>
      <w:rFonts w:eastAsia="Calibri"/>
    </w:rPr>
  </w:style>
  <w:style w:type="character" w:customStyle="1" w:styleId="outlook-search-highlight">
    <w:name w:val="outlook-search-highlight"/>
    <w:basedOn w:val="Domylnaczcionkaakapitu"/>
    <w:rsid w:val="00BF2966"/>
  </w:style>
  <w:style w:type="character" w:customStyle="1" w:styleId="apple-converted-space">
    <w:name w:val="apple-converted-space"/>
    <w:basedOn w:val="Domylnaczcionkaakapitu"/>
    <w:rsid w:val="00BF29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055454">
      <w:bodyDiv w:val="1"/>
      <w:marLeft w:val="0"/>
      <w:marRight w:val="0"/>
      <w:marTop w:val="0"/>
      <w:marBottom w:val="0"/>
      <w:divBdr>
        <w:top w:val="none" w:sz="0" w:space="0" w:color="auto"/>
        <w:left w:val="none" w:sz="0" w:space="0" w:color="auto"/>
        <w:bottom w:val="none" w:sz="0" w:space="0" w:color="auto"/>
        <w:right w:val="none" w:sz="0" w:space="0" w:color="auto"/>
      </w:divBdr>
    </w:div>
    <w:div w:id="192380607">
      <w:bodyDiv w:val="1"/>
      <w:marLeft w:val="0"/>
      <w:marRight w:val="0"/>
      <w:marTop w:val="0"/>
      <w:marBottom w:val="0"/>
      <w:divBdr>
        <w:top w:val="none" w:sz="0" w:space="0" w:color="auto"/>
        <w:left w:val="none" w:sz="0" w:space="0" w:color="auto"/>
        <w:bottom w:val="none" w:sz="0" w:space="0" w:color="auto"/>
        <w:right w:val="none" w:sz="0" w:space="0" w:color="auto"/>
      </w:divBdr>
    </w:div>
    <w:div w:id="204948366">
      <w:bodyDiv w:val="1"/>
      <w:marLeft w:val="0"/>
      <w:marRight w:val="0"/>
      <w:marTop w:val="0"/>
      <w:marBottom w:val="0"/>
      <w:divBdr>
        <w:top w:val="none" w:sz="0" w:space="0" w:color="auto"/>
        <w:left w:val="none" w:sz="0" w:space="0" w:color="auto"/>
        <w:bottom w:val="none" w:sz="0" w:space="0" w:color="auto"/>
        <w:right w:val="none" w:sz="0" w:space="0" w:color="auto"/>
      </w:divBdr>
    </w:div>
    <w:div w:id="640891983">
      <w:bodyDiv w:val="1"/>
      <w:marLeft w:val="0"/>
      <w:marRight w:val="0"/>
      <w:marTop w:val="0"/>
      <w:marBottom w:val="0"/>
      <w:divBdr>
        <w:top w:val="none" w:sz="0" w:space="0" w:color="auto"/>
        <w:left w:val="none" w:sz="0" w:space="0" w:color="auto"/>
        <w:bottom w:val="none" w:sz="0" w:space="0" w:color="auto"/>
        <w:right w:val="none" w:sz="0" w:space="0" w:color="auto"/>
      </w:divBdr>
    </w:div>
    <w:div w:id="1041243068">
      <w:bodyDiv w:val="1"/>
      <w:marLeft w:val="0"/>
      <w:marRight w:val="0"/>
      <w:marTop w:val="0"/>
      <w:marBottom w:val="0"/>
      <w:divBdr>
        <w:top w:val="none" w:sz="0" w:space="0" w:color="auto"/>
        <w:left w:val="none" w:sz="0" w:space="0" w:color="auto"/>
        <w:bottom w:val="none" w:sz="0" w:space="0" w:color="auto"/>
        <w:right w:val="none" w:sz="0" w:space="0" w:color="auto"/>
      </w:divBdr>
    </w:div>
    <w:div w:id="1111319637">
      <w:bodyDiv w:val="1"/>
      <w:marLeft w:val="0"/>
      <w:marRight w:val="0"/>
      <w:marTop w:val="0"/>
      <w:marBottom w:val="0"/>
      <w:divBdr>
        <w:top w:val="none" w:sz="0" w:space="0" w:color="auto"/>
        <w:left w:val="none" w:sz="0" w:space="0" w:color="auto"/>
        <w:bottom w:val="none" w:sz="0" w:space="0" w:color="auto"/>
        <w:right w:val="none" w:sz="0" w:space="0" w:color="auto"/>
      </w:divBdr>
    </w:div>
    <w:div w:id="1290549502">
      <w:bodyDiv w:val="1"/>
      <w:marLeft w:val="0"/>
      <w:marRight w:val="0"/>
      <w:marTop w:val="0"/>
      <w:marBottom w:val="0"/>
      <w:divBdr>
        <w:top w:val="none" w:sz="0" w:space="0" w:color="auto"/>
        <w:left w:val="none" w:sz="0" w:space="0" w:color="auto"/>
        <w:bottom w:val="none" w:sz="0" w:space="0" w:color="auto"/>
        <w:right w:val="none" w:sz="0" w:space="0" w:color="auto"/>
      </w:divBdr>
    </w:div>
    <w:div w:id="1483429310">
      <w:bodyDiv w:val="1"/>
      <w:marLeft w:val="0"/>
      <w:marRight w:val="0"/>
      <w:marTop w:val="0"/>
      <w:marBottom w:val="0"/>
      <w:divBdr>
        <w:top w:val="none" w:sz="0" w:space="0" w:color="auto"/>
        <w:left w:val="none" w:sz="0" w:space="0" w:color="auto"/>
        <w:bottom w:val="none" w:sz="0" w:space="0" w:color="auto"/>
        <w:right w:val="none" w:sz="0" w:space="0" w:color="auto"/>
      </w:divBdr>
    </w:div>
    <w:div w:id="1582569973">
      <w:bodyDiv w:val="1"/>
      <w:marLeft w:val="0"/>
      <w:marRight w:val="0"/>
      <w:marTop w:val="0"/>
      <w:marBottom w:val="0"/>
      <w:divBdr>
        <w:top w:val="none" w:sz="0" w:space="0" w:color="auto"/>
        <w:left w:val="none" w:sz="0" w:space="0" w:color="auto"/>
        <w:bottom w:val="none" w:sz="0" w:space="0" w:color="auto"/>
        <w:right w:val="none" w:sz="0" w:space="0" w:color="auto"/>
      </w:divBdr>
    </w:div>
    <w:div w:id="1639795627">
      <w:bodyDiv w:val="1"/>
      <w:marLeft w:val="0"/>
      <w:marRight w:val="0"/>
      <w:marTop w:val="0"/>
      <w:marBottom w:val="0"/>
      <w:divBdr>
        <w:top w:val="none" w:sz="0" w:space="0" w:color="auto"/>
        <w:left w:val="none" w:sz="0" w:space="0" w:color="auto"/>
        <w:bottom w:val="none" w:sz="0" w:space="0" w:color="auto"/>
        <w:right w:val="none" w:sz="0" w:space="0" w:color="auto"/>
      </w:divBdr>
    </w:div>
    <w:div w:id="1810241647">
      <w:bodyDiv w:val="1"/>
      <w:marLeft w:val="0"/>
      <w:marRight w:val="0"/>
      <w:marTop w:val="0"/>
      <w:marBottom w:val="0"/>
      <w:divBdr>
        <w:top w:val="none" w:sz="0" w:space="0" w:color="auto"/>
        <w:left w:val="none" w:sz="0" w:space="0" w:color="auto"/>
        <w:bottom w:val="none" w:sz="0" w:space="0" w:color="auto"/>
        <w:right w:val="none" w:sz="0" w:space="0" w:color="auto"/>
      </w:divBdr>
    </w:div>
    <w:div w:id="1812625356">
      <w:bodyDiv w:val="1"/>
      <w:marLeft w:val="0"/>
      <w:marRight w:val="0"/>
      <w:marTop w:val="0"/>
      <w:marBottom w:val="0"/>
      <w:divBdr>
        <w:top w:val="none" w:sz="0" w:space="0" w:color="auto"/>
        <w:left w:val="none" w:sz="0" w:space="0" w:color="auto"/>
        <w:bottom w:val="none" w:sz="0" w:space="0" w:color="auto"/>
        <w:right w:val="none" w:sz="0" w:space="0" w:color="auto"/>
      </w:divBdr>
    </w:div>
    <w:div w:id="1854875523">
      <w:bodyDiv w:val="1"/>
      <w:marLeft w:val="0"/>
      <w:marRight w:val="0"/>
      <w:marTop w:val="0"/>
      <w:marBottom w:val="0"/>
      <w:divBdr>
        <w:top w:val="none" w:sz="0" w:space="0" w:color="auto"/>
        <w:left w:val="none" w:sz="0" w:space="0" w:color="auto"/>
        <w:bottom w:val="none" w:sz="0" w:space="0" w:color="auto"/>
        <w:right w:val="none" w:sz="0" w:space="0" w:color="auto"/>
      </w:divBdr>
    </w:div>
    <w:div w:id="1861819012">
      <w:bodyDiv w:val="1"/>
      <w:marLeft w:val="0"/>
      <w:marRight w:val="0"/>
      <w:marTop w:val="0"/>
      <w:marBottom w:val="0"/>
      <w:divBdr>
        <w:top w:val="none" w:sz="0" w:space="0" w:color="auto"/>
        <w:left w:val="none" w:sz="0" w:space="0" w:color="auto"/>
        <w:bottom w:val="none" w:sz="0" w:space="0" w:color="auto"/>
        <w:right w:val="none" w:sz="0" w:space="0" w:color="auto"/>
      </w:divBdr>
    </w:div>
    <w:div w:id="2118982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c.europa.eu/newsroom/article29/items/612052"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14</Pages>
  <Words>6579</Words>
  <Characters>39478</Characters>
  <Application>Microsoft Office Word</Application>
  <DocSecurity>0</DocSecurity>
  <Lines>328</Lines>
  <Paragraphs>91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45966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Piotr Adamaszek</dc:creator>
  <cp:keywords/>
  <dc:description/>
  <cp:lastModifiedBy>Piotr Adamaszek</cp:lastModifiedBy>
  <cp:revision>3</cp:revision>
  <cp:lastPrinted>2022-09-26T11:58:00Z</cp:lastPrinted>
  <dcterms:created xsi:type="dcterms:W3CDTF">2025-03-12T10:47:00Z</dcterms:created>
  <dcterms:modified xsi:type="dcterms:W3CDTF">2025-03-12T10:50:00Z</dcterms:modified>
</cp:coreProperties>
</file>