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517BC7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Calibri"/>
                <w:b/>
                <w:color w:val="000000"/>
              </w:rPr>
              <w:t xml:space="preserve">Dostawa </w:t>
            </w:r>
            <w:r w:rsidRPr="00F87188">
              <w:rPr>
                <w:rFonts w:cs="Arial"/>
                <w:b/>
              </w:rPr>
              <w:t>sprzętu laboratoryjnego</w:t>
            </w:r>
            <w:r w:rsidR="00F86A6B">
              <w:rPr>
                <w:rFonts w:cs="Arial"/>
                <w:b/>
              </w:rPr>
              <w:t xml:space="preserve"> i medycznego</w:t>
            </w:r>
            <w:r w:rsidRPr="00F87188">
              <w:rPr>
                <w:rFonts w:cs="Arial"/>
                <w:b/>
              </w:rPr>
              <w:t xml:space="preserve"> ujętego w </w:t>
            </w:r>
            <w:r w:rsidR="00F86A6B">
              <w:rPr>
                <w:rFonts w:cs="Arial"/>
                <w:b/>
              </w:rPr>
              <w:t>6</w:t>
            </w:r>
            <w:r w:rsidRPr="00F87188">
              <w:rPr>
                <w:rFonts w:cs="Arial"/>
                <w:b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234E78" w:rsidRPr="006C0E81" w:rsidRDefault="00F86A6B" w:rsidP="006C0E81">
      <w:pPr>
        <w:spacing w:after="0" w:line="240" w:lineRule="auto"/>
        <w:rPr>
          <w:b/>
        </w:rPr>
      </w:pPr>
      <w:r>
        <w:rPr>
          <w:b/>
        </w:rPr>
        <w:t>Postępowanie nr  ZP/ 109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56"/>
        <w:gridCol w:w="859"/>
        <w:gridCol w:w="1361"/>
        <w:gridCol w:w="1600"/>
        <w:gridCol w:w="1532"/>
        <w:gridCol w:w="1471"/>
      </w:tblGrid>
      <w:tr w:rsidR="001535CA" w:rsidTr="0007731A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256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1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532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07731A">
        <w:trPr>
          <w:trHeight w:val="277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8244F" w:rsidRDefault="00D8244F" w:rsidP="00D82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A.G.A. </w:t>
            </w:r>
            <w:proofErr w:type="spellStart"/>
            <w:r>
              <w:rPr>
                <w:rFonts w:asciiTheme="minorHAnsi" w:hAnsiTheme="minorHAnsi" w:cstheme="minorHAnsi"/>
              </w:rPr>
              <w:t>Analytical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sp. k., </w:t>
            </w:r>
          </w:p>
          <w:p w:rsidR="00DE3946" w:rsidRPr="00915A0A" w:rsidRDefault="00D8244F" w:rsidP="00D8244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ul. Wiertnicza 52A, 02-952 Warszawa</w:t>
            </w:r>
          </w:p>
        </w:tc>
        <w:tc>
          <w:tcPr>
            <w:tcW w:w="859" w:type="dxa"/>
          </w:tcPr>
          <w:p w:rsidR="00DE3946" w:rsidRPr="004432E8" w:rsidRDefault="00D8244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DE3946" w:rsidRPr="004432E8" w:rsidRDefault="00D8244F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2.312,40</w:t>
            </w:r>
          </w:p>
        </w:tc>
        <w:tc>
          <w:tcPr>
            <w:tcW w:w="1600" w:type="dxa"/>
          </w:tcPr>
          <w:p w:rsidR="00DE3946" w:rsidRPr="004432E8" w:rsidRDefault="0022017E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DE3946" w:rsidRPr="00F86A6B" w:rsidRDefault="0022017E" w:rsidP="004432E8">
            <w:pPr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712A63" w:rsidRPr="00DD7DB2" w:rsidTr="0007731A">
        <w:trPr>
          <w:trHeight w:val="498"/>
        </w:trPr>
        <w:tc>
          <w:tcPr>
            <w:tcW w:w="635" w:type="dxa"/>
          </w:tcPr>
          <w:p w:rsidR="00712A63" w:rsidRPr="004432E8" w:rsidRDefault="00712A63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12A63" w:rsidRDefault="00712A63" w:rsidP="006A7462">
            <w:pPr>
              <w:rPr>
                <w:dstrike/>
                <w:lang w:val="en-US" w:eastAsia="en-US"/>
              </w:rPr>
            </w:pPr>
            <w:r>
              <w:rPr>
                <w:lang w:val="en-US" w:eastAsia="en-US"/>
              </w:rPr>
              <w:t xml:space="preserve">VWR International sp. z </w:t>
            </w:r>
            <w:proofErr w:type="spellStart"/>
            <w:r>
              <w:rPr>
                <w:lang w:val="en-US" w:eastAsia="en-US"/>
              </w:rPr>
              <w:t>o.o</w:t>
            </w:r>
            <w:proofErr w:type="spellEnd"/>
            <w:r>
              <w:rPr>
                <w:lang w:val="en-US" w:eastAsia="en-US"/>
              </w:rPr>
              <w:t xml:space="preserve">., </w:t>
            </w:r>
          </w:p>
          <w:p w:rsidR="00712A63" w:rsidRPr="003D3CC6" w:rsidRDefault="00712A63" w:rsidP="006A7462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>ul. Limbowa 5, 80-175 Gdańsk</w:t>
            </w:r>
          </w:p>
        </w:tc>
        <w:tc>
          <w:tcPr>
            <w:tcW w:w="859" w:type="dxa"/>
          </w:tcPr>
          <w:p w:rsidR="00712A63" w:rsidRPr="004432E8" w:rsidRDefault="006727A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</w:tcPr>
          <w:p w:rsidR="00712A63" w:rsidRPr="003C211B" w:rsidRDefault="006727A0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20.492,05</w:t>
            </w:r>
          </w:p>
        </w:tc>
        <w:tc>
          <w:tcPr>
            <w:tcW w:w="1600" w:type="dxa"/>
          </w:tcPr>
          <w:p w:rsidR="00712A63" w:rsidRPr="004432E8" w:rsidRDefault="006727A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</w:tcPr>
          <w:p w:rsidR="00712A63" w:rsidRPr="00F86A6B" w:rsidRDefault="006727A0" w:rsidP="004432E8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</w:p>
        </w:tc>
      </w:tr>
      <w:tr w:rsidR="009527FE" w:rsidRPr="00DD7DB2" w:rsidTr="0007731A">
        <w:trPr>
          <w:trHeight w:val="373"/>
        </w:trPr>
        <w:tc>
          <w:tcPr>
            <w:tcW w:w="635" w:type="dxa"/>
          </w:tcPr>
          <w:p w:rsidR="009527FE" w:rsidRPr="004432E8" w:rsidRDefault="009527FE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8173EF" w:rsidRDefault="008173EF" w:rsidP="008173EF">
            <w:pPr>
              <w:rPr>
                <w:lang w:eastAsia="en-US"/>
              </w:rPr>
            </w:pPr>
            <w:r>
              <w:rPr>
                <w:lang w:eastAsia="en-US"/>
              </w:rPr>
              <w:t>Life Technologies Polska sp.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 o.o., </w:t>
            </w:r>
          </w:p>
          <w:p w:rsidR="008173EF" w:rsidRDefault="008173EF" w:rsidP="00817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Bonifraterska 17, </w:t>
            </w:r>
          </w:p>
          <w:p w:rsidR="009527FE" w:rsidRPr="008173EF" w:rsidRDefault="008173EF" w:rsidP="008173EF">
            <w:pPr>
              <w:rPr>
                <w:lang w:eastAsia="en-US"/>
              </w:rPr>
            </w:pPr>
            <w:r>
              <w:rPr>
                <w:lang w:eastAsia="en-US"/>
              </w:rPr>
              <w:t>00-203 Warszawa</w:t>
            </w:r>
          </w:p>
        </w:tc>
        <w:tc>
          <w:tcPr>
            <w:tcW w:w="859" w:type="dxa"/>
          </w:tcPr>
          <w:p w:rsidR="009527FE" w:rsidRPr="004432E8" w:rsidRDefault="006F17A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9527FE" w:rsidRPr="004432E8" w:rsidRDefault="006F17A6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33.676,27</w:t>
            </w:r>
          </w:p>
        </w:tc>
        <w:tc>
          <w:tcPr>
            <w:tcW w:w="1600" w:type="dxa"/>
          </w:tcPr>
          <w:p w:rsidR="009527FE" w:rsidRPr="004432E8" w:rsidRDefault="006F17A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9527FE" w:rsidRPr="004D1521" w:rsidRDefault="009527FE" w:rsidP="004432E8">
            <w:pPr>
              <w:rPr>
                <w:rFonts w:asciiTheme="minorHAnsi" w:hAnsi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9527FE" w:rsidRPr="004432E8" w:rsidRDefault="009527FE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F7F20" w:rsidRPr="00DD7DB2" w:rsidTr="0007731A">
        <w:trPr>
          <w:trHeight w:val="373"/>
        </w:trPr>
        <w:tc>
          <w:tcPr>
            <w:tcW w:w="635" w:type="dxa"/>
          </w:tcPr>
          <w:p w:rsidR="002F7F20" w:rsidRPr="004432E8" w:rsidRDefault="002F7F20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4A6AD7" w:rsidRPr="00DA2552" w:rsidRDefault="004A6AD7" w:rsidP="004A6AD7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DA2552">
              <w:rPr>
                <w:rFonts w:cs="CIDFont+F3"/>
              </w:rPr>
              <w:t xml:space="preserve">„ALAB” sp. z o.o.,  </w:t>
            </w:r>
          </w:p>
          <w:p w:rsidR="004A6AD7" w:rsidRPr="00DA2552" w:rsidRDefault="004A6AD7" w:rsidP="004A6AD7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DA2552">
              <w:rPr>
                <w:rFonts w:cs="CIDFont+F3"/>
              </w:rPr>
              <w:t xml:space="preserve">ul. </w:t>
            </w:r>
            <w:r w:rsidRPr="00925299">
              <w:rPr>
                <w:rFonts w:cs="CIDFont+F3"/>
              </w:rPr>
              <w:t>Stępińska 22/30 lokal 222</w:t>
            </w:r>
            <w:r>
              <w:rPr>
                <w:rFonts w:cs="CIDFont+F3"/>
              </w:rPr>
              <w:t>,</w:t>
            </w:r>
          </w:p>
          <w:p w:rsidR="002F7F20" w:rsidRPr="004432E8" w:rsidRDefault="004A6AD7" w:rsidP="004A6AD7">
            <w:pPr>
              <w:rPr>
                <w:rFonts w:asciiTheme="minorHAnsi" w:hAnsiTheme="minorHAnsi" w:cs="Calibri"/>
              </w:rPr>
            </w:pPr>
            <w:r w:rsidRPr="00DA2552">
              <w:rPr>
                <w:rFonts w:cs="CIDFont+F3"/>
              </w:rPr>
              <w:t>00-739 Warszawa</w:t>
            </w:r>
          </w:p>
        </w:tc>
        <w:tc>
          <w:tcPr>
            <w:tcW w:w="859" w:type="dxa"/>
          </w:tcPr>
          <w:p w:rsidR="002F7F20" w:rsidRPr="004432E8" w:rsidRDefault="004A6AD7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2F7F20" w:rsidRPr="004432E8" w:rsidRDefault="005726C7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810856">
              <w:rPr>
                <w:rFonts w:asciiTheme="minorHAnsi" w:hAnsiTheme="minorHAnsi" w:cstheme="minorHAnsi"/>
              </w:rPr>
              <w:t>288,62</w:t>
            </w:r>
          </w:p>
        </w:tc>
        <w:tc>
          <w:tcPr>
            <w:tcW w:w="1600" w:type="dxa"/>
          </w:tcPr>
          <w:p w:rsidR="002F7F20" w:rsidRPr="004432E8" w:rsidRDefault="0081085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2F7F20" w:rsidRPr="004D1521" w:rsidRDefault="00810856" w:rsidP="00C3295E">
            <w:pPr>
              <w:rPr>
                <w:rFonts w:asciiTheme="minorHAnsi" w:hAnsiTheme="minorHAnsi" w:cstheme="minorHAnsi"/>
              </w:rPr>
            </w:pPr>
            <w:r w:rsidRPr="00810856">
              <w:rPr>
                <w:rFonts w:asciiTheme="minorHAnsi" w:hAnsiTheme="minorHAnsi" w:cstheme="minorHAnsi"/>
              </w:rPr>
              <w:t>56</w:t>
            </w:r>
            <w:r w:rsidR="00C3295E" w:rsidRPr="00810856">
              <w:rPr>
                <w:rFonts w:asciiTheme="minorHAnsi" w:hAnsiTheme="minorHAnsi" w:cstheme="minorHAnsi"/>
              </w:rPr>
              <w:t xml:space="preserve"> dni</w:t>
            </w:r>
            <w:r w:rsidR="00C3295E" w:rsidRPr="008108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kalendarzowych</w:t>
            </w:r>
          </w:p>
        </w:tc>
        <w:tc>
          <w:tcPr>
            <w:tcW w:w="1471" w:type="dxa"/>
          </w:tcPr>
          <w:p w:rsidR="002F7F20" w:rsidRPr="004432E8" w:rsidRDefault="00EE6F19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7806E0" w:rsidRPr="00DD7DB2" w:rsidTr="0007731A">
        <w:trPr>
          <w:trHeight w:val="373"/>
        </w:trPr>
        <w:tc>
          <w:tcPr>
            <w:tcW w:w="635" w:type="dxa"/>
          </w:tcPr>
          <w:p w:rsidR="007806E0" w:rsidRPr="004432E8" w:rsidRDefault="007806E0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55480B" w:rsidRDefault="0055480B" w:rsidP="0055480B">
            <w:pPr>
              <w:autoSpaceDE w:val="0"/>
              <w:autoSpaceDN w:val="0"/>
              <w:adjustRightInd w:val="0"/>
              <w:ind w:left="1416" w:hanging="1416"/>
              <w:rPr>
                <w:rFonts w:cs="Arial"/>
              </w:rPr>
            </w:pPr>
            <w:proofErr w:type="spellStart"/>
            <w:r w:rsidRPr="00BC2E4F">
              <w:rPr>
                <w:rFonts w:cs="Arial"/>
              </w:rPr>
              <w:t>Spectro</w:t>
            </w:r>
            <w:proofErr w:type="spellEnd"/>
            <w:r w:rsidRPr="00BC2E4F">
              <w:rPr>
                <w:rFonts w:cs="Arial"/>
              </w:rPr>
              <w:t>-Lab sp. z o.o.</w:t>
            </w:r>
            <w:r>
              <w:rPr>
                <w:rFonts w:cs="Arial"/>
              </w:rPr>
              <w:t>,</w:t>
            </w:r>
            <w:r w:rsidRPr="00BC2E4F">
              <w:rPr>
                <w:rFonts w:cs="Arial"/>
              </w:rPr>
              <w:t xml:space="preserve"> </w:t>
            </w:r>
          </w:p>
          <w:p w:rsidR="0055480B" w:rsidRDefault="0055480B" w:rsidP="0055480B">
            <w:pPr>
              <w:autoSpaceDE w:val="0"/>
              <w:autoSpaceDN w:val="0"/>
              <w:adjustRightInd w:val="0"/>
              <w:ind w:left="1416" w:hanging="1416"/>
              <w:rPr>
                <w:rFonts w:cs="Arial"/>
              </w:rPr>
            </w:pPr>
            <w:r>
              <w:rPr>
                <w:rFonts w:cs="Arial"/>
              </w:rPr>
              <w:t xml:space="preserve">ul. Warszawska </w:t>
            </w:r>
            <w:r w:rsidRPr="00BC2E4F">
              <w:rPr>
                <w:rFonts w:cs="Arial"/>
              </w:rPr>
              <w:t>100/102</w:t>
            </w:r>
            <w:r>
              <w:rPr>
                <w:rFonts w:cs="Arial"/>
              </w:rPr>
              <w:t>,</w:t>
            </w:r>
          </w:p>
          <w:p w:rsidR="007806E0" w:rsidRPr="00DA2552" w:rsidRDefault="0055480B" w:rsidP="0055480B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Arial"/>
              </w:rPr>
              <w:t>05-092</w:t>
            </w:r>
            <w:r w:rsidRPr="00BC2E4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Łomianki</w:t>
            </w:r>
          </w:p>
        </w:tc>
        <w:tc>
          <w:tcPr>
            <w:tcW w:w="859" w:type="dxa"/>
          </w:tcPr>
          <w:p w:rsidR="007806E0" w:rsidRDefault="004C469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</w:tcPr>
          <w:p w:rsidR="007806E0" w:rsidRDefault="004C4696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26.000,-</w:t>
            </w:r>
          </w:p>
        </w:tc>
        <w:tc>
          <w:tcPr>
            <w:tcW w:w="1600" w:type="dxa"/>
          </w:tcPr>
          <w:p w:rsidR="007806E0" w:rsidRDefault="004C469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806E0" w:rsidRPr="00810856" w:rsidRDefault="0024795C" w:rsidP="00C32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  <w:r w:rsidR="004C4696" w:rsidRPr="00810856">
              <w:rPr>
                <w:rFonts w:asciiTheme="minorHAnsi" w:hAnsiTheme="minorHAnsi" w:cstheme="minorHAnsi"/>
              </w:rPr>
              <w:t xml:space="preserve"> dni </w:t>
            </w:r>
            <w:r w:rsidR="004C4696">
              <w:rPr>
                <w:rFonts w:asciiTheme="minorHAnsi" w:hAnsiTheme="minorHAnsi" w:cstheme="minorHAnsi"/>
              </w:rPr>
              <w:t>kalendarzowych</w:t>
            </w:r>
          </w:p>
        </w:tc>
        <w:tc>
          <w:tcPr>
            <w:tcW w:w="1471" w:type="dxa"/>
          </w:tcPr>
          <w:p w:rsidR="007806E0" w:rsidRPr="00930027" w:rsidRDefault="007C4C2E" w:rsidP="004432E8">
            <w:pPr>
              <w:rPr>
                <w:rFonts w:asciiTheme="minorHAnsi" w:hAnsiTheme="minorHAnsi" w:cs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A158D8" w:rsidRPr="00DD7DB2" w:rsidTr="0007731A">
        <w:trPr>
          <w:trHeight w:val="234"/>
        </w:trPr>
        <w:tc>
          <w:tcPr>
            <w:tcW w:w="635" w:type="dxa"/>
            <w:vMerge w:val="restart"/>
          </w:tcPr>
          <w:p w:rsidR="00A158D8" w:rsidRPr="004432E8" w:rsidRDefault="00A158D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A158D8" w:rsidRPr="000E4D40" w:rsidRDefault="00A158D8" w:rsidP="00C03B50">
            <w:pPr>
              <w:ind w:left="1410" w:right="-2" w:hanging="1410"/>
              <w:rPr>
                <w:rFonts w:cs="Calibri"/>
                <w:bCs/>
              </w:rPr>
            </w:pPr>
            <w:proofErr w:type="spellStart"/>
            <w:r w:rsidRPr="000E4D40">
              <w:rPr>
                <w:rFonts w:cs="Calibri"/>
                <w:bCs/>
              </w:rPr>
              <w:t>Shim</w:t>
            </w:r>
            <w:proofErr w:type="spellEnd"/>
            <w:r w:rsidRPr="000E4D40">
              <w:rPr>
                <w:rFonts w:cs="Calibri"/>
                <w:bCs/>
              </w:rPr>
              <w:t xml:space="preserve">-Pol A.M. Borzymowski, </w:t>
            </w:r>
          </w:p>
          <w:p w:rsidR="00A158D8" w:rsidRDefault="00A158D8" w:rsidP="00C03B50">
            <w:pPr>
              <w:ind w:right="-2"/>
              <w:rPr>
                <w:rFonts w:cs="Calibri"/>
                <w:bCs/>
              </w:rPr>
            </w:pPr>
            <w:r w:rsidRPr="000E4D40">
              <w:rPr>
                <w:rFonts w:cs="Calibri"/>
                <w:bCs/>
              </w:rPr>
              <w:t xml:space="preserve">E. Borzymowska-Reszka, </w:t>
            </w:r>
          </w:p>
          <w:p w:rsidR="00A158D8" w:rsidRPr="000E4D40" w:rsidRDefault="00A158D8" w:rsidP="00C03B50">
            <w:pPr>
              <w:ind w:right="-2"/>
              <w:rPr>
                <w:rFonts w:cs="Calibri"/>
                <w:bCs/>
              </w:rPr>
            </w:pPr>
            <w:proofErr w:type="spellStart"/>
            <w:r w:rsidRPr="000E4D40">
              <w:rPr>
                <w:rFonts w:cs="Calibri"/>
                <w:bCs/>
              </w:rPr>
              <w:t>A.Reszka</w:t>
            </w:r>
            <w:proofErr w:type="spellEnd"/>
            <w:r w:rsidRPr="000E4D40">
              <w:rPr>
                <w:rFonts w:cs="Calibri"/>
                <w:bCs/>
              </w:rPr>
              <w:t xml:space="preserve"> </w:t>
            </w:r>
            <w:proofErr w:type="spellStart"/>
            <w:r w:rsidRPr="000E4D40">
              <w:rPr>
                <w:rFonts w:cs="Calibri"/>
                <w:bCs/>
              </w:rPr>
              <w:t>sp.j</w:t>
            </w:r>
            <w:proofErr w:type="spellEnd"/>
            <w:r w:rsidRPr="000E4D40">
              <w:rPr>
                <w:rFonts w:cs="Calibri"/>
                <w:bCs/>
              </w:rPr>
              <w:t xml:space="preserve">., </w:t>
            </w:r>
          </w:p>
          <w:p w:rsidR="00A158D8" w:rsidRPr="007C153B" w:rsidRDefault="00A158D8" w:rsidP="00C03B50">
            <w:pPr>
              <w:rPr>
                <w:rFonts w:asciiTheme="minorHAnsi" w:hAnsiTheme="minorHAnsi" w:cs="Calibri"/>
              </w:rPr>
            </w:pPr>
            <w:r w:rsidRPr="000E4D40">
              <w:rPr>
                <w:rFonts w:cs="Calibri"/>
                <w:bCs/>
              </w:rPr>
              <w:t>ul. Lubomirskiego 5, 05-080 Izabelin</w:t>
            </w:r>
          </w:p>
        </w:tc>
        <w:tc>
          <w:tcPr>
            <w:tcW w:w="859" w:type="dxa"/>
          </w:tcPr>
          <w:p w:rsidR="00A158D8" w:rsidRDefault="00A158D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A158D8" w:rsidRPr="004432E8" w:rsidRDefault="00A158D8" w:rsidP="00443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:rsidR="00A158D8" w:rsidRPr="004432E8" w:rsidRDefault="00A158D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16.974,-</w:t>
            </w:r>
          </w:p>
        </w:tc>
        <w:tc>
          <w:tcPr>
            <w:tcW w:w="1600" w:type="dxa"/>
          </w:tcPr>
          <w:p w:rsidR="00A158D8" w:rsidRPr="004432E8" w:rsidRDefault="00A158D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</w:tcPr>
          <w:p w:rsidR="00A158D8" w:rsidRDefault="00A158D8">
            <w:r>
              <w:rPr>
                <w:rFonts w:asciiTheme="minorHAnsi" w:hAnsiTheme="minorHAnsi" w:cstheme="minorHAnsi"/>
              </w:rPr>
              <w:t>28</w:t>
            </w:r>
            <w:r w:rsidRPr="008723FE">
              <w:rPr>
                <w:rFonts w:asciiTheme="minorHAnsi" w:hAnsiTheme="minorHAnsi" w:cstheme="minorHAnsi"/>
              </w:rPr>
              <w:t xml:space="preserve"> dni kalendarzowych</w:t>
            </w:r>
          </w:p>
        </w:tc>
        <w:tc>
          <w:tcPr>
            <w:tcW w:w="1471" w:type="dxa"/>
          </w:tcPr>
          <w:p w:rsidR="00A158D8" w:rsidRPr="004432E8" w:rsidRDefault="00A158D8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A158D8" w:rsidRPr="00DD7DB2" w:rsidTr="0007731A">
        <w:trPr>
          <w:trHeight w:val="234"/>
        </w:trPr>
        <w:tc>
          <w:tcPr>
            <w:tcW w:w="635" w:type="dxa"/>
            <w:vMerge/>
          </w:tcPr>
          <w:p w:rsidR="00A158D8" w:rsidRPr="004432E8" w:rsidRDefault="00A158D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A158D8" w:rsidRPr="00D95A82" w:rsidRDefault="00A158D8" w:rsidP="00D95A82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A158D8" w:rsidRPr="004432E8" w:rsidRDefault="00A158D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A158D8" w:rsidRPr="004432E8" w:rsidRDefault="00A158D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27.798,-</w:t>
            </w:r>
          </w:p>
        </w:tc>
        <w:tc>
          <w:tcPr>
            <w:tcW w:w="1600" w:type="dxa"/>
          </w:tcPr>
          <w:p w:rsidR="00A158D8" w:rsidRPr="004432E8" w:rsidRDefault="00A158D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532" w:type="dxa"/>
          </w:tcPr>
          <w:p w:rsidR="00A158D8" w:rsidRDefault="00A158D8">
            <w:r w:rsidRPr="008723FE">
              <w:rPr>
                <w:rFonts w:asciiTheme="minorHAnsi" w:hAnsiTheme="minorHAnsi" w:cstheme="minorHAnsi"/>
              </w:rPr>
              <w:t>42 dni kalendarzowych</w:t>
            </w:r>
          </w:p>
        </w:tc>
        <w:tc>
          <w:tcPr>
            <w:tcW w:w="1471" w:type="dxa"/>
          </w:tcPr>
          <w:p w:rsidR="00A158D8" w:rsidRPr="004432E8" w:rsidRDefault="00A158D8" w:rsidP="004432E8">
            <w:pPr>
              <w:rPr>
                <w:rFonts w:asciiTheme="minorHAnsi" w:hAnsiTheme="minorHAnsi" w:cstheme="minorHAnsi"/>
              </w:rPr>
            </w:pPr>
          </w:p>
        </w:tc>
      </w:tr>
      <w:tr w:rsidR="006138A4" w:rsidRPr="00DD7DB2" w:rsidTr="0007731A">
        <w:trPr>
          <w:trHeight w:val="732"/>
        </w:trPr>
        <w:tc>
          <w:tcPr>
            <w:tcW w:w="635" w:type="dxa"/>
          </w:tcPr>
          <w:p w:rsidR="006138A4" w:rsidRPr="004432E8" w:rsidRDefault="006138A4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6138A4" w:rsidRPr="00D95A82" w:rsidRDefault="006138A4" w:rsidP="005E2D3E">
            <w:pPr>
              <w:rPr>
                <w:rFonts w:asciiTheme="minorHAnsi" w:hAnsiTheme="minorHAnsi" w:cs="Calibri"/>
              </w:rPr>
            </w:pPr>
            <w:proofErr w:type="spellStart"/>
            <w:r w:rsidRPr="00D95A82">
              <w:rPr>
                <w:rFonts w:asciiTheme="minorHAnsi" w:hAnsiTheme="minorHAnsi" w:cs="Calibri"/>
              </w:rPr>
              <w:t>Eppendorf</w:t>
            </w:r>
            <w:proofErr w:type="spellEnd"/>
            <w:r w:rsidRPr="00D95A82">
              <w:rPr>
                <w:rFonts w:asciiTheme="minorHAnsi" w:hAnsiTheme="minorHAnsi" w:cs="Calibri"/>
              </w:rPr>
              <w:t xml:space="preserve"> Poland sp. z o.o., </w:t>
            </w:r>
          </w:p>
          <w:p w:rsidR="006138A4" w:rsidRDefault="006138A4" w:rsidP="005E2D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al. Jerozolimskie 212, </w:t>
            </w:r>
          </w:p>
          <w:p w:rsidR="006138A4" w:rsidRPr="00D95A82" w:rsidRDefault="006138A4" w:rsidP="005E2D3E">
            <w:pPr>
              <w:rPr>
                <w:rFonts w:asciiTheme="minorHAnsi" w:hAnsiTheme="minorHAnsi" w:cs="Calibri"/>
              </w:rPr>
            </w:pPr>
            <w:r w:rsidRPr="00D95A82">
              <w:rPr>
                <w:rFonts w:asciiTheme="minorHAnsi" w:hAnsiTheme="minorHAnsi" w:cs="Calibri"/>
              </w:rPr>
              <w:t>02-486 Warszawa</w:t>
            </w:r>
          </w:p>
        </w:tc>
        <w:tc>
          <w:tcPr>
            <w:tcW w:w="859" w:type="dxa"/>
          </w:tcPr>
          <w:p w:rsidR="006138A4" w:rsidRPr="004432E8" w:rsidRDefault="004510A6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6138A4" w:rsidRPr="004432E8" w:rsidRDefault="002A2731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26.464,68</w:t>
            </w:r>
          </w:p>
        </w:tc>
        <w:tc>
          <w:tcPr>
            <w:tcW w:w="1600" w:type="dxa"/>
          </w:tcPr>
          <w:p w:rsidR="006138A4" w:rsidRPr="004432E8" w:rsidRDefault="002A273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6138A4" w:rsidRPr="002E575C" w:rsidRDefault="006138A4" w:rsidP="004432E8">
            <w:pPr>
              <w:rPr>
                <w:rFonts w:asciiTheme="minorHAnsi" w:hAnsiTheme="minorHAnsi" w:cs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6138A4" w:rsidRPr="004432E8" w:rsidRDefault="006138A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9C7FFA">
        <w:rPr>
          <w:rFonts w:asciiTheme="minorHAnsi" w:hAnsiTheme="minorHAnsi" w:cstheme="minorHAnsi"/>
          <w:b/>
        </w:rPr>
        <w:t>145.066</w:t>
      </w:r>
      <w:r w:rsidR="00062171">
        <w:rPr>
          <w:rFonts w:asciiTheme="minorHAnsi" w:hAnsiTheme="minorHAnsi" w:cstheme="minorHAnsi"/>
          <w:b/>
        </w:rPr>
        <w:t>zł</w:t>
      </w:r>
    </w:p>
    <w:p w:rsidR="00CA7FBA" w:rsidRDefault="00CA7FBA" w:rsidP="00D506B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61281E" w:rsidRDefault="00D506BF" w:rsidP="00D506BF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ind w:left="142"/>
              <w:jc w:val="both"/>
              <w:rPr>
                <w:rFonts w:cs="Calibri"/>
              </w:rPr>
            </w:pPr>
            <w:r w:rsidRPr="001670FF">
              <w:rPr>
                <w:rFonts w:cs="Calibri"/>
              </w:rPr>
              <w:t xml:space="preserve">Pakiet nr 1 </w:t>
            </w:r>
            <w:r w:rsidRPr="001670FF">
              <w:rPr>
                <w:rFonts w:cs="Calibri"/>
              </w:rPr>
              <w:tab/>
            </w:r>
            <w:r w:rsidRPr="00901E8D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spektrofotometr</w:t>
            </w:r>
            <w:r w:rsidRPr="00901E8D">
              <w:rPr>
                <w:rFonts w:cs="Calibri"/>
              </w:rPr>
              <w:t xml:space="preserve"> UV</w:t>
            </w:r>
            <w:r>
              <w:rPr>
                <w:rFonts w:cs="Calibri"/>
              </w:rPr>
              <w:t>-VIS (I)</w:t>
            </w:r>
            <w:r w:rsidRPr="00901E8D">
              <w:rPr>
                <w:rFonts w:cs="Calibri"/>
              </w:rPr>
              <w:t xml:space="preserve"> – szt. 1;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18.000,-</w:t>
            </w:r>
          </w:p>
        </w:tc>
      </w:tr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61281E" w:rsidRDefault="00D506BF" w:rsidP="00D506BF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left="142" w:right="-59"/>
              <w:jc w:val="both"/>
              <w:rPr>
                <w:rFonts w:cs="Calibri"/>
              </w:rPr>
            </w:pPr>
            <w:r w:rsidRPr="001670FF">
              <w:rPr>
                <w:rFonts w:cs="Calibri"/>
              </w:rPr>
              <w:t>Pakiet nr 2</w:t>
            </w:r>
            <w:r w:rsidRPr="001670FF">
              <w:rPr>
                <w:rFonts w:cs="Calibri"/>
              </w:rPr>
              <w:tab/>
              <w:t>- spektrofotometr UV-VIS (II) – szt. 1;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48.000,-</w:t>
            </w:r>
          </w:p>
        </w:tc>
      </w:tr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61281E" w:rsidRDefault="00D506BF" w:rsidP="00D506BF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left="142" w:right="-59"/>
              <w:jc w:val="both"/>
              <w:rPr>
                <w:rFonts w:cs="Calibri"/>
              </w:rPr>
            </w:pPr>
            <w:r w:rsidRPr="001670FF">
              <w:rPr>
                <w:rFonts w:cs="Calibri"/>
              </w:rPr>
              <w:t>Pakiet nr 3</w:t>
            </w:r>
            <w:r w:rsidRPr="001670FF">
              <w:rPr>
                <w:rFonts w:cs="Calibri"/>
              </w:rPr>
              <w:tab/>
              <w:t xml:space="preserve">- </w:t>
            </w:r>
            <w:proofErr w:type="spellStart"/>
            <w:r w:rsidRPr="001670FF">
              <w:rPr>
                <w:rFonts w:cs="Calibri"/>
              </w:rPr>
              <w:t>termocykler</w:t>
            </w:r>
            <w:proofErr w:type="spellEnd"/>
            <w:r w:rsidRPr="001670FF">
              <w:rPr>
                <w:rFonts w:cs="Calibri"/>
              </w:rPr>
              <w:t xml:space="preserve"> do PCR – szt. 1; 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36.000,-</w:t>
            </w:r>
          </w:p>
        </w:tc>
      </w:tr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61281E" w:rsidRDefault="00D506BF" w:rsidP="00D506BF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ind w:left="142"/>
              <w:jc w:val="both"/>
              <w:rPr>
                <w:rFonts w:cs="Calibri"/>
                <w:i/>
              </w:rPr>
            </w:pPr>
            <w:r w:rsidRPr="001670FF">
              <w:rPr>
                <w:rFonts w:cs="Calibri"/>
              </w:rPr>
              <w:t xml:space="preserve">Pakiet nr 4 </w:t>
            </w:r>
            <w:r w:rsidRPr="001670FF">
              <w:rPr>
                <w:rFonts w:cs="Calibri"/>
              </w:rPr>
              <w:tab/>
              <w:t xml:space="preserve">- analityczna wytrząsarka sitowa – szt. 1; 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14.300,-</w:t>
            </w:r>
          </w:p>
        </w:tc>
      </w:tr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61281E" w:rsidRDefault="00D506BF" w:rsidP="00D506BF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ind w:left="142"/>
              <w:jc w:val="both"/>
              <w:rPr>
                <w:rFonts w:cs="Calibri"/>
              </w:rPr>
            </w:pPr>
            <w:r w:rsidRPr="001670FF">
              <w:rPr>
                <w:rFonts w:cs="Calibri"/>
              </w:rPr>
              <w:t xml:space="preserve">Pakiet nr 5 </w:t>
            </w:r>
            <w:r w:rsidRPr="001670FF">
              <w:rPr>
                <w:rFonts w:cs="Calibri"/>
              </w:rPr>
              <w:tab/>
              <w:t xml:space="preserve">- </w:t>
            </w:r>
            <w:proofErr w:type="spellStart"/>
            <w:r w:rsidRPr="001670FF">
              <w:rPr>
                <w:rFonts w:cs="Calibri"/>
              </w:rPr>
              <w:t>termocykler</w:t>
            </w:r>
            <w:proofErr w:type="spellEnd"/>
            <w:r w:rsidRPr="001670FF">
              <w:rPr>
                <w:rFonts w:cs="Calibri"/>
              </w:rPr>
              <w:t xml:space="preserve"> gradientowy – szt. 1;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26.600,-</w:t>
            </w:r>
          </w:p>
        </w:tc>
      </w:tr>
      <w:tr w:rsidR="00D506BF" w:rsidRPr="0044493C" w:rsidTr="0029116C">
        <w:tc>
          <w:tcPr>
            <w:tcW w:w="7621" w:type="dxa"/>
            <w:shd w:val="clear" w:color="auto" w:fill="auto"/>
          </w:tcPr>
          <w:p w:rsidR="00D506BF" w:rsidRPr="00DF1DAD" w:rsidRDefault="00D506BF" w:rsidP="00D506BF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left="142" w:right="-59"/>
              <w:jc w:val="both"/>
              <w:rPr>
                <w:rFonts w:cs="Calibri"/>
              </w:rPr>
            </w:pPr>
            <w:r w:rsidRPr="001670FF">
              <w:rPr>
                <w:rFonts w:cs="Calibri"/>
              </w:rPr>
              <w:t>Pakiet nr 6</w:t>
            </w:r>
            <w:r w:rsidRPr="001670FF">
              <w:rPr>
                <w:rFonts w:cs="Calibri"/>
              </w:rPr>
              <w:tab/>
            </w:r>
            <w:r w:rsidRPr="0010566C"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termocykler</w:t>
            </w:r>
            <w:proofErr w:type="spellEnd"/>
            <w:r>
              <w:rPr>
                <w:rFonts w:cs="Calibri"/>
              </w:rPr>
              <w:t xml:space="preserve"> blokowy</w:t>
            </w:r>
            <w:r w:rsidRPr="0010566C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szt. 1;</w:t>
            </w:r>
          </w:p>
        </w:tc>
        <w:tc>
          <w:tcPr>
            <w:tcW w:w="1381" w:type="dxa"/>
            <w:shd w:val="clear" w:color="auto" w:fill="auto"/>
          </w:tcPr>
          <w:p w:rsidR="00D506BF" w:rsidRPr="0061281E" w:rsidRDefault="00D506BF" w:rsidP="00D506B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2.166,-</w:t>
            </w:r>
          </w:p>
        </w:tc>
      </w:tr>
    </w:tbl>
    <w:p w:rsidR="00A4781F" w:rsidRPr="001C3FAF" w:rsidRDefault="00A4781F" w:rsidP="001C3FA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A4781F" w:rsidRDefault="00A4781F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4B5868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DA0443" w:rsidRDefault="007C6492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15.11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34E7F" w:rsidRDefault="00134E7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63068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E978D6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3177C1" w:rsidRPr="00903D8B" w:rsidRDefault="003177C1" w:rsidP="003177C1">
      <w:pPr>
        <w:spacing w:after="0" w:line="240" w:lineRule="auto"/>
        <w:jc w:val="both"/>
        <w:rPr>
          <w:rFonts w:cs="Arial"/>
          <w:b/>
        </w:rPr>
      </w:pPr>
    </w:p>
    <w:p w:rsidR="003177C1" w:rsidRPr="00530826" w:rsidRDefault="00C62D8E" w:rsidP="00C62D8E">
      <w:pPr>
        <w:rPr>
          <w:rFonts w:cs="Arial"/>
          <w:b/>
        </w:rPr>
      </w:pPr>
      <w:r w:rsidRPr="00BF20CA">
        <w:rPr>
          <w:rFonts w:cs="Calibri"/>
          <w:b/>
          <w:color w:val="000000"/>
        </w:rPr>
        <w:t xml:space="preserve">Dostawa </w:t>
      </w:r>
      <w:r w:rsidRPr="00BF20CA">
        <w:rPr>
          <w:rFonts w:cs="Arial"/>
          <w:b/>
        </w:rPr>
        <w:t>spr</w:t>
      </w:r>
      <w:r w:rsidR="00DC6195">
        <w:rPr>
          <w:rFonts w:cs="Arial"/>
          <w:b/>
        </w:rPr>
        <w:t xml:space="preserve">zętu laboratoryjnego i medycznego </w:t>
      </w:r>
      <w:r w:rsidR="003C0B96">
        <w:rPr>
          <w:rFonts w:cs="Arial"/>
          <w:b/>
        </w:rPr>
        <w:t xml:space="preserve">ujętego w </w:t>
      </w:r>
      <w:r w:rsidR="00DC6195">
        <w:rPr>
          <w:rFonts w:cs="Arial"/>
          <w:b/>
        </w:rPr>
        <w:t>6</w:t>
      </w:r>
      <w:r w:rsidRPr="00BF20CA">
        <w:rPr>
          <w:rFonts w:cs="Arial"/>
          <w:b/>
        </w:rPr>
        <w:t xml:space="preserve"> pakietach </w:t>
      </w:r>
      <w:r w:rsidR="003177C1" w:rsidRPr="006276E2">
        <w:rPr>
          <w:rFonts w:cs="Arial"/>
          <w:b/>
        </w:rPr>
        <w:t>dla potrzeb Gdańskiego Uniwersytetu Medycznego.</w:t>
      </w:r>
    </w:p>
    <w:p w:rsidR="003177C1" w:rsidRPr="00D625F7" w:rsidRDefault="003177C1" w:rsidP="003177C1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PAKIETU …………………….- </w:t>
      </w:r>
      <w:r w:rsidRPr="00FD3E21">
        <w:rPr>
          <w:rFonts w:cs="Arial"/>
          <w:b/>
          <w:u w:val="single"/>
        </w:rPr>
        <w:t xml:space="preserve">nr postępowania ZP/ </w:t>
      </w:r>
      <w:r w:rsidR="00DC6195">
        <w:rPr>
          <w:rFonts w:cs="Arial"/>
          <w:b/>
          <w:u w:val="single"/>
        </w:rPr>
        <w:t>109</w:t>
      </w:r>
      <w:r>
        <w:rPr>
          <w:rFonts w:cs="Arial"/>
          <w:b/>
          <w:u w:val="single"/>
        </w:rPr>
        <w:t xml:space="preserve"> /2019</w:t>
      </w:r>
      <w:r w:rsidRPr="00FD3E21">
        <w:rPr>
          <w:rFonts w:cs="Arial"/>
          <w:b/>
          <w:u w:val="single"/>
        </w:rPr>
        <w:t xml:space="preserve">  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Pr="00765DB0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4" w:rsidRDefault="00A05144" w:rsidP="00DA0443">
      <w:pPr>
        <w:spacing w:after="0" w:line="240" w:lineRule="auto"/>
      </w:pPr>
      <w:r>
        <w:separator/>
      </w:r>
    </w:p>
  </w:endnote>
  <w:endnote w:type="continuationSeparator" w:id="0">
    <w:p w:rsidR="00A05144" w:rsidRDefault="00A0514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4" w:rsidRDefault="00A05144" w:rsidP="00DA0443">
      <w:pPr>
        <w:spacing w:after="0" w:line="240" w:lineRule="auto"/>
      </w:pPr>
      <w:r>
        <w:separator/>
      </w:r>
    </w:p>
  </w:footnote>
  <w:footnote w:type="continuationSeparator" w:id="0">
    <w:p w:rsidR="00A05144" w:rsidRDefault="00A0514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151</cp:revision>
  <cp:lastPrinted>2019-08-13T14:11:00Z</cp:lastPrinted>
  <dcterms:created xsi:type="dcterms:W3CDTF">2019-08-13T14:12:00Z</dcterms:created>
  <dcterms:modified xsi:type="dcterms:W3CDTF">2019-11-15T11:03:00Z</dcterms:modified>
</cp:coreProperties>
</file>