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C1C7CC" w14:textId="77777777" w:rsidR="00952F3A" w:rsidRDefault="00952F3A" w:rsidP="00183819">
      <w:pPr>
        <w:rPr>
          <w:sz w:val="12"/>
          <w:szCs w:val="12"/>
        </w:rPr>
      </w:pPr>
      <w:r w:rsidRPr="003437C2">
        <w:rPr>
          <w:rFonts w:eastAsia="Calibri" w:cstheme="minorHAnsi"/>
          <w:noProof/>
        </w:rPr>
        <w:drawing>
          <wp:inline distT="0" distB="0" distL="0" distR="0" wp14:anchorId="73A37E6B" wp14:editId="6235C807">
            <wp:extent cx="1971675" cy="809625"/>
            <wp:effectExtent l="0" t="0" r="0" b="0"/>
            <wp:docPr id="452241504" name="Obraz 1" descr="Obraz zawierający tekst, Czcionka, zrzut ekranu, biał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2241504" name="Obraz 1" descr="Obraz zawierający tekst, Czcionka, zrzut ekranu, biały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A1AC257" w14:textId="77777777" w:rsidR="00952F3A" w:rsidRPr="003437C2" w:rsidRDefault="00952F3A" w:rsidP="00183819">
      <w:pPr>
        <w:spacing w:after="0"/>
        <w:jc w:val="center"/>
        <w:rPr>
          <w:rFonts w:cstheme="minorHAnsi"/>
          <w:b/>
        </w:rPr>
      </w:pPr>
      <w:r w:rsidRPr="003437C2">
        <w:rPr>
          <w:rFonts w:cstheme="minorHAnsi"/>
          <w:b/>
        </w:rPr>
        <w:t xml:space="preserve">OPIS PRZEDMIOTU ZAMÓWIENIA </w:t>
      </w:r>
    </w:p>
    <w:p w14:paraId="4F9E5D4B" w14:textId="77777777" w:rsidR="00952F3A" w:rsidRPr="003437C2" w:rsidRDefault="00952F3A" w:rsidP="00183819">
      <w:pPr>
        <w:pStyle w:val="pkt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3437C2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„Dostawa </w:t>
      </w:r>
      <w:r>
        <w:rPr>
          <w:rFonts w:asciiTheme="minorHAnsi" w:hAnsiTheme="minorHAnsi" w:cstheme="minorHAnsi"/>
          <w:b/>
          <w:sz w:val="22"/>
          <w:szCs w:val="22"/>
          <w:lang w:eastAsia="en-US"/>
        </w:rPr>
        <w:t>części komputerowych</w:t>
      </w:r>
      <w:r w:rsidRPr="003437C2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” </w:t>
      </w:r>
      <w:r w:rsidRPr="003437C2">
        <w:rPr>
          <w:rFonts w:asciiTheme="minorHAnsi" w:hAnsiTheme="minorHAnsi" w:cstheme="minorHAnsi"/>
          <w:b/>
          <w:sz w:val="22"/>
          <w:szCs w:val="22"/>
          <w:lang w:eastAsia="en-US"/>
        </w:rPr>
        <w:br/>
        <w:t>– nr postępowania FH/0</w:t>
      </w:r>
      <w:r>
        <w:rPr>
          <w:rFonts w:asciiTheme="minorHAnsi" w:hAnsiTheme="minorHAnsi" w:cstheme="minorHAnsi"/>
          <w:b/>
          <w:sz w:val="22"/>
          <w:szCs w:val="22"/>
          <w:lang w:eastAsia="en-US"/>
        </w:rPr>
        <w:t>4</w:t>
      </w:r>
      <w:r w:rsidRPr="003437C2">
        <w:rPr>
          <w:rFonts w:asciiTheme="minorHAnsi" w:hAnsiTheme="minorHAnsi" w:cstheme="minorHAnsi"/>
          <w:b/>
          <w:sz w:val="22"/>
          <w:szCs w:val="22"/>
          <w:lang w:eastAsia="en-US"/>
        </w:rPr>
        <w:t>/10/2</w:t>
      </w:r>
      <w:r>
        <w:rPr>
          <w:rFonts w:asciiTheme="minorHAnsi" w:hAnsiTheme="minorHAnsi" w:cstheme="minorHAnsi"/>
          <w:b/>
          <w:sz w:val="22"/>
          <w:szCs w:val="22"/>
          <w:lang w:eastAsia="en-US"/>
        </w:rPr>
        <w:t>4</w:t>
      </w:r>
    </w:p>
    <w:p w14:paraId="096DF059" w14:textId="77777777" w:rsidR="00952F3A" w:rsidRPr="00662F9B" w:rsidRDefault="00952F3A" w:rsidP="00183819">
      <w:pPr>
        <w:pStyle w:val="lista"/>
        <w:spacing w:before="0" w:after="0" w:line="312" w:lineRule="auto"/>
        <w:rPr>
          <w:rFonts w:asciiTheme="minorHAnsi" w:hAnsiTheme="minorHAnsi" w:cstheme="minorHAnsi"/>
          <w:sz w:val="22"/>
        </w:rPr>
      </w:pPr>
      <w:r w:rsidRPr="00662F9B">
        <w:rPr>
          <w:rFonts w:asciiTheme="minorHAnsi" w:hAnsiTheme="minorHAnsi" w:cstheme="minorHAnsi"/>
          <w:sz w:val="22"/>
        </w:rPr>
        <w:t xml:space="preserve">Oferowany przedmiot zamówienia musi spełniać wymagania określone przez Zamawiającego, </w:t>
      </w:r>
      <w:r w:rsidRPr="00662F9B">
        <w:rPr>
          <w:rFonts w:asciiTheme="minorHAnsi" w:hAnsiTheme="minorHAnsi" w:cstheme="minorHAnsi"/>
          <w:sz w:val="22"/>
        </w:rPr>
        <w:br/>
        <w:t xml:space="preserve">tj. posiadać parametry i funkcjonalności nie gorsze (co najmniej takie same lub lepsze) </w:t>
      </w:r>
      <w:r w:rsidRPr="00662F9B">
        <w:rPr>
          <w:rFonts w:asciiTheme="minorHAnsi" w:hAnsiTheme="minorHAnsi" w:cstheme="minorHAnsi"/>
          <w:sz w:val="22"/>
        </w:rPr>
        <w:br/>
        <w:t xml:space="preserve">od określonych poniżej. </w:t>
      </w:r>
    </w:p>
    <w:p w14:paraId="59AA4199" w14:textId="77777777" w:rsidR="00952F3A" w:rsidRDefault="00952F3A" w:rsidP="00952F3A">
      <w:pPr>
        <w:pStyle w:val="lista"/>
        <w:spacing w:before="0" w:after="0" w:line="312" w:lineRule="auto"/>
        <w:rPr>
          <w:rFonts w:asciiTheme="minorHAnsi" w:hAnsiTheme="minorHAnsi" w:cstheme="minorHAnsi"/>
          <w:b/>
          <w:color w:val="auto"/>
          <w:sz w:val="22"/>
        </w:rPr>
      </w:pPr>
      <w:r w:rsidRPr="00662F9B">
        <w:rPr>
          <w:rFonts w:asciiTheme="minorHAnsi" w:hAnsiTheme="minorHAnsi" w:cstheme="minorHAnsi"/>
          <w:b/>
          <w:color w:val="auto"/>
          <w:sz w:val="22"/>
        </w:rPr>
        <w:t>Jeżeli nie określono inaczej to wymagana jest gwarancja producenta.</w:t>
      </w:r>
    </w:p>
    <w:p w14:paraId="5329913C" w14:textId="77777777" w:rsidR="00952F3A" w:rsidRPr="00662F9B" w:rsidRDefault="00952F3A" w:rsidP="00952F3A">
      <w:pPr>
        <w:pStyle w:val="lista"/>
        <w:spacing w:before="0" w:after="0" w:line="312" w:lineRule="auto"/>
        <w:rPr>
          <w:rFonts w:asciiTheme="minorHAnsi" w:hAnsiTheme="minorHAnsi" w:cstheme="minorHAnsi"/>
          <w:b/>
          <w:color w:val="auto"/>
          <w:sz w:val="22"/>
        </w:rPr>
      </w:pPr>
    </w:p>
    <w:tbl>
      <w:tblPr>
        <w:tblStyle w:val="Tabela-Siatka"/>
        <w:tblW w:w="8849" w:type="dxa"/>
        <w:tblInd w:w="-856" w:type="dxa"/>
        <w:tblLook w:val="04A0" w:firstRow="1" w:lastRow="0" w:firstColumn="1" w:lastColumn="0" w:noHBand="0" w:noVBand="1"/>
      </w:tblPr>
      <w:tblGrid>
        <w:gridCol w:w="395"/>
        <w:gridCol w:w="1285"/>
        <w:gridCol w:w="485"/>
        <w:gridCol w:w="6684"/>
      </w:tblGrid>
      <w:tr w:rsidR="00C605B1" w:rsidRPr="00C605B1" w14:paraId="2AD092D0" w14:textId="77777777" w:rsidTr="00547090">
        <w:tc>
          <w:tcPr>
            <w:tcW w:w="395" w:type="dxa"/>
            <w:shd w:val="clear" w:color="auto" w:fill="BFBFBF" w:themeFill="background1" w:themeFillShade="BF"/>
          </w:tcPr>
          <w:p w14:paraId="1BD79E41" w14:textId="77777777" w:rsidR="00664FB6" w:rsidRPr="00C605B1" w:rsidRDefault="00664FB6" w:rsidP="001C29B8">
            <w:pPr>
              <w:jc w:val="center"/>
              <w:rPr>
                <w:b/>
                <w:sz w:val="12"/>
                <w:szCs w:val="12"/>
              </w:rPr>
            </w:pPr>
            <w:r w:rsidRPr="00C605B1">
              <w:rPr>
                <w:b/>
                <w:sz w:val="12"/>
                <w:szCs w:val="12"/>
              </w:rPr>
              <w:t>L.P.</w:t>
            </w:r>
          </w:p>
        </w:tc>
        <w:tc>
          <w:tcPr>
            <w:tcW w:w="1285" w:type="dxa"/>
            <w:shd w:val="clear" w:color="auto" w:fill="BFBFBF" w:themeFill="background1" w:themeFillShade="BF"/>
          </w:tcPr>
          <w:p w14:paraId="39DEDB70" w14:textId="77777777" w:rsidR="00664FB6" w:rsidRPr="00C605B1" w:rsidRDefault="00664FB6" w:rsidP="001C29B8">
            <w:pPr>
              <w:jc w:val="center"/>
              <w:rPr>
                <w:b/>
                <w:sz w:val="12"/>
                <w:szCs w:val="12"/>
              </w:rPr>
            </w:pPr>
            <w:r w:rsidRPr="00C605B1">
              <w:rPr>
                <w:b/>
                <w:sz w:val="12"/>
                <w:szCs w:val="12"/>
              </w:rPr>
              <w:t>Nazwa</w:t>
            </w:r>
          </w:p>
        </w:tc>
        <w:tc>
          <w:tcPr>
            <w:tcW w:w="485" w:type="dxa"/>
            <w:shd w:val="clear" w:color="auto" w:fill="BFBFBF" w:themeFill="background1" w:themeFillShade="BF"/>
          </w:tcPr>
          <w:p w14:paraId="35951787" w14:textId="33EC8CCC" w:rsidR="00664FB6" w:rsidRPr="00C605B1" w:rsidRDefault="00873597" w:rsidP="001C29B8">
            <w:pPr>
              <w:jc w:val="center"/>
              <w:rPr>
                <w:b/>
                <w:sz w:val="12"/>
                <w:szCs w:val="12"/>
              </w:rPr>
            </w:pPr>
            <w:r w:rsidRPr="00C605B1">
              <w:rPr>
                <w:b/>
                <w:sz w:val="12"/>
                <w:szCs w:val="12"/>
              </w:rPr>
              <w:t>Sztuk</w:t>
            </w:r>
          </w:p>
        </w:tc>
        <w:tc>
          <w:tcPr>
            <w:tcW w:w="6684" w:type="dxa"/>
            <w:shd w:val="clear" w:color="auto" w:fill="BFBFBF" w:themeFill="background1" w:themeFillShade="BF"/>
          </w:tcPr>
          <w:p w14:paraId="33B46698" w14:textId="77777777" w:rsidR="00664FB6" w:rsidRPr="00C605B1" w:rsidRDefault="00664FB6" w:rsidP="001C29B8">
            <w:pPr>
              <w:jc w:val="center"/>
              <w:rPr>
                <w:b/>
                <w:sz w:val="12"/>
                <w:szCs w:val="12"/>
              </w:rPr>
            </w:pPr>
            <w:r w:rsidRPr="00C605B1">
              <w:rPr>
                <w:b/>
                <w:sz w:val="12"/>
                <w:szCs w:val="12"/>
              </w:rPr>
              <w:t>Specyfikacja</w:t>
            </w:r>
          </w:p>
        </w:tc>
      </w:tr>
      <w:tr w:rsidR="00C605B1" w:rsidRPr="00C605B1" w14:paraId="4765F06D" w14:textId="77777777" w:rsidTr="00A45CF1">
        <w:trPr>
          <w:trHeight w:val="623"/>
        </w:trPr>
        <w:tc>
          <w:tcPr>
            <w:tcW w:w="8849" w:type="dxa"/>
            <w:gridSpan w:val="4"/>
          </w:tcPr>
          <w:p w14:paraId="5C210234" w14:textId="77777777" w:rsidR="00952F3A" w:rsidRPr="00952F3A" w:rsidRDefault="00952F3A" w:rsidP="00CE4F90">
            <w:pPr>
              <w:rPr>
                <w:rFonts w:ascii="Calibri" w:hAnsi="Calibri"/>
                <w:sz w:val="20"/>
                <w:szCs w:val="20"/>
              </w:rPr>
            </w:pPr>
          </w:p>
          <w:p w14:paraId="716EEC23" w14:textId="7CB58E4C" w:rsidR="0082324A" w:rsidRPr="00952F3A" w:rsidRDefault="0082324A" w:rsidP="00CE4F90">
            <w:pPr>
              <w:rPr>
                <w:rFonts w:ascii="Calibri" w:hAnsi="Calibri"/>
                <w:sz w:val="20"/>
                <w:szCs w:val="20"/>
              </w:rPr>
            </w:pPr>
            <w:r w:rsidRPr="00952F3A">
              <w:rPr>
                <w:rFonts w:ascii="Calibri" w:hAnsi="Calibri"/>
                <w:sz w:val="20"/>
                <w:szCs w:val="20"/>
              </w:rPr>
              <w:t>Część 6 - Inne</w:t>
            </w:r>
          </w:p>
        </w:tc>
      </w:tr>
      <w:tr w:rsidR="00C605B1" w:rsidRPr="00C605B1" w14:paraId="11180B43" w14:textId="77777777" w:rsidTr="00547090">
        <w:trPr>
          <w:trHeight w:val="623"/>
        </w:trPr>
        <w:tc>
          <w:tcPr>
            <w:tcW w:w="395" w:type="dxa"/>
          </w:tcPr>
          <w:p w14:paraId="5D427A91" w14:textId="5B00A26A" w:rsidR="00CE4F90" w:rsidRPr="00C605B1" w:rsidRDefault="002675F4" w:rsidP="00CE4F90">
            <w:pPr>
              <w:rPr>
                <w:sz w:val="12"/>
                <w:szCs w:val="12"/>
              </w:rPr>
            </w:pPr>
            <w:r w:rsidRPr="00C605B1">
              <w:rPr>
                <w:sz w:val="12"/>
                <w:szCs w:val="12"/>
              </w:rPr>
              <w:t>1</w:t>
            </w:r>
          </w:p>
        </w:tc>
        <w:tc>
          <w:tcPr>
            <w:tcW w:w="1285" w:type="dxa"/>
          </w:tcPr>
          <w:p w14:paraId="6C170B14" w14:textId="77777777" w:rsidR="009433DC" w:rsidRPr="00C605B1" w:rsidRDefault="009433DC" w:rsidP="009433DC">
            <w:pPr>
              <w:rPr>
                <w:sz w:val="12"/>
                <w:szCs w:val="12"/>
              </w:rPr>
            </w:pPr>
            <w:r w:rsidRPr="00C605B1">
              <w:rPr>
                <w:sz w:val="12"/>
                <w:szCs w:val="12"/>
              </w:rPr>
              <w:t>Adapter RJ45 - RJ45</w:t>
            </w:r>
          </w:p>
          <w:p w14:paraId="5A64EC0F" w14:textId="3B5E4A73" w:rsidR="00CE4F90" w:rsidRPr="00C605B1" w:rsidRDefault="00CE4F90" w:rsidP="00CE4F90">
            <w:pPr>
              <w:rPr>
                <w:sz w:val="12"/>
                <w:szCs w:val="12"/>
              </w:rPr>
            </w:pPr>
          </w:p>
        </w:tc>
        <w:tc>
          <w:tcPr>
            <w:tcW w:w="485" w:type="dxa"/>
          </w:tcPr>
          <w:p w14:paraId="6CC0DE0D" w14:textId="62714E53" w:rsidR="00CE4F90" w:rsidRPr="00C605B1" w:rsidRDefault="008D2A28" w:rsidP="00CE4F90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10</w:t>
            </w:r>
          </w:p>
        </w:tc>
        <w:tc>
          <w:tcPr>
            <w:tcW w:w="6684" w:type="dxa"/>
          </w:tcPr>
          <w:p w14:paraId="221361E9" w14:textId="77777777" w:rsidR="009433DC" w:rsidRPr="00C605B1" w:rsidRDefault="009433DC" w:rsidP="009433DC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Typ: RJ-45 - RJ-45</w:t>
            </w:r>
          </w:p>
          <w:p w14:paraId="5C9FE0AA" w14:textId="77777777" w:rsidR="009433DC" w:rsidRPr="00C605B1" w:rsidRDefault="009433DC" w:rsidP="009433DC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Wtyczka: Brak</w:t>
            </w:r>
          </w:p>
          <w:p w14:paraId="7C7ABC5C" w14:textId="77777777" w:rsidR="009433DC" w:rsidRPr="00C605B1" w:rsidRDefault="009433DC" w:rsidP="009433DC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Gniazdo: 2x RJ-45 żeński</w:t>
            </w:r>
          </w:p>
          <w:p w14:paraId="3E139A6D" w14:textId="58199269" w:rsidR="00CE4F90" w:rsidRPr="00C605B1" w:rsidRDefault="009433DC" w:rsidP="009433DC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K</w:t>
            </w:r>
            <w:r w:rsidR="00636DF6" w:rsidRPr="00C605B1">
              <w:rPr>
                <w:rFonts w:ascii="Calibri" w:hAnsi="Calibri"/>
                <w:sz w:val="12"/>
                <w:szCs w:val="12"/>
              </w:rPr>
              <w:t>ategoria:5</w:t>
            </w:r>
          </w:p>
        </w:tc>
      </w:tr>
      <w:tr w:rsidR="00C605B1" w:rsidRPr="00C605B1" w14:paraId="375E3336" w14:textId="77777777" w:rsidTr="00547090">
        <w:trPr>
          <w:trHeight w:val="623"/>
        </w:trPr>
        <w:tc>
          <w:tcPr>
            <w:tcW w:w="395" w:type="dxa"/>
          </w:tcPr>
          <w:p w14:paraId="61078734" w14:textId="426397FF" w:rsidR="00CE4F90" w:rsidRPr="00C605B1" w:rsidRDefault="002675F4" w:rsidP="00CE4F90">
            <w:pPr>
              <w:rPr>
                <w:sz w:val="12"/>
                <w:szCs w:val="12"/>
              </w:rPr>
            </w:pPr>
            <w:r w:rsidRPr="00C605B1">
              <w:rPr>
                <w:sz w:val="12"/>
                <w:szCs w:val="12"/>
              </w:rPr>
              <w:t>2</w:t>
            </w:r>
          </w:p>
        </w:tc>
        <w:tc>
          <w:tcPr>
            <w:tcW w:w="1285" w:type="dxa"/>
          </w:tcPr>
          <w:p w14:paraId="78DAB01A" w14:textId="1272B05D" w:rsidR="00CE4F90" w:rsidRPr="00C605B1" w:rsidRDefault="008D2A28" w:rsidP="00CE4F90">
            <w:pPr>
              <w:rPr>
                <w:sz w:val="12"/>
                <w:szCs w:val="12"/>
              </w:rPr>
            </w:pPr>
            <w:proofErr w:type="spellStart"/>
            <w:r w:rsidRPr="00C605B1">
              <w:rPr>
                <w:sz w:val="12"/>
                <w:szCs w:val="12"/>
              </w:rPr>
              <w:t>Zaciskarka</w:t>
            </w:r>
            <w:proofErr w:type="spellEnd"/>
            <w:r w:rsidRPr="00C605B1">
              <w:rPr>
                <w:sz w:val="12"/>
                <w:szCs w:val="12"/>
              </w:rPr>
              <w:t xml:space="preserve"> </w:t>
            </w:r>
            <w:r w:rsidR="00C605B1">
              <w:rPr>
                <w:sz w:val="12"/>
                <w:szCs w:val="12"/>
              </w:rPr>
              <w:t>kabli</w:t>
            </w:r>
          </w:p>
        </w:tc>
        <w:tc>
          <w:tcPr>
            <w:tcW w:w="485" w:type="dxa"/>
          </w:tcPr>
          <w:p w14:paraId="78A2C9F5" w14:textId="3F27530F" w:rsidR="00CE4F90" w:rsidRPr="00C605B1" w:rsidRDefault="008D2A28" w:rsidP="00CE4F90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3</w:t>
            </w:r>
          </w:p>
        </w:tc>
        <w:tc>
          <w:tcPr>
            <w:tcW w:w="6684" w:type="dxa"/>
          </w:tcPr>
          <w:p w14:paraId="1545BE04" w14:textId="70D13145" w:rsidR="00636DF6" w:rsidRPr="00C605B1" w:rsidRDefault="00636DF6" w:rsidP="00636DF6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Materiał:  stal</w:t>
            </w:r>
          </w:p>
          <w:p w14:paraId="2F9753AE" w14:textId="7A5625F0" w:rsidR="00636DF6" w:rsidRPr="00C605B1" w:rsidRDefault="00636DF6" w:rsidP="00636DF6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rączka : pokryta antypoślizgowym materiałem</w:t>
            </w:r>
          </w:p>
          <w:p w14:paraId="5B7204D7" w14:textId="7EA9A25B" w:rsidR="00636DF6" w:rsidRPr="00C605B1" w:rsidRDefault="00636DF6" w:rsidP="00636DF6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zaciskacz wtyków:  RJ45 (przelotowych i standardowych)</w:t>
            </w:r>
          </w:p>
          <w:p w14:paraId="403082A6" w14:textId="4EC8F484" w:rsidR="00636DF6" w:rsidRPr="00C605B1" w:rsidRDefault="00636DF6" w:rsidP="00636DF6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zaciskacz wtyków: RJ11 oraz RJ12 (tylko standardowych)</w:t>
            </w:r>
          </w:p>
          <w:p w14:paraId="2010EC47" w14:textId="2F0562DA" w:rsidR="00636DF6" w:rsidRPr="00C605B1" w:rsidRDefault="00636DF6" w:rsidP="00636DF6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dla wtyków w kategorii:  CAT5, CAT5E, CAT6, CAT7 (regulacja)</w:t>
            </w:r>
          </w:p>
          <w:p w14:paraId="44452EB1" w14:textId="2486CE8C" w:rsidR="00636DF6" w:rsidRPr="00C605B1" w:rsidRDefault="00636DF6" w:rsidP="00636DF6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zaciskacz ekranów wtyków: TAK</w:t>
            </w:r>
          </w:p>
          <w:p w14:paraId="2D1D2068" w14:textId="02C09209" w:rsidR="00636DF6" w:rsidRPr="00C605B1" w:rsidRDefault="00636DF6" w:rsidP="00636DF6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mechanizm do dokładnego zaciskania złącz: Tak</w:t>
            </w:r>
          </w:p>
          <w:p w14:paraId="4609FCF0" w14:textId="77777777" w:rsidR="00CE4F90" w:rsidRPr="00C605B1" w:rsidRDefault="00636DF6" w:rsidP="00636DF6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blokada przed niepożądanym otwarciem: Tak</w:t>
            </w:r>
          </w:p>
          <w:p w14:paraId="182AA73B" w14:textId="279F2DB1" w:rsidR="00273F4B" w:rsidRPr="00C605B1" w:rsidRDefault="00273F4B" w:rsidP="00273F4B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Ostrze do ściągania izolacji przewodów (ok. 6 mm) i cięcia kabli</w:t>
            </w:r>
          </w:p>
        </w:tc>
      </w:tr>
      <w:tr w:rsidR="00C605B1" w:rsidRPr="00C605B1" w14:paraId="66415245" w14:textId="77777777" w:rsidTr="00547090">
        <w:trPr>
          <w:trHeight w:val="623"/>
        </w:trPr>
        <w:tc>
          <w:tcPr>
            <w:tcW w:w="395" w:type="dxa"/>
          </w:tcPr>
          <w:p w14:paraId="62A34A83" w14:textId="20D7CA07" w:rsidR="00CE4F90" w:rsidRPr="00C605B1" w:rsidRDefault="009A0863" w:rsidP="00CE4F90">
            <w:pPr>
              <w:rPr>
                <w:sz w:val="12"/>
                <w:szCs w:val="12"/>
              </w:rPr>
            </w:pPr>
            <w:r w:rsidRPr="00C605B1">
              <w:rPr>
                <w:sz w:val="12"/>
                <w:szCs w:val="12"/>
              </w:rPr>
              <w:t>3</w:t>
            </w:r>
          </w:p>
        </w:tc>
        <w:tc>
          <w:tcPr>
            <w:tcW w:w="1285" w:type="dxa"/>
          </w:tcPr>
          <w:p w14:paraId="2D6E7662" w14:textId="7A265FB8" w:rsidR="00CE4F90" w:rsidRPr="00C605B1" w:rsidRDefault="009E160A" w:rsidP="00CE4F90">
            <w:pPr>
              <w:rPr>
                <w:sz w:val="12"/>
                <w:szCs w:val="12"/>
              </w:rPr>
            </w:pPr>
            <w:r w:rsidRPr="00C605B1">
              <w:rPr>
                <w:sz w:val="12"/>
                <w:szCs w:val="12"/>
              </w:rPr>
              <w:t>Wtyki RJ45 Przelotowe</w:t>
            </w:r>
          </w:p>
        </w:tc>
        <w:tc>
          <w:tcPr>
            <w:tcW w:w="485" w:type="dxa"/>
          </w:tcPr>
          <w:p w14:paraId="01C04B92" w14:textId="664341F3" w:rsidR="00CE4F90" w:rsidRPr="00C605B1" w:rsidRDefault="008D2A28" w:rsidP="00CE4F90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3</w:t>
            </w:r>
          </w:p>
        </w:tc>
        <w:tc>
          <w:tcPr>
            <w:tcW w:w="6684" w:type="dxa"/>
          </w:tcPr>
          <w:p w14:paraId="20172DB3" w14:textId="77777777" w:rsidR="009E160A" w:rsidRPr="00C605B1" w:rsidRDefault="009E160A" w:rsidP="00CE4F90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Typ: Wtyk sieciowy RJ45 przelotowy</w:t>
            </w:r>
          </w:p>
          <w:p w14:paraId="1FA1C63C" w14:textId="77777777" w:rsidR="009E160A" w:rsidRPr="00C605B1" w:rsidRDefault="009E160A" w:rsidP="00CE4F90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 xml:space="preserve">Kategoria:  kat.6 </w:t>
            </w:r>
          </w:p>
          <w:p w14:paraId="407C3694" w14:textId="77777777" w:rsidR="009E160A" w:rsidRPr="00C605B1" w:rsidRDefault="009E160A" w:rsidP="009E160A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Rodzaj ekranowania: U/UTP</w:t>
            </w:r>
          </w:p>
          <w:p w14:paraId="2E382A7D" w14:textId="04EF6686" w:rsidR="009E160A" w:rsidRPr="00C605B1" w:rsidRDefault="009E160A" w:rsidP="009E160A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Złącza: RJ-45</w:t>
            </w:r>
          </w:p>
          <w:p w14:paraId="3779A22B" w14:textId="77777777" w:rsidR="009E160A" w:rsidRPr="00C605B1" w:rsidRDefault="009E160A" w:rsidP="00CE4F90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Komplet:   Zestaw 100 szt.</w:t>
            </w:r>
          </w:p>
          <w:p w14:paraId="491FDBD5" w14:textId="442E4B01" w:rsidR="00CE4F90" w:rsidRPr="00C605B1" w:rsidRDefault="009E160A" w:rsidP="00CE4F90">
            <w:pPr>
              <w:rPr>
                <w:rFonts w:ascii="Calibri" w:hAnsi="Calibri"/>
                <w:sz w:val="12"/>
                <w:szCs w:val="12"/>
              </w:rPr>
            </w:pPr>
            <w:proofErr w:type="gramStart"/>
            <w:r w:rsidRPr="00C605B1">
              <w:rPr>
                <w:rFonts w:ascii="Calibri" w:hAnsi="Calibri"/>
                <w:sz w:val="12"/>
                <w:szCs w:val="12"/>
              </w:rPr>
              <w:t>Rodzaj  kabli</w:t>
            </w:r>
            <w:proofErr w:type="gramEnd"/>
            <w:r w:rsidRPr="00C605B1">
              <w:rPr>
                <w:rFonts w:ascii="Calibri" w:hAnsi="Calibri"/>
                <w:sz w:val="12"/>
                <w:szCs w:val="12"/>
              </w:rPr>
              <w:t xml:space="preserve"> :do drutu i do linki. </w:t>
            </w:r>
          </w:p>
        </w:tc>
      </w:tr>
      <w:tr w:rsidR="00C605B1" w:rsidRPr="00C605B1" w14:paraId="0878E437" w14:textId="77777777" w:rsidTr="00547090">
        <w:trPr>
          <w:trHeight w:val="623"/>
        </w:trPr>
        <w:tc>
          <w:tcPr>
            <w:tcW w:w="395" w:type="dxa"/>
          </w:tcPr>
          <w:p w14:paraId="77BFB09D" w14:textId="116E434A" w:rsidR="009A0863" w:rsidRPr="00C605B1" w:rsidRDefault="009A0863" w:rsidP="00CE4F90">
            <w:pPr>
              <w:rPr>
                <w:sz w:val="12"/>
                <w:szCs w:val="12"/>
              </w:rPr>
            </w:pPr>
            <w:r w:rsidRPr="00C605B1">
              <w:rPr>
                <w:sz w:val="12"/>
                <w:szCs w:val="12"/>
              </w:rPr>
              <w:t>4</w:t>
            </w:r>
          </w:p>
        </w:tc>
        <w:tc>
          <w:tcPr>
            <w:tcW w:w="1285" w:type="dxa"/>
          </w:tcPr>
          <w:p w14:paraId="0FE77122" w14:textId="34D86FAE" w:rsidR="009A0863" w:rsidRPr="00C605B1" w:rsidRDefault="009A0863" w:rsidP="00CE4F90">
            <w:pPr>
              <w:rPr>
                <w:sz w:val="12"/>
                <w:szCs w:val="12"/>
              </w:rPr>
            </w:pPr>
            <w:r w:rsidRPr="00C605B1">
              <w:rPr>
                <w:sz w:val="12"/>
                <w:szCs w:val="12"/>
              </w:rPr>
              <w:t>Czytnik kart pamięci ver1</w:t>
            </w:r>
          </w:p>
        </w:tc>
        <w:tc>
          <w:tcPr>
            <w:tcW w:w="485" w:type="dxa"/>
          </w:tcPr>
          <w:p w14:paraId="3CEBEB69" w14:textId="0E1D2A7E" w:rsidR="009A0863" w:rsidRPr="00C605B1" w:rsidRDefault="009A0863" w:rsidP="00CE4F90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2</w:t>
            </w:r>
          </w:p>
        </w:tc>
        <w:tc>
          <w:tcPr>
            <w:tcW w:w="6684" w:type="dxa"/>
          </w:tcPr>
          <w:p w14:paraId="6DAD81E9" w14:textId="77777777" w:rsidR="009A0863" w:rsidRPr="00C605B1" w:rsidRDefault="009A0863" w:rsidP="009A0863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Typ czytnika: Zewnętrzny</w:t>
            </w:r>
          </w:p>
          <w:p w14:paraId="345DC680" w14:textId="77777777" w:rsidR="009A0863" w:rsidRPr="00C605B1" w:rsidRDefault="009A0863" w:rsidP="009A0863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Obsługiwane karty pamięci: micro SD, micro SDHC, micro SDXC, SD, SDHC, SDXC</w:t>
            </w:r>
          </w:p>
          <w:p w14:paraId="0C94E3E9" w14:textId="77777777" w:rsidR="009A0863" w:rsidRPr="00C605B1" w:rsidRDefault="009A0863" w:rsidP="009A0863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Kolor: Czarny</w:t>
            </w:r>
          </w:p>
          <w:p w14:paraId="41B2EE9D" w14:textId="67E9F16B" w:rsidR="009A0863" w:rsidRPr="00C605B1" w:rsidRDefault="009A0863" w:rsidP="009A0863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Interfejs: USB Typ-A</w:t>
            </w:r>
          </w:p>
        </w:tc>
      </w:tr>
      <w:tr w:rsidR="00C605B1" w:rsidRPr="00C605B1" w14:paraId="232C6B4B" w14:textId="77777777" w:rsidTr="00547090">
        <w:trPr>
          <w:trHeight w:val="623"/>
        </w:trPr>
        <w:tc>
          <w:tcPr>
            <w:tcW w:w="395" w:type="dxa"/>
          </w:tcPr>
          <w:p w14:paraId="167709FB" w14:textId="065D85D5" w:rsidR="009A0863" w:rsidRPr="00C605B1" w:rsidRDefault="006A61B7" w:rsidP="00CE4F90">
            <w:pPr>
              <w:rPr>
                <w:sz w:val="12"/>
                <w:szCs w:val="12"/>
              </w:rPr>
            </w:pPr>
            <w:r w:rsidRPr="00C605B1">
              <w:rPr>
                <w:sz w:val="12"/>
                <w:szCs w:val="12"/>
              </w:rPr>
              <w:t>5</w:t>
            </w:r>
          </w:p>
        </w:tc>
        <w:tc>
          <w:tcPr>
            <w:tcW w:w="1285" w:type="dxa"/>
          </w:tcPr>
          <w:p w14:paraId="6FC68E17" w14:textId="6E412BAB" w:rsidR="009A0863" w:rsidRPr="00C605B1" w:rsidRDefault="009A0863" w:rsidP="00CE4F90">
            <w:pPr>
              <w:rPr>
                <w:sz w:val="12"/>
                <w:szCs w:val="12"/>
              </w:rPr>
            </w:pPr>
            <w:r w:rsidRPr="00C605B1">
              <w:rPr>
                <w:sz w:val="12"/>
                <w:szCs w:val="12"/>
              </w:rPr>
              <w:t>Czytnik kart pamięci ver2</w:t>
            </w:r>
          </w:p>
        </w:tc>
        <w:tc>
          <w:tcPr>
            <w:tcW w:w="485" w:type="dxa"/>
          </w:tcPr>
          <w:p w14:paraId="2F45F321" w14:textId="63395618" w:rsidR="009A0863" w:rsidRPr="00C605B1" w:rsidRDefault="008D2A28" w:rsidP="00CE4F90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2</w:t>
            </w:r>
          </w:p>
        </w:tc>
        <w:tc>
          <w:tcPr>
            <w:tcW w:w="6684" w:type="dxa"/>
          </w:tcPr>
          <w:p w14:paraId="2932E23E" w14:textId="77777777" w:rsidR="009A0863" w:rsidRPr="00C605B1" w:rsidRDefault="009A0863" w:rsidP="009A0863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Typ czytnika: Zewnętrzny</w:t>
            </w:r>
          </w:p>
          <w:p w14:paraId="201E1BBF" w14:textId="77777777" w:rsidR="009A0863" w:rsidRPr="00C605B1" w:rsidRDefault="009A0863" w:rsidP="009A0863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Obsługiwane karty pamięci: micro SD, micro SDHC, micro SDXC, SD, SDHC, SDXC</w:t>
            </w:r>
          </w:p>
          <w:p w14:paraId="3E1B4335" w14:textId="77777777" w:rsidR="009A0863" w:rsidRPr="00C605B1" w:rsidRDefault="009A0863" w:rsidP="009A0863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Kolor: Czarny</w:t>
            </w:r>
          </w:p>
          <w:p w14:paraId="298D0CAF" w14:textId="36EE1368" w:rsidR="009A0863" w:rsidRPr="00C605B1" w:rsidRDefault="009A0863" w:rsidP="009A0863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Interfejs: USB Typ-C</w:t>
            </w:r>
          </w:p>
        </w:tc>
      </w:tr>
      <w:tr w:rsidR="00C605B1" w:rsidRPr="00C605B1" w14:paraId="429A42C3" w14:textId="77777777" w:rsidTr="00725220">
        <w:trPr>
          <w:trHeight w:val="623"/>
        </w:trPr>
        <w:tc>
          <w:tcPr>
            <w:tcW w:w="395" w:type="dxa"/>
          </w:tcPr>
          <w:p w14:paraId="0D4BFFB5" w14:textId="09A572A2" w:rsidR="00CE4F90" w:rsidRPr="00C605B1" w:rsidRDefault="00734EE0" w:rsidP="00CE4F90">
            <w:pPr>
              <w:rPr>
                <w:sz w:val="12"/>
                <w:szCs w:val="12"/>
              </w:rPr>
            </w:pPr>
            <w:r w:rsidRPr="00C605B1">
              <w:rPr>
                <w:sz w:val="12"/>
                <w:szCs w:val="12"/>
              </w:rPr>
              <w:t>6</w:t>
            </w:r>
          </w:p>
        </w:tc>
        <w:tc>
          <w:tcPr>
            <w:tcW w:w="1285" w:type="dxa"/>
          </w:tcPr>
          <w:p w14:paraId="379D8478" w14:textId="5D1F6CB3" w:rsidR="00CE4F90" w:rsidRPr="00C605B1" w:rsidRDefault="006A61B7" w:rsidP="00CE4F90">
            <w:pPr>
              <w:rPr>
                <w:sz w:val="12"/>
                <w:szCs w:val="12"/>
              </w:rPr>
            </w:pPr>
            <w:r w:rsidRPr="00C605B1">
              <w:rPr>
                <w:sz w:val="12"/>
                <w:szCs w:val="12"/>
              </w:rPr>
              <w:t>Stacja dokująca HDD ver1</w:t>
            </w:r>
          </w:p>
        </w:tc>
        <w:tc>
          <w:tcPr>
            <w:tcW w:w="485" w:type="dxa"/>
          </w:tcPr>
          <w:p w14:paraId="30EFAE89" w14:textId="6843E161" w:rsidR="00CE4F90" w:rsidRPr="00C605B1" w:rsidRDefault="008D2A28" w:rsidP="00CE4F90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2</w:t>
            </w:r>
          </w:p>
        </w:tc>
        <w:tc>
          <w:tcPr>
            <w:tcW w:w="6684" w:type="dxa"/>
          </w:tcPr>
          <w:p w14:paraId="7607876C" w14:textId="77777777" w:rsidR="00CE4F90" w:rsidRPr="00C605B1" w:rsidRDefault="00CE4F90" w:rsidP="00CE4F90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Dane techniczne:</w:t>
            </w:r>
          </w:p>
          <w:p w14:paraId="19E32948" w14:textId="77777777" w:rsidR="00CE4F90" w:rsidRPr="00C605B1" w:rsidRDefault="00CE4F90" w:rsidP="00CE4F90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Włącznik na obudowie</w:t>
            </w:r>
          </w:p>
          <w:p w14:paraId="3AB36A20" w14:textId="77777777" w:rsidR="00CE4F90" w:rsidRPr="00C605B1" w:rsidRDefault="00CE4F90" w:rsidP="00CE4F90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Wyjścia: USB mini 5pin , 2x USB 2.0 HUB, 5 Slotów kart pamięci</w:t>
            </w:r>
          </w:p>
          <w:p w14:paraId="0FFB2598" w14:textId="77777777" w:rsidR="00CE4F90" w:rsidRPr="00C605B1" w:rsidRDefault="00CE4F90" w:rsidP="00CE4F90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Obsługiwane systemy operacyjne: Windows 2000/XP/VISTA, 7, MAC OS X</w:t>
            </w:r>
          </w:p>
          <w:p w14:paraId="30DDF523" w14:textId="77777777" w:rsidR="00CE4F90" w:rsidRPr="00C605B1" w:rsidRDefault="00CE4F90" w:rsidP="00CE4F90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Zasilanie: zewnętrzny zasilacz</w:t>
            </w:r>
          </w:p>
          <w:p w14:paraId="4E120D0A" w14:textId="77777777" w:rsidR="00CE4F90" w:rsidRPr="00C605B1" w:rsidRDefault="00CE4F90" w:rsidP="00CE4F90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Wejście: 100-240V, 50/60Hz, 1.5A</w:t>
            </w:r>
          </w:p>
          <w:p w14:paraId="258B23DB" w14:textId="77777777" w:rsidR="00CE4F90" w:rsidRPr="00C605B1" w:rsidRDefault="00CE4F90" w:rsidP="00CE4F90">
            <w:pPr>
              <w:rPr>
                <w:rFonts w:ascii="Calibri" w:hAnsi="Calibri"/>
                <w:sz w:val="12"/>
                <w:szCs w:val="12"/>
              </w:rPr>
            </w:pPr>
          </w:p>
          <w:p w14:paraId="65EB5FA0" w14:textId="77777777" w:rsidR="00CE4F90" w:rsidRPr="00C605B1" w:rsidRDefault="00CE4F90" w:rsidP="00CE4F90">
            <w:pPr>
              <w:rPr>
                <w:rFonts w:ascii="Calibri" w:hAnsi="Calibri"/>
                <w:sz w:val="12"/>
                <w:szCs w:val="12"/>
                <w:lang w:val="en-US"/>
              </w:rPr>
            </w:pPr>
            <w:proofErr w:type="spellStart"/>
            <w:r w:rsidRPr="00C605B1">
              <w:rPr>
                <w:rFonts w:ascii="Calibri" w:hAnsi="Calibri"/>
                <w:sz w:val="12"/>
                <w:szCs w:val="12"/>
                <w:lang w:val="en-US"/>
              </w:rPr>
              <w:t>Obsługująca</w:t>
            </w:r>
            <w:proofErr w:type="spellEnd"/>
            <w:r w:rsidRPr="00C605B1">
              <w:rPr>
                <w:rFonts w:ascii="Calibri" w:hAnsi="Calibri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C605B1">
              <w:rPr>
                <w:rFonts w:ascii="Calibri" w:hAnsi="Calibri"/>
                <w:sz w:val="12"/>
                <w:szCs w:val="12"/>
                <w:lang w:val="en-US"/>
              </w:rPr>
              <w:t>rodzaje</w:t>
            </w:r>
            <w:proofErr w:type="spellEnd"/>
            <w:r w:rsidRPr="00C605B1">
              <w:rPr>
                <w:rFonts w:ascii="Calibri" w:hAnsi="Calibri"/>
                <w:sz w:val="12"/>
                <w:szCs w:val="12"/>
                <w:lang w:val="en-US"/>
              </w:rPr>
              <w:t xml:space="preserve"> kart:</w:t>
            </w:r>
          </w:p>
          <w:p w14:paraId="11C05984" w14:textId="77777777" w:rsidR="00CE4F90" w:rsidRPr="00C605B1" w:rsidRDefault="00CE4F90" w:rsidP="00CE4F90">
            <w:pPr>
              <w:rPr>
                <w:rFonts w:ascii="Calibri" w:hAnsi="Calibri"/>
                <w:sz w:val="12"/>
                <w:szCs w:val="12"/>
                <w:lang w:val="en-US"/>
              </w:rPr>
            </w:pPr>
            <w:r w:rsidRPr="00C605B1">
              <w:rPr>
                <w:rFonts w:ascii="Calibri" w:hAnsi="Calibri"/>
                <w:sz w:val="12"/>
                <w:szCs w:val="12"/>
                <w:lang w:val="en-US"/>
              </w:rPr>
              <w:t>CF SLOT (Compact Flash Card): CF I / CF II / Extreme CF / Extreme III CF / ULTRA II CF / HS CF / MD</w:t>
            </w:r>
          </w:p>
          <w:p w14:paraId="1B36CF02" w14:textId="77777777" w:rsidR="00CE4F90" w:rsidRPr="00C605B1" w:rsidRDefault="00CE4F90" w:rsidP="00CE4F90">
            <w:pPr>
              <w:rPr>
                <w:rFonts w:ascii="Calibri" w:hAnsi="Calibri"/>
                <w:sz w:val="12"/>
                <w:szCs w:val="12"/>
                <w:lang w:val="en-US"/>
              </w:rPr>
            </w:pPr>
            <w:r w:rsidRPr="00C605B1">
              <w:rPr>
                <w:rFonts w:ascii="Calibri" w:hAnsi="Calibri"/>
                <w:sz w:val="12"/>
                <w:szCs w:val="12"/>
                <w:lang w:val="en-US"/>
              </w:rPr>
              <w:t xml:space="preserve">MS SLOT (Memory Stick): MS / MS Duo / MS Pro / MS Pro Duo / MS MG / MS MG Pro / MS MG Duo / MS MG Pro Duo / Extreme MS Pro / Extreme III </w:t>
            </w:r>
            <w:proofErr w:type="spellStart"/>
            <w:r w:rsidRPr="00C605B1">
              <w:rPr>
                <w:rFonts w:ascii="Calibri" w:hAnsi="Calibri"/>
                <w:sz w:val="12"/>
                <w:szCs w:val="12"/>
                <w:lang w:val="en-US"/>
              </w:rPr>
              <w:t>Ms</w:t>
            </w:r>
            <w:proofErr w:type="spellEnd"/>
            <w:r w:rsidRPr="00C605B1">
              <w:rPr>
                <w:rFonts w:ascii="Calibri" w:hAnsi="Calibri"/>
                <w:sz w:val="12"/>
                <w:szCs w:val="12"/>
                <w:lang w:val="en-US"/>
              </w:rPr>
              <w:t xml:space="preserve"> Pro / Ultra II </w:t>
            </w:r>
            <w:proofErr w:type="spellStart"/>
            <w:r w:rsidRPr="00C605B1">
              <w:rPr>
                <w:rFonts w:ascii="Calibri" w:hAnsi="Calibri"/>
                <w:sz w:val="12"/>
                <w:szCs w:val="12"/>
                <w:lang w:val="en-US"/>
              </w:rPr>
              <w:t>Ms</w:t>
            </w:r>
            <w:proofErr w:type="spellEnd"/>
            <w:r w:rsidRPr="00C605B1">
              <w:rPr>
                <w:rFonts w:ascii="Calibri" w:hAnsi="Calibri"/>
                <w:sz w:val="12"/>
                <w:szCs w:val="12"/>
                <w:lang w:val="en-US"/>
              </w:rPr>
              <w:t xml:space="preserve"> Pro / HS MS MG Pro / HS MS MG Pro Duo / MS Rom / MS Select</w:t>
            </w:r>
          </w:p>
          <w:p w14:paraId="20B04018" w14:textId="77777777" w:rsidR="00CE4F90" w:rsidRPr="00C605B1" w:rsidRDefault="00CE4F90" w:rsidP="00CE4F90">
            <w:pPr>
              <w:rPr>
                <w:rFonts w:ascii="Calibri" w:hAnsi="Calibri"/>
                <w:sz w:val="12"/>
                <w:szCs w:val="12"/>
                <w:lang w:val="en-US"/>
              </w:rPr>
            </w:pPr>
            <w:r w:rsidRPr="00C605B1">
              <w:rPr>
                <w:rFonts w:ascii="Calibri" w:hAnsi="Calibri"/>
                <w:sz w:val="12"/>
                <w:szCs w:val="12"/>
                <w:lang w:val="en-US"/>
              </w:rPr>
              <w:t>SD SLOT SD / SDHC / Mini SD / Extreme SD / Extreme III SD / Ultra II SD / MMC (</w:t>
            </w:r>
            <w:proofErr w:type="spellStart"/>
            <w:r w:rsidRPr="00C605B1">
              <w:rPr>
                <w:rFonts w:ascii="Calibri" w:hAnsi="Calibri"/>
                <w:sz w:val="12"/>
                <w:szCs w:val="12"/>
                <w:lang w:val="en-US"/>
              </w:rPr>
              <w:t>Mulimedia</w:t>
            </w:r>
            <w:proofErr w:type="spellEnd"/>
            <w:r w:rsidRPr="00C605B1">
              <w:rPr>
                <w:rFonts w:ascii="Calibri" w:hAnsi="Calibri"/>
                <w:sz w:val="12"/>
                <w:szCs w:val="12"/>
                <w:lang w:val="en-US"/>
              </w:rPr>
              <w:t xml:space="preserve"> Card) / MMC 2 / MMC 4.0 / RS MMC / HS RS MMC / MICRO SD (T FLASH)</w:t>
            </w:r>
          </w:p>
          <w:p w14:paraId="24978D52" w14:textId="77777777" w:rsidR="00CE4F90" w:rsidRPr="00C605B1" w:rsidRDefault="00CE4F90" w:rsidP="00CE4F90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X-Memory SLOT: X-Memory</w:t>
            </w:r>
          </w:p>
          <w:p w14:paraId="651549E5" w14:textId="77777777" w:rsidR="00CE4F90" w:rsidRPr="00C605B1" w:rsidRDefault="00CE4F90" w:rsidP="00CE4F90">
            <w:pPr>
              <w:rPr>
                <w:rFonts w:ascii="Calibri" w:hAnsi="Calibri"/>
                <w:sz w:val="12"/>
                <w:szCs w:val="12"/>
              </w:rPr>
            </w:pPr>
          </w:p>
          <w:p w14:paraId="7CC0BE7D" w14:textId="77777777" w:rsidR="00CE4F90" w:rsidRPr="00C605B1" w:rsidRDefault="00CE4F90" w:rsidP="00CE4F90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Obsługująca wszystkie dyski twarde SATA(I, II, III)/IDE 2,5" oraz 3,5" bez względu na pojemność.</w:t>
            </w:r>
          </w:p>
          <w:p w14:paraId="0958BB9F" w14:textId="77777777" w:rsidR="00CE4F90" w:rsidRPr="00C605B1" w:rsidRDefault="00CE4F90" w:rsidP="00CE4F90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 xml:space="preserve">Posiadająca: HUB 2 porty: 2 szybkie porty USB </w:t>
            </w:r>
            <w:proofErr w:type="gramStart"/>
            <w:r w:rsidRPr="00C605B1">
              <w:rPr>
                <w:rFonts w:ascii="Calibri" w:hAnsi="Calibri"/>
                <w:sz w:val="12"/>
                <w:szCs w:val="12"/>
              </w:rPr>
              <w:t>2.0  z</w:t>
            </w:r>
            <w:proofErr w:type="gramEnd"/>
            <w:r w:rsidRPr="00C605B1">
              <w:rPr>
                <w:rFonts w:ascii="Calibri" w:hAnsi="Calibri"/>
                <w:sz w:val="12"/>
                <w:szCs w:val="12"/>
              </w:rPr>
              <w:t xml:space="preserve"> przepustowością do 480Mb/s, do których można podłączyć inne urządzenia USB.</w:t>
            </w:r>
          </w:p>
          <w:p w14:paraId="2C228021" w14:textId="77777777" w:rsidR="00CE4F90" w:rsidRPr="00C605B1" w:rsidRDefault="00CE4F90" w:rsidP="00CE4F90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Umożliwiająca robienie kopii zapasowych wyznaczonych przestrzeni dyskowych przez wciśnięcie jednego przycisku.</w:t>
            </w:r>
          </w:p>
        </w:tc>
      </w:tr>
      <w:tr w:rsidR="00C605B1" w:rsidRPr="00C605B1" w14:paraId="4B06C180" w14:textId="77777777" w:rsidTr="00725220">
        <w:trPr>
          <w:trHeight w:val="623"/>
        </w:trPr>
        <w:tc>
          <w:tcPr>
            <w:tcW w:w="395" w:type="dxa"/>
          </w:tcPr>
          <w:p w14:paraId="5C1682BA" w14:textId="391C8E8D" w:rsidR="006A61B7" w:rsidRPr="00C605B1" w:rsidRDefault="00734EE0" w:rsidP="00CE4F90">
            <w:pPr>
              <w:rPr>
                <w:sz w:val="12"/>
                <w:szCs w:val="12"/>
              </w:rPr>
            </w:pPr>
            <w:r w:rsidRPr="00C605B1">
              <w:rPr>
                <w:sz w:val="12"/>
                <w:szCs w:val="12"/>
              </w:rPr>
              <w:t>7</w:t>
            </w:r>
          </w:p>
        </w:tc>
        <w:tc>
          <w:tcPr>
            <w:tcW w:w="1285" w:type="dxa"/>
          </w:tcPr>
          <w:p w14:paraId="66A20FCE" w14:textId="47EFDB97" w:rsidR="006A61B7" w:rsidRPr="00C605B1" w:rsidRDefault="006A61B7" w:rsidP="00CE4F90">
            <w:pPr>
              <w:rPr>
                <w:sz w:val="12"/>
                <w:szCs w:val="12"/>
              </w:rPr>
            </w:pPr>
            <w:r w:rsidRPr="00C605B1">
              <w:rPr>
                <w:sz w:val="12"/>
                <w:szCs w:val="12"/>
              </w:rPr>
              <w:t>Stacja dokująca HDD ver2</w:t>
            </w:r>
          </w:p>
        </w:tc>
        <w:tc>
          <w:tcPr>
            <w:tcW w:w="485" w:type="dxa"/>
          </w:tcPr>
          <w:p w14:paraId="724543CD" w14:textId="3DDD2792" w:rsidR="006A61B7" w:rsidRPr="00C605B1" w:rsidRDefault="008D2A28" w:rsidP="00CE4F90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2</w:t>
            </w:r>
          </w:p>
        </w:tc>
        <w:tc>
          <w:tcPr>
            <w:tcW w:w="6684" w:type="dxa"/>
          </w:tcPr>
          <w:p w14:paraId="40D10599" w14:textId="77777777" w:rsidR="000E2A2D" w:rsidRPr="00C605B1" w:rsidRDefault="000E2A2D" w:rsidP="000E2A2D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Interfejs: USB Typu C</w:t>
            </w:r>
          </w:p>
          <w:p w14:paraId="2DD08E75" w14:textId="77777777" w:rsidR="000E2A2D" w:rsidRPr="00C605B1" w:rsidRDefault="000E2A2D" w:rsidP="000E2A2D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Typ: Aktywny</w:t>
            </w:r>
          </w:p>
          <w:p w14:paraId="34F5EA1C" w14:textId="77777777" w:rsidR="000E2A2D" w:rsidRPr="00C605B1" w:rsidRDefault="000E2A2D" w:rsidP="000E2A2D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Liczba portów wyjściowych [szt.]: 2</w:t>
            </w:r>
          </w:p>
          <w:p w14:paraId="5F2022A7" w14:textId="77777777" w:rsidR="006A61B7" w:rsidRPr="00C605B1" w:rsidRDefault="000E2A2D" w:rsidP="000E2A2D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Porty wyjścia: M.2 SATA - 2 szt.</w:t>
            </w:r>
          </w:p>
          <w:p w14:paraId="4F0F94F3" w14:textId="77777777" w:rsidR="000E2A2D" w:rsidRPr="00C605B1" w:rsidRDefault="000E2A2D" w:rsidP="000E2A2D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 xml:space="preserve">Prędkość transmisji 6 </w:t>
            </w:r>
            <w:proofErr w:type="spellStart"/>
            <w:r w:rsidRPr="00C605B1">
              <w:rPr>
                <w:rFonts w:ascii="Calibri" w:hAnsi="Calibri"/>
                <w:sz w:val="12"/>
                <w:szCs w:val="12"/>
              </w:rPr>
              <w:t>Gb</w:t>
            </w:r>
            <w:proofErr w:type="spellEnd"/>
            <w:r w:rsidRPr="00C605B1">
              <w:rPr>
                <w:rFonts w:ascii="Calibri" w:hAnsi="Calibri"/>
                <w:sz w:val="12"/>
                <w:szCs w:val="12"/>
              </w:rPr>
              <w:t>/s</w:t>
            </w:r>
          </w:p>
          <w:p w14:paraId="6C53A4FE" w14:textId="60FCB17B" w:rsidR="000E2A2D" w:rsidRPr="00C605B1" w:rsidRDefault="000E2A2D" w:rsidP="000E2A2D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Pasująca do dysków:  SSD M-</w:t>
            </w:r>
            <w:proofErr w:type="spellStart"/>
            <w:r w:rsidRPr="00C605B1">
              <w:rPr>
                <w:rFonts w:ascii="Calibri" w:hAnsi="Calibri"/>
                <w:sz w:val="12"/>
                <w:szCs w:val="12"/>
              </w:rPr>
              <w:t>Key</w:t>
            </w:r>
            <w:proofErr w:type="spellEnd"/>
            <w:r w:rsidRPr="00C605B1">
              <w:rPr>
                <w:rFonts w:ascii="Calibri" w:hAnsi="Calibri"/>
                <w:sz w:val="12"/>
                <w:szCs w:val="12"/>
              </w:rPr>
              <w:t xml:space="preserve"> i B&amp;M-</w:t>
            </w:r>
            <w:proofErr w:type="spellStart"/>
            <w:r w:rsidRPr="00C605B1">
              <w:rPr>
                <w:rFonts w:ascii="Calibri" w:hAnsi="Calibri"/>
                <w:sz w:val="12"/>
                <w:szCs w:val="12"/>
              </w:rPr>
              <w:t>Key</w:t>
            </w:r>
            <w:proofErr w:type="spellEnd"/>
            <w:r w:rsidRPr="00C605B1">
              <w:rPr>
                <w:rFonts w:ascii="Calibri" w:hAnsi="Calibri"/>
                <w:sz w:val="12"/>
                <w:szCs w:val="12"/>
              </w:rPr>
              <w:t xml:space="preserve"> </w:t>
            </w:r>
            <w:proofErr w:type="spellStart"/>
            <w:r w:rsidRPr="00C605B1">
              <w:rPr>
                <w:rFonts w:ascii="Calibri" w:hAnsi="Calibri"/>
                <w:sz w:val="12"/>
                <w:szCs w:val="12"/>
              </w:rPr>
              <w:t>NVMe</w:t>
            </w:r>
            <w:proofErr w:type="spellEnd"/>
            <w:r w:rsidRPr="00C605B1">
              <w:rPr>
                <w:rFonts w:ascii="Calibri" w:hAnsi="Calibri"/>
                <w:sz w:val="12"/>
                <w:szCs w:val="12"/>
              </w:rPr>
              <w:t xml:space="preserve"> o rozmiarach: 2230, 2242, 2260, 2280, 22110,</w:t>
            </w:r>
          </w:p>
          <w:p w14:paraId="5FED8CF2" w14:textId="66CC3C20" w:rsidR="000E2A2D" w:rsidRPr="00C605B1" w:rsidRDefault="000E2A2D" w:rsidP="000E2A2D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Obsługa standardu:  UASP</w:t>
            </w:r>
          </w:p>
          <w:p w14:paraId="374516AD" w14:textId="04FBE30B" w:rsidR="000E2A2D" w:rsidRPr="00C605B1" w:rsidRDefault="000E2A2D" w:rsidP="000E2A2D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 xml:space="preserve">Interfejs:  USB 3.1 Gen 1 </w:t>
            </w:r>
          </w:p>
          <w:p w14:paraId="7083C0DD" w14:textId="4E41DAD0" w:rsidR="000E2A2D" w:rsidRPr="00C605B1" w:rsidRDefault="000E2A2D" w:rsidP="000E2A2D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lastRenderedPageBreak/>
              <w:t>kompatybilne z USB 3.1 Gen 1 oraz wsteczniejszymi USB 3.0 i USB 2.0,</w:t>
            </w:r>
          </w:p>
          <w:p w14:paraId="6646F3E0" w14:textId="4F7431C8" w:rsidR="000E2A2D" w:rsidRPr="00C605B1" w:rsidRDefault="000E2A2D" w:rsidP="000E2A2D">
            <w:pPr>
              <w:rPr>
                <w:rFonts w:ascii="Calibri" w:hAnsi="Calibri"/>
                <w:sz w:val="12"/>
                <w:szCs w:val="12"/>
              </w:rPr>
            </w:pPr>
          </w:p>
        </w:tc>
      </w:tr>
      <w:tr w:rsidR="00C605B1" w:rsidRPr="00C605B1" w14:paraId="1F3A0A9E" w14:textId="77777777" w:rsidTr="00725220">
        <w:trPr>
          <w:trHeight w:val="623"/>
        </w:trPr>
        <w:tc>
          <w:tcPr>
            <w:tcW w:w="395" w:type="dxa"/>
          </w:tcPr>
          <w:p w14:paraId="6BB8CEDF" w14:textId="614F5472" w:rsidR="00425F15" w:rsidRPr="00C605B1" w:rsidRDefault="00734EE0" w:rsidP="00CE4F90">
            <w:pPr>
              <w:rPr>
                <w:sz w:val="12"/>
                <w:szCs w:val="12"/>
              </w:rPr>
            </w:pPr>
            <w:r w:rsidRPr="00C605B1">
              <w:rPr>
                <w:sz w:val="12"/>
                <w:szCs w:val="12"/>
              </w:rPr>
              <w:lastRenderedPageBreak/>
              <w:t>8</w:t>
            </w:r>
          </w:p>
        </w:tc>
        <w:tc>
          <w:tcPr>
            <w:tcW w:w="1285" w:type="dxa"/>
          </w:tcPr>
          <w:p w14:paraId="2BE529EA" w14:textId="7C698C6A" w:rsidR="00425F15" w:rsidRPr="00C605B1" w:rsidRDefault="00425F15" w:rsidP="00CE4F90">
            <w:pPr>
              <w:rPr>
                <w:sz w:val="12"/>
                <w:szCs w:val="12"/>
              </w:rPr>
            </w:pPr>
            <w:r w:rsidRPr="00C605B1">
              <w:rPr>
                <w:sz w:val="12"/>
                <w:szCs w:val="12"/>
              </w:rPr>
              <w:t xml:space="preserve">Stacja dokująca HDD </w:t>
            </w:r>
            <w:proofErr w:type="spellStart"/>
            <w:r w:rsidRPr="00C605B1">
              <w:rPr>
                <w:sz w:val="12"/>
                <w:szCs w:val="12"/>
              </w:rPr>
              <w:t>ver</w:t>
            </w:r>
            <w:proofErr w:type="spellEnd"/>
            <w:r w:rsidRPr="00C605B1">
              <w:rPr>
                <w:sz w:val="12"/>
                <w:szCs w:val="12"/>
              </w:rPr>
              <w:t xml:space="preserve"> 3</w:t>
            </w:r>
          </w:p>
        </w:tc>
        <w:tc>
          <w:tcPr>
            <w:tcW w:w="485" w:type="dxa"/>
          </w:tcPr>
          <w:p w14:paraId="1185B4E0" w14:textId="51D6F0B5" w:rsidR="00425F15" w:rsidRPr="00C605B1" w:rsidRDefault="008D2A28" w:rsidP="00CE4F90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2</w:t>
            </w:r>
          </w:p>
        </w:tc>
        <w:tc>
          <w:tcPr>
            <w:tcW w:w="6684" w:type="dxa"/>
          </w:tcPr>
          <w:p w14:paraId="2BF2B89C" w14:textId="77777777" w:rsidR="002B2449" w:rsidRPr="00C605B1" w:rsidRDefault="002B2449" w:rsidP="002B2449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Ilość montowanych dysków: 2</w:t>
            </w:r>
          </w:p>
          <w:p w14:paraId="19A10A45" w14:textId="77777777" w:rsidR="002B2449" w:rsidRPr="00C605B1" w:rsidRDefault="002B2449" w:rsidP="002B2449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Interfejs dysku: SATA III</w:t>
            </w:r>
          </w:p>
          <w:p w14:paraId="5213CB7D" w14:textId="77777777" w:rsidR="002B2449" w:rsidRPr="00C605B1" w:rsidRDefault="002B2449" w:rsidP="002B2449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Interfejs stacji: USB 3.2 Gen 1 (3.0/3.1 Gen 1)</w:t>
            </w:r>
          </w:p>
          <w:p w14:paraId="5C724CC1" w14:textId="77777777" w:rsidR="002B2449" w:rsidRPr="00C605B1" w:rsidRDefault="002B2449" w:rsidP="002B2449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Klonowanie dysków bez dostępu do komputera: Tak</w:t>
            </w:r>
          </w:p>
          <w:p w14:paraId="5178B80F" w14:textId="27F779DB" w:rsidR="00425F15" w:rsidRPr="00C605B1" w:rsidRDefault="002B2449" w:rsidP="002B2449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Wielkość dysku: 2.5"</w:t>
            </w:r>
          </w:p>
        </w:tc>
      </w:tr>
      <w:tr w:rsidR="00C605B1" w:rsidRPr="00C605B1" w14:paraId="0AEB973C" w14:textId="77777777" w:rsidTr="00547090">
        <w:trPr>
          <w:trHeight w:val="623"/>
        </w:trPr>
        <w:tc>
          <w:tcPr>
            <w:tcW w:w="395" w:type="dxa"/>
          </w:tcPr>
          <w:p w14:paraId="2EFC5E6C" w14:textId="6EB57E83" w:rsidR="00CE4F90" w:rsidRPr="00C605B1" w:rsidRDefault="00734EE0" w:rsidP="00CE4F90">
            <w:pPr>
              <w:rPr>
                <w:sz w:val="12"/>
                <w:szCs w:val="12"/>
              </w:rPr>
            </w:pPr>
            <w:r w:rsidRPr="00C605B1">
              <w:rPr>
                <w:sz w:val="12"/>
                <w:szCs w:val="12"/>
              </w:rPr>
              <w:t>9</w:t>
            </w:r>
          </w:p>
        </w:tc>
        <w:tc>
          <w:tcPr>
            <w:tcW w:w="1285" w:type="dxa"/>
          </w:tcPr>
          <w:p w14:paraId="22BF2064" w14:textId="78A59787" w:rsidR="00CE4F90" w:rsidRPr="00C605B1" w:rsidRDefault="00CE4F90" w:rsidP="00CE4F90">
            <w:pPr>
              <w:rPr>
                <w:sz w:val="12"/>
                <w:szCs w:val="12"/>
              </w:rPr>
            </w:pPr>
            <w:r w:rsidRPr="00C605B1">
              <w:rPr>
                <w:sz w:val="12"/>
                <w:szCs w:val="12"/>
              </w:rPr>
              <w:t>Latarka-czołówka</w:t>
            </w:r>
          </w:p>
        </w:tc>
        <w:tc>
          <w:tcPr>
            <w:tcW w:w="485" w:type="dxa"/>
          </w:tcPr>
          <w:p w14:paraId="194A56ED" w14:textId="3BB2B502" w:rsidR="00CE4F90" w:rsidRPr="00C605B1" w:rsidRDefault="008D2A28" w:rsidP="00CE4F90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2</w:t>
            </w:r>
          </w:p>
        </w:tc>
        <w:tc>
          <w:tcPr>
            <w:tcW w:w="6684" w:type="dxa"/>
          </w:tcPr>
          <w:p w14:paraId="1F01AFC2" w14:textId="004D89C5" w:rsidR="00CE4F90" w:rsidRPr="00C605B1" w:rsidRDefault="00CE4F90" w:rsidP="00CE4F90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 xml:space="preserve">Moc: </w:t>
            </w:r>
            <w:r w:rsidR="00063CE3" w:rsidRPr="00C605B1">
              <w:rPr>
                <w:rFonts w:ascii="Calibri" w:hAnsi="Calibri"/>
                <w:sz w:val="12"/>
                <w:szCs w:val="12"/>
              </w:rPr>
              <w:t>300</w:t>
            </w:r>
            <w:r w:rsidRPr="00C605B1">
              <w:rPr>
                <w:rFonts w:ascii="Calibri" w:hAnsi="Calibri"/>
                <w:sz w:val="12"/>
                <w:szCs w:val="12"/>
              </w:rPr>
              <w:t xml:space="preserve"> lumenów</w:t>
            </w:r>
          </w:p>
          <w:p w14:paraId="1EC069D0" w14:textId="77777777" w:rsidR="00CE4F90" w:rsidRPr="00C605B1" w:rsidRDefault="00CE4F90" w:rsidP="00CE4F90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Ciężar: 86 g</w:t>
            </w:r>
          </w:p>
          <w:p w14:paraId="56A81D37" w14:textId="77777777" w:rsidR="00CE4F90" w:rsidRPr="00C605B1" w:rsidRDefault="00CE4F90" w:rsidP="00CE4F90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Wiązka: szeroka</w:t>
            </w:r>
          </w:p>
          <w:p w14:paraId="0A7599DB" w14:textId="60D0F847" w:rsidR="00CE4F90" w:rsidRPr="00C605B1" w:rsidRDefault="00CE4F90" w:rsidP="00CE4F90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Zasilanie: 3 baterie AAA/R03 (dostarczane z czołówką)</w:t>
            </w:r>
          </w:p>
          <w:p w14:paraId="5C9C15FD" w14:textId="77777777" w:rsidR="00CE4F90" w:rsidRPr="00C605B1" w:rsidRDefault="00CE4F90" w:rsidP="00CE4F90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Kompatybilność: akumulatorki Ni-MH</w:t>
            </w:r>
          </w:p>
          <w:p w14:paraId="6B0463EC" w14:textId="77777777" w:rsidR="00CE4F90" w:rsidRPr="00C605B1" w:rsidRDefault="00CE4F90" w:rsidP="00CE4F90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Certyfikacja: CE</w:t>
            </w:r>
          </w:p>
          <w:p w14:paraId="227A4CD9" w14:textId="4BD1AAFC" w:rsidR="00CE4F90" w:rsidRPr="00C605B1" w:rsidRDefault="00CE4F90" w:rsidP="00CE4F90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Wodoodporność: IP X4 (wodoodporny)</w:t>
            </w:r>
          </w:p>
          <w:p w14:paraId="459974AA" w14:textId="4CC18879" w:rsidR="00CE4F90" w:rsidRPr="00C605B1" w:rsidRDefault="00CE4F90" w:rsidP="00CE4F90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Trzy tryby oświetlenia: bliski, do przemieszczania się, daleki.</w:t>
            </w:r>
          </w:p>
          <w:p w14:paraId="53F57739" w14:textId="48E2DAE7" w:rsidR="00CE4F90" w:rsidRPr="00C605B1" w:rsidRDefault="00CE4F90" w:rsidP="00CE4F90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Gwarancja: 5 lat</w:t>
            </w:r>
          </w:p>
        </w:tc>
      </w:tr>
      <w:tr w:rsidR="00C605B1" w:rsidRPr="00C605B1" w14:paraId="30979775" w14:textId="77777777" w:rsidTr="00547090">
        <w:trPr>
          <w:trHeight w:val="623"/>
        </w:trPr>
        <w:tc>
          <w:tcPr>
            <w:tcW w:w="395" w:type="dxa"/>
          </w:tcPr>
          <w:p w14:paraId="3D77449A" w14:textId="3AA8461C" w:rsidR="00630580" w:rsidRPr="00C605B1" w:rsidRDefault="00630580" w:rsidP="00CE4F90">
            <w:pPr>
              <w:rPr>
                <w:sz w:val="12"/>
                <w:szCs w:val="12"/>
              </w:rPr>
            </w:pPr>
            <w:r w:rsidRPr="00C605B1">
              <w:rPr>
                <w:sz w:val="12"/>
                <w:szCs w:val="12"/>
              </w:rPr>
              <w:t>1</w:t>
            </w:r>
            <w:r w:rsidR="00734EE0" w:rsidRPr="00C605B1">
              <w:rPr>
                <w:sz w:val="12"/>
                <w:szCs w:val="12"/>
              </w:rPr>
              <w:t>0</w:t>
            </w:r>
          </w:p>
        </w:tc>
        <w:tc>
          <w:tcPr>
            <w:tcW w:w="1285" w:type="dxa"/>
          </w:tcPr>
          <w:p w14:paraId="238F9FEA" w14:textId="6BF9E210" w:rsidR="00630580" w:rsidRPr="00C605B1" w:rsidRDefault="00630580" w:rsidP="00CE4F90">
            <w:pPr>
              <w:rPr>
                <w:sz w:val="12"/>
                <w:szCs w:val="12"/>
              </w:rPr>
            </w:pPr>
            <w:r w:rsidRPr="00C605B1">
              <w:rPr>
                <w:sz w:val="12"/>
                <w:szCs w:val="12"/>
              </w:rPr>
              <w:t>Lampa do monitora</w:t>
            </w:r>
          </w:p>
        </w:tc>
        <w:tc>
          <w:tcPr>
            <w:tcW w:w="485" w:type="dxa"/>
          </w:tcPr>
          <w:p w14:paraId="57F690EC" w14:textId="399246CB" w:rsidR="00630580" w:rsidRPr="00C605B1" w:rsidRDefault="008D2A28" w:rsidP="00CE4F90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1</w:t>
            </w:r>
          </w:p>
        </w:tc>
        <w:tc>
          <w:tcPr>
            <w:tcW w:w="6684" w:type="dxa"/>
          </w:tcPr>
          <w:p w14:paraId="0263F574" w14:textId="77777777" w:rsidR="00630580" w:rsidRPr="00C605B1" w:rsidRDefault="00630580" w:rsidP="00630580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 xml:space="preserve">W zestawie z lampą: statyw, </w:t>
            </w:r>
            <w:proofErr w:type="spellStart"/>
            <w:r w:rsidRPr="00C605B1">
              <w:rPr>
                <w:rFonts w:ascii="Calibri" w:hAnsi="Calibri"/>
                <w:sz w:val="12"/>
                <w:szCs w:val="12"/>
              </w:rPr>
              <w:t>monopod</w:t>
            </w:r>
            <w:proofErr w:type="spellEnd"/>
            <w:r w:rsidRPr="00C605B1">
              <w:rPr>
                <w:rFonts w:ascii="Calibri" w:hAnsi="Calibri"/>
                <w:sz w:val="12"/>
                <w:szCs w:val="12"/>
              </w:rPr>
              <w:t>, klips mocujący, kabel zasilający z pilotem sterującym</w:t>
            </w:r>
          </w:p>
          <w:p w14:paraId="4FCC22AE" w14:textId="77777777" w:rsidR="00630580" w:rsidRPr="00C605B1" w:rsidRDefault="00630580" w:rsidP="00630580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 xml:space="preserve">Dwie możliwości montażu lampy: na statywie / </w:t>
            </w:r>
            <w:proofErr w:type="spellStart"/>
            <w:proofErr w:type="gramStart"/>
            <w:r w:rsidRPr="00C605B1">
              <w:rPr>
                <w:rFonts w:ascii="Calibri" w:hAnsi="Calibri"/>
                <w:sz w:val="12"/>
                <w:szCs w:val="12"/>
              </w:rPr>
              <w:t>monopodzie</w:t>
            </w:r>
            <w:proofErr w:type="spellEnd"/>
            <w:r w:rsidRPr="00C605B1">
              <w:rPr>
                <w:rFonts w:ascii="Calibri" w:hAnsi="Calibri"/>
                <w:sz w:val="12"/>
                <w:szCs w:val="12"/>
              </w:rPr>
              <w:t xml:space="preserve">  lub</w:t>
            </w:r>
            <w:proofErr w:type="gramEnd"/>
            <w:r w:rsidRPr="00C605B1">
              <w:rPr>
                <w:rFonts w:ascii="Calibri" w:hAnsi="Calibri"/>
                <w:sz w:val="12"/>
                <w:szCs w:val="12"/>
              </w:rPr>
              <w:t xml:space="preserve"> dowolnym innych uchwycie poprzez gwint 1/4'' lub przy pomocy klipsa z zestawu na laptopie, monitorze, telewizorze, tablecie, telefonie itp.</w:t>
            </w:r>
          </w:p>
          <w:p w14:paraId="655B4840" w14:textId="77777777" w:rsidR="00630580" w:rsidRPr="00C605B1" w:rsidRDefault="00630580" w:rsidP="00630580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66 diod LED nowej generacji o wysokim współczynniku oddawania barw</w:t>
            </w:r>
          </w:p>
          <w:p w14:paraId="79EFA453" w14:textId="77777777" w:rsidR="00630580" w:rsidRPr="00C605B1" w:rsidRDefault="00630580" w:rsidP="00630580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Wbudowany ściemniacz (10 poziomów mocy świecenia)</w:t>
            </w:r>
          </w:p>
          <w:p w14:paraId="3DE65456" w14:textId="7836628A" w:rsidR="00630580" w:rsidRPr="00C605B1" w:rsidRDefault="00630580" w:rsidP="00630580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 xml:space="preserve">Statyw wraz z </w:t>
            </w:r>
            <w:proofErr w:type="spellStart"/>
            <w:r w:rsidRPr="00C605B1">
              <w:rPr>
                <w:rFonts w:ascii="Calibri" w:hAnsi="Calibri"/>
                <w:sz w:val="12"/>
                <w:szCs w:val="12"/>
              </w:rPr>
              <w:t>monopodem</w:t>
            </w:r>
            <w:proofErr w:type="spellEnd"/>
            <w:r w:rsidRPr="00C605B1">
              <w:rPr>
                <w:rFonts w:ascii="Calibri" w:hAnsi="Calibri"/>
                <w:sz w:val="12"/>
                <w:szCs w:val="12"/>
              </w:rPr>
              <w:t xml:space="preserve"> mogą zostać połączone dając statyw o maksymalnej wysokości 43cm</w:t>
            </w:r>
          </w:p>
          <w:p w14:paraId="798005A0" w14:textId="77777777" w:rsidR="00630580" w:rsidRPr="00C605B1" w:rsidRDefault="00630580" w:rsidP="00630580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Trzy poziomy regulacji temperatury barwowej oświetlenia w zakresie 2500K do 9000K</w:t>
            </w:r>
          </w:p>
          <w:p w14:paraId="3F64C688" w14:textId="77777777" w:rsidR="00630580" w:rsidRPr="00C605B1" w:rsidRDefault="00630580" w:rsidP="00630580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Wbudowany dyfuzor rozpraszający</w:t>
            </w:r>
          </w:p>
          <w:p w14:paraId="18212F8B" w14:textId="77777777" w:rsidR="00630580" w:rsidRPr="00C605B1" w:rsidRDefault="00630580" w:rsidP="00630580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CRI:95+</w:t>
            </w:r>
          </w:p>
          <w:p w14:paraId="4C299CB2" w14:textId="47F809B2" w:rsidR="00630580" w:rsidRPr="00C605B1" w:rsidRDefault="00630580" w:rsidP="00630580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Zasilanie z portu USB</w:t>
            </w:r>
          </w:p>
          <w:p w14:paraId="736D3127" w14:textId="77777777" w:rsidR="00630580" w:rsidRPr="00C605B1" w:rsidRDefault="00630580" w:rsidP="00630580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3x mocowanie ISO - zimna stopka</w:t>
            </w:r>
          </w:p>
          <w:p w14:paraId="3F0392DD" w14:textId="77777777" w:rsidR="00630580" w:rsidRPr="00C605B1" w:rsidRDefault="00630580" w:rsidP="00630580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1x mocowanie z gwintem 1/4"</w:t>
            </w:r>
          </w:p>
          <w:p w14:paraId="7D1D4C5E" w14:textId="77777777" w:rsidR="00630580" w:rsidRPr="00C605B1" w:rsidRDefault="00630580" w:rsidP="00630580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Obudowa wykonana z ABS</w:t>
            </w:r>
          </w:p>
          <w:p w14:paraId="3427FECB" w14:textId="0F9A21A0" w:rsidR="00630580" w:rsidRPr="00C605B1" w:rsidRDefault="00630580" w:rsidP="00630580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10 poziomów mocy świecenia</w:t>
            </w:r>
          </w:p>
          <w:p w14:paraId="043267E5" w14:textId="4F26E377" w:rsidR="00630580" w:rsidRPr="00C605B1" w:rsidRDefault="00630580" w:rsidP="00630580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Lampa pozwalająca regulować jasność światła i wybór 1 z 10 poziomów jasności oświetlenia.</w:t>
            </w:r>
          </w:p>
          <w:p w14:paraId="1CC85BBD" w14:textId="77777777" w:rsidR="00630580" w:rsidRPr="00C605B1" w:rsidRDefault="00630580" w:rsidP="00630580">
            <w:pPr>
              <w:rPr>
                <w:rFonts w:ascii="Calibri" w:hAnsi="Calibri"/>
                <w:sz w:val="12"/>
                <w:szCs w:val="12"/>
              </w:rPr>
            </w:pPr>
          </w:p>
          <w:p w14:paraId="116ED42A" w14:textId="4D742731" w:rsidR="00630580" w:rsidRPr="00C605B1" w:rsidRDefault="00630580" w:rsidP="00630580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Regulacja mocy oświetlenia w zakresie od 10% do 100 %.</w:t>
            </w:r>
          </w:p>
          <w:p w14:paraId="599D41A4" w14:textId="77777777" w:rsidR="00630580" w:rsidRPr="00C605B1" w:rsidRDefault="00630580" w:rsidP="00630580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W zestawie:</w:t>
            </w:r>
          </w:p>
          <w:p w14:paraId="00EC1DFA" w14:textId="693E3CA8" w:rsidR="00630580" w:rsidRPr="00C605B1" w:rsidRDefault="00630580" w:rsidP="00630580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- Lampa LED APL-FLO6</w:t>
            </w:r>
          </w:p>
          <w:p w14:paraId="7D46BAC9" w14:textId="4BC60381" w:rsidR="00630580" w:rsidRPr="00C605B1" w:rsidRDefault="00630580" w:rsidP="00630580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- Kabel zasilający USB TYPE-C na USB ze zintegrowanym pilotem sterującym</w:t>
            </w:r>
          </w:p>
          <w:p w14:paraId="1D78AF5A" w14:textId="2AC30063" w:rsidR="00630580" w:rsidRPr="00C605B1" w:rsidRDefault="00630580" w:rsidP="00630580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 xml:space="preserve">- </w:t>
            </w:r>
            <w:proofErr w:type="spellStart"/>
            <w:r w:rsidRPr="00C605B1">
              <w:rPr>
                <w:rFonts w:ascii="Calibri" w:hAnsi="Calibri"/>
                <w:sz w:val="12"/>
                <w:szCs w:val="12"/>
              </w:rPr>
              <w:t>Monopod</w:t>
            </w:r>
            <w:proofErr w:type="spellEnd"/>
          </w:p>
          <w:p w14:paraId="39EBD827" w14:textId="1A4F4383" w:rsidR="00630580" w:rsidRPr="00C605B1" w:rsidRDefault="00630580" w:rsidP="00630580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- Statyw / trójnóg</w:t>
            </w:r>
          </w:p>
          <w:p w14:paraId="30FE243C" w14:textId="6C0D9A9F" w:rsidR="00630580" w:rsidRPr="00C605B1" w:rsidRDefault="00630580" w:rsidP="00630580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- Klips mocujący</w:t>
            </w:r>
          </w:p>
          <w:p w14:paraId="0E07EDDD" w14:textId="5816635A" w:rsidR="00630580" w:rsidRPr="00C605B1" w:rsidRDefault="00630580" w:rsidP="00630580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Regulacja w trzech poziomach:</w:t>
            </w:r>
          </w:p>
          <w:p w14:paraId="775D9FA6" w14:textId="45DA3B45" w:rsidR="00630580" w:rsidRPr="00C605B1" w:rsidRDefault="00630580" w:rsidP="00630580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- światło ciepłe</w:t>
            </w:r>
          </w:p>
          <w:p w14:paraId="5DC29F29" w14:textId="5E727B26" w:rsidR="00630580" w:rsidRPr="00C605B1" w:rsidRDefault="00630580" w:rsidP="00630580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- światło naturalne</w:t>
            </w:r>
          </w:p>
          <w:p w14:paraId="2922A16D" w14:textId="19E3ED61" w:rsidR="00630580" w:rsidRPr="00C605B1" w:rsidRDefault="00630580" w:rsidP="00630580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- światło zimne</w:t>
            </w:r>
          </w:p>
        </w:tc>
      </w:tr>
      <w:tr w:rsidR="00C605B1" w:rsidRPr="00C605B1" w14:paraId="51FFF10B" w14:textId="77777777" w:rsidTr="00547090">
        <w:trPr>
          <w:trHeight w:val="623"/>
        </w:trPr>
        <w:tc>
          <w:tcPr>
            <w:tcW w:w="395" w:type="dxa"/>
          </w:tcPr>
          <w:p w14:paraId="25FB2CE6" w14:textId="4D58B488" w:rsidR="00EB0AEB" w:rsidRPr="00C605B1" w:rsidRDefault="00EB0AEB" w:rsidP="00CE4F90">
            <w:pPr>
              <w:rPr>
                <w:sz w:val="12"/>
                <w:szCs w:val="12"/>
              </w:rPr>
            </w:pPr>
            <w:r w:rsidRPr="00C605B1">
              <w:rPr>
                <w:sz w:val="12"/>
                <w:szCs w:val="12"/>
              </w:rPr>
              <w:t>1</w:t>
            </w:r>
            <w:r w:rsidR="005D1914" w:rsidRPr="00C605B1">
              <w:rPr>
                <w:sz w:val="12"/>
                <w:szCs w:val="12"/>
              </w:rPr>
              <w:t>1</w:t>
            </w:r>
          </w:p>
        </w:tc>
        <w:tc>
          <w:tcPr>
            <w:tcW w:w="1285" w:type="dxa"/>
          </w:tcPr>
          <w:p w14:paraId="2FF6399D" w14:textId="76616300" w:rsidR="00EB0AEB" w:rsidRPr="00C605B1" w:rsidRDefault="00EB0AEB" w:rsidP="00CE4F90">
            <w:pPr>
              <w:rPr>
                <w:sz w:val="12"/>
                <w:szCs w:val="12"/>
              </w:rPr>
            </w:pPr>
            <w:r w:rsidRPr="00C605B1">
              <w:rPr>
                <w:sz w:val="12"/>
                <w:szCs w:val="12"/>
              </w:rPr>
              <w:t>Bateria do laptopa</w:t>
            </w:r>
          </w:p>
        </w:tc>
        <w:tc>
          <w:tcPr>
            <w:tcW w:w="485" w:type="dxa"/>
          </w:tcPr>
          <w:p w14:paraId="140D0F82" w14:textId="5B4D0C37" w:rsidR="00EB0AEB" w:rsidRPr="00C605B1" w:rsidRDefault="00EB0AEB" w:rsidP="00CE4F90">
            <w:pPr>
              <w:rPr>
                <w:rFonts w:ascii="Calibri" w:hAnsi="Calibri"/>
                <w:sz w:val="12"/>
                <w:szCs w:val="12"/>
              </w:rPr>
            </w:pPr>
            <w:r w:rsidRPr="00C605B1">
              <w:rPr>
                <w:rFonts w:ascii="Calibri" w:hAnsi="Calibri"/>
                <w:sz w:val="12"/>
                <w:szCs w:val="12"/>
              </w:rPr>
              <w:t>1</w:t>
            </w:r>
          </w:p>
        </w:tc>
        <w:tc>
          <w:tcPr>
            <w:tcW w:w="6684" w:type="dxa"/>
          </w:tcPr>
          <w:p w14:paraId="79F07B7E" w14:textId="77777777" w:rsidR="00EB0AEB" w:rsidRPr="00C605B1" w:rsidRDefault="00EB0AEB" w:rsidP="00F219FC">
            <w:pPr>
              <w:rPr>
                <w:rFonts w:ascii="Calibri" w:hAnsi="Calibri"/>
                <w:sz w:val="12"/>
                <w:szCs w:val="12"/>
                <w:lang w:val="en-US"/>
              </w:rPr>
            </w:pPr>
            <w:proofErr w:type="spellStart"/>
            <w:r w:rsidRPr="00C605B1">
              <w:rPr>
                <w:rFonts w:ascii="Calibri" w:hAnsi="Calibri"/>
                <w:sz w:val="12"/>
                <w:szCs w:val="12"/>
                <w:lang w:val="en-US"/>
              </w:rPr>
              <w:t>Bateria</w:t>
            </w:r>
            <w:proofErr w:type="spellEnd"/>
            <w:r w:rsidRPr="00C605B1">
              <w:rPr>
                <w:rFonts w:ascii="Calibri" w:hAnsi="Calibri"/>
                <w:sz w:val="12"/>
                <w:szCs w:val="12"/>
                <w:lang w:val="en-US"/>
              </w:rPr>
              <w:t xml:space="preserve"> do Dell Latitude 5580 </w:t>
            </w:r>
          </w:p>
          <w:p w14:paraId="5418AF0A" w14:textId="27B9B8B0" w:rsidR="00EB0AEB" w:rsidRPr="00C605B1" w:rsidRDefault="00EB0AEB" w:rsidP="00F219FC">
            <w:pPr>
              <w:rPr>
                <w:rFonts w:ascii="Calibri" w:hAnsi="Calibri"/>
                <w:sz w:val="12"/>
                <w:szCs w:val="12"/>
                <w:lang w:val="en-US"/>
              </w:rPr>
            </w:pPr>
            <w:r w:rsidRPr="00C605B1">
              <w:rPr>
                <w:rFonts w:ascii="Calibri" w:hAnsi="Calibri"/>
                <w:sz w:val="12"/>
                <w:szCs w:val="12"/>
                <w:lang w:val="en-US"/>
              </w:rPr>
              <w:t>Service Tag: G8L30N2</w:t>
            </w:r>
          </w:p>
        </w:tc>
      </w:tr>
    </w:tbl>
    <w:p w14:paraId="0FF29BC5" w14:textId="77777777" w:rsidR="00745647" w:rsidRPr="00C605B1" w:rsidRDefault="00745647" w:rsidP="00745647">
      <w:pPr>
        <w:pStyle w:val="lista"/>
        <w:spacing w:before="0" w:after="0" w:line="312" w:lineRule="auto"/>
        <w:ind w:left="360"/>
        <w:rPr>
          <w:rFonts w:asciiTheme="minorHAnsi" w:hAnsiTheme="minorHAnsi"/>
          <w:b/>
          <w:color w:val="auto"/>
          <w:sz w:val="22"/>
        </w:rPr>
      </w:pPr>
    </w:p>
    <w:p w14:paraId="694E9693" w14:textId="77777777" w:rsidR="00745647" w:rsidRPr="00C605B1" w:rsidRDefault="00745647">
      <w:pPr>
        <w:rPr>
          <w:sz w:val="12"/>
          <w:szCs w:val="12"/>
        </w:rPr>
      </w:pPr>
    </w:p>
    <w:sectPr w:rsidR="00745647" w:rsidRPr="00C605B1">
      <w:head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6B16C1" w14:textId="77777777" w:rsidR="00971D08" w:rsidRDefault="00971D08" w:rsidP="003F60EF">
      <w:pPr>
        <w:spacing w:after="0" w:line="240" w:lineRule="auto"/>
      </w:pPr>
      <w:r>
        <w:separator/>
      </w:r>
    </w:p>
  </w:endnote>
  <w:endnote w:type="continuationSeparator" w:id="0">
    <w:p w14:paraId="037B3E7D" w14:textId="77777777" w:rsidR="00971D08" w:rsidRDefault="00971D08" w:rsidP="003F6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389BB5" w14:textId="77777777" w:rsidR="00971D08" w:rsidRDefault="00971D08" w:rsidP="003F60EF">
      <w:pPr>
        <w:spacing w:after="0" w:line="240" w:lineRule="auto"/>
      </w:pPr>
      <w:r>
        <w:separator/>
      </w:r>
    </w:p>
  </w:footnote>
  <w:footnote w:type="continuationSeparator" w:id="0">
    <w:p w14:paraId="2ED52376" w14:textId="77777777" w:rsidR="00971D08" w:rsidRDefault="00971D08" w:rsidP="003F6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90591" w14:textId="77777777" w:rsidR="00952F3A" w:rsidRDefault="00952F3A" w:rsidP="00952F3A">
    <w:pPr>
      <w:pStyle w:val="Nagwek"/>
      <w:rPr>
        <w:i/>
        <w:sz w:val="20"/>
        <w:szCs w:val="20"/>
        <w:u w:val="single"/>
      </w:rPr>
    </w:pPr>
    <w:r w:rsidRPr="00CB4424">
      <w:rPr>
        <w:i/>
        <w:sz w:val="20"/>
        <w:szCs w:val="20"/>
        <w:u w:val="single"/>
      </w:rPr>
      <w:t>oznaczenie sprawy: FH</w:t>
    </w:r>
    <w:r>
      <w:rPr>
        <w:i/>
        <w:sz w:val="20"/>
        <w:szCs w:val="20"/>
        <w:u w:val="single"/>
      </w:rPr>
      <w:t>/04/10/24</w:t>
    </w:r>
    <w:r>
      <w:rPr>
        <w:i/>
        <w:sz w:val="20"/>
        <w:szCs w:val="20"/>
        <w:u w:val="single"/>
      </w:rPr>
      <w:tab/>
    </w:r>
    <w:r>
      <w:rPr>
        <w:i/>
        <w:sz w:val="20"/>
        <w:szCs w:val="20"/>
        <w:u w:val="single"/>
      </w:rPr>
      <w:tab/>
    </w:r>
    <w:r w:rsidRPr="00CB4424">
      <w:rPr>
        <w:i/>
        <w:sz w:val="20"/>
        <w:szCs w:val="20"/>
        <w:u w:val="single"/>
      </w:rPr>
      <w:t xml:space="preserve"> </w:t>
    </w:r>
  </w:p>
  <w:p w14:paraId="5644E64B" w14:textId="77777777" w:rsidR="00952F3A" w:rsidRDefault="00952F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D4E1F"/>
    <w:multiLevelType w:val="hybridMultilevel"/>
    <w:tmpl w:val="9EA81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83E02"/>
    <w:multiLevelType w:val="hybridMultilevel"/>
    <w:tmpl w:val="25BAC3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021EF"/>
    <w:multiLevelType w:val="hybridMultilevel"/>
    <w:tmpl w:val="301E43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580A35"/>
    <w:multiLevelType w:val="hybridMultilevel"/>
    <w:tmpl w:val="7ADCA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6406B7"/>
    <w:multiLevelType w:val="multilevel"/>
    <w:tmpl w:val="9198D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787773"/>
    <w:multiLevelType w:val="multilevel"/>
    <w:tmpl w:val="901AA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CF61A6"/>
    <w:multiLevelType w:val="hybridMultilevel"/>
    <w:tmpl w:val="D08064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84678"/>
    <w:multiLevelType w:val="hybridMultilevel"/>
    <w:tmpl w:val="37C042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381157"/>
    <w:multiLevelType w:val="hybridMultilevel"/>
    <w:tmpl w:val="BC8E46F8"/>
    <w:lvl w:ilvl="0" w:tplc="0415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9" w15:restartNumberingAfterBreak="0">
    <w:nsid w:val="24451CB1"/>
    <w:multiLevelType w:val="hybridMultilevel"/>
    <w:tmpl w:val="F050B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FA1064"/>
    <w:multiLevelType w:val="hybridMultilevel"/>
    <w:tmpl w:val="04A0C9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6C0A9E"/>
    <w:multiLevelType w:val="hybridMultilevel"/>
    <w:tmpl w:val="E0A844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F54D4"/>
    <w:multiLevelType w:val="hybridMultilevel"/>
    <w:tmpl w:val="1B5293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92E65"/>
    <w:multiLevelType w:val="hybridMultilevel"/>
    <w:tmpl w:val="3D765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E06EE0"/>
    <w:multiLevelType w:val="hybridMultilevel"/>
    <w:tmpl w:val="AA0AD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824FBE"/>
    <w:multiLevelType w:val="hybridMultilevel"/>
    <w:tmpl w:val="D1648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D3259A"/>
    <w:multiLevelType w:val="hybridMultilevel"/>
    <w:tmpl w:val="8F8083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264D55"/>
    <w:multiLevelType w:val="multilevel"/>
    <w:tmpl w:val="EC10A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5521E27"/>
    <w:multiLevelType w:val="hybridMultilevel"/>
    <w:tmpl w:val="FF2A8D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5102F0"/>
    <w:multiLevelType w:val="hybridMultilevel"/>
    <w:tmpl w:val="A1D28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A52D8C"/>
    <w:multiLevelType w:val="hybridMultilevel"/>
    <w:tmpl w:val="2BC0C0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C42594"/>
    <w:multiLevelType w:val="hybridMultilevel"/>
    <w:tmpl w:val="9536CE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F60A74"/>
    <w:multiLevelType w:val="hybridMultilevel"/>
    <w:tmpl w:val="87A2E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413F35"/>
    <w:multiLevelType w:val="hybridMultilevel"/>
    <w:tmpl w:val="345E53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4739C5"/>
    <w:multiLevelType w:val="hybridMultilevel"/>
    <w:tmpl w:val="DC6E0D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3448C6"/>
    <w:multiLevelType w:val="hybridMultilevel"/>
    <w:tmpl w:val="33907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4554DE"/>
    <w:multiLevelType w:val="hybridMultilevel"/>
    <w:tmpl w:val="01AEB9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225FEC"/>
    <w:multiLevelType w:val="multilevel"/>
    <w:tmpl w:val="7D2C8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FFD3F94"/>
    <w:multiLevelType w:val="hybridMultilevel"/>
    <w:tmpl w:val="814826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E20A5D"/>
    <w:multiLevelType w:val="hybridMultilevel"/>
    <w:tmpl w:val="90AA61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2C14EC"/>
    <w:multiLevelType w:val="hybridMultilevel"/>
    <w:tmpl w:val="C706B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9A6BFE"/>
    <w:multiLevelType w:val="multilevel"/>
    <w:tmpl w:val="5C245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9F70888"/>
    <w:multiLevelType w:val="hybridMultilevel"/>
    <w:tmpl w:val="F642D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8B7CC8"/>
    <w:multiLevelType w:val="hybridMultilevel"/>
    <w:tmpl w:val="A7DAE3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C401AD"/>
    <w:multiLevelType w:val="hybridMultilevel"/>
    <w:tmpl w:val="EADED3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6C0054"/>
    <w:multiLevelType w:val="hybridMultilevel"/>
    <w:tmpl w:val="A364CA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9B7C4E"/>
    <w:multiLevelType w:val="hybridMultilevel"/>
    <w:tmpl w:val="2FBCB9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2B677C"/>
    <w:multiLevelType w:val="hybridMultilevel"/>
    <w:tmpl w:val="A6FE09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E23604"/>
    <w:multiLevelType w:val="hybridMultilevel"/>
    <w:tmpl w:val="02CEF7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1168280">
    <w:abstractNumId w:val="4"/>
  </w:num>
  <w:num w:numId="2" w16cid:durableId="751968849">
    <w:abstractNumId w:val="27"/>
  </w:num>
  <w:num w:numId="3" w16cid:durableId="1262490597">
    <w:abstractNumId w:val="31"/>
  </w:num>
  <w:num w:numId="4" w16cid:durableId="1349259175">
    <w:abstractNumId w:val="8"/>
  </w:num>
  <w:num w:numId="5" w16cid:durableId="403380258">
    <w:abstractNumId w:val="16"/>
  </w:num>
  <w:num w:numId="6" w16cid:durableId="1370454531">
    <w:abstractNumId w:val="37"/>
  </w:num>
  <w:num w:numId="7" w16cid:durableId="1626816311">
    <w:abstractNumId w:val="14"/>
  </w:num>
  <w:num w:numId="8" w16cid:durableId="1937008855">
    <w:abstractNumId w:val="26"/>
  </w:num>
  <w:num w:numId="9" w16cid:durableId="41446897">
    <w:abstractNumId w:val="15"/>
  </w:num>
  <w:num w:numId="10" w16cid:durableId="1809978432">
    <w:abstractNumId w:val="38"/>
  </w:num>
  <w:num w:numId="11" w16cid:durableId="1761291653">
    <w:abstractNumId w:val="24"/>
  </w:num>
  <w:num w:numId="12" w16cid:durableId="617641269">
    <w:abstractNumId w:val="6"/>
  </w:num>
  <w:num w:numId="13" w16cid:durableId="1881436640">
    <w:abstractNumId w:val="28"/>
  </w:num>
  <w:num w:numId="14" w16cid:durableId="763763130">
    <w:abstractNumId w:val="19"/>
  </w:num>
  <w:num w:numId="15" w16cid:durableId="683827876">
    <w:abstractNumId w:val="13"/>
  </w:num>
  <w:num w:numId="16" w16cid:durableId="1163617767">
    <w:abstractNumId w:val="10"/>
  </w:num>
  <w:num w:numId="17" w16cid:durableId="1391616519">
    <w:abstractNumId w:val="30"/>
  </w:num>
  <w:num w:numId="18" w16cid:durableId="283117460">
    <w:abstractNumId w:val="2"/>
  </w:num>
  <w:num w:numId="19" w16cid:durableId="523978300">
    <w:abstractNumId w:val="5"/>
  </w:num>
  <w:num w:numId="20" w16cid:durableId="188374159">
    <w:abstractNumId w:val="17"/>
  </w:num>
  <w:num w:numId="21" w16cid:durableId="1251693911">
    <w:abstractNumId w:val="34"/>
  </w:num>
  <w:num w:numId="22" w16cid:durableId="58097375">
    <w:abstractNumId w:val="32"/>
  </w:num>
  <w:num w:numId="23" w16cid:durableId="2089375019">
    <w:abstractNumId w:val="7"/>
  </w:num>
  <w:num w:numId="24" w16cid:durableId="908541893">
    <w:abstractNumId w:val="25"/>
  </w:num>
  <w:num w:numId="25" w16cid:durableId="1140339063">
    <w:abstractNumId w:val="20"/>
  </w:num>
  <w:num w:numId="26" w16cid:durableId="768693880">
    <w:abstractNumId w:val="0"/>
  </w:num>
  <w:num w:numId="27" w16cid:durableId="1844322505">
    <w:abstractNumId w:val="29"/>
  </w:num>
  <w:num w:numId="28" w16cid:durableId="22901944">
    <w:abstractNumId w:val="1"/>
  </w:num>
  <w:num w:numId="29" w16cid:durableId="1128014294">
    <w:abstractNumId w:val="11"/>
  </w:num>
  <w:num w:numId="30" w16cid:durableId="1285963365">
    <w:abstractNumId w:val="36"/>
  </w:num>
  <w:num w:numId="31" w16cid:durableId="950668203">
    <w:abstractNumId w:val="18"/>
  </w:num>
  <w:num w:numId="32" w16cid:durableId="1858739325">
    <w:abstractNumId w:val="22"/>
  </w:num>
  <w:num w:numId="33" w16cid:durableId="1516505410">
    <w:abstractNumId w:val="9"/>
  </w:num>
  <w:num w:numId="34" w16cid:durableId="128521313">
    <w:abstractNumId w:val="21"/>
  </w:num>
  <w:num w:numId="35" w16cid:durableId="102918085">
    <w:abstractNumId w:val="3"/>
  </w:num>
  <w:num w:numId="36" w16cid:durableId="475725844">
    <w:abstractNumId w:val="33"/>
  </w:num>
  <w:num w:numId="37" w16cid:durableId="1314943829">
    <w:abstractNumId w:val="12"/>
  </w:num>
  <w:num w:numId="38" w16cid:durableId="1977372733">
    <w:abstractNumId w:val="35"/>
  </w:num>
  <w:num w:numId="39" w16cid:durableId="194341589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49D4"/>
    <w:rsid w:val="00000D50"/>
    <w:rsid w:val="00003070"/>
    <w:rsid w:val="00005399"/>
    <w:rsid w:val="000064E9"/>
    <w:rsid w:val="00007D38"/>
    <w:rsid w:val="00016311"/>
    <w:rsid w:val="000231F1"/>
    <w:rsid w:val="00026000"/>
    <w:rsid w:val="00027FC1"/>
    <w:rsid w:val="00031059"/>
    <w:rsid w:val="0003129E"/>
    <w:rsid w:val="0003369C"/>
    <w:rsid w:val="00034978"/>
    <w:rsid w:val="00040206"/>
    <w:rsid w:val="00040656"/>
    <w:rsid w:val="00041B08"/>
    <w:rsid w:val="0004291E"/>
    <w:rsid w:val="00042FDC"/>
    <w:rsid w:val="00050CCC"/>
    <w:rsid w:val="00054584"/>
    <w:rsid w:val="00055F26"/>
    <w:rsid w:val="00056909"/>
    <w:rsid w:val="000629D5"/>
    <w:rsid w:val="00063CE3"/>
    <w:rsid w:val="000650A4"/>
    <w:rsid w:val="0006604C"/>
    <w:rsid w:val="000710BB"/>
    <w:rsid w:val="00073CE8"/>
    <w:rsid w:val="00076E0F"/>
    <w:rsid w:val="000773A0"/>
    <w:rsid w:val="00081258"/>
    <w:rsid w:val="00095A67"/>
    <w:rsid w:val="000A2079"/>
    <w:rsid w:val="000A250A"/>
    <w:rsid w:val="000A29BF"/>
    <w:rsid w:val="000A5E61"/>
    <w:rsid w:val="000A6352"/>
    <w:rsid w:val="000A767D"/>
    <w:rsid w:val="000B05B8"/>
    <w:rsid w:val="000B4796"/>
    <w:rsid w:val="000B7FF9"/>
    <w:rsid w:val="000C1A2A"/>
    <w:rsid w:val="000C271B"/>
    <w:rsid w:val="000C29ED"/>
    <w:rsid w:val="000D07BD"/>
    <w:rsid w:val="000E1D73"/>
    <w:rsid w:val="000E2A2D"/>
    <w:rsid w:val="000E3A24"/>
    <w:rsid w:val="000E3CA6"/>
    <w:rsid w:val="000E4CA3"/>
    <w:rsid w:val="000F0E7C"/>
    <w:rsid w:val="000F42F1"/>
    <w:rsid w:val="000F61EC"/>
    <w:rsid w:val="00101199"/>
    <w:rsid w:val="00101B91"/>
    <w:rsid w:val="00102279"/>
    <w:rsid w:val="00106F09"/>
    <w:rsid w:val="00107D24"/>
    <w:rsid w:val="00110695"/>
    <w:rsid w:val="001110A8"/>
    <w:rsid w:val="001118CC"/>
    <w:rsid w:val="0011416D"/>
    <w:rsid w:val="0011470C"/>
    <w:rsid w:val="0011780E"/>
    <w:rsid w:val="00117B7C"/>
    <w:rsid w:val="00117F42"/>
    <w:rsid w:val="00122E39"/>
    <w:rsid w:val="00131683"/>
    <w:rsid w:val="001335C0"/>
    <w:rsid w:val="00136BE2"/>
    <w:rsid w:val="00137D2C"/>
    <w:rsid w:val="001425AC"/>
    <w:rsid w:val="00142F31"/>
    <w:rsid w:val="0014760E"/>
    <w:rsid w:val="00151885"/>
    <w:rsid w:val="00153111"/>
    <w:rsid w:val="00165430"/>
    <w:rsid w:val="0017277A"/>
    <w:rsid w:val="00172A0D"/>
    <w:rsid w:val="00175D88"/>
    <w:rsid w:val="00184407"/>
    <w:rsid w:val="001A3DE2"/>
    <w:rsid w:val="001A557C"/>
    <w:rsid w:val="001B4454"/>
    <w:rsid w:val="001B7838"/>
    <w:rsid w:val="001C1E4A"/>
    <w:rsid w:val="001C29B8"/>
    <w:rsid w:val="001C41A9"/>
    <w:rsid w:val="001C7DD5"/>
    <w:rsid w:val="001D70A9"/>
    <w:rsid w:val="001E0414"/>
    <w:rsid w:val="001E4366"/>
    <w:rsid w:val="001E4B1E"/>
    <w:rsid w:val="001F224B"/>
    <w:rsid w:val="001F5662"/>
    <w:rsid w:val="001F7648"/>
    <w:rsid w:val="00205DB5"/>
    <w:rsid w:val="00211FD5"/>
    <w:rsid w:val="002132E7"/>
    <w:rsid w:val="002164B1"/>
    <w:rsid w:val="002200F2"/>
    <w:rsid w:val="002231AE"/>
    <w:rsid w:val="0023019B"/>
    <w:rsid w:val="00231A72"/>
    <w:rsid w:val="00233436"/>
    <w:rsid w:val="002415C7"/>
    <w:rsid w:val="00243D14"/>
    <w:rsid w:val="0024519A"/>
    <w:rsid w:val="002461BA"/>
    <w:rsid w:val="0024691F"/>
    <w:rsid w:val="00255CFD"/>
    <w:rsid w:val="002565D6"/>
    <w:rsid w:val="00260BA0"/>
    <w:rsid w:val="002675F4"/>
    <w:rsid w:val="00267A89"/>
    <w:rsid w:val="00272B13"/>
    <w:rsid w:val="00273F4B"/>
    <w:rsid w:val="002741E3"/>
    <w:rsid w:val="002758C0"/>
    <w:rsid w:val="00275ABE"/>
    <w:rsid w:val="00275E52"/>
    <w:rsid w:val="00284A54"/>
    <w:rsid w:val="0029077E"/>
    <w:rsid w:val="00291B40"/>
    <w:rsid w:val="00295060"/>
    <w:rsid w:val="00296D8C"/>
    <w:rsid w:val="002A5A98"/>
    <w:rsid w:val="002B1CEE"/>
    <w:rsid w:val="002B2449"/>
    <w:rsid w:val="002B3412"/>
    <w:rsid w:val="002C0619"/>
    <w:rsid w:val="002C73B7"/>
    <w:rsid w:val="002D0CB7"/>
    <w:rsid w:val="002D1252"/>
    <w:rsid w:val="002D3F8C"/>
    <w:rsid w:val="002D557F"/>
    <w:rsid w:val="002D5B43"/>
    <w:rsid w:val="002F2FD5"/>
    <w:rsid w:val="002F36F7"/>
    <w:rsid w:val="002F6388"/>
    <w:rsid w:val="00300CE6"/>
    <w:rsid w:val="00305026"/>
    <w:rsid w:val="00307DC9"/>
    <w:rsid w:val="00316881"/>
    <w:rsid w:val="00325459"/>
    <w:rsid w:val="00334BD7"/>
    <w:rsid w:val="00342E44"/>
    <w:rsid w:val="00343459"/>
    <w:rsid w:val="00343CED"/>
    <w:rsid w:val="00345AE3"/>
    <w:rsid w:val="00350783"/>
    <w:rsid w:val="00351781"/>
    <w:rsid w:val="00353493"/>
    <w:rsid w:val="0035422F"/>
    <w:rsid w:val="003563A0"/>
    <w:rsid w:val="003654FE"/>
    <w:rsid w:val="00366D0D"/>
    <w:rsid w:val="00366E3F"/>
    <w:rsid w:val="00374388"/>
    <w:rsid w:val="00382C00"/>
    <w:rsid w:val="00384948"/>
    <w:rsid w:val="0038732A"/>
    <w:rsid w:val="00390031"/>
    <w:rsid w:val="00394D20"/>
    <w:rsid w:val="003A06A7"/>
    <w:rsid w:val="003A1603"/>
    <w:rsid w:val="003A19AC"/>
    <w:rsid w:val="003A30BF"/>
    <w:rsid w:val="003B2C94"/>
    <w:rsid w:val="003C53CF"/>
    <w:rsid w:val="003D38C7"/>
    <w:rsid w:val="003D7CE9"/>
    <w:rsid w:val="003E401A"/>
    <w:rsid w:val="003E7A00"/>
    <w:rsid w:val="003F0A28"/>
    <w:rsid w:val="003F485D"/>
    <w:rsid w:val="003F60EF"/>
    <w:rsid w:val="003F76D8"/>
    <w:rsid w:val="0040182E"/>
    <w:rsid w:val="00406671"/>
    <w:rsid w:val="004136BA"/>
    <w:rsid w:val="00423417"/>
    <w:rsid w:val="00424F4C"/>
    <w:rsid w:val="0042551E"/>
    <w:rsid w:val="00425F15"/>
    <w:rsid w:val="004358D9"/>
    <w:rsid w:val="00445CB4"/>
    <w:rsid w:val="00450CB1"/>
    <w:rsid w:val="004602E8"/>
    <w:rsid w:val="0046084B"/>
    <w:rsid w:val="00461C64"/>
    <w:rsid w:val="00465642"/>
    <w:rsid w:val="00470815"/>
    <w:rsid w:val="004732CC"/>
    <w:rsid w:val="00473857"/>
    <w:rsid w:val="004769E6"/>
    <w:rsid w:val="00477031"/>
    <w:rsid w:val="00480F26"/>
    <w:rsid w:val="00483A17"/>
    <w:rsid w:val="00486CE2"/>
    <w:rsid w:val="004873FE"/>
    <w:rsid w:val="004874FB"/>
    <w:rsid w:val="004947DB"/>
    <w:rsid w:val="00494AA3"/>
    <w:rsid w:val="004A148E"/>
    <w:rsid w:val="004A73CE"/>
    <w:rsid w:val="004B1E9D"/>
    <w:rsid w:val="004B3736"/>
    <w:rsid w:val="004C18A1"/>
    <w:rsid w:val="004C48E4"/>
    <w:rsid w:val="004C6AF1"/>
    <w:rsid w:val="004D13F5"/>
    <w:rsid w:val="004D24F6"/>
    <w:rsid w:val="004D4AA2"/>
    <w:rsid w:val="004D4F92"/>
    <w:rsid w:val="004D57FC"/>
    <w:rsid w:val="004D68A7"/>
    <w:rsid w:val="004E22EC"/>
    <w:rsid w:val="004E34DA"/>
    <w:rsid w:val="004E51E0"/>
    <w:rsid w:val="004E52B4"/>
    <w:rsid w:val="004F3B11"/>
    <w:rsid w:val="00500B3B"/>
    <w:rsid w:val="0050425F"/>
    <w:rsid w:val="00506C0B"/>
    <w:rsid w:val="005101E2"/>
    <w:rsid w:val="00520B91"/>
    <w:rsid w:val="00525734"/>
    <w:rsid w:val="005323E0"/>
    <w:rsid w:val="0053641C"/>
    <w:rsid w:val="00544CB4"/>
    <w:rsid w:val="00546EE4"/>
    <w:rsid w:val="00547090"/>
    <w:rsid w:val="00552087"/>
    <w:rsid w:val="005544E0"/>
    <w:rsid w:val="0056177C"/>
    <w:rsid w:val="005662DB"/>
    <w:rsid w:val="00577959"/>
    <w:rsid w:val="00580246"/>
    <w:rsid w:val="00582B02"/>
    <w:rsid w:val="00584F5B"/>
    <w:rsid w:val="00585C65"/>
    <w:rsid w:val="005873DD"/>
    <w:rsid w:val="00587A87"/>
    <w:rsid w:val="00590EA1"/>
    <w:rsid w:val="005975C7"/>
    <w:rsid w:val="005A51DA"/>
    <w:rsid w:val="005C39B2"/>
    <w:rsid w:val="005C51EE"/>
    <w:rsid w:val="005C6733"/>
    <w:rsid w:val="005C6946"/>
    <w:rsid w:val="005C6BC4"/>
    <w:rsid w:val="005D1108"/>
    <w:rsid w:val="005D1914"/>
    <w:rsid w:val="005D3045"/>
    <w:rsid w:val="005D31AF"/>
    <w:rsid w:val="005D48D9"/>
    <w:rsid w:val="005D6EF8"/>
    <w:rsid w:val="005E59E2"/>
    <w:rsid w:val="005E7742"/>
    <w:rsid w:val="005F2196"/>
    <w:rsid w:val="005F34DD"/>
    <w:rsid w:val="005F3AD2"/>
    <w:rsid w:val="005F3BA2"/>
    <w:rsid w:val="005F5817"/>
    <w:rsid w:val="005F7190"/>
    <w:rsid w:val="005F7368"/>
    <w:rsid w:val="006073B5"/>
    <w:rsid w:val="006115D1"/>
    <w:rsid w:val="00611DC7"/>
    <w:rsid w:val="00617B00"/>
    <w:rsid w:val="00620258"/>
    <w:rsid w:val="00623C08"/>
    <w:rsid w:val="006252D9"/>
    <w:rsid w:val="006266EE"/>
    <w:rsid w:val="006267B3"/>
    <w:rsid w:val="00630580"/>
    <w:rsid w:val="00636DF6"/>
    <w:rsid w:val="006478AB"/>
    <w:rsid w:val="00650270"/>
    <w:rsid w:val="0065081C"/>
    <w:rsid w:val="00660B83"/>
    <w:rsid w:val="00661895"/>
    <w:rsid w:val="00661E96"/>
    <w:rsid w:val="00664FB6"/>
    <w:rsid w:val="00665B53"/>
    <w:rsid w:val="0067087B"/>
    <w:rsid w:val="006751C5"/>
    <w:rsid w:val="006759F0"/>
    <w:rsid w:val="006843AB"/>
    <w:rsid w:val="00685B34"/>
    <w:rsid w:val="0069047B"/>
    <w:rsid w:val="00690558"/>
    <w:rsid w:val="00694DF7"/>
    <w:rsid w:val="006A40B7"/>
    <w:rsid w:val="006A4417"/>
    <w:rsid w:val="006A61B7"/>
    <w:rsid w:val="006A635E"/>
    <w:rsid w:val="006A6FB1"/>
    <w:rsid w:val="006A702C"/>
    <w:rsid w:val="006B2E78"/>
    <w:rsid w:val="006C15DD"/>
    <w:rsid w:val="006D0ED9"/>
    <w:rsid w:val="006D302D"/>
    <w:rsid w:val="006D33DD"/>
    <w:rsid w:val="006D4E5C"/>
    <w:rsid w:val="006E0368"/>
    <w:rsid w:val="006E3688"/>
    <w:rsid w:val="006E6280"/>
    <w:rsid w:val="006E6423"/>
    <w:rsid w:val="006F008B"/>
    <w:rsid w:val="006F2317"/>
    <w:rsid w:val="006F5B83"/>
    <w:rsid w:val="006F623B"/>
    <w:rsid w:val="00700B96"/>
    <w:rsid w:val="00704BF3"/>
    <w:rsid w:val="00704F7E"/>
    <w:rsid w:val="0070597C"/>
    <w:rsid w:val="00710528"/>
    <w:rsid w:val="00711D12"/>
    <w:rsid w:val="00714187"/>
    <w:rsid w:val="00715089"/>
    <w:rsid w:val="00720F75"/>
    <w:rsid w:val="00721BEF"/>
    <w:rsid w:val="0072329A"/>
    <w:rsid w:val="00725220"/>
    <w:rsid w:val="0072626D"/>
    <w:rsid w:val="00732375"/>
    <w:rsid w:val="00733894"/>
    <w:rsid w:val="00733D4E"/>
    <w:rsid w:val="00734EE0"/>
    <w:rsid w:val="00741192"/>
    <w:rsid w:val="00743D84"/>
    <w:rsid w:val="00745647"/>
    <w:rsid w:val="00745F10"/>
    <w:rsid w:val="00750072"/>
    <w:rsid w:val="00753021"/>
    <w:rsid w:val="007560A9"/>
    <w:rsid w:val="00762AB6"/>
    <w:rsid w:val="00763CC5"/>
    <w:rsid w:val="00765AF3"/>
    <w:rsid w:val="007670C9"/>
    <w:rsid w:val="007718C3"/>
    <w:rsid w:val="00773F87"/>
    <w:rsid w:val="0077416B"/>
    <w:rsid w:val="00774464"/>
    <w:rsid w:val="00774739"/>
    <w:rsid w:val="00777E7E"/>
    <w:rsid w:val="0078018D"/>
    <w:rsid w:val="007801A6"/>
    <w:rsid w:val="0078491A"/>
    <w:rsid w:val="00792BEC"/>
    <w:rsid w:val="007932DD"/>
    <w:rsid w:val="007A36B0"/>
    <w:rsid w:val="007A761F"/>
    <w:rsid w:val="007B1D0C"/>
    <w:rsid w:val="007B79D0"/>
    <w:rsid w:val="007C0338"/>
    <w:rsid w:val="007C4DAE"/>
    <w:rsid w:val="007C5B42"/>
    <w:rsid w:val="007C6015"/>
    <w:rsid w:val="007C6C44"/>
    <w:rsid w:val="007D3DA0"/>
    <w:rsid w:val="007D3F43"/>
    <w:rsid w:val="007D78A9"/>
    <w:rsid w:val="007E37CD"/>
    <w:rsid w:val="007F34BD"/>
    <w:rsid w:val="007F4DC2"/>
    <w:rsid w:val="007F51A3"/>
    <w:rsid w:val="007F5585"/>
    <w:rsid w:val="007F5681"/>
    <w:rsid w:val="00804D81"/>
    <w:rsid w:val="00807661"/>
    <w:rsid w:val="008167CE"/>
    <w:rsid w:val="008207F7"/>
    <w:rsid w:val="008208B3"/>
    <w:rsid w:val="0082324A"/>
    <w:rsid w:val="00827C21"/>
    <w:rsid w:val="008310AB"/>
    <w:rsid w:val="008325CE"/>
    <w:rsid w:val="0083320A"/>
    <w:rsid w:val="00834476"/>
    <w:rsid w:val="008402EB"/>
    <w:rsid w:val="00842581"/>
    <w:rsid w:val="00842B18"/>
    <w:rsid w:val="00844179"/>
    <w:rsid w:val="008445CB"/>
    <w:rsid w:val="00850EEC"/>
    <w:rsid w:val="00855B93"/>
    <w:rsid w:val="008565E6"/>
    <w:rsid w:val="00856CEC"/>
    <w:rsid w:val="00860E32"/>
    <w:rsid w:val="008610E9"/>
    <w:rsid w:val="0086163B"/>
    <w:rsid w:val="00862A20"/>
    <w:rsid w:val="008649D4"/>
    <w:rsid w:val="00866431"/>
    <w:rsid w:val="00867F8B"/>
    <w:rsid w:val="00873597"/>
    <w:rsid w:val="00876BC1"/>
    <w:rsid w:val="00880682"/>
    <w:rsid w:val="00882FC0"/>
    <w:rsid w:val="00884A86"/>
    <w:rsid w:val="00885FE1"/>
    <w:rsid w:val="008954E6"/>
    <w:rsid w:val="00896C24"/>
    <w:rsid w:val="008A72B1"/>
    <w:rsid w:val="008B5E23"/>
    <w:rsid w:val="008D1A66"/>
    <w:rsid w:val="008D2A28"/>
    <w:rsid w:val="008D3695"/>
    <w:rsid w:val="008D4F50"/>
    <w:rsid w:val="008D51DD"/>
    <w:rsid w:val="008D5347"/>
    <w:rsid w:val="008D6B8C"/>
    <w:rsid w:val="008E40C5"/>
    <w:rsid w:val="008E4F9E"/>
    <w:rsid w:val="008F065D"/>
    <w:rsid w:val="008F0E9C"/>
    <w:rsid w:val="008F2058"/>
    <w:rsid w:val="008F3530"/>
    <w:rsid w:val="008F3A33"/>
    <w:rsid w:val="008F4005"/>
    <w:rsid w:val="008F4150"/>
    <w:rsid w:val="008F4523"/>
    <w:rsid w:val="008F49E1"/>
    <w:rsid w:val="008F7381"/>
    <w:rsid w:val="009022FB"/>
    <w:rsid w:val="009059C6"/>
    <w:rsid w:val="00910494"/>
    <w:rsid w:val="00914D8A"/>
    <w:rsid w:val="0092001E"/>
    <w:rsid w:val="00924AF8"/>
    <w:rsid w:val="009260BF"/>
    <w:rsid w:val="00930C23"/>
    <w:rsid w:val="009329A4"/>
    <w:rsid w:val="00935F1C"/>
    <w:rsid w:val="009433DC"/>
    <w:rsid w:val="00950ACA"/>
    <w:rsid w:val="00952F3A"/>
    <w:rsid w:val="009538E1"/>
    <w:rsid w:val="0095693A"/>
    <w:rsid w:val="009573CC"/>
    <w:rsid w:val="00962535"/>
    <w:rsid w:val="00965065"/>
    <w:rsid w:val="00965213"/>
    <w:rsid w:val="009678F4"/>
    <w:rsid w:val="00971D08"/>
    <w:rsid w:val="0097283C"/>
    <w:rsid w:val="009730C0"/>
    <w:rsid w:val="00977EE2"/>
    <w:rsid w:val="009854C0"/>
    <w:rsid w:val="00987CB2"/>
    <w:rsid w:val="0099574A"/>
    <w:rsid w:val="009A0863"/>
    <w:rsid w:val="009B05E8"/>
    <w:rsid w:val="009B1003"/>
    <w:rsid w:val="009B28A7"/>
    <w:rsid w:val="009B45EC"/>
    <w:rsid w:val="009B5B69"/>
    <w:rsid w:val="009B7749"/>
    <w:rsid w:val="009C4359"/>
    <w:rsid w:val="009C4663"/>
    <w:rsid w:val="009C5518"/>
    <w:rsid w:val="009C78AB"/>
    <w:rsid w:val="009C79AA"/>
    <w:rsid w:val="009D0217"/>
    <w:rsid w:val="009D439A"/>
    <w:rsid w:val="009E160A"/>
    <w:rsid w:val="009E6412"/>
    <w:rsid w:val="009F31A5"/>
    <w:rsid w:val="009F364A"/>
    <w:rsid w:val="009F75BE"/>
    <w:rsid w:val="00A020D3"/>
    <w:rsid w:val="00A066D1"/>
    <w:rsid w:val="00A104B0"/>
    <w:rsid w:val="00A12668"/>
    <w:rsid w:val="00A16DFA"/>
    <w:rsid w:val="00A1713C"/>
    <w:rsid w:val="00A20446"/>
    <w:rsid w:val="00A20CE0"/>
    <w:rsid w:val="00A23DEB"/>
    <w:rsid w:val="00A25B10"/>
    <w:rsid w:val="00A25D22"/>
    <w:rsid w:val="00A26510"/>
    <w:rsid w:val="00A316D9"/>
    <w:rsid w:val="00A32B12"/>
    <w:rsid w:val="00A32E83"/>
    <w:rsid w:val="00A419BB"/>
    <w:rsid w:val="00A503F0"/>
    <w:rsid w:val="00A51B3E"/>
    <w:rsid w:val="00A64A1F"/>
    <w:rsid w:val="00A75287"/>
    <w:rsid w:val="00A757F4"/>
    <w:rsid w:val="00A75CCD"/>
    <w:rsid w:val="00A762F7"/>
    <w:rsid w:val="00A77B24"/>
    <w:rsid w:val="00A81318"/>
    <w:rsid w:val="00A8548B"/>
    <w:rsid w:val="00A91706"/>
    <w:rsid w:val="00A92284"/>
    <w:rsid w:val="00A92D7E"/>
    <w:rsid w:val="00A931DA"/>
    <w:rsid w:val="00AA0DCD"/>
    <w:rsid w:val="00AA2E60"/>
    <w:rsid w:val="00AA4B19"/>
    <w:rsid w:val="00AA4F29"/>
    <w:rsid w:val="00AA744C"/>
    <w:rsid w:val="00AB1544"/>
    <w:rsid w:val="00AB3474"/>
    <w:rsid w:val="00AB68DD"/>
    <w:rsid w:val="00AB743C"/>
    <w:rsid w:val="00AC5C74"/>
    <w:rsid w:val="00AC606F"/>
    <w:rsid w:val="00AC76CF"/>
    <w:rsid w:val="00AD2A7F"/>
    <w:rsid w:val="00AD589A"/>
    <w:rsid w:val="00AD7D3A"/>
    <w:rsid w:val="00AE09FB"/>
    <w:rsid w:val="00AE55A8"/>
    <w:rsid w:val="00AF08A9"/>
    <w:rsid w:val="00AF1A3F"/>
    <w:rsid w:val="00AF3CEB"/>
    <w:rsid w:val="00AF4AC9"/>
    <w:rsid w:val="00AF51F2"/>
    <w:rsid w:val="00B011BB"/>
    <w:rsid w:val="00B01A4A"/>
    <w:rsid w:val="00B03647"/>
    <w:rsid w:val="00B04057"/>
    <w:rsid w:val="00B04280"/>
    <w:rsid w:val="00B05869"/>
    <w:rsid w:val="00B05FF2"/>
    <w:rsid w:val="00B06766"/>
    <w:rsid w:val="00B06C1A"/>
    <w:rsid w:val="00B10642"/>
    <w:rsid w:val="00B13D3B"/>
    <w:rsid w:val="00B158E1"/>
    <w:rsid w:val="00B160B4"/>
    <w:rsid w:val="00B311A8"/>
    <w:rsid w:val="00B322AB"/>
    <w:rsid w:val="00B32BDE"/>
    <w:rsid w:val="00B33752"/>
    <w:rsid w:val="00B3475F"/>
    <w:rsid w:val="00B3761D"/>
    <w:rsid w:val="00B4043B"/>
    <w:rsid w:val="00B41B0B"/>
    <w:rsid w:val="00B45914"/>
    <w:rsid w:val="00B4669E"/>
    <w:rsid w:val="00B534C4"/>
    <w:rsid w:val="00B54797"/>
    <w:rsid w:val="00B55016"/>
    <w:rsid w:val="00B6031A"/>
    <w:rsid w:val="00B62381"/>
    <w:rsid w:val="00B625E8"/>
    <w:rsid w:val="00B64B76"/>
    <w:rsid w:val="00B7299E"/>
    <w:rsid w:val="00B73E63"/>
    <w:rsid w:val="00B87F54"/>
    <w:rsid w:val="00B92B1B"/>
    <w:rsid w:val="00B92E64"/>
    <w:rsid w:val="00B95D95"/>
    <w:rsid w:val="00B9666B"/>
    <w:rsid w:val="00B96C1D"/>
    <w:rsid w:val="00BA5BA7"/>
    <w:rsid w:val="00BB12B1"/>
    <w:rsid w:val="00BB1449"/>
    <w:rsid w:val="00BB3508"/>
    <w:rsid w:val="00BB4F09"/>
    <w:rsid w:val="00BB5FDF"/>
    <w:rsid w:val="00BC407E"/>
    <w:rsid w:val="00BC622F"/>
    <w:rsid w:val="00BD0583"/>
    <w:rsid w:val="00BD05A6"/>
    <w:rsid w:val="00BD078C"/>
    <w:rsid w:val="00BD612B"/>
    <w:rsid w:val="00BE4926"/>
    <w:rsid w:val="00BE6975"/>
    <w:rsid w:val="00BF06AE"/>
    <w:rsid w:val="00BF0DCC"/>
    <w:rsid w:val="00C01A7E"/>
    <w:rsid w:val="00C06109"/>
    <w:rsid w:val="00C07B6A"/>
    <w:rsid w:val="00C12C5D"/>
    <w:rsid w:val="00C15599"/>
    <w:rsid w:val="00C15EF9"/>
    <w:rsid w:val="00C17013"/>
    <w:rsid w:val="00C202F2"/>
    <w:rsid w:val="00C3110C"/>
    <w:rsid w:val="00C31AA1"/>
    <w:rsid w:val="00C32773"/>
    <w:rsid w:val="00C33A0E"/>
    <w:rsid w:val="00C33BD6"/>
    <w:rsid w:val="00C3469D"/>
    <w:rsid w:val="00C348C9"/>
    <w:rsid w:val="00C355B1"/>
    <w:rsid w:val="00C4472D"/>
    <w:rsid w:val="00C464D2"/>
    <w:rsid w:val="00C5373B"/>
    <w:rsid w:val="00C55C8F"/>
    <w:rsid w:val="00C605B1"/>
    <w:rsid w:val="00C61537"/>
    <w:rsid w:val="00C61D66"/>
    <w:rsid w:val="00C62D05"/>
    <w:rsid w:val="00C72139"/>
    <w:rsid w:val="00C77450"/>
    <w:rsid w:val="00C975F6"/>
    <w:rsid w:val="00CA0B23"/>
    <w:rsid w:val="00CA4104"/>
    <w:rsid w:val="00CA6790"/>
    <w:rsid w:val="00CB2021"/>
    <w:rsid w:val="00CB4179"/>
    <w:rsid w:val="00CB6973"/>
    <w:rsid w:val="00CC13AF"/>
    <w:rsid w:val="00CD0EBA"/>
    <w:rsid w:val="00CD211B"/>
    <w:rsid w:val="00CD52D1"/>
    <w:rsid w:val="00CD7EE9"/>
    <w:rsid w:val="00CE4F90"/>
    <w:rsid w:val="00CE6142"/>
    <w:rsid w:val="00CF18B9"/>
    <w:rsid w:val="00CF458B"/>
    <w:rsid w:val="00CF5B90"/>
    <w:rsid w:val="00D01DCD"/>
    <w:rsid w:val="00D1281B"/>
    <w:rsid w:val="00D161AF"/>
    <w:rsid w:val="00D1680E"/>
    <w:rsid w:val="00D16FE3"/>
    <w:rsid w:val="00D21715"/>
    <w:rsid w:val="00D24C51"/>
    <w:rsid w:val="00D34918"/>
    <w:rsid w:val="00D35B26"/>
    <w:rsid w:val="00D35E51"/>
    <w:rsid w:val="00D424C7"/>
    <w:rsid w:val="00D44F94"/>
    <w:rsid w:val="00D46CDA"/>
    <w:rsid w:val="00D521DF"/>
    <w:rsid w:val="00D565A4"/>
    <w:rsid w:val="00D56BC8"/>
    <w:rsid w:val="00D573FF"/>
    <w:rsid w:val="00D57E4C"/>
    <w:rsid w:val="00D616A3"/>
    <w:rsid w:val="00D71A95"/>
    <w:rsid w:val="00D736B8"/>
    <w:rsid w:val="00D75EB7"/>
    <w:rsid w:val="00D77BD9"/>
    <w:rsid w:val="00D80B9B"/>
    <w:rsid w:val="00D83298"/>
    <w:rsid w:val="00D87EEC"/>
    <w:rsid w:val="00D90793"/>
    <w:rsid w:val="00D914BB"/>
    <w:rsid w:val="00D92298"/>
    <w:rsid w:val="00D955E2"/>
    <w:rsid w:val="00D96CEC"/>
    <w:rsid w:val="00DA1EAD"/>
    <w:rsid w:val="00DA4B60"/>
    <w:rsid w:val="00DA6751"/>
    <w:rsid w:val="00DA7C75"/>
    <w:rsid w:val="00DB0727"/>
    <w:rsid w:val="00DB681D"/>
    <w:rsid w:val="00DB6F93"/>
    <w:rsid w:val="00DC04C9"/>
    <w:rsid w:val="00DC2469"/>
    <w:rsid w:val="00DC2A81"/>
    <w:rsid w:val="00DC55BE"/>
    <w:rsid w:val="00DD36B0"/>
    <w:rsid w:val="00DD4288"/>
    <w:rsid w:val="00DD442D"/>
    <w:rsid w:val="00DD5BAD"/>
    <w:rsid w:val="00DE26F2"/>
    <w:rsid w:val="00DE29FA"/>
    <w:rsid w:val="00DE3170"/>
    <w:rsid w:val="00DE34A9"/>
    <w:rsid w:val="00DE55DC"/>
    <w:rsid w:val="00E00471"/>
    <w:rsid w:val="00E022FE"/>
    <w:rsid w:val="00E02D08"/>
    <w:rsid w:val="00E057E3"/>
    <w:rsid w:val="00E14B35"/>
    <w:rsid w:val="00E17A98"/>
    <w:rsid w:val="00E21461"/>
    <w:rsid w:val="00E22E78"/>
    <w:rsid w:val="00E253D0"/>
    <w:rsid w:val="00E34C03"/>
    <w:rsid w:val="00E4020E"/>
    <w:rsid w:val="00E419DD"/>
    <w:rsid w:val="00E41BE7"/>
    <w:rsid w:val="00E42C20"/>
    <w:rsid w:val="00E45075"/>
    <w:rsid w:val="00E4705B"/>
    <w:rsid w:val="00E47D5C"/>
    <w:rsid w:val="00E56B6A"/>
    <w:rsid w:val="00E70B85"/>
    <w:rsid w:val="00E8069B"/>
    <w:rsid w:val="00E81FE9"/>
    <w:rsid w:val="00E91B1F"/>
    <w:rsid w:val="00E93E2A"/>
    <w:rsid w:val="00E94D9A"/>
    <w:rsid w:val="00E97A90"/>
    <w:rsid w:val="00EA0B3E"/>
    <w:rsid w:val="00EA196E"/>
    <w:rsid w:val="00EA4A95"/>
    <w:rsid w:val="00EB0AEB"/>
    <w:rsid w:val="00ED647F"/>
    <w:rsid w:val="00EE0F7C"/>
    <w:rsid w:val="00EE6114"/>
    <w:rsid w:val="00EF1F6C"/>
    <w:rsid w:val="00EF262F"/>
    <w:rsid w:val="00EF2945"/>
    <w:rsid w:val="00F01A0C"/>
    <w:rsid w:val="00F04C5A"/>
    <w:rsid w:val="00F15BC4"/>
    <w:rsid w:val="00F164DE"/>
    <w:rsid w:val="00F219FC"/>
    <w:rsid w:val="00F23F32"/>
    <w:rsid w:val="00F25989"/>
    <w:rsid w:val="00F25B31"/>
    <w:rsid w:val="00F3091F"/>
    <w:rsid w:val="00F30BF4"/>
    <w:rsid w:val="00F44B3D"/>
    <w:rsid w:val="00F4763C"/>
    <w:rsid w:val="00F51463"/>
    <w:rsid w:val="00F53532"/>
    <w:rsid w:val="00F57EDB"/>
    <w:rsid w:val="00F660AF"/>
    <w:rsid w:val="00F74B85"/>
    <w:rsid w:val="00F75B43"/>
    <w:rsid w:val="00F81617"/>
    <w:rsid w:val="00F84725"/>
    <w:rsid w:val="00F94F93"/>
    <w:rsid w:val="00F954AC"/>
    <w:rsid w:val="00F96AEB"/>
    <w:rsid w:val="00F979F0"/>
    <w:rsid w:val="00F97A69"/>
    <w:rsid w:val="00F97E39"/>
    <w:rsid w:val="00FA069B"/>
    <w:rsid w:val="00FA450B"/>
    <w:rsid w:val="00FA4D10"/>
    <w:rsid w:val="00FA5654"/>
    <w:rsid w:val="00FB3181"/>
    <w:rsid w:val="00FB7ABB"/>
    <w:rsid w:val="00FB7F4B"/>
    <w:rsid w:val="00FD0483"/>
    <w:rsid w:val="00FD2948"/>
    <w:rsid w:val="00FD4340"/>
    <w:rsid w:val="00FD7ED0"/>
    <w:rsid w:val="00FE17E5"/>
    <w:rsid w:val="00FE431B"/>
    <w:rsid w:val="00FF18FA"/>
    <w:rsid w:val="00FF1ADD"/>
    <w:rsid w:val="00FF2E65"/>
    <w:rsid w:val="00FF38D9"/>
    <w:rsid w:val="00FF4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374E7"/>
  <w15:chartTrackingRefBased/>
  <w15:docId w15:val="{3557A44C-1343-4E02-A7BF-D0605F3C1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E14B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5E5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214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016311"/>
  </w:style>
  <w:style w:type="character" w:customStyle="1" w:styleId="tooltipster">
    <w:name w:val="tooltipster"/>
    <w:basedOn w:val="Domylnaczcionkaakapitu"/>
    <w:rsid w:val="00016311"/>
  </w:style>
  <w:style w:type="paragraph" w:customStyle="1" w:styleId="lista">
    <w:name w:val="lista"/>
    <w:basedOn w:val="Normalny"/>
    <w:qFormat/>
    <w:rsid w:val="00745647"/>
    <w:pPr>
      <w:spacing w:before="120" w:after="120" w:line="264" w:lineRule="auto"/>
      <w:jc w:val="both"/>
    </w:pPr>
    <w:rPr>
      <w:rFonts w:ascii="Times New Roman" w:eastAsia="Times New Roman" w:hAnsi="Times New Roman" w:cs="Times New Roman"/>
      <w:color w:val="000000"/>
      <w:sz w:val="23"/>
      <w:lang w:eastAsia="pl-PL"/>
    </w:rPr>
  </w:style>
  <w:style w:type="character" w:styleId="Hipercze">
    <w:name w:val="Hyperlink"/>
    <w:basedOn w:val="Domylnaczcionkaakapitu"/>
    <w:uiPriority w:val="99"/>
    <w:unhideWhenUsed/>
    <w:rsid w:val="006267B3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E14B3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Akapitzlist">
    <w:name w:val="List Paragraph"/>
    <w:basedOn w:val="Normalny"/>
    <w:uiPriority w:val="34"/>
    <w:qFormat/>
    <w:rsid w:val="00E14B3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60E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F60E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F60EF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5E5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4B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4B19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B1449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952F3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rsid w:val="00952F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52F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2F3A"/>
  </w:style>
  <w:style w:type="paragraph" w:styleId="Stopka">
    <w:name w:val="footer"/>
    <w:basedOn w:val="Normalny"/>
    <w:link w:val="StopkaZnak"/>
    <w:uiPriority w:val="99"/>
    <w:unhideWhenUsed/>
    <w:rsid w:val="00952F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2F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66151">
          <w:marLeft w:val="28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18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45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8951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12996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8710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5278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99129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4247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15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14301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0660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1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3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4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3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7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5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1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2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1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5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74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5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0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0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1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7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4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7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4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5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8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3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0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4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1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8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8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4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2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9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46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16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8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7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2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86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86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5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9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4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8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2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7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2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4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7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7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4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9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5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95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5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6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5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45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8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6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96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3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2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2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5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4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2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4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0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9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9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4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5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2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6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9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5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9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1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8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94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9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2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3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7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17636">
          <w:marLeft w:val="28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81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77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3129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9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31984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7848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78232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1296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753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59765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5982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72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46AB3B-D0EB-48BF-A569-11D357745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669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Trzcińska</dc:creator>
  <cp:keywords/>
  <dc:description/>
  <cp:lastModifiedBy>Izabela Kańkowska</cp:lastModifiedBy>
  <cp:revision>10</cp:revision>
  <dcterms:created xsi:type="dcterms:W3CDTF">2024-11-22T14:57:00Z</dcterms:created>
  <dcterms:modified xsi:type="dcterms:W3CDTF">2024-11-28T17:13:00Z</dcterms:modified>
</cp:coreProperties>
</file>