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8D5240" w:rsidRDefault="00D27E04" w:rsidP="00F265E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8D5240">
        <w:rPr>
          <w:rFonts w:cstheme="minorHAnsi"/>
          <w:sz w:val="24"/>
          <w:szCs w:val="24"/>
        </w:rPr>
        <w:t xml:space="preserve">Załącznik </w:t>
      </w:r>
      <w:r w:rsidR="0099025C" w:rsidRPr="008D5240">
        <w:rPr>
          <w:rFonts w:cstheme="minorHAnsi"/>
          <w:sz w:val="24"/>
          <w:szCs w:val="24"/>
        </w:rPr>
        <w:t>1</w:t>
      </w:r>
      <w:r w:rsidR="00D63819" w:rsidRPr="008D5240">
        <w:rPr>
          <w:rFonts w:cstheme="minorHAnsi"/>
          <w:sz w:val="24"/>
          <w:szCs w:val="24"/>
        </w:rPr>
        <w:t>.</w:t>
      </w:r>
      <w:r w:rsidR="00F60228" w:rsidRPr="008D5240">
        <w:rPr>
          <w:rFonts w:cstheme="minorHAnsi"/>
          <w:sz w:val="24"/>
          <w:szCs w:val="24"/>
        </w:rPr>
        <w:t>2</w:t>
      </w:r>
    </w:p>
    <w:p w:rsidR="00D27E04" w:rsidRPr="008D5240" w:rsidRDefault="00D27E04" w:rsidP="00F265E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8D5240">
        <w:rPr>
          <w:rFonts w:cstheme="minorHAnsi"/>
          <w:sz w:val="24"/>
          <w:szCs w:val="24"/>
        </w:rPr>
        <w:tab/>
      </w:r>
    </w:p>
    <w:p w:rsidR="00D27E04" w:rsidRPr="008D5240" w:rsidRDefault="00D27E04" w:rsidP="00F265EE">
      <w:pPr>
        <w:spacing w:after="0" w:line="360" w:lineRule="auto"/>
        <w:rPr>
          <w:rFonts w:cstheme="minorHAnsi"/>
          <w:sz w:val="24"/>
          <w:szCs w:val="24"/>
        </w:rPr>
      </w:pPr>
      <w:r w:rsidRPr="008D5240">
        <w:rPr>
          <w:rFonts w:cstheme="minorHAnsi"/>
          <w:sz w:val="24"/>
          <w:szCs w:val="24"/>
        </w:rPr>
        <w:t xml:space="preserve"> (nazwa i adres firmy uczestniczącej w przetargu)</w:t>
      </w:r>
    </w:p>
    <w:p w:rsidR="00607CC3" w:rsidRPr="008D5240" w:rsidRDefault="00E83A59" w:rsidP="00F265E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D5240">
        <w:rPr>
          <w:rFonts w:cstheme="minorHAnsi"/>
          <w:b/>
          <w:sz w:val="24"/>
          <w:szCs w:val="24"/>
        </w:rPr>
        <w:t>Dokument potwierdzający, że oferowane urządzenia spełniają wymagania zawarte w SWZ</w:t>
      </w:r>
      <w:r w:rsidR="00607CC3" w:rsidRPr="008D5240">
        <w:rPr>
          <w:rFonts w:cstheme="minorHAnsi"/>
          <w:b/>
          <w:sz w:val="24"/>
          <w:szCs w:val="24"/>
        </w:rPr>
        <w:t xml:space="preserve"> zamówienia Or.272.</w:t>
      </w:r>
      <w:r w:rsidR="000C0255" w:rsidRPr="008D5240">
        <w:rPr>
          <w:rFonts w:cstheme="minorHAnsi"/>
          <w:b/>
          <w:sz w:val="24"/>
          <w:szCs w:val="24"/>
        </w:rPr>
        <w:t>10</w:t>
      </w:r>
      <w:r w:rsidR="00607CC3" w:rsidRPr="008D5240">
        <w:rPr>
          <w:rFonts w:cstheme="minorHAnsi"/>
          <w:b/>
          <w:sz w:val="24"/>
          <w:szCs w:val="24"/>
        </w:rPr>
        <w:t>.202</w:t>
      </w:r>
      <w:r w:rsidR="00F60228" w:rsidRPr="008D5240">
        <w:rPr>
          <w:rFonts w:cstheme="minorHAnsi"/>
          <w:b/>
          <w:sz w:val="24"/>
          <w:szCs w:val="24"/>
        </w:rPr>
        <w:t>1</w:t>
      </w:r>
    </w:p>
    <w:p w:rsidR="00BA39F4" w:rsidRPr="008D5240" w:rsidRDefault="00E83A59" w:rsidP="00F265E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D5240">
        <w:rPr>
          <w:rFonts w:cstheme="minorHAnsi"/>
          <w:b/>
          <w:sz w:val="24"/>
          <w:szCs w:val="24"/>
        </w:rPr>
        <w:t xml:space="preserve"> </w:t>
      </w:r>
      <w:r w:rsidRPr="008D5240">
        <w:rPr>
          <w:rFonts w:cstheme="minorHAnsi"/>
          <w:sz w:val="24"/>
          <w:szCs w:val="24"/>
        </w:rPr>
        <w:t xml:space="preserve">Należy zaznaczyć Tak lub Nie </w:t>
      </w:r>
      <w:r w:rsidR="00BA39F4" w:rsidRPr="008D5240">
        <w:rPr>
          <w:rFonts w:cstheme="minorHAnsi"/>
          <w:sz w:val="24"/>
          <w:szCs w:val="24"/>
        </w:rPr>
        <w:t>i wpisać oferowane parametry</w:t>
      </w:r>
    </w:p>
    <w:p w:rsidR="00E83A59" w:rsidRPr="008D5240" w:rsidRDefault="00E83A59" w:rsidP="00F265EE">
      <w:pPr>
        <w:spacing w:after="0" w:line="360" w:lineRule="auto"/>
        <w:rPr>
          <w:rFonts w:cstheme="minorHAnsi"/>
          <w:sz w:val="24"/>
          <w:szCs w:val="24"/>
        </w:rPr>
      </w:pPr>
      <w:r w:rsidRPr="008D5240">
        <w:rPr>
          <w:rFonts w:cstheme="minorHAnsi"/>
          <w:sz w:val="24"/>
          <w:szCs w:val="24"/>
        </w:rPr>
        <w:t>Dokument jest integralną częścią oferty.</w:t>
      </w:r>
    </w:p>
    <w:p w:rsidR="00E83A59" w:rsidRPr="008D5240" w:rsidRDefault="00E83A59" w:rsidP="00F265EE">
      <w:pPr>
        <w:spacing w:after="0" w:line="360" w:lineRule="auto"/>
        <w:rPr>
          <w:rFonts w:cstheme="minorHAnsi"/>
          <w:b/>
          <w:sz w:val="24"/>
          <w:szCs w:val="24"/>
        </w:rPr>
      </w:pPr>
      <w:r w:rsidRPr="008D5240">
        <w:rPr>
          <w:rFonts w:cstheme="minorHAnsi"/>
          <w:b/>
          <w:sz w:val="24"/>
          <w:szCs w:val="24"/>
        </w:rPr>
        <w:t>Część I</w:t>
      </w:r>
      <w:r w:rsidR="002567A4" w:rsidRPr="008D5240">
        <w:rPr>
          <w:rFonts w:cstheme="minorHAnsi"/>
          <w:b/>
          <w:sz w:val="24"/>
          <w:szCs w:val="24"/>
        </w:rPr>
        <w:t>I</w:t>
      </w:r>
      <w:r w:rsidR="00796815" w:rsidRPr="008D5240">
        <w:rPr>
          <w:rFonts w:cstheme="minorHAnsi"/>
          <w:b/>
          <w:sz w:val="24"/>
          <w:szCs w:val="24"/>
        </w:rPr>
        <w:t>:</w:t>
      </w:r>
    </w:p>
    <w:p w:rsidR="006F599F" w:rsidRPr="008D5240" w:rsidRDefault="000C0255" w:rsidP="006F599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bookmarkStart w:id="0" w:name="_Hlk48647318"/>
      <w:r w:rsidRPr="008D5240">
        <w:rPr>
          <w:rFonts w:cstheme="minorHAnsi"/>
          <w:b/>
          <w:sz w:val="24"/>
          <w:szCs w:val="24"/>
        </w:rPr>
        <w:t>P</w:t>
      </w:r>
      <w:r w:rsidRPr="008D5240">
        <w:rPr>
          <w:rFonts w:cstheme="minorHAnsi"/>
          <w:b/>
          <w:sz w:val="24"/>
          <w:szCs w:val="24"/>
        </w:rPr>
        <w:t>odnośnik najazdow</w:t>
      </w:r>
      <w:r w:rsidRPr="008D5240">
        <w:rPr>
          <w:rFonts w:cstheme="minorHAnsi"/>
          <w:b/>
          <w:sz w:val="24"/>
          <w:szCs w:val="24"/>
        </w:rPr>
        <w:t>y</w:t>
      </w:r>
      <w:r w:rsidRPr="008D5240">
        <w:rPr>
          <w:rFonts w:cstheme="minorHAnsi"/>
          <w:b/>
          <w:sz w:val="24"/>
          <w:szCs w:val="24"/>
        </w:rPr>
        <w:t xml:space="preserve"> mobiln</w:t>
      </w:r>
      <w:r w:rsidRPr="008D5240">
        <w:rPr>
          <w:rFonts w:cstheme="minorHAnsi"/>
          <w:b/>
          <w:sz w:val="24"/>
          <w:szCs w:val="24"/>
        </w:rPr>
        <w:t>y</w:t>
      </w:r>
      <w:r w:rsidRPr="008D5240">
        <w:rPr>
          <w:rFonts w:cstheme="minorHAnsi"/>
          <w:b/>
          <w:sz w:val="24"/>
          <w:szCs w:val="24"/>
        </w:rPr>
        <w:t xml:space="preserve"> – 1 sztuka</w:t>
      </w:r>
    </w:p>
    <w:p w:rsidR="006F599F" w:rsidRPr="008D5240" w:rsidRDefault="006F599F" w:rsidP="006F599F">
      <w:pPr>
        <w:pStyle w:val="Akapitzlist"/>
        <w:numPr>
          <w:ilvl w:val="0"/>
          <w:numId w:val="12"/>
        </w:numPr>
        <w:tabs>
          <w:tab w:val="right" w:leader="dot" w:pos="6804"/>
          <w:tab w:val="right" w:leader="dot" w:pos="8505"/>
          <w:tab w:val="right" w:leader="dot" w:pos="9072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D5240">
        <w:rPr>
          <w:rFonts w:cstheme="minorHAnsi"/>
          <w:sz w:val="24"/>
          <w:szCs w:val="24"/>
        </w:rPr>
        <w:t xml:space="preserve">Marka i model oferowanego urządzenia: </w:t>
      </w:r>
      <w:r w:rsidRPr="008D5240">
        <w:rPr>
          <w:rFonts w:cstheme="minorHAnsi"/>
          <w:sz w:val="24"/>
          <w:szCs w:val="24"/>
        </w:rPr>
        <w:tab/>
      </w:r>
      <w:r w:rsidRPr="008D5240">
        <w:rPr>
          <w:rFonts w:cstheme="minorHAnsi"/>
          <w:sz w:val="24"/>
          <w:szCs w:val="24"/>
        </w:rPr>
        <w:tab/>
      </w:r>
      <w:r w:rsidRPr="008D5240">
        <w:rPr>
          <w:rFonts w:cstheme="minorHAnsi"/>
          <w:sz w:val="24"/>
          <w:szCs w:val="24"/>
        </w:rPr>
        <w:tab/>
      </w:r>
    </w:p>
    <w:p w:rsidR="008D5240" w:rsidRPr="009A13F5" w:rsidRDefault="002C54D4" w:rsidP="009A13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Podnośnik montowany na posadzce bez konieczności przygotowania specjalnego wykopu i wylewki, jego maksymalna wysokość unoszenia to nie mniej niż 1000mm, minimalną wysokość nie więcej niż 115mm. Podnośnik wyposażony jest w pneumatyczne blokady bezpieczeństwa, w pozycji roboczej zabezpieczone i zwolnione tylko na czas opuszczania poprzez operatora. Wymagana zerowa możliwość niekontrolowanego opuszczenia pojazdu.</w:t>
      </w:r>
      <w:r w:rsidR="008D5240" w:rsidRPr="008D5240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8D5240" w:rsidRPr="008D5240">
        <w:rPr>
          <w:rFonts w:cstheme="minorHAnsi"/>
          <w:sz w:val="24"/>
          <w:szCs w:val="24"/>
        </w:rPr>
        <w:t xml:space="preserve">– </w:t>
      </w:r>
      <w:r w:rsidR="008D5240" w:rsidRPr="008D5240">
        <w:rPr>
          <w:rFonts w:cstheme="minorHAnsi"/>
          <w:b/>
          <w:sz w:val="24"/>
          <w:szCs w:val="24"/>
        </w:rPr>
        <w:t>tak/nie*</w:t>
      </w:r>
      <w:r w:rsidR="008D5240" w:rsidRPr="008D5240">
        <w:rPr>
          <w:rFonts w:cstheme="minorHAnsi"/>
          <w:sz w:val="24"/>
          <w:szCs w:val="24"/>
        </w:rPr>
        <w:t xml:space="preserve"> – Podać dane oferowanego parametru: </w:t>
      </w:r>
      <w:r w:rsidR="008D5240" w:rsidRPr="008D5240">
        <w:rPr>
          <w:rFonts w:cstheme="minorHAnsi"/>
          <w:sz w:val="24"/>
          <w:szCs w:val="24"/>
        </w:rPr>
        <w:tab/>
      </w:r>
      <w:r w:rsidR="008D5240" w:rsidRPr="008D5240">
        <w:rPr>
          <w:rFonts w:cstheme="minorHAnsi"/>
          <w:sz w:val="24"/>
          <w:szCs w:val="24"/>
        </w:rPr>
        <w:tab/>
      </w:r>
    </w:p>
    <w:p w:rsidR="002C54D4" w:rsidRPr="009A13F5" w:rsidRDefault="002C54D4" w:rsidP="009A13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Wraz z podnośnikiem kompletna dokumentacja niezbędna do prawidłowego użytkowania i konserwacji, umożliwiającą zgłoszenie podnośnika od Urzędu dozoru Technicznego</w:t>
      </w:r>
      <w:r w:rsidR="009A13F5" w:rsidRPr="009A13F5">
        <w:rPr>
          <w:rFonts w:cstheme="minorHAnsi"/>
          <w:sz w:val="24"/>
          <w:szCs w:val="24"/>
        </w:rPr>
        <w:t xml:space="preserve"> </w:t>
      </w:r>
      <w:r w:rsidR="009A13F5" w:rsidRPr="008D5240">
        <w:rPr>
          <w:rFonts w:cstheme="minorHAnsi"/>
          <w:sz w:val="24"/>
          <w:szCs w:val="24"/>
        </w:rPr>
        <w:t xml:space="preserve">– </w:t>
      </w:r>
      <w:r w:rsidR="009A13F5" w:rsidRPr="008D5240">
        <w:rPr>
          <w:rFonts w:cstheme="minorHAnsi"/>
          <w:b/>
          <w:sz w:val="24"/>
          <w:szCs w:val="24"/>
        </w:rPr>
        <w:t>tak/nie*</w:t>
      </w:r>
      <w:r w:rsidR="009A13F5" w:rsidRPr="008D5240">
        <w:rPr>
          <w:rFonts w:cstheme="minorHAnsi"/>
          <w:sz w:val="24"/>
          <w:szCs w:val="24"/>
        </w:rPr>
        <w:t xml:space="preserve"> – Podać dane oferowanego parametru: </w:t>
      </w:r>
      <w:r w:rsidR="009A13F5" w:rsidRPr="008D5240">
        <w:rPr>
          <w:rFonts w:cstheme="minorHAnsi"/>
          <w:sz w:val="24"/>
          <w:szCs w:val="24"/>
        </w:rPr>
        <w:tab/>
      </w:r>
      <w:r w:rsidR="009A13F5" w:rsidRPr="008D5240">
        <w:rPr>
          <w:rFonts w:cstheme="minorHAnsi"/>
          <w:sz w:val="24"/>
          <w:szCs w:val="24"/>
        </w:rPr>
        <w:tab/>
      </w:r>
    </w:p>
    <w:p w:rsidR="002C54D4" w:rsidRPr="008D5240" w:rsidRDefault="002C54D4" w:rsidP="00563AAA">
      <w:pPr>
        <w:numPr>
          <w:ilvl w:val="0"/>
          <w:numId w:val="14"/>
        </w:numPr>
        <w:spacing w:after="0" w:line="360" w:lineRule="auto"/>
        <w:ind w:hanging="595"/>
        <w:rPr>
          <w:rFonts w:eastAsia="Lucida Sans Unicode" w:cstheme="minorHAnsi"/>
          <w:kern w:val="3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Parametry Techniczne</w:t>
      </w:r>
    </w:p>
    <w:p w:rsidR="009A13F5" w:rsidRPr="008D5240" w:rsidRDefault="002C54D4" w:rsidP="009A13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Nośność nie mniejsza niż - 3400 [kg]</w:t>
      </w:r>
      <w:r w:rsidR="009A13F5" w:rsidRPr="009A13F5">
        <w:rPr>
          <w:rFonts w:cstheme="minorHAnsi"/>
          <w:sz w:val="24"/>
          <w:szCs w:val="24"/>
        </w:rPr>
        <w:t xml:space="preserve"> </w:t>
      </w:r>
      <w:r w:rsidR="009A13F5" w:rsidRPr="008D5240">
        <w:rPr>
          <w:rFonts w:cstheme="minorHAnsi"/>
          <w:sz w:val="24"/>
          <w:szCs w:val="24"/>
        </w:rPr>
        <w:t xml:space="preserve">– </w:t>
      </w:r>
      <w:r w:rsidR="009A13F5" w:rsidRPr="008D5240">
        <w:rPr>
          <w:rFonts w:cstheme="minorHAnsi"/>
          <w:b/>
          <w:sz w:val="24"/>
          <w:szCs w:val="24"/>
        </w:rPr>
        <w:t>tak/nie*</w:t>
      </w:r>
      <w:r w:rsidR="009A13F5" w:rsidRPr="008D5240">
        <w:rPr>
          <w:rFonts w:cstheme="minorHAnsi"/>
          <w:sz w:val="24"/>
          <w:szCs w:val="24"/>
        </w:rPr>
        <w:t xml:space="preserve"> – Podać dane oferowanego parametru: </w:t>
      </w:r>
      <w:r w:rsidR="009A13F5" w:rsidRPr="008D5240">
        <w:rPr>
          <w:rFonts w:cstheme="minorHAnsi"/>
          <w:sz w:val="24"/>
          <w:szCs w:val="24"/>
        </w:rPr>
        <w:tab/>
      </w:r>
      <w:r w:rsidR="009A13F5" w:rsidRPr="008D5240">
        <w:rPr>
          <w:rFonts w:cstheme="minorHAnsi"/>
          <w:sz w:val="24"/>
          <w:szCs w:val="24"/>
        </w:rPr>
        <w:tab/>
      </w:r>
    </w:p>
    <w:p w:rsidR="009A13F5" w:rsidRPr="008D5240" w:rsidRDefault="002C54D4" w:rsidP="009A13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Maks. wysokość unoszenia nie mniejsza niż - 1000 [mm]</w:t>
      </w:r>
      <w:r w:rsidR="009A13F5" w:rsidRPr="009A13F5">
        <w:rPr>
          <w:rFonts w:cstheme="minorHAnsi"/>
          <w:sz w:val="24"/>
          <w:szCs w:val="24"/>
        </w:rPr>
        <w:t xml:space="preserve"> </w:t>
      </w:r>
      <w:r w:rsidR="009A13F5" w:rsidRPr="008D5240">
        <w:rPr>
          <w:rFonts w:cstheme="minorHAnsi"/>
          <w:sz w:val="24"/>
          <w:szCs w:val="24"/>
        </w:rPr>
        <w:t xml:space="preserve">– </w:t>
      </w:r>
      <w:r w:rsidR="009A13F5" w:rsidRPr="008D5240">
        <w:rPr>
          <w:rFonts w:cstheme="minorHAnsi"/>
          <w:b/>
          <w:sz w:val="24"/>
          <w:szCs w:val="24"/>
        </w:rPr>
        <w:t>tak/nie*</w:t>
      </w:r>
      <w:r w:rsidR="009A13F5" w:rsidRPr="008D5240">
        <w:rPr>
          <w:rFonts w:cstheme="minorHAnsi"/>
          <w:sz w:val="24"/>
          <w:szCs w:val="24"/>
        </w:rPr>
        <w:t xml:space="preserve"> – Podać dane oferowanego parametru: </w:t>
      </w:r>
      <w:r w:rsidR="009A13F5" w:rsidRPr="008D5240">
        <w:rPr>
          <w:rFonts w:cstheme="minorHAnsi"/>
          <w:sz w:val="24"/>
          <w:szCs w:val="24"/>
        </w:rPr>
        <w:tab/>
      </w:r>
      <w:r w:rsidR="009A13F5" w:rsidRPr="008D5240">
        <w:rPr>
          <w:rFonts w:cstheme="minorHAnsi"/>
          <w:sz w:val="24"/>
          <w:szCs w:val="24"/>
        </w:rPr>
        <w:tab/>
      </w:r>
    </w:p>
    <w:p w:rsidR="009A13F5" w:rsidRPr="008D5240" w:rsidRDefault="002C54D4" w:rsidP="009A13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 xml:space="preserve">Czas unoszenia krótszy niż opuszczania </w:t>
      </w:r>
      <w:r w:rsidR="009A13F5" w:rsidRPr="008D5240">
        <w:rPr>
          <w:rFonts w:cstheme="minorHAnsi"/>
          <w:sz w:val="24"/>
          <w:szCs w:val="24"/>
        </w:rPr>
        <w:t xml:space="preserve">– </w:t>
      </w:r>
      <w:r w:rsidR="009A13F5" w:rsidRPr="008D5240">
        <w:rPr>
          <w:rFonts w:cstheme="minorHAnsi"/>
          <w:b/>
          <w:sz w:val="24"/>
          <w:szCs w:val="24"/>
        </w:rPr>
        <w:t>tak/nie*</w:t>
      </w:r>
      <w:r w:rsidR="009A13F5" w:rsidRPr="008D5240">
        <w:rPr>
          <w:rFonts w:cstheme="minorHAnsi"/>
          <w:sz w:val="24"/>
          <w:szCs w:val="24"/>
        </w:rPr>
        <w:t xml:space="preserve"> – Podać dane oferowanego parametru: </w:t>
      </w:r>
      <w:r w:rsidR="009A13F5" w:rsidRPr="008D5240">
        <w:rPr>
          <w:rFonts w:cstheme="minorHAnsi"/>
          <w:sz w:val="24"/>
          <w:szCs w:val="24"/>
        </w:rPr>
        <w:tab/>
      </w:r>
      <w:r w:rsidR="009A13F5" w:rsidRPr="008D5240">
        <w:rPr>
          <w:rFonts w:cstheme="minorHAnsi"/>
          <w:sz w:val="24"/>
          <w:szCs w:val="24"/>
        </w:rPr>
        <w:tab/>
      </w:r>
    </w:p>
    <w:p w:rsidR="009A13F5" w:rsidRPr="008D5240" w:rsidRDefault="002C54D4" w:rsidP="009A13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lastRenderedPageBreak/>
        <w:t>Zasilanie - 400 [V]</w:t>
      </w:r>
      <w:r w:rsidR="009A13F5" w:rsidRPr="009A13F5">
        <w:rPr>
          <w:rFonts w:cstheme="minorHAnsi"/>
          <w:sz w:val="24"/>
          <w:szCs w:val="24"/>
        </w:rPr>
        <w:t xml:space="preserve"> </w:t>
      </w:r>
      <w:r w:rsidR="009A13F5" w:rsidRPr="008D5240">
        <w:rPr>
          <w:rFonts w:cstheme="minorHAnsi"/>
          <w:sz w:val="24"/>
          <w:szCs w:val="24"/>
        </w:rPr>
        <w:t xml:space="preserve">– </w:t>
      </w:r>
      <w:r w:rsidR="009A13F5" w:rsidRPr="008D5240">
        <w:rPr>
          <w:rFonts w:cstheme="minorHAnsi"/>
          <w:b/>
          <w:sz w:val="24"/>
          <w:szCs w:val="24"/>
        </w:rPr>
        <w:t>tak/nie*</w:t>
      </w:r>
      <w:r w:rsidR="009A13F5" w:rsidRPr="008D5240">
        <w:rPr>
          <w:rFonts w:cstheme="minorHAnsi"/>
          <w:sz w:val="24"/>
          <w:szCs w:val="24"/>
        </w:rPr>
        <w:t xml:space="preserve"> – Podać dane oferowanego parametru: </w:t>
      </w:r>
      <w:r w:rsidR="009A13F5" w:rsidRPr="008D5240">
        <w:rPr>
          <w:rFonts w:cstheme="minorHAnsi"/>
          <w:sz w:val="24"/>
          <w:szCs w:val="24"/>
        </w:rPr>
        <w:tab/>
      </w:r>
      <w:r w:rsidR="009A13F5" w:rsidRPr="008D5240">
        <w:rPr>
          <w:rFonts w:cstheme="minorHAnsi"/>
          <w:sz w:val="24"/>
          <w:szCs w:val="24"/>
        </w:rPr>
        <w:tab/>
      </w:r>
    </w:p>
    <w:p w:rsidR="009A13F5" w:rsidRPr="008D5240" w:rsidRDefault="002C54D4" w:rsidP="009A13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System blokad podwójna pneumatyczna</w:t>
      </w:r>
      <w:r w:rsidR="009A13F5" w:rsidRPr="008D5240">
        <w:rPr>
          <w:rFonts w:cstheme="minorHAnsi"/>
          <w:sz w:val="24"/>
          <w:szCs w:val="24"/>
        </w:rPr>
        <w:t xml:space="preserve">– </w:t>
      </w:r>
      <w:r w:rsidR="009A13F5" w:rsidRPr="008D5240">
        <w:rPr>
          <w:rFonts w:cstheme="minorHAnsi"/>
          <w:b/>
          <w:sz w:val="24"/>
          <w:szCs w:val="24"/>
        </w:rPr>
        <w:t>tak/nie*</w:t>
      </w:r>
      <w:r w:rsidR="009A13F5" w:rsidRPr="008D5240">
        <w:rPr>
          <w:rFonts w:cstheme="minorHAnsi"/>
          <w:sz w:val="24"/>
          <w:szCs w:val="24"/>
        </w:rPr>
        <w:t xml:space="preserve"> – Podać dane oferowanego parametru: </w:t>
      </w:r>
      <w:r w:rsidR="009A13F5" w:rsidRPr="008D5240">
        <w:rPr>
          <w:rFonts w:cstheme="minorHAnsi"/>
          <w:sz w:val="24"/>
          <w:szCs w:val="24"/>
        </w:rPr>
        <w:tab/>
      </w:r>
      <w:r w:rsidR="009A13F5" w:rsidRPr="008D5240">
        <w:rPr>
          <w:rFonts w:cstheme="minorHAnsi"/>
          <w:sz w:val="24"/>
          <w:szCs w:val="24"/>
        </w:rPr>
        <w:tab/>
      </w:r>
    </w:p>
    <w:p w:rsidR="009A13F5" w:rsidRPr="008D5240" w:rsidRDefault="002C54D4" w:rsidP="009A13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Szerokość całkowita podnośnika nie więcej niż 1900 mm</w:t>
      </w:r>
      <w:r w:rsidR="009A13F5" w:rsidRPr="008D5240">
        <w:rPr>
          <w:rFonts w:cstheme="minorHAnsi"/>
          <w:sz w:val="24"/>
          <w:szCs w:val="24"/>
        </w:rPr>
        <w:t xml:space="preserve">– </w:t>
      </w:r>
      <w:r w:rsidR="009A13F5" w:rsidRPr="008D5240">
        <w:rPr>
          <w:rFonts w:cstheme="minorHAnsi"/>
          <w:b/>
          <w:sz w:val="24"/>
          <w:szCs w:val="24"/>
        </w:rPr>
        <w:t>tak/nie*</w:t>
      </w:r>
      <w:r w:rsidR="009A13F5" w:rsidRPr="008D5240">
        <w:rPr>
          <w:rFonts w:cstheme="minorHAnsi"/>
          <w:sz w:val="24"/>
          <w:szCs w:val="24"/>
        </w:rPr>
        <w:t xml:space="preserve"> – Podać dane oferowanego parametru: </w:t>
      </w:r>
      <w:r w:rsidR="009A13F5" w:rsidRPr="008D5240">
        <w:rPr>
          <w:rFonts w:cstheme="minorHAnsi"/>
          <w:sz w:val="24"/>
          <w:szCs w:val="24"/>
        </w:rPr>
        <w:tab/>
      </w:r>
      <w:r w:rsidR="009A13F5" w:rsidRPr="008D5240">
        <w:rPr>
          <w:rFonts w:cstheme="minorHAnsi"/>
          <w:sz w:val="24"/>
          <w:szCs w:val="24"/>
        </w:rPr>
        <w:tab/>
      </w:r>
    </w:p>
    <w:p w:rsidR="009A13F5" w:rsidRPr="008D5240" w:rsidRDefault="002C54D4" w:rsidP="009A13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Odległość między platformami (wewnętrzna) nie mniej niż 850 [mm]</w:t>
      </w:r>
      <w:r w:rsidR="009A13F5" w:rsidRPr="009A13F5">
        <w:rPr>
          <w:rFonts w:cstheme="minorHAnsi"/>
          <w:sz w:val="24"/>
          <w:szCs w:val="24"/>
        </w:rPr>
        <w:t xml:space="preserve"> </w:t>
      </w:r>
      <w:r w:rsidR="009A13F5" w:rsidRPr="008D5240">
        <w:rPr>
          <w:rFonts w:cstheme="minorHAnsi"/>
          <w:sz w:val="24"/>
          <w:szCs w:val="24"/>
        </w:rPr>
        <w:t xml:space="preserve">– </w:t>
      </w:r>
      <w:r w:rsidR="009A13F5" w:rsidRPr="008D5240">
        <w:rPr>
          <w:rFonts w:cstheme="minorHAnsi"/>
          <w:b/>
          <w:sz w:val="24"/>
          <w:szCs w:val="24"/>
        </w:rPr>
        <w:t>tak/nie*</w:t>
      </w:r>
      <w:r w:rsidR="009A13F5" w:rsidRPr="008D5240">
        <w:rPr>
          <w:rFonts w:cstheme="minorHAnsi"/>
          <w:sz w:val="24"/>
          <w:szCs w:val="24"/>
        </w:rPr>
        <w:t xml:space="preserve"> – Podać dane oferowanego parametru: </w:t>
      </w:r>
      <w:r w:rsidR="009A13F5" w:rsidRPr="008D5240">
        <w:rPr>
          <w:rFonts w:cstheme="minorHAnsi"/>
          <w:sz w:val="24"/>
          <w:szCs w:val="24"/>
        </w:rPr>
        <w:tab/>
      </w:r>
      <w:r w:rsidR="009A13F5" w:rsidRPr="008D5240">
        <w:rPr>
          <w:rFonts w:cstheme="minorHAnsi"/>
          <w:sz w:val="24"/>
          <w:szCs w:val="24"/>
        </w:rPr>
        <w:tab/>
      </w:r>
    </w:p>
    <w:p w:rsidR="009A13F5" w:rsidRPr="008D5240" w:rsidRDefault="002C54D4" w:rsidP="009A13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Wysokość spoczynkowa względem poziomu posadzki nie większa niż - 120 [mm]</w:t>
      </w:r>
      <w:r w:rsidR="009A13F5" w:rsidRPr="009A13F5">
        <w:rPr>
          <w:rFonts w:cstheme="minorHAnsi"/>
          <w:sz w:val="24"/>
          <w:szCs w:val="24"/>
        </w:rPr>
        <w:t xml:space="preserve"> </w:t>
      </w:r>
      <w:r w:rsidR="009A13F5" w:rsidRPr="008D5240">
        <w:rPr>
          <w:rFonts w:cstheme="minorHAnsi"/>
          <w:sz w:val="24"/>
          <w:szCs w:val="24"/>
        </w:rPr>
        <w:t xml:space="preserve">– </w:t>
      </w:r>
      <w:r w:rsidR="009A13F5" w:rsidRPr="008D5240">
        <w:rPr>
          <w:rFonts w:cstheme="minorHAnsi"/>
          <w:b/>
          <w:sz w:val="24"/>
          <w:szCs w:val="24"/>
        </w:rPr>
        <w:t>tak/nie*</w:t>
      </w:r>
      <w:r w:rsidR="009A13F5" w:rsidRPr="008D5240">
        <w:rPr>
          <w:rFonts w:cstheme="minorHAnsi"/>
          <w:sz w:val="24"/>
          <w:szCs w:val="24"/>
        </w:rPr>
        <w:t xml:space="preserve"> – Podać dane oferowanego parametru: </w:t>
      </w:r>
      <w:r w:rsidR="009A13F5" w:rsidRPr="008D5240">
        <w:rPr>
          <w:rFonts w:cstheme="minorHAnsi"/>
          <w:sz w:val="24"/>
          <w:szCs w:val="24"/>
        </w:rPr>
        <w:tab/>
      </w:r>
      <w:r w:rsidR="009A13F5" w:rsidRPr="008D5240">
        <w:rPr>
          <w:rFonts w:cstheme="minorHAnsi"/>
          <w:sz w:val="24"/>
          <w:szCs w:val="24"/>
        </w:rPr>
        <w:tab/>
      </w:r>
    </w:p>
    <w:p w:rsidR="009A13F5" w:rsidRPr="008D5240" w:rsidRDefault="002C54D4" w:rsidP="009A13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2 siłowniki hydrauliczne</w:t>
      </w:r>
      <w:r w:rsidR="009A13F5" w:rsidRPr="008D5240">
        <w:rPr>
          <w:rFonts w:cstheme="minorHAnsi"/>
          <w:sz w:val="24"/>
          <w:szCs w:val="24"/>
        </w:rPr>
        <w:t xml:space="preserve">– </w:t>
      </w:r>
      <w:r w:rsidR="009A13F5" w:rsidRPr="008D5240">
        <w:rPr>
          <w:rFonts w:cstheme="minorHAnsi"/>
          <w:b/>
          <w:sz w:val="24"/>
          <w:szCs w:val="24"/>
        </w:rPr>
        <w:t>tak/nie*</w:t>
      </w:r>
      <w:r w:rsidR="009A13F5" w:rsidRPr="008D5240">
        <w:rPr>
          <w:rFonts w:cstheme="minorHAnsi"/>
          <w:sz w:val="24"/>
          <w:szCs w:val="24"/>
        </w:rPr>
        <w:t xml:space="preserve"> – Podać dane oferowanego parametru: </w:t>
      </w:r>
      <w:r w:rsidR="009A13F5" w:rsidRPr="008D5240">
        <w:rPr>
          <w:rFonts w:cstheme="minorHAnsi"/>
          <w:sz w:val="24"/>
          <w:szCs w:val="24"/>
        </w:rPr>
        <w:tab/>
      </w:r>
      <w:r w:rsidR="009A13F5" w:rsidRPr="008D5240">
        <w:rPr>
          <w:rFonts w:cstheme="minorHAnsi"/>
          <w:sz w:val="24"/>
          <w:szCs w:val="24"/>
        </w:rPr>
        <w:tab/>
      </w:r>
    </w:p>
    <w:p w:rsidR="00360633" w:rsidRPr="008D5240" w:rsidRDefault="002C54D4" w:rsidP="00360633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Podnośnik posiada własne prowadnice, rolki nie pracują na podłożu</w:t>
      </w:r>
      <w:r w:rsidR="00360633" w:rsidRPr="00360633">
        <w:rPr>
          <w:rFonts w:cstheme="minorHAnsi"/>
          <w:sz w:val="24"/>
          <w:szCs w:val="24"/>
        </w:rPr>
        <w:t xml:space="preserve"> </w:t>
      </w:r>
      <w:r w:rsidR="00360633" w:rsidRPr="008D5240">
        <w:rPr>
          <w:rFonts w:cstheme="minorHAnsi"/>
          <w:sz w:val="24"/>
          <w:szCs w:val="24"/>
        </w:rPr>
        <w:t xml:space="preserve">– </w:t>
      </w:r>
      <w:r w:rsidR="00360633" w:rsidRPr="008D5240">
        <w:rPr>
          <w:rFonts w:cstheme="minorHAnsi"/>
          <w:b/>
          <w:sz w:val="24"/>
          <w:szCs w:val="24"/>
        </w:rPr>
        <w:t>tak/nie*</w:t>
      </w:r>
      <w:r w:rsidR="00360633" w:rsidRPr="008D5240">
        <w:rPr>
          <w:rFonts w:cstheme="minorHAnsi"/>
          <w:sz w:val="24"/>
          <w:szCs w:val="24"/>
        </w:rPr>
        <w:t xml:space="preserve"> – Podać dane oferowanego parametru: </w:t>
      </w:r>
      <w:r w:rsidR="00360633" w:rsidRPr="008D5240">
        <w:rPr>
          <w:rFonts w:cstheme="minorHAnsi"/>
          <w:sz w:val="24"/>
          <w:szCs w:val="24"/>
        </w:rPr>
        <w:tab/>
      </w:r>
      <w:r w:rsidR="00360633" w:rsidRPr="008D5240">
        <w:rPr>
          <w:rFonts w:cstheme="minorHAnsi"/>
          <w:sz w:val="24"/>
          <w:szCs w:val="24"/>
        </w:rPr>
        <w:tab/>
      </w:r>
    </w:p>
    <w:p w:rsidR="00360633" w:rsidRPr="008D5240" w:rsidRDefault="002C54D4" w:rsidP="00360633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Blokady pneumatyczne zapewniające bezpieczeństwo i stabilność</w:t>
      </w:r>
      <w:r w:rsidR="00360633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360633" w:rsidRPr="008D5240">
        <w:rPr>
          <w:rFonts w:cstheme="minorHAnsi"/>
          <w:sz w:val="24"/>
          <w:szCs w:val="24"/>
        </w:rPr>
        <w:t xml:space="preserve">– </w:t>
      </w:r>
      <w:r w:rsidR="00360633" w:rsidRPr="008D5240">
        <w:rPr>
          <w:rFonts w:cstheme="minorHAnsi"/>
          <w:b/>
          <w:sz w:val="24"/>
          <w:szCs w:val="24"/>
        </w:rPr>
        <w:t>tak/nie*</w:t>
      </w:r>
      <w:r w:rsidR="00360633" w:rsidRPr="008D5240">
        <w:rPr>
          <w:rFonts w:cstheme="minorHAnsi"/>
          <w:sz w:val="24"/>
          <w:szCs w:val="24"/>
        </w:rPr>
        <w:t xml:space="preserve"> – Podać dane oferowanego parametru: </w:t>
      </w:r>
      <w:r w:rsidR="00360633" w:rsidRPr="008D5240">
        <w:rPr>
          <w:rFonts w:cstheme="minorHAnsi"/>
          <w:sz w:val="24"/>
          <w:szCs w:val="24"/>
        </w:rPr>
        <w:tab/>
      </w:r>
      <w:r w:rsidR="00360633" w:rsidRPr="008D5240">
        <w:rPr>
          <w:rFonts w:cstheme="minorHAnsi"/>
          <w:sz w:val="24"/>
          <w:szCs w:val="24"/>
        </w:rPr>
        <w:tab/>
      </w:r>
    </w:p>
    <w:p w:rsidR="00360633" w:rsidRPr="008D5240" w:rsidRDefault="002C54D4" w:rsidP="00360633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Czujnik zbliżeniowy, który zatrzymuje podnośnik na etapie opuszczania dla ochrony stopy</w:t>
      </w:r>
      <w:r w:rsidR="00360633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360633" w:rsidRPr="008D5240">
        <w:rPr>
          <w:rFonts w:cstheme="minorHAnsi"/>
          <w:sz w:val="24"/>
          <w:szCs w:val="24"/>
        </w:rPr>
        <w:t xml:space="preserve">– </w:t>
      </w:r>
      <w:r w:rsidR="00360633" w:rsidRPr="008D5240">
        <w:rPr>
          <w:rFonts w:cstheme="minorHAnsi"/>
          <w:b/>
          <w:sz w:val="24"/>
          <w:szCs w:val="24"/>
        </w:rPr>
        <w:t>tak/nie*</w:t>
      </w:r>
      <w:r w:rsidR="00360633" w:rsidRPr="008D5240">
        <w:rPr>
          <w:rFonts w:cstheme="minorHAnsi"/>
          <w:sz w:val="24"/>
          <w:szCs w:val="24"/>
        </w:rPr>
        <w:t xml:space="preserve"> – Podać dane oferowanego parametru: </w:t>
      </w:r>
      <w:r w:rsidR="00360633" w:rsidRPr="008D5240">
        <w:rPr>
          <w:rFonts w:cstheme="minorHAnsi"/>
          <w:sz w:val="24"/>
          <w:szCs w:val="24"/>
        </w:rPr>
        <w:tab/>
      </w:r>
      <w:r w:rsidR="00360633" w:rsidRPr="008D5240">
        <w:rPr>
          <w:rFonts w:cstheme="minorHAnsi"/>
          <w:sz w:val="24"/>
          <w:szCs w:val="24"/>
        </w:rPr>
        <w:tab/>
      </w:r>
    </w:p>
    <w:p w:rsidR="00360633" w:rsidRPr="008D5240" w:rsidRDefault="002C54D4" w:rsidP="00360633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Gumy podprogowe do podłożenia pod progi min 4 szt.</w:t>
      </w:r>
      <w:r w:rsidR="00360633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360633" w:rsidRPr="008D5240">
        <w:rPr>
          <w:rFonts w:cstheme="minorHAnsi"/>
          <w:sz w:val="24"/>
          <w:szCs w:val="24"/>
        </w:rPr>
        <w:t xml:space="preserve">– </w:t>
      </w:r>
      <w:r w:rsidR="00360633" w:rsidRPr="008D5240">
        <w:rPr>
          <w:rFonts w:cstheme="minorHAnsi"/>
          <w:b/>
          <w:sz w:val="24"/>
          <w:szCs w:val="24"/>
        </w:rPr>
        <w:t>tak/nie*</w:t>
      </w:r>
      <w:r w:rsidR="00360633" w:rsidRPr="008D5240">
        <w:rPr>
          <w:rFonts w:cstheme="minorHAnsi"/>
          <w:sz w:val="24"/>
          <w:szCs w:val="24"/>
        </w:rPr>
        <w:t xml:space="preserve"> – Podać dane oferowanego parametru: </w:t>
      </w:r>
      <w:r w:rsidR="00360633" w:rsidRPr="008D5240">
        <w:rPr>
          <w:rFonts w:cstheme="minorHAnsi"/>
          <w:sz w:val="24"/>
          <w:szCs w:val="24"/>
        </w:rPr>
        <w:tab/>
      </w:r>
      <w:r w:rsidR="00360633" w:rsidRPr="008D5240">
        <w:rPr>
          <w:rFonts w:cstheme="minorHAnsi"/>
          <w:sz w:val="24"/>
          <w:szCs w:val="24"/>
        </w:rPr>
        <w:tab/>
      </w:r>
    </w:p>
    <w:p w:rsidR="00360633" w:rsidRPr="008D5240" w:rsidRDefault="002C54D4" w:rsidP="00360633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Certyfikat CE</w:t>
      </w:r>
      <w:r w:rsidR="00360633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360633" w:rsidRPr="008D5240">
        <w:rPr>
          <w:rFonts w:cstheme="minorHAnsi"/>
          <w:sz w:val="24"/>
          <w:szCs w:val="24"/>
        </w:rPr>
        <w:t xml:space="preserve">– </w:t>
      </w:r>
      <w:r w:rsidR="00360633" w:rsidRPr="008D5240">
        <w:rPr>
          <w:rFonts w:cstheme="minorHAnsi"/>
          <w:b/>
          <w:sz w:val="24"/>
          <w:szCs w:val="24"/>
        </w:rPr>
        <w:t>tak/nie*</w:t>
      </w:r>
      <w:r w:rsidR="00360633" w:rsidRPr="008D5240">
        <w:rPr>
          <w:rFonts w:cstheme="minorHAnsi"/>
          <w:sz w:val="24"/>
          <w:szCs w:val="24"/>
        </w:rPr>
        <w:t xml:space="preserve"> – Podać dane oferowanego parametru: </w:t>
      </w:r>
      <w:r w:rsidR="00360633" w:rsidRPr="008D5240">
        <w:rPr>
          <w:rFonts w:cstheme="minorHAnsi"/>
          <w:sz w:val="24"/>
          <w:szCs w:val="24"/>
        </w:rPr>
        <w:tab/>
      </w:r>
      <w:r w:rsidR="00360633" w:rsidRPr="008D5240">
        <w:rPr>
          <w:rFonts w:cstheme="minorHAnsi"/>
          <w:sz w:val="24"/>
          <w:szCs w:val="24"/>
        </w:rPr>
        <w:tab/>
      </w:r>
    </w:p>
    <w:p w:rsidR="00360633" w:rsidRPr="008D5240" w:rsidRDefault="002C54D4" w:rsidP="00360633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lastRenderedPageBreak/>
        <w:t>Dokumenty pozwalające zgłosić podnośnik do UDT</w:t>
      </w:r>
      <w:r w:rsidR="00360633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360633" w:rsidRPr="008D5240">
        <w:rPr>
          <w:rFonts w:cstheme="minorHAnsi"/>
          <w:sz w:val="24"/>
          <w:szCs w:val="24"/>
        </w:rPr>
        <w:t xml:space="preserve">– </w:t>
      </w:r>
      <w:r w:rsidR="00360633" w:rsidRPr="008D5240">
        <w:rPr>
          <w:rFonts w:cstheme="minorHAnsi"/>
          <w:b/>
          <w:sz w:val="24"/>
          <w:szCs w:val="24"/>
        </w:rPr>
        <w:t>tak/nie*</w:t>
      </w:r>
      <w:r w:rsidR="00360633" w:rsidRPr="008D5240">
        <w:rPr>
          <w:rFonts w:cstheme="minorHAnsi"/>
          <w:sz w:val="24"/>
          <w:szCs w:val="24"/>
        </w:rPr>
        <w:t xml:space="preserve"> – Podać dane oferowanego parametru: </w:t>
      </w:r>
      <w:r w:rsidR="00360633" w:rsidRPr="008D5240">
        <w:rPr>
          <w:rFonts w:cstheme="minorHAnsi"/>
          <w:sz w:val="24"/>
          <w:szCs w:val="24"/>
        </w:rPr>
        <w:tab/>
      </w:r>
      <w:r w:rsidR="00360633" w:rsidRPr="008D5240">
        <w:rPr>
          <w:rFonts w:cstheme="minorHAnsi"/>
          <w:sz w:val="24"/>
          <w:szCs w:val="24"/>
        </w:rPr>
        <w:tab/>
      </w:r>
    </w:p>
    <w:p w:rsidR="00360633" w:rsidRPr="008D5240" w:rsidRDefault="002C54D4" w:rsidP="00360633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Instrukcja obsługi w języku polskim</w:t>
      </w:r>
      <w:r w:rsidR="00360633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360633" w:rsidRPr="008D5240">
        <w:rPr>
          <w:rFonts w:cstheme="minorHAnsi"/>
          <w:sz w:val="24"/>
          <w:szCs w:val="24"/>
        </w:rPr>
        <w:t xml:space="preserve">– </w:t>
      </w:r>
      <w:r w:rsidR="00360633" w:rsidRPr="008D5240">
        <w:rPr>
          <w:rFonts w:cstheme="minorHAnsi"/>
          <w:b/>
          <w:sz w:val="24"/>
          <w:szCs w:val="24"/>
        </w:rPr>
        <w:t>tak/nie*</w:t>
      </w:r>
      <w:r w:rsidR="00360633" w:rsidRPr="008D5240">
        <w:rPr>
          <w:rFonts w:cstheme="minorHAnsi"/>
          <w:sz w:val="24"/>
          <w:szCs w:val="24"/>
        </w:rPr>
        <w:t xml:space="preserve"> – Podać dane oferowanego parametru: </w:t>
      </w:r>
      <w:r w:rsidR="00360633" w:rsidRPr="008D5240">
        <w:rPr>
          <w:rFonts w:cstheme="minorHAnsi"/>
          <w:sz w:val="24"/>
          <w:szCs w:val="24"/>
        </w:rPr>
        <w:tab/>
      </w:r>
      <w:r w:rsidR="00360633" w:rsidRPr="008D5240">
        <w:rPr>
          <w:rFonts w:cstheme="minorHAnsi"/>
          <w:sz w:val="24"/>
          <w:szCs w:val="24"/>
        </w:rPr>
        <w:tab/>
      </w:r>
    </w:p>
    <w:p w:rsidR="00A22BF5" w:rsidRPr="008D5240" w:rsidRDefault="002C54D4" w:rsidP="00A22B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Rampy najazdowe, które można zablokować jako przedłużenie platformy</w:t>
      </w:r>
      <w:r w:rsidR="00A22BF5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A22BF5" w:rsidRPr="008D5240">
        <w:rPr>
          <w:rFonts w:cstheme="minorHAnsi"/>
          <w:sz w:val="24"/>
          <w:szCs w:val="24"/>
        </w:rPr>
        <w:t xml:space="preserve">– </w:t>
      </w:r>
      <w:r w:rsidR="00A22BF5" w:rsidRPr="008D5240">
        <w:rPr>
          <w:rFonts w:cstheme="minorHAnsi"/>
          <w:b/>
          <w:sz w:val="24"/>
          <w:szCs w:val="24"/>
        </w:rPr>
        <w:t>tak/nie*</w:t>
      </w:r>
      <w:r w:rsidR="00A22BF5" w:rsidRPr="008D5240">
        <w:rPr>
          <w:rFonts w:cstheme="minorHAnsi"/>
          <w:sz w:val="24"/>
          <w:szCs w:val="24"/>
        </w:rPr>
        <w:t xml:space="preserve"> – Podać dane oferowanego parametru: </w:t>
      </w:r>
      <w:r w:rsidR="00A22BF5" w:rsidRPr="008D5240">
        <w:rPr>
          <w:rFonts w:cstheme="minorHAnsi"/>
          <w:sz w:val="24"/>
          <w:szCs w:val="24"/>
        </w:rPr>
        <w:tab/>
      </w:r>
      <w:r w:rsidR="00A22BF5" w:rsidRPr="008D5240">
        <w:rPr>
          <w:rFonts w:cstheme="minorHAnsi"/>
          <w:sz w:val="24"/>
          <w:szCs w:val="24"/>
        </w:rPr>
        <w:tab/>
      </w:r>
    </w:p>
    <w:p w:rsidR="00A22BF5" w:rsidRPr="008D5240" w:rsidRDefault="002C54D4" w:rsidP="00A22BF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8D5240">
        <w:rPr>
          <w:rFonts w:eastAsia="Lucida Sans Unicode" w:cstheme="minorHAnsi"/>
          <w:kern w:val="3"/>
          <w:sz w:val="24"/>
          <w:szCs w:val="24"/>
        </w:rPr>
        <w:t>Wyposażony w zestaw do przewożenia podnośnika w pełni mobilne urządzenie</w:t>
      </w:r>
      <w:r w:rsidR="00A22BF5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A22BF5" w:rsidRPr="008D5240">
        <w:rPr>
          <w:rFonts w:cstheme="minorHAnsi"/>
          <w:sz w:val="24"/>
          <w:szCs w:val="24"/>
        </w:rPr>
        <w:t xml:space="preserve">– </w:t>
      </w:r>
      <w:r w:rsidR="00A22BF5" w:rsidRPr="008D5240">
        <w:rPr>
          <w:rFonts w:cstheme="minorHAnsi"/>
          <w:b/>
          <w:sz w:val="24"/>
          <w:szCs w:val="24"/>
        </w:rPr>
        <w:t>tak/nie*</w:t>
      </w:r>
      <w:r w:rsidR="00A22BF5" w:rsidRPr="008D5240">
        <w:rPr>
          <w:rFonts w:cstheme="minorHAnsi"/>
          <w:sz w:val="24"/>
          <w:szCs w:val="24"/>
        </w:rPr>
        <w:t xml:space="preserve"> – Podać dane oferowanego parametru: </w:t>
      </w:r>
      <w:r w:rsidR="00A22BF5" w:rsidRPr="008D5240">
        <w:rPr>
          <w:rFonts w:cstheme="minorHAnsi"/>
          <w:sz w:val="24"/>
          <w:szCs w:val="24"/>
        </w:rPr>
        <w:tab/>
      </w:r>
      <w:r w:rsidR="00A22BF5" w:rsidRPr="008D5240">
        <w:rPr>
          <w:rFonts w:cstheme="minorHAnsi"/>
          <w:sz w:val="24"/>
          <w:szCs w:val="24"/>
        </w:rPr>
        <w:tab/>
      </w:r>
    </w:p>
    <w:p w:rsidR="00D27E04" w:rsidRPr="009D16ED" w:rsidRDefault="002C54D4" w:rsidP="00743B58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jc w:val="right"/>
        <w:rPr>
          <w:rFonts w:cstheme="minorHAnsi"/>
          <w:sz w:val="24"/>
          <w:szCs w:val="24"/>
        </w:rPr>
      </w:pPr>
      <w:r w:rsidRPr="009D16ED">
        <w:rPr>
          <w:rFonts w:eastAsia="Lucida Sans Unicode" w:cstheme="minorHAnsi"/>
          <w:kern w:val="3"/>
          <w:sz w:val="24"/>
          <w:szCs w:val="24"/>
        </w:rPr>
        <w:t xml:space="preserve">Transport do zamawiającego w cenie podnośnika </w:t>
      </w:r>
      <w:r w:rsidR="00A22BF5" w:rsidRPr="009D16ED">
        <w:rPr>
          <w:rFonts w:cstheme="minorHAnsi"/>
          <w:sz w:val="24"/>
          <w:szCs w:val="24"/>
        </w:rPr>
        <w:t xml:space="preserve">– </w:t>
      </w:r>
      <w:r w:rsidR="00A22BF5" w:rsidRPr="009D16ED">
        <w:rPr>
          <w:rFonts w:cstheme="minorHAnsi"/>
          <w:b/>
          <w:sz w:val="24"/>
          <w:szCs w:val="24"/>
        </w:rPr>
        <w:t>tak/nie*</w:t>
      </w:r>
      <w:r w:rsidR="00A22BF5" w:rsidRPr="009D16ED">
        <w:rPr>
          <w:rFonts w:cstheme="minorHAnsi"/>
          <w:sz w:val="24"/>
          <w:szCs w:val="24"/>
        </w:rPr>
        <w:t xml:space="preserve"> </w:t>
      </w:r>
      <w:bookmarkStart w:id="1" w:name="_GoBack"/>
      <w:bookmarkEnd w:id="1"/>
      <w:r w:rsidR="00D27E04" w:rsidRPr="009D16ED">
        <w:rPr>
          <w:rFonts w:cstheme="minorHAnsi"/>
          <w:sz w:val="24"/>
          <w:szCs w:val="24"/>
        </w:rPr>
        <w:t xml:space="preserve">miejscowość, dnia: </w:t>
      </w:r>
      <w:r w:rsidR="00D27E04" w:rsidRPr="009D16ED">
        <w:rPr>
          <w:rFonts w:cstheme="minorHAnsi"/>
          <w:sz w:val="24"/>
          <w:szCs w:val="24"/>
        </w:rPr>
        <w:tab/>
      </w:r>
      <w:r w:rsidR="00D27E04" w:rsidRPr="009D16ED">
        <w:rPr>
          <w:rFonts w:cstheme="minorHAnsi"/>
          <w:sz w:val="24"/>
          <w:szCs w:val="24"/>
        </w:rPr>
        <w:tab/>
      </w:r>
    </w:p>
    <w:p w:rsidR="00D27E04" w:rsidRPr="008D5240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8D5240">
        <w:rPr>
          <w:rFonts w:cstheme="minorHAnsi"/>
          <w:sz w:val="24"/>
          <w:szCs w:val="24"/>
        </w:rPr>
        <w:tab/>
        <w:t xml:space="preserve"> </w:t>
      </w:r>
    </w:p>
    <w:p w:rsidR="00D27E04" w:rsidRPr="008D5240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8D5240">
        <w:rPr>
          <w:rFonts w:cstheme="minorHAnsi"/>
          <w:sz w:val="24"/>
          <w:szCs w:val="24"/>
        </w:rPr>
        <w:t xml:space="preserve">(podpis </w:t>
      </w:r>
      <w:r w:rsidR="002D621B" w:rsidRPr="008D5240">
        <w:rPr>
          <w:rFonts w:cstheme="minorHAnsi"/>
          <w:sz w:val="24"/>
          <w:szCs w:val="24"/>
        </w:rPr>
        <w:t xml:space="preserve">i pieczęć </w:t>
      </w:r>
      <w:r w:rsidRPr="008D5240">
        <w:rPr>
          <w:rFonts w:cstheme="minorHAnsi"/>
          <w:sz w:val="24"/>
          <w:szCs w:val="24"/>
        </w:rPr>
        <w:t>osoby uprawnionej do reprezentacji)</w:t>
      </w:r>
    </w:p>
    <w:bookmarkEnd w:id="0"/>
    <w:p w:rsidR="00D27E04" w:rsidRPr="008D5240" w:rsidRDefault="00D27E04" w:rsidP="00F265EE">
      <w:pPr>
        <w:pStyle w:val="Akapitzlist"/>
        <w:tabs>
          <w:tab w:val="right" w:leader="dot" w:pos="9072"/>
        </w:tabs>
        <w:spacing w:after="0" w:line="360" w:lineRule="auto"/>
        <w:ind w:left="357"/>
        <w:jc w:val="right"/>
        <w:rPr>
          <w:rFonts w:cstheme="minorHAnsi"/>
          <w:sz w:val="24"/>
          <w:szCs w:val="24"/>
        </w:rPr>
      </w:pPr>
    </w:p>
    <w:sectPr w:rsidR="00D27E04" w:rsidRPr="008D5240" w:rsidSect="003E7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40" w:rsidRDefault="00236340" w:rsidP="00583207">
      <w:pPr>
        <w:spacing w:after="0" w:line="240" w:lineRule="auto"/>
      </w:pPr>
      <w:r>
        <w:separator/>
      </w:r>
    </w:p>
  </w:endnote>
  <w:endnote w:type="continuationSeparator" w:id="0">
    <w:p w:rsidR="00236340" w:rsidRDefault="00236340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80EBD" w:rsidRPr="00A80EBD" w:rsidRDefault="00A80EBD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  <w:p w:rsidR="00765BAA" w:rsidRDefault="00765BAA" w:rsidP="00765BAA">
    <w:pPr>
      <w:pStyle w:val="Stopka"/>
      <w:ind w:left="1080"/>
      <w:rPr>
        <w:sz w:val="24"/>
        <w:szCs w:val="24"/>
      </w:rPr>
    </w:pPr>
    <w:r>
      <w:rPr>
        <w:sz w:val="24"/>
        <w:szCs w:val="24"/>
      </w:rPr>
      <w:t>*- niepotrzebne skreślić</w:t>
    </w:r>
  </w:p>
  <w:p w:rsidR="00583207" w:rsidRDefault="00583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40" w:rsidRDefault="00236340" w:rsidP="00583207">
      <w:pPr>
        <w:spacing w:after="0" w:line="240" w:lineRule="auto"/>
      </w:pPr>
      <w:r>
        <w:separator/>
      </w:r>
    </w:p>
  </w:footnote>
  <w:footnote w:type="continuationSeparator" w:id="0">
    <w:p w:rsidR="00236340" w:rsidRDefault="00236340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10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8D4035"/>
    <w:multiLevelType w:val="hybridMultilevel"/>
    <w:tmpl w:val="D206CAC8"/>
    <w:lvl w:ilvl="0" w:tplc="071636C6">
      <w:start w:val="1"/>
      <w:numFmt w:val="bullet"/>
      <w:lvlText w:val=""/>
      <w:lvlJc w:val="left"/>
      <w:pPr>
        <w:tabs>
          <w:tab w:val="num" w:pos="595"/>
        </w:tabs>
        <w:ind w:left="595" w:hanging="453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A3E33"/>
    <w:multiLevelType w:val="hybridMultilevel"/>
    <w:tmpl w:val="F89AD534"/>
    <w:lvl w:ilvl="0" w:tplc="04150001">
      <w:start w:val="1"/>
      <w:numFmt w:val="bullet"/>
      <w:lvlText w:val=""/>
      <w:lvlJc w:val="left"/>
      <w:pPr>
        <w:tabs>
          <w:tab w:val="num" w:pos="595"/>
        </w:tabs>
        <w:ind w:left="595" w:hanging="453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63E30"/>
    <w:rsid w:val="00076D92"/>
    <w:rsid w:val="00083397"/>
    <w:rsid w:val="000B5E2F"/>
    <w:rsid w:val="000C0255"/>
    <w:rsid w:val="0014599C"/>
    <w:rsid w:val="001771DE"/>
    <w:rsid w:val="00236340"/>
    <w:rsid w:val="00245529"/>
    <w:rsid w:val="002567A4"/>
    <w:rsid w:val="002C54D4"/>
    <w:rsid w:val="002D621B"/>
    <w:rsid w:val="002E1A62"/>
    <w:rsid w:val="002E56FA"/>
    <w:rsid w:val="00356FC8"/>
    <w:rsid w:val="00360633"/>
    <w:rsid w:val="00391294"/>
    <w:rsid w:val="003C67E1"/>
    <w:rsid w:val="003E73CC"/>
    <w:rsid w:val="0043354E"/>
    <w:rsid w:val="00547DEE"/>
    <w:rsid w:val="00563AAA"/>
    <w:rsid w:val="00583207"/>
    <w:rsid w:val="005904CE"/>
    <w:rsid w:val="005C59FE"/>
    <w:rsid w:val="00607CC3"/>
    <w:rsid w:val="00626FB8"/>
    <w:rsid w:val="00643ABB"/>
    <w:rsid w:val="006F599F"/>
    <w:rsid w:val="00742CA9"/>
    <w:rsid w:val="00765BAA"/>
    <w:rsid w:val="00796815"/>
    <w:rsid w:val="007D686B"/>
    <w:rsid w:val="00806628"/>
    <w:rsid w:val="00816D37"/>
    <w:rsid w:val="0082750D"/>
    <w:rsid w:val="0085555C"/>
    <w:rsid w:val="00874C21"/>
    <w:rsid w:val="00885339"/>
    <w:rsid w:val="0088685B"/>
    <w:rsid w:val="008D5240"/>
    <w:rsid w:val="008E1251"/>
    <w:rsid w:val="00905EB5"/>
    <w:rsid w:val="00934041"/>
    <w:rsid w:val="0099025C"/>
    <w:rsid w:val="009A13F5"/>
    <w:rsid w:val="009D16ED"/>
    <w:rsid w:val="00A22BF5"/>
    <w:rsid w:val="00A43B5E"/>
    <w:rsid w:val="00A55D3B"/>
    <w:rsid w:val="00A80EBD"/>
    <w:rsid w:val="00AC16F4"/>
    <w:rsid w:val="00BA39F4"/>
    <w:rsid w:val="00D27E04"/>
    <w:rsid w:val="00D32CA8"/>
    <w:rsid w:val="00D63819"/>
    <w:rsid w:val="00D64938"/>
    <w:rsid w:val="00D753FA"/>
    <w:rsid w:val="00D816E1"/>
    <w:rsid w:val="00D90D62"/>
    <w:rsid w:val="00DE3592"/>
    <w:rsid w:val="00DF474B"/>
    <w:rsid w:val="00E83A59"/>
    <w:rsid w:val="00EC6821"/>
    <w:rsid w:val="00F0401B"/>
    <w:rsid w:val="00F265EE"/>
    <w:rsid w:val="00F60228"/>
    <w:rsid w:val="00FC0CAF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6FB7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3186-A853-417B-A477-EBB6A4B9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Or.272.14.2020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1.1 Dokument potwierdzający, że oferowane urządzenia spełniają wymagania zawarte w SIWZ Or.272.14.2020</dc:title>
  <dc:subject/>
  <dc:creator>Michał Rak</dc:creator>
  <cp:keywords>Załącznik nr 1.1;Dokument;SIWZ;Or.272.14.2020</cp:keywords>
  <dc:description/>
  <cp:lastModifiedBy>Michał Rak</cp:lastModifiedBy>
  <cp:revision>9</cp:revision>
  <dcterms:created xsi:type="dcterms:W3CDTF">2021-04-23T12:24:00Z</dcterms:created>
  <dcterms:modified xsi:type="dcterms:W3CDTF">2021-06-09T10:30:00Z</dcterms:modified>
</cp:coreProperties>
</file>