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95" w:rsidRDefault="005B2BA5">
      <w:pPr>
        <w:pStyle w:val="Tekstpodstawowy"/>
      </w:pPr>
      <w:r>
        <w:t xml:space="preserve">ZAŁACZNIK NR 1 DO </w:t>
      </w:r>
      <w:bookmarkStart w:id="0" w:name="_GoBack"/>
      <w:bookmarkEnd w:id="0"/>
      <w:r>
        <w:t>ZO/62/AP/MED./23</w:t>
      </w:r>
    </w:p>
    <w:p w:rsidR="00DD4C95" w:rsidRDefault="007F3678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OPIS PRZEDMIOTU ZAMÓWIENIA</w:t>
      </w:r>
    </w:p>
    <w:p w:rsidR="00DD4C95" w:rsidRDefault="007F3678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iCs/>
          <w:color w:val="000000"/>
          <w:sz w:val="24"/>
          <w:szCs w:val="24"/>
          <w:lang w:eastAsia="zh-CN"/>
        </w:rPr>
        <w:t xml:space="preserve">Zakup </w:t>
      </w:r>
      <w:r>
        <w:rPr>
          <w:rFonts w:ascii="Cambria" w:hAnsi="Cambria" w:cs="Cambria"/>
          <w:b/>
          <w:bCs/>
          <w:iCs/>
          <w:color w:val="000000"/>
          <w:sz w:val="24"/>
          <w:szCs w:val="24"/>
          <w:lang w:eastAsia="zh-CN"/>
        </w:rPr>
        <w:t xml:space="preserve"> </w:t>
      </w:r>
      <w:r>
        <w:rPr>
          <w:rFonts w:ascii="Tahoma" w:hAnsi="Tahoma" w:cs="Cambria"/>
          <w:b/>
          <w:bCs/>
          <w:iCs/>
          <w:color w:val="000000"/>
          <w:sz w:val="24"/>
          <w:szCs w:val="24"/>
          <w:lang w:eastAsia="zh-CN"/>
        </w:rPr>
        <w:t>narzędzi laparoskopowych.</w:t>
      </w:r>
    </w:p>
    <w:p w:rsidR="00DD4C95" w:rsidRDefault="00DD4C95">
      <w:pPr>
        <w:pStyle w:val="Tekstpodstawowy"/>
      </w:pPr>
    </w:p>
    <w:tbl>
      <w:tblPr>
        <w:tblW w:w="9645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577"/>
        <w:gridCol w:w="878"/>
        <w:gridCol w:w="949"/>
        <w:gridCol w:w="1589"/>
        <w:gridCol w:w="1829"/>
        <w:gridCol w:w="79"/>
        <w:gridCol w:w="1829"/>
      </w:tblGrid>
      <w:tr w:rsidR="00DD4C95" w:rsidTr="00687961"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C95" w:rsidRDefault="007F3678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Producent  - Kraj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C95" w:rsidRDefault="007F3678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(wpisać)</w:t>
            </w: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4C95" w:rsidRDefault="00DD4C95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4C95" w:rsidRDefault="00DD4C95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4C95" w:rsidTr="00687961"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C95" w:rsidRDefault="007F3678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Typ/nazwa/model oferowanego urządzenia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C95" w:rsidRDefault="007F3678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(wpisać)</w:t>
            </w: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4C95" w:rsidRDefault="00DD4C95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4C95" w:rsidRDefault="00DD4C95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4C95" w:rsidTr="00687961"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C95" w:rsidRDefault="007F3678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Dystrybutor - Oferent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C95" w:rsidRDefault="007F3678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(wpisać)</w:t>
            </w: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C95" w:rsidRDefault="00DD4C95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C95" w:rsidRDefault="00DD4C95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4C95" w:rsidTr="00687961">
        <w:trPr>
          <w:trHeight w:val="2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C95" w:rsidRDefault="007F3678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C95" w:rsidRDefault="007F3678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C95" w:rsidRDefault="007F3678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C95" w:rsidRDefault="007F3678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95" w:rsidRDefault="007F3678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Odpowiedź oferenta</w:t>
            </w:r>
          </w:p>
          <w:p w:rsidR="00DD4C95" w:rsidRDefault="007F3678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(należy wpisać TAK/NIE)</w:t>
            </w:r>
          </w:p>
        </w:tc>
      </w:tr>
      <w:tr w:rsidR="00DD4C95" w:rsidTr="00687961">
        <w:trPr>
          <w:cantSplit/>
          <w:trHeight w:val="35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Korpus trokaru średnica 10mm, długość 110mm, gładki zaworem CO2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  <w:p w:rsidR="00DD4C95" w:rsidRDefault="00DD4C95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35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Korpus trokaru średnica 10mm, długość 110mm, gwintowany zaworem CO2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35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Uszczelka do trokaru średnica 10mm z </w:t>
            </w:r>
            <w:proofErr w:type="spellStart"/>
            <w:r>
              <w:rPr>
                <w:rFonts w:ascii="Calibri" w:hAnsi="Calibri"/>
                <w:color w:val="000000"/>
              </w:rPr>
              <w:t>reducją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 5mm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35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Zewnętrzna uszczelka do trokaru 10mm-op.20szt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35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Wewnętrzna uszczelka do trokaru 10mm-op.20szt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Uszczelka redukcyjna do trokaru 10mm na 5mm, op.5szt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32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Obturator tępy kompatybilny z trokarem o </w:t>
            </w:r>
            <w:proofErr w:type="spellStart"/>
            <w:r>
              <w:rPr>
                <w:rFonts w:ascii="Calibri" w:hAnsi="Calibri"/>
                <w:color w:val="000000"/>
              </w:rPr>
              <w:t>srednicy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10mm, dł.110mm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Korpus trokaru średnica 5mm, długość 110mm, gładki z zaworem CO2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Kompletna uszczelka do trokaru 5mm, op.20szt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Obturator tępy kompatybilny z trokarem o </w:t>
            </w:r>
            <w:proofErr w:type="spellStart"/>
            <w:r>
              <w:rPr>
                <w:rFonts w:ascii="Calibri" w:hAnsi="Calibri"/>
                <w:color w:val="000000"/>
              </w:rPr>
              <w:t>srednicy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5mm, dł.110mm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Nożyczki </w:t>
            </w:r>
            <w:proofErr w:type="spellStart"/>
            <w:r>
              <w:rPr>
                <w:rFonts w:ascii="Calibri" w:hAnsi="Calibri"/>
                <w:color w:val="000000"/>
              </w:rPr>
              <w:t>monopolarne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typu </w:t>
            </w:r>
            <w:proofErr w:type="spellStart"/>
            <w:r>
              <w:rPr>
                <w:rFonts w:ascii="Calibri" w:hAnsi="Calibri"/>
                <w:color w:val="000000"/>
              </w:rPr>
              <w:t>Metzenbaum</w:t>
            </w:r>
            <w:proofErr w:type="spellEnd"/>
            <w:r>
              <w:rPr>
                <w:rFonts w:ascii="Calibri" w:hAnsi="Calibri"/>
                <w:color w:val="000000"/>
              </w:rPr>
              <w:t>, obrotowe, rozbieralne-4 -</w:t>
            </w:r>
            <w:proofErr w:type="spellStart"/>
            <w:r>
              <w:rPr>
                <w:rFonts w:ascii="Calibri" w:hAnsi="Calibri"/>
                <w:color w:val="000000"/>
              </w:rPr>
              <w:t>częsciowe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wielorazowego użytku, ząbkowane, </w:t>
            </w:r>
            <w:proofErr w:type="spellStart"/>
            <w:r>
              <w:rPr>
                <w:rFonts w:ascii="Calibri" w:hAnsi="Calibri"/>
                <w:color w:val="000000"/>
              </w:rPr>
              <w:t>konce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zakrzywione, odgięte w lewą </w:t>
            </w:r>
            <w:proofErr w:type="spellStart"/>
            <w:r>
              <w:rPr>
                <w:rFonts w:ascii="Calibri" w:hAnsi="Calibri"/>
                <w:color w:val="000000"/>
              </w:rPr>
              <w:t>stronęz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wkładką węglową, śr.5mm, dł.310mm z ergonomiczną rączką bez blokady .Możliwość sterylizacji jako </w:t>
            </w:r>
            <w:proofErr w:type="spellStart"/>
            <w:r>
              <w:rPr>
                <w:rFonts w:ascii="Calibri" w:hAnsi="Calibri"/>
                <w:color w:val="000000"/>
              </w:rPr>
              <w:t>narzedzie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złożone.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42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Nożyczki </w:t>
            </w:r>
            <w:proofErr w:type="spellStart"/>
            <w:r>
              <w:rPr>
                <w:rFonts w:ascii="Calibri" w:hAnsi="Calibri"/>
                <w:color w:val="000000"/>
              </w:rPr>
              <w:t>monopolarne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typu </w:t>
            </w:r>
            <w:proofErr w:type="spellStart"/>
            <w:r>
              <w:rPr>
                <w:rFonts w:ascii="Calibri" w:hAnsi="Calibri"/>
                <w:color w:val="000000"/>
              </w:rPr>
              <w:t>Metzenbaum</w:t>
            </w:r>
            <w:proofErr w:type="spellEnd"/>
            <w:r>
              <w:rPr>
                <w:rFonts w:ascii="Calibri" w:hAnsi="Calibri"/>
                <w:color w:val="000000"/>
              </w:rPr>
              <w:t>, obrotowe, rozbieralne-4 -</w:t>
            </w:r>
            <w:proofErr w:type="spellStart"/>
            <w:r>
              <w:rPr>
                <w:rFonts w:ascii="Calibri" w:hAnsi="Calibri"/>
                <w:color w:val="000000"/>
              </w:rPr>
              <w:t>częsciowe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wielorazowego użytku, ząbkowane, </w:t>
            </w:r>
            <w:proofErr w:type="spellStart"/>
            <w:r>
              <w:rPr>
                <w:rFonts w:ascii="Calibri" w:hAnsi="Calibri"/>
                <w:color w:val="000000"/>
              </w:rPr>
              <w:t>konce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zakrzywione, odgięte w lewą stronę z wkładką węglową, pokryte </w:t>
            </w:r>
            <w:proofErr w:type="spellStart"/>
            <w:r>
              <w:rPr>
                <w:rFonts w:ascii="Calibri" w:hAnsi="Calibri"/>
                <w:color w:val="000000"/>
              </w:rPr>
              <w:t>powłoą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Noir, śr.5mm, dł.310mm z ergonomiczną rączką bez blokady .Możliwość sterylizacji jako </w:t>
            </w:r>
            <w:proofErr w:type="spellStart"/>
            <w:r>
              <w:rPr>
                <w:rFonts w:ascii="Calibri" w:hAnsi="Calibri"/>
                <w:color w:val="000000"/>
              </w:rPr>
              <w:t>narzedzie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złożone.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42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Kleszczyki preparacyjne typu Maryland, </w:t>
            </w:r>
            <w:proofErr w:type="spellStart"/>
            <w:r>
              <w:rPr>
                <w:rFonts w:ascii="Calibri" w:hAnsi="Calibri"/>
                <w:color w:val="000000"/>
              </w:rPr>
              <w:t>monopolarne</w:t>
            </w:r>
            <w:proofErr w:type="spellEnd"/>
            <w:r>
              <w:rPr>
                <w:rFonts w:ascii="Calibri" w:hAnsi="Calibri"/>
                <w:color w:val="000000"/>
              </w:rPr>
              <w:t>, obrotowe, rozbieralne-4 -</w:t>
            </w:r>
            <w:proofErr w:type="spellStart"/>
            <w:r>
              <w:rPr>
                <w:rFonts w:ascii="Calibri" w:hAnsi="Calibri"/>
                <w:color w:val="000000"/>
              </w:rPr>
              <w:t>częsciowe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wielorazowego użytku, śr.5mm, dł.310mm z ergonomiczną rączką bez blokady .Możliwość sterylizacji jako </w:t>
            </w:r>
            <w:proofErr w:type="spellStart"/>
            <w:r>
              <w:rPr>
                <w:rFonts w:ascii="Calibri" w:hAnsi="Calibri"/>
                <w:color w:val="000000"/>
              </w:rPr>
              <w:t>narzedzie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złożone.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42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Atraumatyczne kleszcze uniwersalne z rowkami w szczękach, </w:t>
            </w:r>
            <w:proofErr w:type="spellStart"/>
            <w:r>
              <w:rPr>
                <w:rFonts w:ascii="Calibri" w:hAnsi="Calibri"/>
                <w:color w:val="000000"/>
              </w:rPr>
              <w:t>monopolarne</w:t>
            </w:r>
            <w:proofErr w:type="spellEnd"/>
            <w:r>
              <w:rPr>
                <w:rFonts w:ascii="Calibri" w:hAnsi="Calibri"/>
                <w:color w:val="000000"/>
              </w:rPr>
              <w:t>, obrotowe, rozbieralne-4 -</w:t>
            </w:r>
            <w:proofErr w:type="spellStart"/>
            <w:r>
              <w:rPr>
                <w:rFonts w:ascii="Calibri" w:hAnsi="Calibri"/>
                <w:color w:val="000000"/>
              </w:rPr>
              <w:t>częsciowe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wielorazowego użytku, śr.5mm, dł.310mm z ergonomiczną rączką z blokada .Możliwość sterylizacji jako </w:t>
            </w:r>
            <w:proofErr w:type="spellStart"/>
            <w:r>
              <w:rPr>
                <w:rFonts w:ascii="Calibri" w:hAnsi="Calibri"/>
                <w:color w:val="000000"/>
              </w:rPr>
              <w:t>narzedzie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złożone.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42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Atraumatyczne kleszcze do chwytania , szczęki z </w:t>
            </w:r>
            <w:proofErr w:type="spellStart"/>
            <w:r>
              <w:rPr>
                <w:rFonts w:ascii="Calibri" w:hAnsi="Calibri"/>
                <w:color w:val="000000"/>
              </w:rPr>
              <w:t>otworami,monopolarne</w:t>
            </w:r>
            <w:proofErr w:type="spellEnd"/>
            <w:r>
              <w:rPr>
                <w:rFonts w:ascii="Calibri" w:hAnsi="Calibri"/>
                <w:color w:val="000000"/>
              </w:rPr>
              <w:t>, obrotowe, rozbieralne-4 -</w:t>
            </w:r>
            <w:proofErr w:type="spellStart"/>
            <w:r>
              <w:rPr>
                <w:rFonts w:ascii="Calibri" w:hAnsi="Calibri"/>
                <w:color w:val="000000"/>
              </w:rPr>
              <w:t>częsciowe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wielorazowego użytku, śr.5mm, dł.310mm z ergonomiczną rączką z blokadą .Możliwość sterylizacji jako </w:t>
            </w:r>
            <w:proofErr w:type="spellStart"/>
            <w:r>
              <w:rPr>
                <w:rFonts w:ascii="Calibri" w:hAnsi="Calibri"/>
                <w:color w:val="000000"/>
              </w:rPr>
              <w:t>narzedzie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złożone.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42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Kleszczyki jelitowe typu </w:t>
            </w:r>
            <w:proofErr w:type="spellStart"/>
            <w:r>
              <w:rPr>
                <w:rFonts w:ascii="Calibri" w:hAnsi="Calibri"/>
                <w:color w:val="000000"/>
              </w:rPr>
              <w:t>Dorsey,monopolarne</w:t>
            </w:r>
            <w:proofErr w:type="spellEnd"/>
            <w:r>
              <w:rPr>
                <w:rFonts w:ascii="Calibri" w:hAnsi="Calibri"/>
                <w:color w:val="000000"/>
              </w:rPr>
              <w:t>, obrotowe, rozbieralne-4 -</w:t>
            </w:r>
            <w:proofErr w:type="spellStart"/>
            <w:r>
              <w:rPr>
                <w:rFonts w:ascii="Calibri" w:hAnsi="Calibri"/>
                <w:color w:val="000000"/>
              </w:rPr>
              <w:t>częsciowe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wielorazowego użytku, śr.5mm, dł.310mm z ergonomiczną rączką z blokadą .Możliwość sterylizacji jako </w:t>
            </w:r>
            <w:proofErr w:type="spellStart"/>
            <w:r>
              <w:rPr>
                <w:rFonts w:ascii="Calibri" w:hAnsi="Calibri"/>
                <w:color w:val="000000"/>
              </w:rPr>
              <w:t>narzedzie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złożone.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42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Atraumatyczne kleszcze do chwytania , szczęki z otworami ,</w:t>
            </w:r>
            <w:proofErr w:type="spellStart"/>
            <w:r>
              <w:rPr>
                <w:rFonts w:ascii="Calibri" w:hAnsi="Calibri"/>
                <w:color w:val="000000"/>
              </w:rPr>
              <w:t>monopolarne</w:t>
            </w:r>
            <w:proofErr w:type="spellEnd"/>
            <w:r>
              <w:rPr>
                <w:rFonts w:ascii="Calibri" w:hAnsi="Calibri"/>
                <w:color w:val="000000"/>
              </w:rPr>
              <w:t>, obrotowe, rozbieralne-4 -</w:t>
            </w:r>
            <w:proofErr w:type="spellStart"/>
            <w:r>
              <w:rPr>
                <w:rFonts w:ascii="Calibri" w:hAnsi="Calibri"/>
                <w:color w:val="000000"/>
              </w:rPr>
              <w:t>częsciowe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wielorazowego użytku, śr.5mm, dł.310mm z ergonomiczną rączką bez blokady .Możliwość sterylizacji jako </w:t>
            </w:r>
            <w:proofErr w:type="spellStart"/>
            <w:r>
              <w:rPr>
                <w:rFonts w:ascii="Calibri" w:hAnsi="Calibri"/>
                <w:color w:val="000000"/>
              </w:rPr>
              <w:t>narzedzie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złożone.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42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Kleszczyki chwytające 2x3 zęby, jedna szczęka ruchoma, </w:t>
            </w:r>
            <w:proofErr w:type="spellStart"/>
            <w:r>
              <w:rPr>
                <w:rFonts w:ascii="Calibri" w:hAnsi="Calibri"/>
                <w:color w:val="000000"/>
              </w:rPr>
              <w:t>monopolarne</w:t>
            </w:r>
            <w:proofErr w:type="spellEnd"/>
            <w:r>
              <w:rPr>
                <w:rFonts w:ascii="Calibri" w:hAnsi="Calibri"/>
                <w:color w:val="000000"/>
              </w:rPr>
              <w:t>, obrotowe, rozbieralne-4 -</w:t>
            </w:r>
            <w:proofErr w:type="spellStart"/>
            <w:r>
              <w:rPr>
                <w:rFonts w:ascii="Calibri" w:hAnsi="Calibri"/>
                <w:color w:val="000000"/>
              </w:rPr>
              <w:t>częsciowe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wielorazowego użytku, śr.10mm, dł.310mm z ergonomiczną rączką z blokadą .Możliwość sterylizacji jako </w:t>
            </w:r>
            <w:proofErr w:type="spellStart"/>
            <w:r>
              <w:rPr>
                <w:rFonts w:ascii="Calibri" w:hAnsi="Calibri"/>
                <w:color w:val="000000"/>
              </w:rPr>
              <w:t>narzedzie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złożone.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42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Elektroda </w:t>
            </w:r>
            <w:proofErr w:type="spellStart"/>
            <w:r>
              <w:rPr>
                <w:rFonts w:ascii="Calibri" w:hAnsi="Calibri"/>
                <w:color w:val="000000"/>
              </w:rPr>
              <w:t>monopolarna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dł.330mm, sr.5mm z elektrodą haczykowa typu L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42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Imadło laparoskopowe , proste,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310mm, sr.5mm, rękojeść w osi </w:t>
            </w:r>
            <w:proofErr w:type="spellStart"/>
            <w:r>
              <w:rPr>
                <w:rFonts w:ascii="Calibri" w:hAnsi="Calibri"/>
                <w:color w:val="000000"/>
              </w:rPr>
              <w:t>narzedzia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, z jednostopniowym mechanizmem </w:t>
            </w:r>
            <w:proofErr w:type="spellStart"/>
            <w:r>
              <w:rPr>
                <w:rFonts w:ascii="Calibri" w:hAnsi="Calibri"/>
                <w:color w:val="000000"/>
              </w:rPr>
              <w:t>blokujacymi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stala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sila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nacisku.Z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funkcją samoczynnego stawiania </w:t>
            </w:r>
            <w:proofErr w:type="spellStart"/>
            <w:r>
              <w:rPr>
                <w:rFonts w:ascii="Calibri" w:hAnsi="Calibri"/>
                <w:color w:val="000000"/>
              </w:rPr>
              <w:t>igły.Wyposażoe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 kanał płuczący.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42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Endoskopowe narzędzia do zakładania szwów i skalpele z jednostopniowym mechanizmem blokującym i stałą siłą nacisku, cześć robocza z </w:t>
            </w:r>
            <w:proofErr w:type="spellStart"/>
            <w:r>
              <w:rPr>
                <w:rFonts w:ascii="Calibri" w:hAnsi="Calibri"/>
                <w:color w:val="000000"/>
              </w:rPr>
              <w:t>tzw.twarda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wkładką , </w:t>
            </w:r>
            <w:proofErr w:type="spellStart"/>
            <w:r>
              <w:rPr>
                <w:rFonts w:ascii="Calibri" w:hAnsi="Calibri"/>
                <w:color w:val="000000"/>
              </w:rPr>
              <w:t>wyposazone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 kanał do płukania, ś.5mm, dł.370mm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D4C95" w:rsidTr="00687961">
        <w:trPr>
          <w:cantSplit/>
          <w:trHeight w:val="420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DD4C95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Kontener składający się z wanny do kontenera o wymiarach 592X274X90mm wykonana ze stopu aluminium z ergonomicznymi uchwytami blokującymi się pod kątem 90 </w:t>
            </w:r>
            <w:proofErr w:type="spellStart"/>
            <w:r>
              <w:rPr>
                <w:rFonts w:ascii="Calibri" w:hAnsi="Calibri"/>
                <w:color w:val="000000"/>
              </w:rPr>
              <w:t>stopni.Wyposażona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 uchwyty na tabliczki identyfikacyjne po obu stronach kontenera oraz </w:t>
            </w:r>
            <w:proofErr w:type="spellStart"/>
            <w:r>
              <w:rPr>
                <w:rFonts w:ascii="Calibri" w:hAnsi="Calibri"/>
                <w:color w:val="000000"/>
              </w:rPr>
              <w:t>pokrywe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kompatybilna w oferowana </w:t>
            </w:r>
            <w:proofErr w:type="spellStart"/>
            <w:r>
              <w:rPr>
                <w:rFonts w:ascii="Calibri" w:hAnsi="Calibri"/>
                <w:color w:val="000000"/>
              </w:rPr>
              <w:t>wanna.Poza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tym wanna wyposażona w kosz stalowy perforowany z uchwytami i </w:t>
            </w:r>
            <w:proofErr w:type="spellStart"/>
            <w:r>
              <w:rPr>
                <w:rFonts w:ascii="Calibri" w:hAnsi="Calibri"/>
                <w:color w:val="000000"/>
              </w:rPr>
              <w:t>nózkami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 wymiarach 540X253X56mm.Dodatkowo kontener wyposażony w matę silikonowa o wymiarach 536MM X 250mm.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4C95" w:rsidRDefault="007F3678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D4C95" w:rsidRDefault="00DD4C95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687961" w:rsidTr="00687961">
        <w:trPr>
          <w:cantSplit/>
          <w:trHeight w:val="35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7961" w:rsidRPr="00687961" w:rsidRDefault="00687961" w:rsidP="00687961">
            <w:pPr>
              <w:widowControl w:val="0"/>
              <w:snapToGrid w:val="0"/>
              <w:spacing w:before="60" w:after="60" w:line="240" w:lineRule="auto"/>
              <w:ind w:left="426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7961" w:rsidRPr="00687961" w:rsidRDefault="00687961" w:rsidP="00687961">
            <w:pPr>
              <w:pStyle w:val="NormalnyWeb"/>
              <w:rPr>
                <w:sz w:val="22"/>
                <w:szCs w:val="22"/>
              </w:rPr>
            </w:pPr>
            <w:r w:rsidRPr="00687961">
              <w:rPr>
                <w:sz w:val="22"/>
                <w:szCs w:val="22"/>
              </w:rPr>
              <w:t xml:space="preserve">Deklaracja zgodności i/lub certyfikat CE na </w:t>
            </w:r>
            <w:r w:rsidRPr="00687961">
              <w:rPr>
                <w:color w:val="000000"/>
                <w:sz w:val="22"/>
                <w:szCs w:val="22"/>
              </w:rPr>
              <w:t>produkt​y </w:t>
            </w:r>
            <w:r w:rsidRPr="00687961">
              <w:rPr>
                <w:sz w:val="22"/>
                <w:szCs w:val="22"/>
              </w:rPr>
              <w:t>zgodne z aktualnie obowiązującym prawem (w tym dyrektywy UE) w j. polskim - załączyć do oferty.</w:t>
            </w:r>
          </w:p>
          <w:p w:rsidR="00687961" w:rsidRPr="00687961" w:rsidRDefault="00687961" w:rsidP="00DA4DD5">
            <w:pPr>
              <w:pStyle w:val="Zawartotabeli"/>
              <w:rPr>
                <w:rFonts w:ascii="Calibri" w:hAnsi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7961" w:rsidRPr="00687961" w:rsidRDefault="00687961" w:rsidP="00DA4DD5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 w:rsidRPr="00687961">
              <w:t>załączyć do oferty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7961" w:rsidRPr="00687961" w:rsidRDefault="00687961" w:rsidP="00DA4DD5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 w:rsidRPr="00687961">
              <w:rPr>
                <w:rFonts w:ascii="Calibri" w:hAnsi="Calibri"/>
                <w:color w:val="000000"/>
              </w:rPr>
              <w:t>TAK</w:t>
            </w:r>
          </w:p>
          <w:p w:rsidR="00687961" w:rsidRPr="00687961" w:rsidRDefault="00687961" w:rsidP="00DA4DD5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87961" w:rsidRDefault="00687961" w:rsidP="00DA4DD5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D4C95" w:rsidRDefault="00DD4C95"/>
    <w:p w:rsidR="00DD4C95" w:rsidRDefault="00DD4C95"/>
    <w:p w:rsidR="00DD4C95" w:rsidRDefault="00DD4C95">
      <w:pPr>
        <w:rPr>
          <w:rFonts w:cs="Calibri"/>
          <w:b/>
          <w:bCs/>
          <w:sz w:val="20"/>
          <w:szCs w:val="20"/>
        </w:rPr>
      </w:pPr>
    </w:p>
    <w:sectPr w:rsidR="00DD4C95">
      <w:headerReference w:type="default" r:id="rId8"/>
      <w:pgSz w:w="11906" w:h="16838"/>
      <w:pgMar w:top="2515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41" w:rsidRDefault="007F3678">
      <w:pPr>
        <w:spacing w:after="0" w:line="240" w:lineRule="auto"/>
      </w:pPr>
      <w:r>
        <w:separator/>
      </w:r>
    </w:p>
  </w:endnote>
  <w:endnote w:type="continuationSeparator" w:id="0">
    <w:p w:rsidR="00F15641" w:rsidRDefault="007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41" w:rsidRDefault="007F3678">
      <w:pPr>
        <w:spacing w:after="0" w:line="240" w:lineRule="auto"/>
      </w:pPr>
      <w:r>
        <w:separator/>
      </w:r>
    </w:p>
  </w:footnote>
  <w:footnote w:type="continuationSeparator" w:id="0">
    <w:p w:rsidR="00F15641" w:rsidRDefault="007F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95" w:rsidRDefault="007F3678">
    <w:pPr>
      <w:pStyle w:val="Nagwek"/>
    </w:pPr>
    <w:r>
      <w:t xml:space="preserve">     </w:t>
    </w:r>
    <w:r>
      <w:rPr>
        <w:noProof/>
      </w:rPr>
      <w:drawing>
        <wp:anchor distT="0" distB="0" distL="114300" distR="0" simplePos="0" relativeHeight="6" behindDoc="1" locked="0" layoutInCell="0" allowOverlap="1">
          <wp:simplePos x="0" y="0"/>
          <wp:positionH relativeFrom="column">
            <wp:posOffset>2760345</wp:posOffset>
          </wp:positionH>
          <wp:positionV relativeFrom="paragraph">
            <wp:posOffset>-655320</wp:posOffset>
          </wp:positionV>
          <wp:extent cx="2933700" cy="1333500"/>
          <wp:effectExtent l="0" t="0" r="0" b="0"/>
          <wp:wrapSquare wrapText="bothSides"/>
          <wp:docPr id="1" name="Obraz 1" descr="C:\Users\lmalaczynski\Desktop\Pisma_drafty_różne\nowa 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lmalaczynski\Desktop\Pisma_drafty_różne\nowa 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0EAF"/>
    <w:multiLevelType w:val="multilevel"/>
    <w:tmpl w:val="F092B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3B5B5B"/>
    <w:multiLevelType w:val="multilevel"/>
    <w:tmpl w:val="D36A36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0AF586E"/>
    <w:multiLevelType w:val="multilevel"/>
    <w:tmpl w:val="F092B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95"/>
    <w:rsid w:val="005B2BA5"/>
    <w:rsid w:val="00687961"/>
    <w:rsid w:val="007F3678"/>
    <w:rsid w:val="00DD4C95"/>
    <w:rsid w:val="00F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8C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72D8C"/>
  </w:style>
  <w:style w:type="character" w:customStyle="1" w:styleId="Znakinumeracji">
    <w:name w:val="Znaki numeracji"/>
    <w:qFormat/>
  </w:style>
  <w:style w:type="character" w:customStyle="1" w:styleId="WW8Num5z0">
    <w:name w:val="WW8Num5z0"/>
    <w:qFormat/>
  </w:style>
  <w:style w:type="character" w:customStyle="1" w:styleId="WW8Num9z0">
    <w:name w:val="WW8Num9z0"/>
    <w:qFormat/>
    <w:rPr>
      <w:rFonts w:ascii="Symbol" w:hAnsi="Symbol" w:cs="Symbol"/>
      <w:sz w:val="20"/>
      <w:szCs w:val="20"/>
    </w:rPr>
  </w:style>
  <w:style w:type="character" w:customStyle="1" w:styleId="WW8Num6z0">
    <w:name w:val="WW8Num6z0"/>
    <w:qFormat/>
    <w:rPr>
      <w:rFonts w:ascii="Symbol" w:hAnsi="Symbol" w:cs="Symbol"/>
      <w:sz w:val="20"/>
      <w:szCs w:val="20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z0">
    <w:name w:val="WW8Num1z0"/>
    <w:qFormat/>
    <w:rPr>
      <w:rFonts w:ascii="Calibri" w:hAnsi="Calibri" w:cs="Calibri"/>
      <w:sz w:val="20"/>
      <w:szCs w:val="20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D72D8C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Calibri" w:eastAsia="Calibri" w:hAnsi="Calibri"/>
      <w:color w:val="000000"/>
      <w:sz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10">
    <w:name w:val="WW8Num10"/>
    <w:qFormat/>
  </w:style>
  <w:style w:type="paragraph" w:styleId="NormalnyWeb">
    <w:name w:val="Normal (Web)"/>
    <w:basedOn w:val="Normalny"/>
    <w:uiPriority w:val="99"/>
    <w:semiHidden/>
    <w:unhideWhenUsed/>
    <w:rsid w:val="007F367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A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8C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72D8C"/>
  </w:style>
  <w:style w:type="character" w:customStyle="1" w:styleId="Znakinumeracji">
    <w:name w:val="Znaki numeracji"/>
    <w:qFormat/>
  </w:style>
  <w:style w:type="character" w:customStyle="1" w:styleId="WW8Num5z0">
    <w:name w:val="WW8Num5z0"/>
    <w:qFormat/>
  </w:style>
  <w:style w:type="character" w:customStyle="1" w:styleId="WW8Num9z0">
    <w:name w:val="WW8Num9z0"/>
    <w:qFormat/>
    <w:rPr>
      <w:rFonts w:ascii="Symbol" w:hAnsi="Symbol" w:cs="Symbol"/>
      <w:sz w:val="20"/>
      <w:szCs w:val="20"/>
    </w:rPr>
  </w:style>
  <w:style w:type="character" w:customStyle="1" w:styleId="WW8Num6z0">
    <w:name w:val="WW8Num6z0"/>
    <w:qFormat/>
    <w:rPr>
      <w:rFonts w:ascii="Symbol" w:hAnsi="Symbol" w:cs="Symbol"/>
      <w:sz w:val="20"/>
      <w:szCs w:val="20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z0">
    <w:name w:val="WW8Num1z0"/>
    <w:qFormat/>
    <w:rPr>
      <w:rFonts w:ascii="Calibri" w:hAnsi="Calibri" w:cs="Calibri"/>
      <w:sz w:val="20"/>
      <w:szCs w:val="20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D72D8C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Calibri" w:eastAsia="Calibri" w:hAnsi="Calibri"/>
      <w:color w:val="000000"/>
      <w:sz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10">
    <w:name w:val="WW8Num10"/>
    <w:qFormat/>
  </w:style>
  <w:style w:type="paragraph" w:styleId="NormalnyWeb">
    <w:name w:val="Normal (Web)"/>
    <w:basedOn w:val="Normalny"/>
    <w:uiPriority w:val="99"/>
    <w:semiHidden/>
    <w:unhideWhenUsed/>
    <w:rsid w:val="007F367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Teson</dc:creator>
  <cp:lastModifiedBy>Ewelina Strąk</cp:lastModifiedBy>
  <cp:revision>2</cp:revision>
  <cp:lastPrinted>2023-11-30T12:15:00Z</cp:lastPrinted>
  <dcterms:created xsi:type="dcterms:W3CDTF">2023-11-30T12:15:00Z</dcterms:created>
  <dcterms:modified xsi:type="dcterms:W3CDTF">2023-11-30T12:15:00Z</dcterms:modified>
  <dc:language>pl-PL</dc:language>
</cp:coreProperties>
</file>