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94053" w14:textId="77777777" w:rsidR="00024856" w:rsidRDefault="00024856" w:rsidP="00DF1F90">
      <w:pPr>
        <w:rPr>
          <w:sz w:val="20"/>
          <w:szCs w:val="20"/>
        </w:rPr>
      </w:pPr>
      <w:r w:rsidRPr="00024856">
        <w:rPr>
          <w:sz w:val="20"/>
          <w:szCs w:val="20"/>
        </w:rPr>
        <w:t xml:space="preserve">    </w:t>
      </w:r>
    </w:p>
    <w:p w14:paraId="778887E6" w14:textId="202C65C8" w:rsidR="00024856" w:rsidRPr="00024856" w:rsidRDefault="00024856" w:rsidP="000248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024856">
        <w:rPr>
          <w:sz w:val="20"/>
          <w:szCs w:val="20"/>
        </w:rPr>
        <w:t xml:space="preserve">                                                         Załącznik nr 1</w:t>
      </w:r>
    </w:p>
    <w:p w14:paraId="326380F4" w14:textId="77777777" w:rsidR="009D6E74" w:rsidRDefault="00024856" w:rsidP="00400D03">
      <w:pPr>
        <w:jc w:val="center"/>
        <w:rPr>
          <w:b/>
          <w:bCs/>
          <w:sz w:val="28"/>
          <w:szCs w:val="28"/>
          <w:u w:val="single"/>
        </w:rPr>
      </w:pPr>
      <w:r w:rsidRPr="00024856">
        <w:rPr>
          <w:b/>
          <w:bCs/>
          <w:sz w:val="28"/>
          <w:szCs w:val="28"/>
          <w:u w:val="single"/>
        </w:rPr>
        <w:t>ZAKRES PRAC DO WYKONANIA</w:t>
      </w:r>
      <w:r w:rsidR="009D6E74">
        <w:rPr>
          <w:b/>
          <w:bCs/>
          <w:sz w:val="28"/>
          <w:szCs w:val="28"/>
          <w:u w:val="single"/>
        </w:rPr>
        <w:t xml:space="preserve"> W MIEJSCU STACJONOWANIA ZRM</w:t>
      </w:r>
    </w:p>
    <w:p w14:paraId="340AED13" w14:textId="5C0B23A6" w:rsidR="00024856" w:rsidRDefault="009D6E74" w:rsidP="00400D0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W GNIECHOWICACH PRZY UL. KĄTECKIEJ 49</w:t>
      </w:r>
    </w:p>
    <w:p w14:paraId="051B0698" w14:textId="4FE8CEC0" w:rsidR="00024856" w:rsidRPr="00024856" w:rsidRDefault="00024856" w:rsidP="00024856">
      <w:pPr>
        <w:pStyle w:val="Akapitzlist"/>
        <w:numPr>
          <w:ilvl w:val="0"/>
          <w:numId w:val="1"/>
        </w:numPr>
        <w:ind w:left="-567" w:hanging="426"/>
        <w:jc w:val="center"/>
        <w:rPr>
          <w:b/>
          <w:bCs/>
          <w:sz w:val="28"/>
          <w:szCs w:val="28"/>
        </w:rPr>
      </w:pPr>
      <w:r w:rsidRPr="00024856">
        <w:rPr>
          <w:b/>
          <w:bCs/>
          <w:sz w:val="28"/>
          <w:szCs w:val="28"/>
        </w:rPr>
        <w:t>Pomieszczenia Zespołów Ratownictwa Medycznego:</w:t>
      </w:r>
    </w:p>
    <w:p w14:paraId="75B37F6C" w14:textId="05B291CD" w:rsidR="00024856" w:rsidRDefault="00024856" w:rsidP="0002485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Dwukrotne malowanie sufitów</w:t>
      </w:r>
      <w:r w:rsidR="004F0CCF">
        <w:rPr>
          <w:sz w:val="28"/>
          <w:szCs w:val="28"/>
        </w:rPr>
        <w:t xml:space="preserve"> na biało farbą akrylową</w:t>
      </w:r>
      <w:r w:rsidR="00416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 gruntowaniem i zabezpieczeniem lamp sufitowych  - ok.76,5m</w:t>
      </w:r>
      <w:r w:rsidRPr="00400D03">
        <w:rPr>
          <w:sz w:val="28"/>
          <w:szCs w:val="28"/>
          <w:vertAlign w:val="superscript"/>
        </w:rPr>
        <w:t>2</w:t>
      </w:r>
    </w:p>
    <w:p w14:paraId="16E4E5AA" w14:textId="2C2A2FE6" w:rsidR="00024856" w:rsidRDefault="00024856" w:rsidP="0002485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Dwukrotne malowanie </w:t>
      </w:r>
      <w:r w:rsidR="004F0CCF">
        <w:rPr>
          <w:sz w:val="28"/>
          <w:szCs w:val="28"/>
        </w:rPr>
        <w:t xml:space="preserve">w kolorze pastelowym farbą </w:t>
      </w:r>
      <w:r w:rsidR="00C03D08">
        <w:rPr>
          <w:sz w:val="28"/>
          <w:szCs w:val="28"/>
        </w:rPr>
        <w:t>akrylową odporną na zmywanie</w:t>
      </w:r>
      <w:r w:rsidR="004F0CCF">
        <w:rPr>
          <w:sz w:val="28"/>
          <w:szCs w:val="28"/>
        </w:rPr>
        <w:t xml:space="preserve"> , </w:t>
      </w:r>
      <w:r>
        <w:rPr>
          <w:sz w:val="28"/>
          <w:szCs w:val="28"/>
        </w:rPr>
        <w:t>z gruntowaniem ścian ok. 235m</w:t>
      </w:r>
      <w:r w:rsidRPr="00400D0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z likwidacją zarysowań ścian i zacieków, demontażem desek odbojowych i przeszpachlowaniem miejsc po kołkach mocujących, zabezpieczenie folią okien ( 19m</w:t>
      </w:r>
      <w:r w:rsidRPr="00400D0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i drzwi ( 18,5m</w:t>
      </w:r>
      <w:r w:rsidRPr="00400D0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</w:t>
      </w:r>
    </w:p>
    <w:p w14:paraId="57610412" w14:textId="3FEC1541" w:rsidR="00024856" w:rsidRDefault="00024856" w:rsidP="0002485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Malowanie rurek c.o. -ok. 35m</w:t>
      </w:r>
    </w:p>
    <w:p w14:paraId="6D366516" w14:textId="50AFFD7E" w:rsidR="00400D03" w:rsidRPr="00400D03" w:rsidRDefault="00024856" w:rsidP="00400D0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Zabezpieczenie podłóg tekturą falistą -ok. 85m</w:t>
      </w:r>
      <w:r w:rsidRPr="00400D03">
        <w:rPr>
          <w:sz w:val="28"/>
          <w:szCs w:val="28"/>
          <w:vertAlign w:val="superscript"/>
        </w:rPr>
        <w:t>2</w:t>
      </w:r>
    </w:p>
    <w:p w14:paraId="367DCB8B" w14:textId="54797E2E" w:rsidR="00400D03" w:rsidRPr="00400D03" w:rsidRDefault="00400D03" w:rsidP="00400D03">
      <w:pPr>
        <w:pStyle w:val="Akapitzlist"/>
        <w:ind w:left="1440"/>
        <w:rPr>
          <w:b/>
          <w:bCs/>
          <w:sz w:val="24"/>
          <w:szCs w:val="24"/>
        </w:rPr>
      </w:pPr>
      <w:r w:rsidRPr="00400D03">
        <w:rPr>
          <w:b/>
          <w:bCs/>
          <w:sz w:val="24"/>
          <w:szCs w:val="24"/>
        </w:rPr>
        <w:t xml:space="preserve">Uwaga </w:t>
      </w:r>
      <w:r>
        <w:rPr>
          <w:b/>
          <w:bCs/>
          <w:sz w:val="24"/>
          <w:szCs w:val="24"/>
        </w:rPr>
        <w:t>: pomieszczenia przekazywane sukcesywnie / rotacyjnie</w:t>
      </w:r>
    </w:p>
    <w:p w14:paraId="56D9E747" w14:textId="77777777" w:rsidR="00024856" w:rsidRPr="00024856" w:rsidRDefault="00024856" w:rsidP="00024856">
      <w:pPr>
        <w:pStyle w:val="Akapitzlist"/>
        <w:ind w:left="1440"/>
        <w:rPr>
          <w:b/>
          <w:bCs/>
          <w:sz w:val="28"/>
          <w:szCs w:val="28"/>
        </w:rPr>
      </w:pPr>
    </w:p>
    <w:p w14:paraId="112CDC11" w14:textId="0A3BC8D1" w:rsidR="00024856" w:rsidRDefault="00024856" w:rsidP="00024856">
      <w:pPr>
        <w:pStyle w:val="Akapitzlist"/>
        <w:numPr>
          <w:ilvl w:val="0"/>
          <w:numId w:val="1"/>
        </w:numPr>
        <w:ind w:left="851" w:firstLine="0"/>
        <w:rPr>
          <w:b/>
          <w:bCs/>
          <w:sz w:val="28"/>
          <w:szCs w:val="28"/>
        </w:rPr>
      </w:pPr>
      <w:r w:rsidRPr="00024856">
        <w:rPr>
          <w:b/>
          <w:bCs/>
          <w:sz w:val="28"/>
          <w:szCs w:val="28"/>
        </w:rPr>
        <w:t>Pomieszczenie garażu dla ambulansu</w:t>
      </w:r>
      <w:r w:rsidR="004F0CCF">
        <w:rPr>
          <w:b/>
          <w:bCs/>
          <w:sz w:val="28"/>
          <w:szCs w:val="28"/>
        </w:rPr>
        <w:t>:</w:t>
      </w:r>
    </w:p>
    <w:p w14:paraId="66397C8C" w14:textId="76D34274" w:rsidR="004F0CCF" w:rsidRDefault="004F0CCF" w:rsidP="004F0CCF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F0CCF">
        <w:rPr>
          <w:sz w:val="28"/>
          <w:szCs w:val="28"/>
        </w:rPr>
        <w:t>Dwukrotne malowanie</w:t>
      </w:r>
      <w:r>
        <w:rPr>
          <w:sz w:val="28"/>
          <w:szCs w:val="28"/>
        </w:rPr>
        <w:t xml:space="preserve"> sufitu na biało  farbą akrylową z gruntowaniem i likwidacją zarysowań – ok.31m</w:t>
      </w:r>
      <w:r w:rsidRPr="00400D0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</w:p>
    <w:p w14:paraId="1A101A72" w14:textId="39DD66C3" w:rsidR="004F0CCF" w:rsidRDefault="004F0CCF" w:rsidP="004F0CC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Dwukrotne malowanie ścian na biało farbą akrylową</w:t>
      </w:r>
      <w:r w:rsidR="004166A8">
        <w:rPr>
          <w:sz w:val="28"/>
          <w:szCs w:val="28"/>
        </w:rPr>
        <w:t xml:space="preserve"> odporną na zmywanie, </w:t>
      </w:r>
      <w:r>
        <w:rPr>
          <w:sz w:val="28"/>
          <w:szCs w:val="28"/>
        </w:rPr>
        <w:t>z likwidacją zarysowań – ok.53,5m</w:t>
      </w:r>
      <w:r w:rsidRPr="00400D03">
        <w:rPr>
          <w:sz w:val="28"/>
          <w:szCs w:val="28"/>
          <w:vertAlign w:val="superscript"/>
        </w:rPr>
        <w:t>2</w:t>
      </w:r>
    </w:p>
    <w:p w14:paraId="6618339F" w14:textId="2DE7EE42" w:rsidR="004F0CCF" w:rsidRDefault="004F0CCF" w:rsidP="004F0CC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Skucie płytek ściennych częściowo odspojonych od podłoża- ściana szczytowa- ok. 15,50m</w:t>
      </w:r>
      <w:r w:rsidRPr="00400D03">
        <w:rPr>
          <w:sz w:val="28"/>
          <w:szCs w:val="28"/>
          <w:vertAlign w:val="superscript"/>
        </w:rPr>
        <w:t>2</w:t>
      </w:r>
    </w:p>
    <w:p w14:paraId="2AB425F2" w14:textId="33D26490" w:rsidR="004F0CCF" w:rsidRDefault="004F0CCF" w:rsidP="004F0CC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Skucie zawilgoconego podło</w:t>
      </w:r>
      <w:r w:rsidR="004166A8">
        <w:rPr>
          <w:sz w:val="28"/>
          <w:szCs w:val="28"/>
        </w:rPr>
        <w:t>ż</w:t>
      </w:r>
      <w:r>
        <w:rPr>
          <w:sz w:val="28"/>
          <w:szCs w:val="28"/>
        </w:rPr>
        <w:t>a pod odspojonymi płytkami i odpowiednie wyrównanie podłoża pod ułożenie nowych płytek-ok. 15,50m</w:t>
      </w:r>
      <w:r w:rsidRPr="00400D03">
        <w:rPr>
          <w:sz w:val="28"/>
          <w:szCs w:val="28"/>
          <w:vertAlign w:val="superscript"/>
        </w:rPr>
        <w:t>2</w:t>
      </w:r>
    </w:p>
    <w:p w14:paraId="0439F991" w14:textId="53A915ED" w:rsidR="004F0CCF" w:rsidRDefault="004F0CCF" w:rsidP="004F0CC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Ułożenie nowych płytek </w:t>
      </w:r>
      <w:r w:rsidR="004166A8">
        <w:rPr>
          <w:sz w:val="28"/>
          <w:szCs w:val="28"/>
        </w:rPr>
        <w:t xml:space="preserve">ceramicznych o wym. s=30,00cm, h=22,5cm </w:t>
      </w:r>
      <w:r>
        <w:rPr>
          <w:sz w:val="28"/>
          <w:szCs w:val="28"/>
        </w:rPr>
        <w:t>na naprawianej ścianie – ok.15,50m</w:t>
      </w:r>
      <w:r w:rsidRPr="00400D03">
        <w:rPr>
          <w:sz w:val="28"/>
          <w:szCs w:val="28"/>
          <w:vertAlign w:val="superscript"/>
        </w:rPr>
        <w:t>2</w:t>
      </w:r>
    </w:p>
    <w:p w14:paraId="7BE96F12" w14:textId="4042485A" w:rsidR="004F0CCF" w:rsidRDefault="0050280F" w:rsidP="004F0CC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Wymiana uszkodzonych płytek</w:t>
      </w:r>
      <w:r w:rsidR="004166A8">
        <w:rPr>
          <w:sz w:val="28"/>
          <w:szCs w:val="28"/>
        </w:rPr>
        <w:t xml:space="preserve"> ściennych</w:t>
      </w:r>
      <w:r>
        <w:rPr>
          <w:sz w:val="28"/>
          <w:szCs w:val="28"/>
        </w:rPr>
        <w:t xml:space="preserve"> </w:t>
      </w:r>
      <w:r w:rsidR="004166A8">
        <w:rPr>
          <w:sz w:val="28"/>
          <w:szCs w:val="28"/>
        </w:rPr>
        <w:t xml:space="preserve">( 30*22,5cm) </w:t>
      </w:r>
      <w:r>
        <w:rPr>
          <w:sz w:val="28"/>
          <w:szCs w:val="28"/>
        </w:rPr>
        <w:t>pod luksferami</w:t>
      </w:r>
      <w:r w:rsidR="009D6E74">
        <w:rPr>
          <w:sz w:val="28"/>
          <w:szCs w:val="28"/>
        </w:rPr>
        <w:t xml:space="preserve"> ( płytki odzyskane z rozbiórki na ścianie szczytowej)</w:t>
      </w:r>
      <w:r>
        <w:rPr>
          <w:sz w:val="28"/>
          <w:szCs w:val="28"/>
        </w:rPr>
        <w:t xml:space="preserve"> – 3 miejsca,</w:t>
      </w:r>
    </w:p>
    <w:p w14:paraId="45E3C6A7" w14:textId="61B72F53" w:rsidR="0050280F" w:rsidRDefault="0050280F" w:rsidP="004F0CC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Uzupełnienie</w:t>
      </w:r>
      <w:r w:rsidR="00416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66A8">
        <w:rPr>
          <w:sz w:val="28"/>
          <w:szCs w:val="28"/>
        </w:rPr>
        <w:t xml:space="preserve">płytek posadzkowych </w:t>
      </w:r>
      <w:proofErr w:type="spellStart"/>
      <w:r w:rsidR="004166A8">
        <w:rPr>
          <w:sz w:val="28"/>
          <w:szCs w:val="28"/>
        </w:rPr>
        <w:t>gress</w:t>
      </w:r>
      <w:proofErr w:type="spellEnd"/>
      <w:r w:rsidR="004166A8">
        <w:rPr>
          <w:sz w:val="28"/>
          <w:szCs w:val="28"/>
        </w:rPr>
        <w:t xml:space="preserve"> przy odpływie liniowym z przygotowaniem podłoża- 1 miejsce,</w:t>
      </w:r>
    </w:p>
    <w:p w14:paraId="3D0CBEF2" w14:textId="49DE8667" w:rsidR="004166A8" w:rsidRDefault="004166A8" w:rsidP="004F0CC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Uzupełnienie płytek posadzkowych </w:t>
      </w:r>
      <w:proofErr w:type="spellStart"/>
      <w:r>
        <w:rPr>
          <w:sz w:val="28"/>
          <w:szCs w:val="28"/>
        </w:rPr>
        <w:t>gress</w:t>
      </w:r>
      <w:proofErr w:type="spellEnd"/>
      <w:r>
        <w:rPr>
          <w:sz w:val="28"/>
          <w:szCs w:val="28"/>
        </w:rPr>
        <w:t xml:space="preserve"> na wjeździe do garażu</w:t>
      </w:r>
      <w:r w:rsidR="00400D03">
        <w:rPr>
          <w:sz w:val="28"/>
          <w:szCs w:val="28"/>
        </w:rPr>
        <w:t xml:space="preserve"> 0,45m</w:t>
      </w:r>
      <w:r w:rsidR="00400D03" w:rsidRPr="00400D0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z przygotowaniem podłoża i wklejenie listwy progowej l=1,5m</w:t>
      </w:r>
      <w:r w:rsidR="009D6E74">
        <w:rPr>
          <w:sz w:val="28"/>
          <w:szCs w:val="28"/>
        </w:rPr>
        <w:t>,</w:t>
      </w:r>
    </w:p>
    <w:p w14:paraId="1A442659" w14:textId="1FCBF5B9" w:rsidR="009D6E74" w:rsidRDefault="009D6E74" w:rsidP="004F0CC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Demontaż i ponowny montaż urządzeń i wyposażenia garażu niezbędny do wykonania całości prac.</w:t>
      </w:r>
    </w:p>
    <w:p w14:paraId="3F1B99B9" w14:textId="2AE09ED4" w:rsidR="004166A8" w:rsidRPr="00592939" w:rsidRDefault="009D6E74" w:rsidP="0059293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Usunięcie i utylizacja odpadów budowlanych powstałych w trakcie prowadzonych prac remontowych.</w:t>
      </w:r>
    </w:p>
    <w:sectPr w:rsidR="004166A8" w:rsidRPr="00592939" w:rsidSect="0059293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33FF4"/>
    <w:multiLevelType w:val="hybridMultilevel"/>
    <w:tmpl w:val="6896A3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02730C"/>
    <w:multiLevelType w:val="hybridMultilevel"/>
    <w:tmpl w:val="C742B7C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2171439"/>
    <w:multiLevelType w:val="hybridMultilevel"/>
    <w:tmpl w:val="C0AE8442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43694">
    <w:abstractNumId w:val="2"/>
  </w:num>
  <w:num w:numId="2" w16cid:durableId="790131903">
    <w:abstractNumId w:val="0"/>
  </w:num>
  <w:num w:numId="3" w16cid:durableId="170848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56"/>
    <w:rsid w:val="00024856"/>
    <w:rsid w:val="002B16A2"/>
    <w:rsid w:val="00400D03"/>
    <w:rsid w:val="004166A8"/>
    <w:rsid w:val="00446229"/>
    <w:rsid w:val="004F0CCF"/>
    <w:rsid w:val="0050280F"/>
    <w:rsid w:val="00564F20"/>
    <w:rsid w:val="00592939"/>
    <w:rsid w:val="009114DB"/>
    <w:rsid w:val="009D6E74"/>
    <w:rsid w:val="00C03D08"/>
    <w:rsid w:val="00C27FC0"/>
    <w:rsid w:val="00D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0235"/>
  <w15:chartTrackingRefBased/>
  <w15:docId w15:val="{44086AC7-12CC-4378-86DB-937615D3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0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8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F0C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Siergiej</dc:creator>
  <cp:keywords/>
  <dc:description/>
  <cp:lastModifiedBy>Karolina Nykiel</cp:lastModifiedBy>
  <cp:revision>4</cp:revision>
  <cp:lastPrinted>2024-09-10T12:09:00Z</cp:lastPrinted>
  <dcterms:created xsi:type="dcterms:W3CDTF">2024-09-10T12:10:00Z</dcterms:created>
  <dcterms:modified xsi:type="dcterms:W3CDTF">2024-09-12T10:13:00Z</dcterms:modified>
</cp:coreProperties>
</file>