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47" w:rsidRDefault="00153747" w:rsidP="00153747">
      <w:pPr>
        <w:widowControl w:val="0"/>
        <w:spacing w:line="240" w:lineRule="exact"/>
        <w:jc w:val="right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>STRONA PROWADZONEGO POSTĘPOWANIA</w:t>
      </w:r>
    </w:p>
    <w:p w:rsidR="00153747" w:rsidRDefault="00153747" w:rsidP="00153747">
      <w:pPr>
        <w:widowControl w:val="0"/>
        <w:spacing w:line="240" w:lineRule="exact"/>
        <w:jc w:val="right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1F61F2" w:rsidRPr="00F1507D" w:rsidRDefault="001F61F2" w:rsidP="001F61F2">
      <w:pPr>
        <w:widowControl w:val="0"/>
        <w:spacing w:line="240" w:lineRule="exact"/>
        <w:jc w:val="both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>Nr sprawy: 2232.7</w:t>
      </w:r>
      <w:r w:rsidRPr="00F1507D"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>.2021.</w:t>
      </w:r>
    </w:p>
    <w:p w:rsidR="001F61F2" w:rsidRPr="003E6BF4" w:rsidRDefault="001F61F2" w:rsidP="001F61F2">
      <w:pPr>
        <w:widowControl w:val="0"/>
        <w:spacing w:line="240" w:lineRule="exact"/>
        <w:jc w:val="both"/>
        <w:rPr>
          <w:rFonts w:ascii="Calibri" w:eastAsia="Lucida Sans Unicode" w:hAnsi="Calibri" w:cs="Calibri"/>
          <w:color w:val="000000"/>
          <w:sz w:val="22"/>
          <w:szCs w:val="22"/>
          <w:lang w:bidi="en-US"/>
        </w:rPr>
      </w:pPr>
      <w:r w:rsidRPr="00F1507D"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 xml:space="preserve">Dotyczy: </w:t>
      </w:r>
      <w:r w:rsidRPr="00F1507D">
        <w:rPr>
          <w:rFonts w:ascii="Calibri" w:hAnsi="Calibri"/>
          <w:sz w:val="22"/>
          <w:szCs w:val="22"/>
        </w:rPr>
        <w:t>postępowania p</w:t>
      </w:r>
      <w:r>
        <w:rPr>
          <w:rFonts w:ascii="Calibri" w:hAnsi="Calibri"/>
          <w:sz w:val="22"/>
          <w:szCs w:val="22"/>
        </w:rPr>
        <w:t>rowadzonego w trybie przetargu nieograniczonego na podstawie art. 132</w:t>
      </w:r>
      <w:r w:rsidRPr="00F1507D">
        <w:rPr>
          <w:rFonts w:ascii="Calibri" w:hAnsi="Calibri"/>
          <w:sz w:val="22"/>
          <w:szCs w:val="22"/>
        </w:rPr>
        <w:t xml:space="preserve"> </w:t>
      </w:r>
      <w:r w:rsidRPr="00F1507D">
        <w:rPr>
          <w:rFonts w:ascii="Calibri" w:hAnsi="Calibri"/>
          <w:color w:val="000000"/>
          <w:sz w:val="22"/>
          <w:szCs w:val="22"/>
        </w:rPr>
        <w:t xml:space="preserve">ustawy z dnia 11 września 2019 r. Prawo zamówień publicznych </w:t>
      </w:r>
      <w:r>
        <w:rPr>
          <w:rFonts w:ascii="Calibri" w:hAnsi="Calibri" w:cs="Calibri"/>
          <w:sz w:val="22"/>
          <w:szCs w:val="22"/>
        </w:rPr>
        <w:t xml:space="preserve">(Dz. U. z  2021 r., poz. 1129 </w:t>
      </w:r>
      <w:r w:rsidRPr="00F1507D">
        <w:rPr>
          <w:rFonts w:ascii="Calibri" w:hAnsi="Calibri" w:cs="Calibri"/>
          <w:sz w:val="22"/>
          <w:szCs w:val="22"/>
        </w:rPr>
        <w:t>) - zwanej dalej „Ustawą”</w:t>
      </w:r>
      <w:r w:rsidRPr="00F1507D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na </w:t>
      </w:r>
      <w:r w:rsidRPr="00030FFD">
        <w:rPr>
          <w:rFonts w:ascii="Calibri" w:hAnsi="Calibri"/>
          <w:b/>
          <w:sz w:val="22"/>
          <w:szCs w:val="22"/>
        </w:rPr>
        <w:t xml:space="preserve">dostawy </w:t>
      </w:r>
      <w:r>
        <w:rPr>
          <w:rFonts w:ascii="Calibri" w:hAnsi="Calibri"/>
          <w:b/>
          <w:sz w:val="22"/>
          <w:szCs w:val="22"/>
        </w:rPr>
        <w:t xml:space="preserve">jaj kurzych do jednostek organizacyjnych Okręgowego Inspektoratu Służby Więziennej w Warszawie. </w:t>
      </w:r>
    </w:p>
    <w:p w:rsidR="001F61F2" w:rsidRDefault="001F61F2" w:rsidP="001F61F2">
      <w:pPr>
        <w:widowControl w:val="0"/>
        <w:spacing w:line="240" w:lineRule="exact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1F61F2" w:rsidRDefault="001F61F2" w:rsidP="001F61F2">
      <w:pPr>
        <w:widowControl w:val="0"/>
        <w:spacing w:line="240" w:lineRule="exact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>INFORMACJA Z SESJI OTWARCIA OFERT</w:t>
      </w:r>
    </w:p>
    <w:p w:rsidR="001F61F2" w:rsidRDefault="001F61F2" w:rsidP="001F61F2">
      <w:pPr>
        <w:widowControl w:val="0"/>
        <w:spacing w:line="240" w:lineRule="exact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1F61F2" w:rsidRDefault="001F61F2" w:rsidP="001F61F2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na podstawia art. 222 ust. 5 Ustawy przedstawiam informację z sesji otwarcia ofert, która odbyła się w dniu 01.12.2021 r..</w:t>
      </w:r>
    </w:p>
    <w:p w:rsidR="001F61F2" w:rsidRDefault="001F61F2" w:rsidP="001F61F2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</w:p>
    <w:p w:rsidR="001F61F2" w:rsidRDefault="001F61F2" w:rsidP="001F61F2">
      <w:pPr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Zbiorcze zestawienie ofert:</w:t>
      </w:r>
    </w:p>
    <w:p w:rsidR="001F61F2" w:rsidRDefault="001F61F2" w:rsidP="001F61F2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814"/>
        <w:gridCol w:w="3969"/>
        <w:gridCol w:w="1412"/>
      </w:tblGrid>
      <w:tr w:rsidR="001F61F2" w:rsidTr="0080262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</w:t>
            </w:r>
          </w:p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oferty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części/nazwa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 oferty /zł/</w:t>
            </w:r>
          </w:p>
        </w:tc>
      </w:tr>
      <w:tr w:rsidR="001F61F2" w:rsidTr="00802624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Pr="00ED33B8" w:rsidRDefault="001F61F2" w:rsidP="00802624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33B8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Pr="00ED33B8" w:rsidRDefault="001F61F2" w:rsidP="00802624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33B8">
              <w:rPr>
                <w:rFonts w:ascii="Calibri" w:hAnsi="Calibri"/>
                <w:b/>
                <w:sz w:val="22"/>
                <w:szCs w:val="22"/>
              </w:rPr>
              <w:t xml:space="preserve">Zakład Pakowania Jaj Fermy Drobiu Niewczas Tomasz Niewczas Tychów 60 </w:t>
            </w:r>
            <w:r w:rsidRPr="00ED33B8">
              <w:rPr>
                <w:rFonts w:ascii="Calibri" w:hAnsi="Calibri"/>
                <w:b/>
                <w:sz w:val="22"/>
                <w:szCs w:val="22"/>
              </w:rPr>
              <w:br/>
              <w:t>27-220 Mirzec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Część 1</w:t>
            </w: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dostawy jaj kurzych do Aresztu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Śledczego w Warszawie –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Białołęce</w:t>
            </w:r>
          </w:p>
          <w:p w:rsidR="001F61F2" w:rsidRPr="003E6BF4" w:rsidRDefault="001F61F2" w:rsidP="0080262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9F094C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90 300,00</w:t>
            </w:r>
          </w:p>
        </w:tc>
      </w:tr>
      <w:tr w:rsidR="001F61F2" w:rsidTr="00802624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Pr="009F094C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Część 2</w:t>
            </w: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dostawy jaj kurzych do Aresztu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Śledczego w Grójcu oraz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Oddziału Zewnętrznego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w Stawiszynie Aresztu Śledczego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w Grójcu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9F094C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20 317,50</w:t>
            </w:r>
          </w:p>
        </w:tc>
      </w:tr>
      <w:tr w:rsidR="001F61F2" w:rsidTr="00802624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Pr="009F094C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Część  3</w:t>
            </w: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dostawy jaj kurzych do Aresztu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Śledczego w Radomiu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9F094C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22 575,00</w:t>
            </w:r>
          </w:p>
        </w:tc>
      </w:tr>
      <w:tr w:rsidR="001F61F2" w:rsidTr="00802624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Pr="009F094C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Część 4</w:t>
            </w: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dostawy jaj kurzych do Aresztu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Śledczego w Warszawie-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Grochowie oraz Oddziału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Zewnętrznego w Popowie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Aresztu Śledczego w Warszawie-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Grochowie</w:t>
            </w:r>
          </w:p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49 665,00</w:t>
            </w:r>
          </w:p>
        </w:tc>
      </w:tr>
      <w:tr w:rsidR="001F61F2" w:rsidTr="00802624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Pr="009F094C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Część 5</w:t>
            </w: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dostawy jaj kurzych do Aresztu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Śledczego w Warszawie-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Służewcu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63 210,00</w:t>
            </w:r>
          </w:p>
        </w:tc>
      </w:tr>
      <w:tr w:rsidR="001F61F2" w:rsidTr="00802624"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9F094C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Część </w:t>
            </w: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8: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dostawy jaj kurzych do Zakładu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Karnego w </w:t>
            </w:r>
            <w:proofErr w:type="spellStart"/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Żytkowicach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9F094C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33 411,00</w:t>
            </w:r>
          </w:p>
        </w:tc>
      </w:tr>
      <w:tr w:rsidR="001F61F2" w:rsidTr="00802624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Pr="00ED33B8" w:rsidRDefault="001F61F2" w:rsidP="00802624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33B8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Pr="00ED33B8" w:rsidRDefault="001F61F2" w:rsidP="00802624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33B8">
              <w:rPr>
                <w:rFonts w:ascii="Calibri" w:hAnsi="Calibri"/>
                <w:b/>
                <w:sz w:val="22"/>
                <w:szCs w:val="22"/>
              </w:rPr>
              <w:t xml:space="preserve">Invest Michel Mariola i Marek </w:t>
            </w:r>
            <w:proofErr w:type="spellStart"/>
            <w:r w:rsidRPr="00ED33B8">
              <w:rPr>
                <w:rFonts w:ascii="Calibri" w:hAnsi="Calibri"/>
                <w:b/>
                <w:sz w:val="22"/>
                <w:szCs w:val="22"/>
              </w:rPr>
              <w:t>Michelis</w:t>
            </w:r>
            <w:proofErr w:type="spellEnd"/>
            <w:r w:rsidRPr="00ED33B8">
              <w:rPr>
                <w:rFonts w:ascii="Calibri" w:hAnsi="Calibri"/>
                <w:b/>
                <w:sz w:val="22"/>
                <w:szCs w:val="22"/>
              </w:rPr>
              <w:t xml:space="preserve"> spółka jawna ul. Ułańska 61 </w:t>
            </w:r>
            <w:r w:rsidRPr="00ED33B8">
              <w:rPr>
                <w:rFonts w:ascii="Calibri" w:hAnsi="Calibri"/>
                <w:b/>
                <w:sz w:val="22"/>
                <w:szCs w:val="22"/>
              </w:rPr>
              <w:br/>
              <w:t>05-311 Kobierne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Część 1</w:t>
            </w: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dostawy jaj kurzych do Aresztu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Śledczego w Warszawie –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Białołęce</w:t>
            </w:r>
          </w:p>
          <w:p w:rsidR="001F61F2" w:rsidRPr="003E6BF4" w:rsidRDefault="001F61F2" w:rsidP="0080262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9F094C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71 400,00</w:t>
            </w:r>
          </w:p>
        </w:tc>
      </w:tr>
      <w:tr w:rsidR="001F61F2" w:rsidRPr="00030FFD" w:rsidTr="00802624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Pr="003E6BF4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Część 2</w:t>
            </w: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dostawy jaj kurzych do Aresztu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Śledczego w Grójcu oraz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Oddziału Zewnętrznego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w Stawiszynie Aresztu Śledczego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w Grójcu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3E6BF4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16 065,00</w:t>
            </w:r>
          </w:p>
        </w:tc>
      </w:tr>
      <w:tr w:rsidR="001F61F2" w:rsidRPr="00030FFD" w:rsidTr="00802624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Pr="00500D59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Część  3</w:t>
            </w: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dostawy jaj kurzych do Aresztu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Śledczego w Radomiu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500D59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18 900,00</w:t>
            </w:r>
          </w:p>
        </w:tc>
      </w:tr>
      <w:tr w:rsidR="001F61F2" w:rsidRPr="00030FFD" w:rsidTr="00802624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Pr="00500D59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Część 4</w:t>
            </w: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dostawy jaj kurzych do Aresztu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Śledczego w Warszawie-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Grochowie oraz Oddziału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Zewnętrznego w Popowie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Aresztu Śledczego w Warszawie-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Grochowie</w:t>
            </w:r>
          </w:p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39 270,00</w:t>
            </w:r>
          </w:p>
        </w:tc>
      </w:tr>
      <w:tr w:rsidR="001F61F2" w:rsidRPr="00030FFD" w:rsidTr="00802624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Pr="00500D59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Część 5</w:t>
            </w: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dostawy jaj kurzych do Aresztu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Śledczego w Warszawie-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Służewcu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500D59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49 980,00</w:t>
            </w:r>
          </w:p>
        </w:tc>
      </w:tr>
      <w:tr w:rsidR="001F61F2" w:rsidRPr="00030FFD" w:rsidTr="00802624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Pr="00500D59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F2" w:rsidRPr="00500D59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Część 7</w:t>
            </w: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dostawy jaj kurzych do Zakładu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Karnego w Siedlcach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500D59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24 990,00</w:t>
            </w:r>
          </w:p>
        </w:tc>
      </w:tr>
      <w:tr w:rsidR="001F61F2" w:rsidRPr="000219D4" w:rsidTr="0080262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500D59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ED33B8" w:rsidRDefault="001F61F2" w:rsidP="00802624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33B8">
              <w:rPr>
                <w:rFonts w:ascii="Calibri" w:hAnsi="Calibri"/>
                <w:b/>
                <w:sz w:val="22"/>
                <w:szCs w:val="22"/>
              </w:rPr>
              <w:t xml:space="preserve">Specjalistyczne Gospodarstwo Drobiarskie Zbigniew Gawroński Mikułowice 3 </w:t>
            </w:r>
            <w:r w:rsidRPr="00ED33B8">
              <w:rPr>
                <w:rFonts w:ascii="Calibri" w:hAnsi="Calibri"/>
                <w:b/>
                <w:sz w:val="22"/>
                <w:szCs w:val="22"/>
              </w:rPr>
              <w:br/>
              <w:t>28-100 Busko - Zdrój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3E6BF4" w:rsidRDefault="001F61F2" w:rsidP="00802624">
            <w:pPr>
              <w:tabs>
                <w:tab w:val="left" w:pos="284"/>
              </w:tabs>
              <w:spacing w:line="2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Część  3</w:t>
            </w:r>
            <w:r w:rsidRPr="003E6BF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dostawy jaj kurzych do Aresztu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               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3E6BF4">
              <w:rPr>
                <w:rFonts w:asciiTheme="minorHAnsi" w:hAnsiTheme="minorHAnsi" w:cs="Arial"/>
                <w:bCs/>
                <w:sz w:val="22"/>
                <w:szCs w:val="22"/>
              </w:rPr>
              <w:t>Śledczego w Radomiu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F2" w:rsidRPr="009F094C" w:rsidRDefault="001F61F2" w:rsidP="00802624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18 000,00</w:t>
            </w:r>
          </w:p>
        </w:tc>
      </w:tr>
    </w:tbl>
    <w:p w:rsidR="001F61F2" w:rsidRPr="000219D4" w:rsidRDefault="001F61F2" w:rsidP="001F61F2">
      <w:pPr>
        <w:spacing w:line="24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1F61F2" w:rsidRPr="000219D4" w:rsidRDefault="001F61F2" w:rsidP="001F61F2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1F61F2" w:rsidRDefault="008300B1" w:rsidP="008300B1">
      <w:pPr>
        <w:tabs>
          <w:tab w:val="left" w:pos="4320"/>
        </w:tabs>
        <w:spacing w:line="240" w:lineRule="exact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</w:t>
      </w:r>
    </w:p>
    <w:p w:rsidR="008300B1" w:rsidRPr="008300B1" w:rsidRDefault="008300B1" w:rsidP="008300B1">
      <w:pPr>
        <w:tabs>
          <w:tab w:val="left" w:pos="4320"/>
        </w:tabs>
        <w:spacing w:line="240" w:lineRule="exac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</w:t>
      </w:r>
      <w:r w:rsidRPr="008300B1">
        <w:rPr>
          <w:rFonts w:ascii="Calibri" w:hAnsi="Calibri"/>
          <w:sz w:val="16"/>
          <w:szCs w:val="16"/>
        </w:rPr>
        <w:t>Aresztu Śledczego w Radomiu</w:t>
      </w:r>
    </w:p>
    <w:p w:rsidR="008300B1" w:rsidRDefault="008300B1" w:rsidP="008300B1">
      <w:pPr>
        <w:tabs>
          <w:tab w:val="left" w:pos="4320"/>
        </w:tabs>
        <w:spacing w:line="240" w:lineRule="exact"/>
        <w:ind w:left="6372"/>
        <w:jc w:val="both"/>
        <w:rPr>
          <w:rFonts w:ascii="Calibri" w:hAnsi="Calibri"/>
          <w:sz w:val="22"/>
          <w:szCs w:val="22"/>
        </w:rPr>
      </w:pPr>
    </w:p>
    <w:p w:rsidR="008300B1" w:rsidRPr="000219D4" w:rsidRDefault="008300B1" w:rsidP="008300B1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płk Radosław Kryza</w:t>
      </w:r>
    </w:p>
    <w:p w:rsidR="001F61F2" w:rsidRDefault="001F61F2" w:rsidP="00153747">
      <w:pPr>
        <w:tabs>
          <w:tab w:val="left" w:pos="4320"/>
        </w:tabs>
        <w:spacing w:line="240" w:lineRule="exact"/>
        <w:jc w:val="right"/>
        <w:rPr>
          <w:rFonts w:ascii="Calibri" w:hAnsi="Calibri"/>
        </w:rPr>
      </w:pPr>
      <w:r w:rsidRPr="000219D4">
        <w:rPr>
          <w:rFonts w:ascii="Calibri" w:hAnsi="Calibri"/>
          <w:sz w:val="22"/>
          <w:szCs w:val="22"/>
        </w:rPr>
        <w:tab/>
        <w:t xml:space="preserve">                  </w:t>
      </w:r>
      <w:r>
        <w:rPr>
          <w:rFonts w:ascii="Calibri" w:hAnsi="Calibri"/>
          <w:sz w:val="22"/>
          <w:szCs w:val="22"/>
        </w:rPr>
        <w:t xml:space="preserve">                              </w:t>
      </w:r>
    </w:p>
    <w:p w:rsidR="00F27C58" w:rsidRDefault="008300B1" w:rsidP="008300B1">
      <w:pPr>
        <w:ind w:left="5664"/>
      </w:pPr>
      <w:r>
        <w:t xml:space="preserve">         </w:t>
      </w:r>
      <w:bookmarkStart w:id="0" w:name="_GoBack"/>
      <w:bookmarkEnd w:id="0"/>
      <w:r w:rsidR="00153747">
        <w:t>Z poważaniem</w:t>
      </w:r>
    </w:p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F2"/>
    <w:rsid w:val="00153747"/>
    <w:rsid w:val="001F61F2"/>
    <w:rsid w:val="00402F53"/>
    <w:rsid w:val="006B7619"/>
    <w:rsid w:val="008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9C47-C920-4EC3-99E7-11B3A51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2</cp:revision>
  <dcterms:created xsi:type="dcterms:W3CDTF">2021-12-01T09:40:00Z</dcterms:created>
  <dcterms:modified xsi:type="dcterms:W3CDTF">2021-12-01T11:10:00Z</dcterms:modified>
</cp:coreProperties>
</file>