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0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0.bin" ContentType="application/vnd.ms-office.activeX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1"/>
        </w:numPr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Rz.271.29.2023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85pt;height:56.6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KRS/CeiDG)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start="0" w:end="4819" w:hanging="0"/>
        <w:jc w:val="start"/>
        <w:rPr>
          <w:rFonts w:ascii="Arial" w:hAnsi="Arial"/>
          <w:sz w:val="22"/>
          <w:szCs w:val="22"/>
        </w:rPr>
      </w:pPr>
      <w:r>
        <w:rPr/>
        <w:object>
          <v:shape id="control_shape_1" o:allowincell="t" style="width:240.85pt;height:19.75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Nagwek2"/>
        <w:keepNext w:val="true"/>
        <w:widowControl/>
        <w:numPr>
          <w:ilvl w:val="1"/>
          <w:numId w:val="1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Formularz oferty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113" w:after="0"/>
        <w:jc w:val="start"/>
        <w:rPr/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Relaks na Bukowcu – Park przy ul. Wąskiej w Legionowie</w:t>
      </w:r>
    </w:p>
    <w:p>
      <w:pPr>
        <w:pStyle w:val="Tretekstu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/>
        <w:object>
          <v:shape id="control_shape_2" o:allowincell="t" style="width:153.65pt;height:16.9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/>
        <w:object>
          <v:shape id="control_shape_3" o:allowincell="t" style="width:153.65pt;height:16.9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/>
        <w:object>
          <v:shape id="control_shape_4" o:allowincell="t" style="width:153.65pt;height:16.9pt" type="#_x0000_t75"/>
          <w:control r:id="rId6" w:name="unnamed2" w:shapeid="control_shape_4"/>
        </w:object>
      </w:r>
    </w:p>
    <w:p>
      <w:pPr>
        <w:pStyle w:val="Sekcjazacznika"/>
        <w:shd w:val="clear" w:fill="000000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Tretekstu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Cs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Cena ofertowa brutto za wykonanie zadania „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Relaks na Bukowcu - Park przy ul. Wąskiej w Legionowie”</w:t>
      </w:r>
      <w:r>
        <w:rPr>
          <w:rStyle w:val="Domylnaczcionkaakapitu"/>
          <w:rFonts w:eastAsia="TimesNewRomanPSMT" w:cs="TimesNewRomanPSMT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łącznie za całość: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/>
        <w:object>
          <v:shape id="control_shape_5" o:allowincell="t" style="width:168.6pt;height:19.75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/>
        <w:object>
          <v:shape id="control_shape_6" o:allowincell="t" style="width:424.95pt;height:28.25pt" type="#_x0000_t75"/>
          <w:control r:id="rId8" w:name="unnamed42" w:shapeid="control_shape_6"/>
        </w:object>
      </w:r>
    </w:p>
    <w:p>
      <w:pPr>
        <w:pStyle w:val="Tretekstu"/>
        <w:bidi w:val="0"/>
        <w:spacing w:before="57" w:after="0"/>
        <w:jc w:val="start"/>
        <w:rPr>
          <w:rFonts w:ascii="Arial" w:hAnsi="Aria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w tym za z</w:t>
      </w:r>
      <w:r>
        <w:rPr>
          <w:rStyle w:val="Domylnaczcionkaakapitu"/>
          <w:rFonts w:eastAsia="Microsoft YaHei" w:cs="Liberation Sans" w:ascii="Arial" w:hAnsi="Arial"/>
          <w:b/>
          <w:bCs/>
          <w:color w:val="000000"/>
          <w:sz w:val="22"/>
          <w:szCs w:val="22"/>
          <w:shd w:fill="auto" w:val="clear"/>
          <w:lang w:val="pl-PL"/>
        </w:rPr>
        <w:t>akres prac określony w umowie §1 ust.2. pkt 1) lit a-i, tj.:</w:t>
      </w:r>
    </w:p>
    <w:p>
      <w:pPr>
        <w:pStyle w:val="Tretekstu"/>
        <w:numPr>
          <w:ilvl w:val="0"/>
          <w:numId w:val="4"/>
        </w:numPr>
        <w:bidi w:val="0"/>
        <w:spacing w:lineRule="auto" w:line="276" w:before="0" w:after="0"/>
        <w:jc w:val="start"/>
        <w:rPr>
          <w:rFonts w:ascii="Arial" w:hAnsi="Arial"/>
          <w:shd w:fill="FFFF00" w:val="clear"/>
        </w:rPr>
      </w:pPr>
      <w:r>
        <w:rPr>
          <w:rStyle w:val="Domylnaczcionkaakapitu"/>
          <w:rFonts w:ascii="Arial" w:hAnsi="Arial"/>
          <w:sz w:val="22"/>
          <w:szCs w:val="22"/>
          <w:shd w:fill="auto" w:val="clear"/>
          <w:lang w:val="pl-PL"/>
        </w:rPr>
        <w:t>Przedmiotem zamówienia są:</w:t>
      </w:r>
    </w:p>
    <w:p>
      <w:pPr>
        <w:pStyle w:val="Tretekstu"/>
        <w:numPr>
          <w:ilvl w:val="1"/>
          <w:numId w:val="5"/>
        </w:numPr>
        <w:bidi w:val="0"/>
        <w:spacing w:lineRule="auto" w:line="276" w:before="0" w:after="0"/>
        <w:jc w:val="start"/>
        <w:rPr>
          <w:rFonts w:ascii="Arial" w:hAnsi="Arial"/>
          <w:shd w:fill="FFFF00" w:val="clear"/>
        </w:rPr>
      </w:pPr>
      <w:r>
        <w:rPr>
          <w:rStyle w:val="Domylnaczcionkaakapitu"/>
          <w:rFonts w:ascii="Arial" w:hAnsi="Arial"/>
          <w:sz w:val="22"/>
          <w:szCs w:val="22"/>
          <w:shd w:fill="auto" w:val="clear"/>
          <w:lang w:val="pl-PL"/>
        </w:rPr>
        <w:t xml:space="preserve">w zakresie architektury i instalacji : </w:t>
        <w:tab/>
      </w:r>
    </w:p>
    <w:p>
      <w:pPr>
        <w:pStyle w:val="Tretekstu"/>
        <w:numPr>
          <w:ilvl w:val="2"/>
          <w:numId w:val="6"/>
        </w:numPr>
        <w:bidi w:val="0"/>
        <w:spacing w:lineRule="auto" w:line="276" w:before="0" w:after="0"/>
        <w:jc w:val="start"/>
        <w:rPr>
          <w:rFonts w:ascii="Arial" w:hAnsi="Arial"/>
          <w:sz w:val="22"/>
          <w:szCs w:val="22"/>
          <w:shd w:fill="FFFF00" w:val="clear"/>
        </w:rPr>
      </w:pPr>
      <w:r>
        <w:rPr>
          <w:rFonts w:ascii="Arial" w:hAnsi="Arial"/>
          <w:color w:val="000000"/>
          <w:sz w:val="22"/>
          <w:szCs w:val="22"/>
          <w:shd w:fill="auto" w:val="clear"/>
          <w:lang w:val="pl-PL"/>
        </w:rPr>
        <w:t>zakup i montaż obiektów małej architektury, urządzeń placu zabaw i urządzeń siłowni zewnętrznej,</w:t>
      </w:r>
    </w:p>
    <w:p>
      <w:pPr>
        <w:pStyle w:val="Tretekstu"/>
        <w:numPr>
          <w:ilvl w:val="2"/>
          <w:numId w:val="6"/>
        </w:numPr>
        <w:bidi w:val="0"/>
        <w:spacing w:lineRule="auto" w:line="276" w:before="0" w:after="0"/>
        <w:jc w:val="start"/>
        <w:rPr>
          <w:rFonts w:ascii="Arial" w:hAnsi="Arial"/>
          <w:color w:val="auto"/>
          <w:sz w:val="22"/>
          <w:szCs w:val="22"/>
          <w:shd w:fill="auto" w:val="clear"/>
          <w:lang w:val="pl-PL"/>
        </w:rPr>
      </w:pPr>
      <w:r>
        <w:rPr>
          <w:rFonts w:ascii="Arial" w:hAnsi="Arial"/>
          <w:color w:val="000000"/>
          <w:sz w:val="22"/>
          <w:szCs w:val="22"/>
          <w:shd w:fill="auto" w:val="clear"/>
          <w:lang w:val="pl-PL"/>
        </w:rPr>
        <w:t>wykonanie ogrodzenia placu zabaw</w:t>
      </w:r>
    </w:p>
    <w:p>
      <w:pPr>
        <w:pStyle w:val="Tretekstu"/>
        <w:numPr>
          <w:ilvl w:val="2"/>
          <w:numId w:val="6"/>
        </w:numPr>
        <w:bidi w:val="0"/>
        <w:spacing w:lineRule="auto" w:line="276" w:before="0" w:after="0"/>
        <w:jc w:val="start"/>
        <w:rPr>
          <w:rFonts w:ascii="Arial" w:hAnsi="Arial"/>
          <w:shd w:fill="FFFF00" w:val="clear"/>
        </w:rPr>
      </w:pPr>
      <w:r>
        <w:rPr>
          <w:rStyle w:val="Domylnaczcionkaakapitu"/>
          <w:rFonts w:ascii="Arial" w:hAnsi="Arial"/>
          <w:color w:val="000000"/>
          <w:sz w:val="22"/>
          <w:szCs w:val="22"/>
          <w:shd w:fill="auto" w:val="clear"/>
          <w:lang w:val="pl-PL"/>
        </w:rPr>
        <w:t xml:space="preserve">wykonanie nawierzchni bezpiecznych z uwzględnieniem stref bezpieczeństwa urządzeń zabawowych </w:t>
      </w:r>
    </w:p>
    <w:p>
      <w:pPr>
        <w:pStyle w:val="Tretekstu"/>
        <w:numPr>
          <w:ilvl w:val="2"/>
          <w:numId w:val="6"/>
        </w:numPr>
        <w:bidi w:val="0"/>
        <w:spacing w:lineRule="auto" w:line="276" w:before="0" w:after="0"/>
        <w:jc w:val="start"/>
        <w:rPr>
          <w:rFonts w:ascii="Arial" w:hAnsi="Arial"/>
          <w:shd w:fill="FFFF00" w:val="clear"/>
        </w:rPr>
      </w:pPr>
      <w:r>
        <w:rPr>
          <w:rStyle w:val="Domylnaczcionkaakapitu"/>
          <w:rFonts w:ascii="Arial" w:hAnsi="Arial"/>
          <w:color w:val="000000"/>
          <w:sz w:val="22"/>
          <w:szCs w:val="22"/>
          <w:shd w:fill="auto" w:val="clear"/>
          <w:lang w:val="pl-PL"/>
        </w:rPr>
        <w:t xml:space="preserve">wykonanie nawierzchni komunikacji pieszej </w:t>
      </w:r>
    </w:p>
    <w:p>
      <w:pPr>
        <w:pStyle w:val="Tretekstu"/>
        <w:numPr>
          <w:ilvl w:val="2"/>
          <w:numId w:val="6"/>
        </w:numPr>
        <w:bidi w:val="0"/>
        <w:spacing w:lineRule="auto" w:line="276" w:before="0" w:after="0"/>
        <w:jc w:val="start"/>
        <w:rPr>
          <w:rFonts w:ascii="Arial" w:hAnsi="Arial"/>
          <w:shd w:fill="FFFF00" w:val="clear"/>
        </w:rPr>
      </w:pPr>
      <w:r>
        <w:rPr>
          <w:rStyle w:val="Domylnaczcionkaakapitu"/>
          <w:rFonts w:ascii="Arial" w:hAnsi="Arial"/>
          <w:color w:val="000000"/>
          <w:sz w:val="22"/>
          <w:szCs w:val="22"/>
          <w:shd w:fill="auto" w:val="clear"/>
          <w:lang w:val="pl-PL"/>
        </w:rPr>
        <w:t>wykonanie nawierzchni do jazdy na rolkach i rowerach</w:t>
      </w:r>
    </w:p>
    <w:p>
      <w:pPr>
        <w:pStyle w:val="Tretekstu"/>
        <w:numPr>
          <w:ilvl w:val="2"/>
          <w:numId w:val="6"/>
        </w:numPr>
        <w:bidi w:val="0"/>
        <w:spacing w:lineRule="auto" w:line="276" w:before="0" w:after="0"/>
        <w:jc w:val="start"/>
        <w:rPr>
          <w:rFonts w:ascii="Arial" w:hAnsi="Arial"/>
          <w:shd w:fill="FFFF00" w:val="clear"/>
        </w:rPr>
      </w:pPr>
      <w:r>
        <w:rPr>
          <w:rStyle w:val="Domylnaczcionkaakapitu"/>
          <w:rFonts w:ascii="Arial" w:hAnsi="Arial"/>
          <w:color w:val="000000"/>
          <w:sz w:val="22"/>
          <w:szCs w:val="22"/>
          <w:shd w:fill="auto" w:val="clear"/>
          <w:lang w:val="pl-PL"/>
        </w:rPr>
        <w:t>wykonanie boiska sportowego z nawierzchni poliuretanowej (z wyposażeniem)</w:t>
      </w:r>
    </w:p>
    <w:p>
      <w:pPr>
        <w:pStyle w:val="Tretekstu"/>
        <w:numPr>
          <w:ilvl w:val="2"/>
          <w:numId w:val="6"/>
        </w:numPr>
        <w:bidi w:val="0"/>
        <w:spacing w:lineRule="auto" w:line="276" w:before="0" w:after="0"/>
        <w:jc w:val="start"/>
        <w:rPr>
          <w:rFonts w:ascii="Arial" w:hAnsi="Arial"/>
          <w:shd w:fill="FFFF00" w:val="clear"/>
        </w:rPr>
      </w:pPr>
      <w:r>
        <w:rPr>
          <w:rStyle w:val="Domylnaczcionkaakapitu"/>
          <w:rFonts w:ascii="Arial" w:hAnsi="Arial"/>
          <w:color w:val="000000"/>
          <w:sz w:val="22"/>
          <w:szCs w:val="22"/>
          <w:shd w:fill="auto" w:val="clear"/>
          <w:lang w:val="pl-PL"/>
        </w:rPr>
        <w:t>karczowanie krzaków i wycinka drzew</w:t>
      </w:r>
    </w:p>
    <w:p>
      <w:pPr>
        <w:pStyle w:val="Tretekstu"/>
        <w:numPr>
          <w:ilvl w:val="2"/>
          <w:numId w:val="6"/>
        </w:numPr>
        <w:bidi w:val="0"/>
        <w:spacing w:lineRule="auto" w:line="276" w:before="0" w:after="0"/>
        <w:jc w:val="start"/>
        <w:rPr>
          <w:rFonts w:ascii="Arial" w:hAnsi="Arial"/>
          <w:shd w:fill="FFFF00" w:val="clear"/>
        </w:rPr>
      </w:pPr>
      <w:r>
        <w:rPr>
          <w:rStyle w:val="Domylnaczcionkaakapitu"/>
          <w:rFonts w:ascii="Arial" w:hAnsi="Arial"/>
          <w:color w:val="000000"/>
          <w:sz w:val="22"/>
          <w:szCs w:val="22"/>
          <w:shd w:fill="auto" w:val="clear"/>
          <w:lang w:val="pl-PL"/>
        </w:rPr>
        <w:t>budowa sieci kablowej oświetlenia terenu wraz z oprawami na słupach</w:t>
      </w:r>
    </w:p>
    <w:p>
      <w:pPr>
        <w:pStyle w:val="Tretekstu"/>
        <w:numPr>
          <w:ilvl w:val="2"/>
          <w:numId w:val="6"/>
        </w:numPr>
        <w:bidi w:val="0"/>
        <w:spacing w:lineRule="auto" w:line="276" w:before="0" w:after="0"/>
        <w:jc w:val="start"/>
        <w:rPr>
          <w:rFonts w:ascii="Arial" w:hAnsi="Arial"/>
          <w:shd w:fill="FFFF00" w:val="clear"/>
        </w:rPr>
      </w:pPr>
      <w:r>
        <w:rPr>
          <w:rStyle w:val="Domylnaczcionkaakapitu"/>
          <w:rFonts w:eastAsia="Microsoft YaHei" w:cs="Liberation Sans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>budowa sieci kablowej monitoringu wraz z kamerami zewnętrznymi na słupach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/>
        <w:object>
          <v:shape id="control_shape_7" o:allowincell="t" style="width:168.6pt;height:19.75pt" type="#_x0000_t75"/>
          <w:control r:id="rId9" w:name="unnamed16" w:shapeid="control_shape_7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/>
        <w:object>
          <v:shape id="control_shape_8" o:allowincell="t" style="width:424.95pt;height:28.25pt" type="#_x0000_t75"/>
          <w:control r:id="rId10" w:name="unnamed42" w:shapeid="control_shape_8"/>
        </w:objec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w tym za z</w:t>
      </w:r>
      <w:r>
        <w:rPr>
          <w:rStyle w:val="Domylnaczcionkaakapitu"/>
          <w:rFonts w:eastAsia="Microsoft YaHei" w:cs="Liberation Sans" w:ascii="Arial" w:hAnsi="Arial"/>
          <w:b/>
          <w:bCs/>
          <w:color w:val="000000"/>
          <w:sz w:val="22"/>
          <w:szCs w:val="22"/>
          <w:shd w:fill="auto" w:val="clear"/>
          <w:lang w:val="pl-PL"/>
        </w:rPr>
        <w:t>akres prac określony w umowie §1 ust.2. pkt.2), tj.:</w:t>
      </w:r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start="1080" w:hanging="0"/>
        <w:jc w:val="start"/>
        <w:rPr>
          <w:rFonts w:ascii="Arial" w:hAnsi="Arial"/>
          <w:shd w:fill="FFFF00" w:val="clear"/>
        </w:rPr>
      </w:pPr>
      <w:r>
        <w:rPr>
          <w:rStyle w:val="Domylnaczcionkaakapitu"/>
          <w:rFonts w:eastAsia="Microsoft YaHei" w:cs="Liberation Sans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>2) w zakresie gospodarki zielenią : nasadzenia drzew i krzewów ozdobnych oraz wykonanie trawników.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/>
        <w:object>
          <v:shape id="control_shape_9" o:allowincell="t" style="width:168.6pt;height:19.75pt" type="#_x0000_t75"/>
          <w:control r:id="rId11" w:name="unnamed16" w:shapeid="control_shape_9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/>
        <w:object>
          <v:shape id="control_shape_10" o:allowincell="t" style="width:424.95pt;height:28.25pt" type="#_x0000_t75"/>
          <w:control r:id="rId12" w:name="unnamed42" w:shapeid="control_shape_10"/>
        </w:object>
      </w:r>
    </w:p>
    <w:p>
      <w:pPr>
        <w:pStyle w:val="Sekcjazacznika"/>
        <w:shd w:val="clear" w:fill="000000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„okres gwarancji na wbudowane urządzenia, nawierzchnie i roboty budowlane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Wykonawca proponuje okres gwarancji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wynoszący: </w:t>
      </w:r>
      <w:r>
        <w:rPr/>
        <w:object>
          <v:shape id="control_shape_11" o:allowincell="t" style="width:68.15pt;height:19.75pt" type="#_x0000_t75"/>
          <w:control r:id="rId13" w:name="unnamed30" w:shapeid="control_shape_11"/>
        </w:objec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W przypadku nieuzupełnienia zamawiający przyjmie, że wykonawca proponuje wymagany okres gwarancji wynoszący 3 lata</w:t>
      </w:r>
    </w:p>
    <w:p>
      <w:pPr>
        <w:pStyle w:val="Sekcjazacznika"/>
        <w:shd w:val="clear" w:fill="000000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terminie: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60 dni od wprowadzenia wykonawcy na budowę. Protokolarne wprowadzenie Wykonawcy na budowę nastąpi nie później niż 30 dni kalendarzowych od dnia podpisania umowy. </w:t>
      </w:r>
    </w:p>
    <w:p>
      <w:pPr>
        <w:pStyle w:val="Sekcjazacznika"/>
        <w:shd w:val="clear" w:fill="000000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Termin związania ofertą: do dnia 23 września 2023 roku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widowControl/>
        <w:numPr>
          <w:ilvl w:val="2"/>
          <w:numId w:val="9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Relaks na Bukowcu – Park przy ul. Wąskiej w Legionowie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Tretekstu"/>
        <w:widowControl/>
        <w:numPr>
          <w:ilvl w:val="2"/>
          <w:numId w:val="10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widowControl/>
        <w:numPr>
          <w:ilvl w:val="2"/>
          <w:numId w:val="11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widowControl/>
        <w:numPr>
          <w:ilvl w:val="2"/>
          <w:numId w:val="1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/>
        <w:object>
          <v:shape id="control_shape_12" o:allowincell="t" style="width:481.8pt;height:19.75pt" type="#_x0000_t75"/>
          <w:control r:id="rId14" w:name="unnamed2" w:shapeid="control_shape_12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/>
        <w:object>
          <v:shape id="control_shape_13" o:allowincell="t" style="width:283.35pt;height:19.75pt" type="#_x0000_t75"/>
          <w:control r:id="rId15" w:name="unnamed3" w:shapeid="control_shape_13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Wadium wpłacone przelewem prosimy zwrócić na następujący rachunek bankowy: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/>
        <w:object>
          <v:shape id="control_shape_14" o:allowincell="t" style="width:481.8pt;height:19.75pt" type="#_x0000_t75"/>
          <w:control r:id="rId16" w:name="unnamed4" w:shapeid="control_shape_14"/>
        </w:object>
      </w:r>
    </w:p>
    <w:p>
      <w:pPr>
        <w:pStyle w:val="Tretekstu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/>
        <w:object>
          <v:shape id="control_shape_15" o:allowincell="t" style="width:70.75pt;height:16.9pt" type="#_x0000_t75"/>
          <w:control r:id="rId17" w:name="unnamed0" w:shapeid="control_shape_15"/>
        </w:object>
      </w:r>
      <w:r>
        <w:rPr>
          <w:rFonts w:ascii="Arial" w:hAnsi="Arial"/>
          <w:sz w:val="22"/>
          <w:szCs w:val="22"/>
        </w:rPr>
        <w:t xml:space="preserve">/ </w:t>
      </w:r>
      <w:r>
        <w:rPr/>
        <w:object>
          <v:shape id="control_shape_16" o:allowincell="t" style="width:90.6pt;height:16.9pt" type="#_x0000_t75"/>
          <w:control r:id="rId18" w:name="unnamed7" w:shapeid="control_shape_16"/>
        </w:object>
      </w:r>
      <w:r>
        <w:rPr>
          <w:rFonts w:ascii="Arial" w:hAnsi="Arial"/>
          <w:sz w:val="22"/>
          <w:szCs w:val="22"/>
        </w:rPr>
        <w:t>/jeżeli dotyczy/ zgody na zaliczenie wpłaconego wadium na poczet zabezpieczenia należytego wykonania umowy.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/>
        <w:object>
          <v:shape id="control_shape_17" o:allowincell="t" style="width:283.35pt;height:19.75pt" type="#_x0000_t75"/>
          <w:control r:id="rId19" w:name="unnamed31" w:shapeid="control_shape_17"/>
        </w:object>
      </w:r>
    </w:p>
    <w:p>
      <w:pPr>
        <w:pStyle w:val="Tretekstu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20">
        <w:r>
          <w:rPr>
            <w:rStyle w:val="Czeinternetowe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poczty elektronicznej: </w:t>
      </w:r>
      <w:r>
        <w:rPr/>
        <w:object>
          <v:shape id="control_shape_18" o:allowincell="t" style="width:213.5pt;height:19.75pt" type="#_x0000_t75"/>
          <w:control r:id="rId21" w:name="unnamed21" w:shapeid="control_shape_18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/>
        <w:object>
          <v:shape id="control_shape_19" o:allowincell="t" style="width:90.75pt;height:19.75pt" type="#_x0000_t75"/>
          <w:control r:id="rId22" w:name="unnamed32" w:shapeid="control_shape_19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gwarancję lub poręczenie, jeżeli wykonawca wnosi wadium w innej formie niż pieniądz,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zobowiązanie podmiotu udostępniającego zasoby do oddania mu do dyspozycji niezbędnych zasobów na potrzeby realizacji danego zamówienia (załącznik nr 4 do SWZ) / 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oświadczenie Wykonawców wspólnie ubiegających się o udzielenie zamówienia składane na podstawie art. 117 ust. 4 ustawy Pzp dotyczące robót budowlanych, które wykonają poszczególni Wykonawcy (załącznik nr 5 do SWZ) / 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Tretekstu"/>
        <w:numPr>
          <w:ilvl w:val="1"/>
          <w:numId w:val="3"/>
        </w:numPr>
        <w:bidi w:val="0"/>
        <w:jc w:val="start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</w:t>
        <w:br/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5 ustawy Pzp – jej treść jest niezgodna z warunkami 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Oświadczam, że wypełniłem/am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OpenSymbol">
    <w:altName w:val="Arial Unicode MS"/>
    <w:charset w:val="01"/>
    <w:family w:val="auto"/>
    <w:pitch w:val="variable"/>
  </w:font>
  <w:font w:name="Segoe U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4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567" w:hanging="207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suff w:val="space"/>
      <w:lvlText w:val="%2)"/>
      <w:lvlJc w:val="start"/>
      <w:pPr>
        <w:tabs>
          <w:tab w:val="num" w:pos="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suff w:val="space"/>
      <w:lvlText w:val="%3)"/>
      <w:lvlJc w:val="start"/>
      <w:pPr>
        <w:tabs>
          <w:tab w:val="num" w:pos="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suff w:val="space"/>
      <w:lvlText w:val="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suff w:val="space"/>
      <w:lvlText w:val="%5."/>
      <w:lvlJc w:val="start"/>
      <w:pPr>
        <w:tabs>
          <w:tab w:val="num" w:pos="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5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lowerLetter"/>
      <w:lvlText w:val="%2)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8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7"/>
  </w:num>
  <w:num w:numId="11">
    <w:abstractNumId w:val="7"/>
  </w:num>
  <w:num w:numId="12">
    <w:abstractNumId w:val="7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val="clear" w:fill="CCCCCC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hyperlink" Target="https://platformazakupowa.pl/pn/legionowo" TargetMode="Externa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LibreOffice/7.5.4.2$Windows_X86_64 LibreOffice_project/36ccfdc35048b057fd9854c757a8b67ec53977b6</Application>
  <AppVersion>15.0000</AppVersion>
  <Pages>4</Pages>
  <Words>838</Words>
  <Characters>5368</Characters>
  <CharactersWithSpaces>6133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2023-08-10T10:38:32Z</dcterms:created>
  <dc:creator/>
  <dc:description/>
  <dc:language>pl-PL</dc:language>
  <cp:lastModifiedBy/>
  <dcterms:modified xsi:type="dcterms:W3CDTF">2023-08-10T11:15:45Z</dcterms:modified>
  <cp:revision>5</cp:revision>
  <dc:subject/>
  <dc:title>Formularz oferty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