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74" w:rsidRDefault="008E7531" w:rsidP="003B5532">
      <w:pPr>
        <w:tabs>
          <w:tab w:val="right" w:pos="9072"/>
        </w:tabs>
      </w:pPr>
      <w:r>
        <w:t>Zał. 1</w:t>
      </w:r>
      <w:r w:rsidR="003B5532">
        <w:tab/>
      </w:r>
    </w:p>
    <w:p w:rsidR="00E43159" w:rsidRDefault="00E43159" w:rsidP="002D1BCB">
      <w:pPr>
        <w:tabs>
          <w:tab w:val="right" w:pos="9072"/>
        </w:tabs>
        <w:jc w:val="center"/>
        <w:rPr>
          <w:b/>
          <w:sz w:val="24"/>
          <w:u w:val="single"/>
        </w:rPr>
      </w:pPr>
    </w:p>
    <w:p w:rsidR="003B5532" w:rsidRPr="002D1BCB" w:rsidRDefault="009860C3" w:rsidP="002D1BCB">
      <w:pPr>
        <w:tabs>
          <w:tab w:val="right" w:pos="9072"/>
        </w:tabs>
        <w:jc w:val="center"/>
        <w:rPr>
          <w:b/>
          <w:u w:val="single"/>
        </w:rPr>
      </w:pPr>
      <w:r w:rsidRPr="002D1BCB">
        <w:rPr>
          <w:b/>
          <w:sz w:val="24"/>
          <w:u w:val="single"/>
        </w:rPr>
        <w:t>SPECYFIKACJA</w:t>
      </w:r>
      <w:r w:rsidR="00223777">
        <w:rPr>
          <w:b/>
          <w:sz w:val="24"/>
          <w:u w:val="single"/>
        </w:rPr>
        <w:t xml:space="preserve"> TECHNICZNA NA </w:t>
      </w:r>
      <w:r w:rsidR="001A6E6C">
        <w:rPr>
          <w:b/>
          <w:sz w:val="24"/>
          <w:u w:val="single"/>
        </w:rPr>
        <w:t xml:space="preserve">UDOSTĘPNIENIE SERII </w:t>
      </w:r>
      <w:r w:rsidR="005C39D9">
        <w:rPr>
          <w:b/>
          <w:sz w:val="24"/>
          <w:u w:val="single"/>
        </w:rPr>
        <w:t>WYKŁAD</w:t>
      </w:r>
      <w:r w:rsidR="001B18EF">
        <w:rPr>
          <w:b/>
          <w:sz w:val="24"/>
          <w:u w:val="single"/>
        </w:rPr>
        <w:t xml:space="preserve">ÓW </w:t>
      </w:r>
      <w:r w:rsidR="001A6E6C">
        <w:rPr>
          <w:b/>
          <w:sz w:val="24"/>
          <w:u w:val="single"/>
        </w:rPr>
        <w:t>do</w:t>
      </w:r>
      <w:r w:rsidR="005C14B6">
        <w:rPr>
          <w:b/>
          <w:sz w:val="24"/>
          <w:u w:val="single"/>
        </w:rPr>
        <w:t xml:space="preserve"> zadania </w:t>
      </w:r>
      <w:r w:rsidR="005C14B6" w:rsidRPr="005C14B6">
        <w:rPr>
          <w:b/>
          <w:sz w:val="24"/>
          <w:u w:val="single"/>
        </w:rPr>
        <w:t>Endometrioza, choroba kobiet w każdym wieku pn. ,,Plan na życie z endometriozą"</w:t>
      </w:r>
      <w:r w:rsidR="005C14B6">
        <w:rPr>
          <w:b/>
          <w:sz w:val="24"/>
          <w:u w:val="single"/>
        </w:rPr>
        <w:t xml:space="preserve"> 2022</w:t>
      </w:r>
    </w:p>
    <w:p w:rsidR="008C2888" w:rsidRPr="00D07399" w:rsidRDefault="00EF21AB" w:rsidP="00DC5AB1">
      <w:pPr>
        <w:tabs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7399">
        <w:rPr>
          <w:rFonts w:ascii="Times New Roman" w:hAnsi="Times New Roman" w:cs="Times New Roman"/>
          <w:sz w:val="24"/>
          <w:szCs w:val="24"/>
        </w:rPr>
        <w:t xml:space="preserve">Przedmiot zamówienia musi zawierać elementy graficzne zgodne z wytycznymi </w:t>
      </w:r>
      <w:r w:rsidR="008C2888" w:rsidRPr="00D07399">
        <w:rPr>
          <w:rFonts w:ascii="Times New Roman" w:hAnsi="Times New Roman" w:cs="Times New Roman"/>
          <w:sz w:val="24"/>
          <w:szCs w:val="24"/>
        </w:rPr>
        <w:t xml:space="preserve">zamieszczonymi na </w:t>
      </w:r>
      <w:hyperlink r:id="rId8" w:history="1">
        <w:r w:rsidR="00CB5512" w:rsidRPr="00497648">
          <w:rPr>
            <w:rStyle w:val="Hipercze"/>
          </w:rPr>
          <w:t>www.wroclaw.pl</w:t>
        </w:r>
      </w:hyperlink>
    </w:p>
    <w:tbl>
      <w:tblPr>
        <w:tblStyle w:val="Tabela-Siatka"/>
        <w:tblW w:w="17260" w:type="dxa"/>
        <w:tblInd w:w="-7972" w:type="dxa"/>
        <w:tblLook w:val="04A0" w:firstRow="1" w:lastRow="0" w:firstColumn="1" w:lastColumn="0" w:noHBand="0" w:noVBand="1"/>
      </w:tblPr>
      <w:tblGrid>
        <w:gridCol w:w="7544"/>
        <w:gridCol w:w="4130"/>
        <w:gridCol w:w="3929"/>
        <w:gridCol w:w="830"/>
        <w:gridCol w:w="827"/>
      </w:tblGrid>
      <w:tr w:rsidR="007A7C40" w:rsidTr="001A6E6C">
        <w:trPr>
          <w:trHeight w:val="651"/>
        </w:trPr>
        <w:tc>
          <w:tcPr>
            <w:tcW w:w="6379" w:type="dxa"/>
          </w:tcPr>
          <w:p w:rsidR="007A7C40" w:rsidRDefault="007A7C40" w:rsidP="009A3B74">
            <w:r>
              <w:t>LP</w:t>
            </w:r>
          </w:p>
        </w:tc>
        <w:tc>
          <w:tcPr>
            <w:tcW w:w="4678" w:type="dxa"/>
          </w:tcPr>
          <w:p w:rsidR="007A7C40" w:rsidRDefault="007A7C40" w:rsidP="009A3B74">
            <w:r>
              <w:t>Przedmiot rozeznania cenowego</w:t>
            </w:r>
          </w:p>
        </w:tc>
        <w:tc>
          <w:tcPr>
            <w:tcW w:w="4394" w:type="dxa"/>
            <w:vMerge w:val="restart"/>
          </w:tcPr>
          <w:p w:rsidR="007A7C40" w:rsidRPr="001663CE" w:rsidRDefault="007A7C40" w:rsidP="009A3B74">
            <w:pPr>
              <w:rPr>
                <w:b/>
              </w:rPr>
            </w:pPr>
            <w:r w:rsidRPr="001663CE">
              <w:rPr>
                <w:b/>
              </w:rPr>
              <w:t>Specyfikacja</w:t>
            </w:r>
            <w:r w:rsidR="001663CE">
              <w:rPr>
                <w:b/>
              </w:rPr>
              <w:t>:</w:t>
            </w:r>
          </w:p>
          <w:p w:rsidR="007E3EC5" w:rsidRDefault="007E3EC5" w:rsidP="005C14B6"/>
          <w:p w:rsidR="007E3EC5" w:rsidRDefault="007E3EC5" w:rsidP="007E3EC5">
            <w:r>
              <w:t>Stworzenie platformy edukacyjnej LMS wraz z dostępem panelu administracyjnego dla min 3. Osób</w:t>
            </w:r>
          </w:p>
          <w:p w:rsidR="007E3EC5" w:rsidRDefault="007E3EC5" w:rsidP="007E3EC5">
            <w:r>
              <w:t xml:space="preserve">raportowanie poziomu wykonania wszystkich wskaźników min. raz na 7 dni (raport pdf z ilością nowych rejestracji, aktywności, poziomu zaawansowania kursu per </w:t>
            </w:r>
            <w:proofErr w:type="spellStart"/>
            <w:r>
              <w:t>user</w:t>
            </w:r>
            <w:proofErr w:type="spellEnd"/>
            <w:r>
              <w:t>)</w:t>
            </w:r>
          </w:p>
          <w:p w:rsidR="007E3EC5" w:rsidRDefault="007E3EC5" w:rsidP="007E3EC5">
            <w:r>
              <w:t>zapewnienie wsparcia technicznego użytkownikom platformy (problemy z rejestracją, nawigacją po platformie, przygotowanie samouczków)</w:t>
            </w:r>
          </w:p>
          <w:p w:rsidR="007E3EC5" w:rsidRDefault="007E3EC5" w:rsidP="007E3EC5"/>
          <w:p w:rsidR="00BE16DA" w:rsidRDefault="007A7C40" w:rsidP="001663CE">
            <w:pPr>
              <w:spacing w:before="100" w:beforeAutospacing="1" w:after="100" w:afterAutospacing="1"/>
            </w:pPr>
            <w:r w:rsidRPr="00223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846" w:type="dxa"/>
            <w:vMerge w:val="restart"/>
          </w:tcPr>
          <w:p w:rsidR="007E0F77" w:rsidRDefault="007A7C40" w:rsidP="009A3B74">
            <w:r>
              <w:t>Liczba sztuk</w:t>
            </w:r>
          </w:p>
          <w:p w:rsidR="00BD082C" w:rsidRDefault="00BD082C" w:rsidP="009A3B74"/>
          <w:p w:rsidR="00BD082C" w:rsidRDefault="00BD082C" w:rsidP="009A3B74"/>
          <w:p w:rsidR="00BD082C" w:rsidRDefault="00BD082C" w:rsidP="009A3B74"/>
        </w:tc>
        <w:tc>
          <w:tcPr>
            <w:tcW w:w="963" w:type="dxa"/>
            <w:vMerge w:val="restart"/>
            <w:tcBorders>
              <w:top w:val="nil"/>
              <w:right w:val="nil"/>
            </w:tcBorders>
          </w:tcPr>
          <w:p w:rsidR="007A7C40" w:rsidRDefault="007A7C40" w:rsidP="00E62331"/>
        </w:tc>
      </w:tr>
      <w:tr w:rsidR="007A7C40" w:rsidTr="001A6E6C">
        <w:trPr>
          <w:trHeight w:val="8552"/>
        </w:trPr>
        <w:tc>
          <w:tcPr>
            <w:tcW w:w="6379" w:type="dxa"/>
          </w:tcPr>
          <w:p w:rsidR="007A7C40" w:rsidRDefault="005C14B6" w:rsidP="009A3B74">
            <w:r>
              <w:t>1</w:t>
            </w:r>
          </w:p>
          <w:p w:rsidR="005C14B6" w:rsidRDefault="005C14B6" w:rsidP="00734A4D">
            <w:pPr>
              <w:jc w:val="right"/>
            </w:pPr>
          </w:p>
          <w:p w:rsidR="005C14B6" w:rsidRDefault="005C14B6" w:rsidP="009A3B74"/>
          <w:p w:rsidR="005C14B6" w:rsidRDefault="003A1E02" w:rsidP="003A1E02">
            <w:pPr>
              <w:jc w:val="right"/>
            </w:pPr>
            <w:r>
              <w:t>2</w:t>
            </w:r>
          </w:p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7E3EC5" w:rsidRDefault="005C14B6" w:rsidP="00734A4D">
            <w:pPr>
              <w:tabs>
                <w:tab w:val="right" w:pos="7438"/>
              </w:tabs>
            </w:pPr>
            <w:r>
              <w:t>2</w:t>
            </w:r>
            <w:r w:rsidR="00734A4D">
              <w:tab/>
            </w:r>
          </w:p>
          <w:p w:rsidR="007E3EC5" w:rsidRDefault="007E3EC5" w:rsidP="00734A4D">
            <w:pPr>
              <w:tabs>
                <w:tab w:val="right" w:pos="7438"/>
              </w:tabs>
            </w:pPr>
          </w:p>
          <w:p w:rsidR="007E3EC5" w:rsidRDefault="007E3EC5" w:rsidP="00734A4D">
            <w:pPr>
              <w:tabs>
                <w:tab w:val="right" w:pos="7438"/>
              </w:tabs>
            </w:pPr>
          </w:p>
          <w:p w:rsidR="007E3EC5" w:rsidRDefault="007E3EC5" w:rsidP="00734A4D">
            <w:pPr>
              <w:tabs>
                <w:tab w:val="right" w:pos="7438"/>
              </w:tabs>
            </w:pPr>
          </w:p>
          <w:p w:rsidR="005C14B6" w:rsidRDefault="00734A4D" w:rsidP="00734A4D">
            <w:pPr>
              <w:tabs>
                <w:tab w:val="right" w:pos="7438"/>
              </w:tabs>
            </w:pPr>
            <w:r>
              <w:t>2</w:t>
            </w:r>
          </w:p>
          <w:p w:rsidR="0029068C" w:rsidRDefault="0029068C" w:rsidP="009A3B74"/>
          <w:p w:rsidR="0029068C" w:rsidRDefault="007E3EC5" w:rsidP="009A3B74">
            <w:r>
              <w:t>2</w:t>
            </w:r>
          </w:p>
          <w:p w:rsidR="0029068C" w:rsidRDefault="0029068C" w:rsidP="007E3EC5">
            <w:pPr>
              <w:jc w:val="right"/>
            </w:pPr>
          </w:p>
          <w:p w:rsidR="0029068C" w:rsidRDefault="0029068C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7E3EC5" w:rsidRDefault="007E3EC5" w:rsidP="00734A4D">
            <w:pPr>
              <w:jc w:val="right"/>
            </w:pPr>
          </w:p>
          <w:p w:rsidR="007E3EC5" w:rsidRDefault="007E3EC5" w:rsidP="00734A4D">
            <w:pPr>
              <w:jc w:val="right"/>
            </w:pPr>
          </w:p>
          <w:p w:rsidR="007E3EC5" w:rsidRDefault="007E3EC5" w:rsidP="00734A4D">
            <w:pPr>
              <w:jc w:val="right"/>
            </w:pPr>
          </w:p>
          <w:p w:rsidR="00734A4D" w:rsidRDefault="00734A4D" w:rsidP="00734A4D">
            <w:pPr>
              <w:jc w:val="right"/>
            </w:pPr>
          </w:p>
          <w:p w:rsidR="00734A4D" w:rsidRDefault="00734A4D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29068C" w:rsidRPr="00734A4D" w:rsidRDefault="0029068C" w:rsidP="009A3B74">
            <w:pPr>
              <w:rPr>
                <w:b/>
              </w:rPr>
            </w:pPr>
          </w:p>
        </w:tc>
        <w:tc>
          <w:tcPr>
            <w:tcW w:w="4678" w:type="dxa"/>
          </w:tcPr>
          <w:p w:rsidR="007A7C40" w:rsidRPr="00B34D9C" w:rsidRDefault="007A7C40" w:rsidP="009A3B74"/>
          <w:p w:rsidR="007E3EC5" w:rsidRPr="00B34D9C" w:rsidRDefault="007E3EC5" w:rsidP="009A3B74"/>
          <w:p w:rsidR="005C14B6" w:rsidRDefault="00734A4D" w:rsidP="009A3B74">
            <w:r w:rsidRPr="00B34D9C">
              <w:t xml:space="preserve">Udostępnienie </w:t>
            </w:r>
            <w:r w:rsidR="005C14B6" w:rsidRPr="00B34D9C">
              <w:t xml:space="preserve">wykładów </w:t>
            </w:r>
            <w:r>
              <w:t xml:space="preserve">w formie webinariów </w:t>
            </w:r>
            <w:r w:rsidR="005C14B6">
              <w:t xml:space="preserve">dla chorych z </w:t>
            </w:r>
            <w:proofErr w:type="spellStart"/>
            <w:r w:rsidR="005C14B6">
              <w:t>endomeriozą</w:t>
            </w:r>
            <w:proofErr w:type="spellEnd"/>
            <w:r w:rsidR="005C14B6">
              <w:t xml:space="preserve"> </w:t>
            </w:r>
            <w:r w:rsidR="00D6580D">
              <w:t xml:space="preserve">z </w:t>
            </w:r>
            <w:r>
              <w:t xml:space="preserve">dograną około 10 min. </w:t>
            </w:r>
            <w:r w:rsidR="00D6580D">
              <w:t xml:space="preserve">zapowiedzią </w:t>
            </w:r>
            <w:r>
              <w:t xml:space="preserve">wykładowcy do każdego wykładu, (sumarycznie około 60 min. ) </w:t>
            </w:r>
            <w:r w:rsidR="005C14B6">
              <w:t>na platformie edukacyjnej</w:t>
            </w:r>
            <w:r>
              <w:t xml:space="preserve">, z serią pytań pozwalających na ustalenie zwiększenia poziomu wiedzy po wykładzie. (wykonawca zapewnia konsultację merytoryczną pytań sprawdzających) </w:t>
            </w:r>
          </w:p>
          <w:p w:rsidR="0029068C" w:rsidRDefault="0029068C" w:rsidP="009A3B74"/>
          <w:p w:rsidR="007E3EC5" w:rsidRDefault="007E3EC5" w:rsidP="009A3B74"/>
          <w:p w:rsidR="0029068C" w:rsidRDefault="0029068C" w:rsidP="009A3B74">
            <w:r w:rsidRPr="00BA24A5">
              <w:t xml:space="preserve">Udostępnienie </w:t>
            </w:r>
            <w:r w:rsidR="002B3BCA" w:rsidRPr="00BA24A5">
              <w:t xml:space="preserve">minimum </w:t>
            </w:r>
            <w:r w:rsidRPr="00BA24A5">
              <w:t xml:space="preserve">4 wykładów </w:t>
            </w:r>
            <w:r w:rsidRPr="0029068C">
              <w:t xml:space="preserve">dla </w:t>
            </w:r>
            <w:r>
              <w:t xml:space="preserve">personelu medycznego na </w:t>
            </w:r>
            <w:r w:rsidRPr="0029068C">
              <w:t>platformie edukacyjnej w formie webinariów</w:t>
            </w:r>
            <w:r w:rsidR="000E5AB0">
              <w:t xml:space="preserve"> </w:t>
            </w:r>
            <w:r w:rsidR="000E5AB0" w:rsidRPr="000E5AB0">
              <w:t>z</w:t>
            </w:r>
            <w:r w:rsidR="000E5AB0">
              <w:t xml:space="preserve"> udziałem wykładowcy, z</w:t>
            </w:r>
            <w:r w:rsidR="000E5AB0" w:rsidRPr="000E5AB0">
              <w:t xml:space="preserve"> serią pytań pozwalających na ustalenie zwiększenia poziomu wiedzy po wykładzie</w:t>
            </w:r>
            <w:r w:rsidR="005E42A7">
              <w:t xml:space="preserve">. </w:t>
            </w:r>
          </w:p>
          <w:p w:rsidR="005C14B6" w:rsidRDefault="005C14B6" w:rsidP="001A6E6C"/>
        </w:tc>
        <w:tc>
          <w:tcPr>
            <w:tcW w:w="4394" w:type="dxa"/>
            <w:vMerge/>
          </w:tcPr>
          <w:p w:rsidR="007A7C40" w:rsidRDefault="007A7C40" w:rsidP="009A3B74"/>
        </w:tc>
        <w:tc>
          <w:tcPr>
            <w:tcW w:w="846" w:type="dxa"/>
            <w:vMerge/>
          </w:tcPr>
          <w:p w:rsidR="007A7C40" w:rsidRDefault="007A7C40" w:rsidP="009A3B74"/>
        </w:tc>
        <w:tc>
          <w:tcPr>
            <w:tcW w:w="963" w:type="dxa"/>
            <w:vMerge/>
            <w:tcBorders>
              <w:right w:val="nil"/>
            </w:tcBorders>
          </w:tcPr>
          <w:p w:rsidR="007A7C40" w:rsidRDefault="007A7C40" w:rsidP="00E62331"/>
        </w:tc>
        <w:bookmarkStart w:id="0" w:name="_GoBack"/>
        <w:bookmarkEnd w:id="0"/>
      </w:tr>
      <w:tr w:rsidR="001A6E6C" w:rsidTr="001A6E6C">
        <w:trPr>
          <w:trHeight w:val="297"/>
        </w:trPr>
        <w:tc>
          <w:tcPr>
            <w:tcW w:w="6379" w:type="dxa"/>
          </w:tcPr>
          <w:p w:rsidR="001A6E6C" w:rsidRDefault="001A6E6C" w:rsidP="001A6E6C">
            <w:pPr>
              <w:tabs>
                <w:tab w:val="right" w:pos="7328"/>
              </w:tabs>
            </w:pPr>
            <w:r w:rsidRPr="00734A4D">
              <w:rPr>
                <w:b/>
              </w:rPr>
              <w:t>3</w:t>
            </w:r>
            <w:r w:rsidR="003A1E02">
              <w:rPr>
                <w:b/>
              </w:rPr>
              <w:tab/>
            </w:r>
          </w:p>
        </w:tc>
        <w:tc>
          <w:tcPr>
            <w:tcW w:w="4678" w:type="dxa"/>
          </w:tcPr>
          <w:p w:rsidR="001A6E6C" w:rsidRDefault="001A6E6C" w:rsidP="009A3B74"/>
        </w:tc>
        <w:tc>
          <w:tcPr>
            <w:tcW w:w="4394" w:type="dxa"/>
          </w:tcPr>
          <w:p w:rsidR="007E3EC5" w:rsidRDefault="007E3EC5" w:rsidP="001A6E6C">
            <w:pPr>
              <w:spacing w:before="100" w:beforeAutospacing="1" w:after="100" w:afterAutospacing="1"/>
            </w:pPr>
          </w:p>
          <w:p w:rsidR="007E3EC5" w:rsidRDefault="007E3EC5" w:rsidP="001A6E6C">
            <w:pPr>
              <w:spacing w:before="100" w:beforeAutospacing="1" w:after="100" w:afterAutospacing="1"/>
            </w:pPr>
          </w:p>
        </w:tc>
        <w:tc>
          <w:tcPr>
            <w:tcW w:w="846" w:type="dxa"/>
          </w:tcPr>
          <w:p w:rsidR="001A6E6C" w:rsidRDefault="001A6E6C" w:rsidP="009A3B74"/>
        </w:tc>
        <w:tc>
          <w:tcPr>
            <w:tcW w:w="963" w:type="dxa"/>
            <w:tcBorders>
              <w:right w:val="nil"/>
            </w:tcBorders>
          </w:tcPr>
          <w:p w:rsidR="001A6E6C" w:rsidRDefault="001A6E6C" w:rsidP="00E62331"/>
        </w:tc>
      </w:tr>
    </w:tbl>
    <w:p w:rsidR="007E3433" w:rsidRPr="00734EBE" w:rsidRDefault="007E3433" w:rsidP="00734EBE">
      <w:pPr>
        <w:tabs>
          <w:tab w:val="left" w:pos="7429"/>
        </w:tabs>
        <w:ind w:left="1276" w:hanging="1134"/>
      </w:pPr>
    </w:p>
    <w:sectPr w:rsidR="007E3433" w:rsidRPr="00734E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F8" w:rsidRDefault="00CF1DF8" w:rsidP="00AC7688">
      <w:pPr>
        <w:spacing w:after="0" w:line="240" w:lineRule="auto"/>
      </w:pPr>
      <w:r>
        <w:separator/>
      </w:r>
    </w:p>
  </w:endnote>
  <w:endnote w:type="continuationSeparator" w:id="0">
    <w:p w:rsidR="00CF1DF8" w:rsidRDefault="00CF1DF8" w:rsidP="00AC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F8" w:rsidRDefault="00CF1DF8" w:rsidP="00AC7688">
      <w:pPr>
        <w:spacing w:after="0" w:line="240" w:lineRule="auto"/>
      </w:pPr>
      <w:r>
        <w:separator/>
      </w:r>
    </w:p>
  </w:footnote>
  <w:footnote w:type="continuationSeparator" w:id="0">
    <w:p w:rsidR="00CF1DF8" w:rsidRDefault="00CF1DF8" w:rsidP="00AC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31" w:rsidRDefault="00CB55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31ECCEA" wp14:editId="5FA7FC48">
          <wp:simplePos x="0" y="0"/>
          <wp:positionH relativeFrom="column">
            <wp:posOffset>3205480</wp:posOffset>
          </wp:positionH>
          <wp:positionV relativeFrom="paragraph">
            <wp:posOffset>171450</wp:posOffset>
          </wp:positionV>
          <wp:extent cx="1833245" cy="231775"/>
          <wp:effectExtent l="0" t="0" r="0" b="0"/>
          <wp:wrapNone/>
          <wp:docPr id="2" name="Obraz 2" descr="D:\Users\umbole01\Desktop\PL_podstawowy_wybrane_granat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Users\umbole01\Desktop\PL_podstawowy_wybrane_grana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23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7973931" wp14:editId="0F79EA51">
          <wp:extent cx="2441276" cy="650649"/>
          <wp:effectExtent l="0" t="0" r="0" b="0"/>
          <wp:docPr id="3" name="Obraz 1" descr="4 Wojskowy Szpital Klini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 Wojskowy Szpital Klinicz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153" cy="65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512" w:rsidRDefault="00CB5512" w:rsidP="00E62331">
    <w:pPr>
      <w:pStyle w:val="Nagwek"/>
      <w:jc w:val="center"/>
    </w:pPr>
    <w:r w:rsidRPr="00CB5512">
      <w:t>,,</w:t>
    </w:r>
    <w:r w:rsidR="002D3E32" w:rsidRPr="002D3E32">
      <w:rPr>
        <w:b/>
        <w:sz w:val="24"/>
        <w:u w:val="single"/>
      </w:rPr>
      <w:t xml:space="preserve"> </w:t>
    </w:r>
    <w:r w:rsidR="002D3E32" w:rsidRPr="005C14B6">
      <w:rPr>
        <w:b/>
        <w:sz w:val="24"/>
        <w:u w:val="single"/>
      </w:rPr>
      <w:t>Endometrioza, choroba kobiet w każdym wieku pn. ,,Plan na życie z endometriozą"</w:t>
    </w:r>
    <w:r w:rsidR="002D3E32">
      <w:rPr>
        <w:b/>
        <w:sz w:val="24"/>
        <w:u w:val="single"/>
      </w:rPr>
      <w:t xml:space="preserve"> 2022</w:t>
    </w:r>
  </w:p>
  <w:p w:rsidR="003B5532" w:rsidRDefault="003B5532" w:rsidP="00B17FE1">
    <w:pPr>
      <w:pStyle w:val="Nagwek"/>
      <w:jc w:val="center"/>
    </w:pPr>
  </w:p>
  <w:p w:rsidR="00CB5512" w:rsidRDefault="00CB5512" w:rsidP="00B17F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1113"/>
    <w:multiLevelType w:val="multilevel"/>
    <w:tmpl w:val="5D02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74"/>
    <w:rsid w:val="000C2BA3"/>
    <w:rsid w:val="000E5AB0"/>
    <w:rsid w:val="0013595F"/>
    <w:rsid w:val="001663CE"/>
    <w:rsid w:val="001A6E6C"/>
    <w:rsid w:val="001B18EF"/>
    <w:rsid w:val="002126CC"/>
    <w:rsid w:val="00223777"/>
    <w:rsid w:val="002413C0"/>
    <w:rsid w:val="0026339B"/>
    <w:rsid w:val="0029068C"/>
    <w:rsid w:val="00295EDC"/>
    <w:rsid w:val="002B3BCA"/>
    <w:rsid w:val="002D1BCB"/>
    <w:rsid w:val="002D3E32"/>
    <w:rsid w:val="002F71FA"/>
    <w:rsid w:val="003716FA"/>
    <w:rsid w:val="003A1E02"/>
    <w:rsid w:val="003A7161"/>
    <w:rsid w:val="003B5532"/>
    <w:rsid w:val="003D702A"/>
    <w:rsid w:val="004171AE"/>
    <w:rsid w:val="0042008A"/>
    <w:rsid w:val="004501E3"/>
    <w:rsid w:val="00455482"/>
    <w:rsid w:val="004B4F17"/>
    <w:rsid w:val="00555546"/>
    <w:rsid w:val="005A0FBD"/>
    <w:rsid w:val="005C14B6"/>
    <w:rsid w:val="005C39D9"/>
    <w:rsid w:val="005C3C25"/>
    <w:rsid w:val="005E42A7"/>
    <w:rsid w:val="00601A11"/>
    <w:rsid w:val="00603AF1"/>
    <w:rsid w:val="00605E4B"/>
    <w:rsid w:val="00613FB6"/>
    <w:rsid w:val="00617599"/>
    <w:rsid w:val="00624B29"/>
    <w:rsid w:val="00630B21"/>
    <w:rsid w:val="00637AFA"/>
    <w:rsid w:val="00640EBF"/>
    <w:rsid w:val="00643CB9"/>
    <w:rsid w:val="006A5F67"/>
    <w:rsid w:val="006C2BF3"/>
    <w:rsid w:val="006E1810"/>
    <w:rsid w:val="00734A4D"/>
    <w:rsid w:val="00734EBE"/>
    <w:rsid w:val="007410E8"/>
    <w:rsid w:val="007A7C40"/>
    <w:rsid w:val="007E0F77"/>
    <w:rsid w:val="007E3433"/>
    <w:rsid w:val="007E3EC5"/>
    <w:rsid w:val="00807A66"/>
    <w:rsid w:val="00874179"/>
    <w:rsid w:val="0089111B"/>
    <w:rsid w:val="008C2888"/>
    <w:rsid w:val="008E7531"/>
    <w:rsid w:val="00913605"/>
    <w:rsid w:val="00931517"/>
    <w:rsid w:val="009860C3"/>
    <w:rsid w:val="009A3B74"/>
    <w:rsid w:val="009D5E7B"/>
    <w:rsid w:val="009D7E94"/>
    <w:rsid w:val="00A22356"/>
    <w:rsid w:val="00A91DAD"/>
    <w:rsid w:val="00AC7688"/>
    <w:rsid w:val="00AD3A41"/>
    <w:rsid w:val="00B17FE1"/>
    <w:rsid w:val="00B34D9C"/>
    <w:rsid w:val="00B76982"/>
    <w:rsid w:val="00B803E0"/>
    <w:rsid w:val="00BA24A5"/>
    <w:rsid w:val="00BA4AF1"/>
    <w:rsid w:val="00BD082C"/>
    <w:rsid w:val="00BE16DA"/>
    <w:rsid w:val="00BF503C"/>
    <w:rsid w:val="00C0230F"/>
    <w:rsid w:val="00C856F7"/>
    <w:rsid w:val="00C929BB"/>
    <w:rsid w:val="00CB5512"/>
    <w:rsid w:val="00CF1DF8"/>
    <w:rsid w:val="00CF53B7"/>
    <w:rsid w:val="00D07399"/>
    <w:rsid w:val="00D56CCA"/>
    <w:rsid w:val="00D6580D"/>
    <w:rsid w:val="00D74832"/>
    <w:rsid w:val="00DC34E0"/>
    <w:rsid w:val="00DC5AB1"/>
    <w:rsid w:val="00DD5F4A"/>
    <w:rsid w:val="00E43159"/>
    <w:rsid w:val="00E62331"/>
    <w:rsid w:val="00EF21AB"/>
    <w:rsid w:val="00EF4244"/>
    <w:rsid w:val="00FA3896"/>
    <w:rsid w:val="00FB0A43"/>
    <w:rsid w:val="00FB4CE1"/>
    <w:rsid w:val="00FB662A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E592A"/>
  <w15:docId w15:val="{FDCAEAC5-3B6C-4DC4-931F-E52324C6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2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44DE-3B76-4A31-8331-DB88CB2B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Krzysztof Olszewski</cp:lastModifiedBy>
  <cp:revision>3</cp:revision>
  <dcterms:created xsi:type="dcterms:W3CDTF">2022-07-08T08:03:00Z</dcterms:created>
  <dcterms:modified xsi:type="dcterms:W3CDTF">2022-07-12T08:03:00Z</dcterms:modified>
</cp:coreProperties>
</file>