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D99" w14:textId="6F4CF3A0" w:rsidR="00971BAB" w:rsidRDefault="00000000">
      <w:r>
        <w:rPr>
          <w:rFonts w:cs="Calibri"/>
          <w:b/>
        </w:rPr>
        <w:t xml:space="preserve">                                           </w:t>
      </w:r>
    </w:p>
    <w:tbl>
      <w:tblPr>
        <w:tblW w:w="866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4324"/>
      </w:tblGrid>
      <w:tr w:rsidR="00971BAB" w14:paraId="4DAC4D9C" w14:textId="77777777">
        <w:tc>
          <w:tcPr>
            <w:tcW w:w="4338" w:type="dxa"/>
            <w:shd w:val="clear" w:color="auto" w:fill="auto"/>
          </w:tcPr>
          <w:p w14:paraId="4DAC4D9A" w14:textId="7748F408" w:rsidR="00971BAB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</w:t>
            </w:r>
            <w:r w:rsidR="003E5074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55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022.DB</w:t>
            </w:r>
          </w:p>
        </w:tc>
        <w:tc>
          <w:tcPr>
            <w:tcW w:w="4324" w:type="dxa"/>
            <w:shd w:val="clear" w:color="auto" w:fill="auto"/>
          </w:tcPr>
          <w:p w14:paraId="4DAC4D9B" w14:textId="77777777" w:rsidR="00971BAB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2023 r.</w:t>
            </w:r>
          </w:p>
        </w:tc>
      </w:tr>
    </w:tbl>
    <w:p w14:paraId="4DAC4D9D" w14:textId="77777777" w:rsidR="00971BAB" w:rsidRDefault="00971BAB">
      <w:pPr>
        <w:tabs>
          <w:tab w:val="left" w:pos="1309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DAC4D9F" w14:textId="62C82394" w:rsidR="00971BAB" w:rsidRDefault="00000000">
      <w:pPr>
        <w:tabs>
          <w:tab w:val="left" w:pos="1309"/>
        </w:tabs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"/>
        </w:rPr>
        <w:t>Załącznik nr 1</w:t>
      </w:r>
    </w:p>
    <w:p w14:paraId="4DAC4DA0" w14:textId="77777777" w:rsidR="00971BAB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4DAC4DA1" w14:textId="77777777" w:rsidR="00971BAB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4DAC4DA2" w14:textId="77777777" w:rsidR="00971BAB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4DAC4DA3" w14:textId="77777777" w:rsidR="00971BAB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4DAC4DA4" w14:textId="77777777" w:rsidR="00971BAB" w:rsidRDefault="00971BAB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val="x-none" w:eastAsia="x-none"/>
        </w:rPr>
      </w:pPr>
    </w:p>
    <w:p w14:paraId="4DAC4DA5" w14:textId="77777777" w:rsidR="00971BAB" w:rsidRDefault="00971BAB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  <w:lang w:eastAsia="x-none"/>
        </w:rPr>
      </w:pPr>
    </w:p>
    <w:p w14:paraId="6C217A3D" w14:textId="77777777" w:rsidR="00F52773" w:rsidRDefault="00F52773">
      <w:pPr>
        <w:spacing w:after="0" w:line="280" w:lineRule="exact"/>
        <w:jc w:val="center"/>
        <w:rPr>
          <w:rFonts w:eastAsia="Times New Roman" w:cs="Calibri"/>
          <w:b/>
          <w:bCs/>
          <w:sz w:val="28"/>
          <w:szCs w:val="28"/>
          <w:lang w:val="x-none" w:eastAsia="x-none"/>
        </w:rPr>
      </w:pPr>
    </w:p>
    <w:p w14:paraId="4DAC4DA6" w14:textId="31DC5123" w:rsidR="00971BAB" w:rsidRDefault="00000000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  <w:lang w:eastAsia="x-none"/>
        </w:rPr>
      </w:pPr>
      <w:r>
        <w:rPr>
          <w:rFonts w:eastAsia="Times New Roman" w:cs="Calibri"/>
          <w:b/>
          <w:bCs/>
          <w:sz w:val="28"/>
          <w:szCs w:val="28"/>
          <w:lang w:val="x-none" w:eastAsia="x-none"/>
        </w:rPr>
        <w:t>FORMULARZ OFERTOWY</w:t>
      </w:r>
    </w:p>
    <w:p w14:paraId="4DAC4DA7" w14:textId="77777777" w:rsidR="00971BAB" w:rsidRDefault="00000000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4DAC4DA8" w14:textId="77777777" w:rsidR="00971BAB" w:rsidRDefault="00971BAB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5B29C9F3" w14:textId="77777777" w:rsidR="00F52773" w:rsidRDefault="00F52773">
      <w:pPr>
        <w:tabs>
          <w:tab w:val="left" w:pos="720"/>
        </w:tabs>
        <w:spacing w:after="0" w:line="240" w:lineRule="exact"/>
        <w:jc w:val="center"/>
        <w:rPr>
          <w:rFonts w:eastAsia="Times New Roman" w:cs="Calibri"/>
          <w:b/>
          <w:color w:val="00000A"/>
          <w:sz w:val="24"/>
          <w:szCs w:val="24"/>
          <w:lang w:eastAsia="pl-PL"/>
        </w:rPr>
      </w:pPr>
    </w:p>
    <w:p w14:paraId="4DAC4DA9" w14:textId="5B5B5DC9" w:rsidR="00971BAB" w:rsidRDefault="00000000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 xml:space="preserve"> „Wybór wykonawcy usług laboratoryjnych oraz świadczeń medycznych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br/>
        <w:t>w ramach medycyny pracy dla funkcjonariuszy i pracowników Zakładu Karnego w</w:t>
      </w:r>
      <w:r w:rsidR="00507BE7">
        <w:rPr>
          <w:rFonts w:eastAsia="Times New Roman" w:cs="Calibri"/>
          <w:b/>
          <w:color w:val="00000A"/>
          <w:sz w:val="24"/>
          <w:szCs w:val="24"/>
          <w:lang w:eastAsia="pl-PL"/>
        </w:rPr>
        <w:t> 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Żytkowicach”</w:t>
      </w:r>
    </w:p>
    <w:p w14:paraId="4DAC4DAA" w14:textId="77777777" w:rsidR="00971BAB" w:rsidRDefault="00971BAB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4DAC4DAB" w14:textId="77777777" w:rsidR="00971BAB" w:rsidRDefault="00971BAB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4DAC4DAC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4DAC4DAD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4DAC4DAE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4DAC4DAF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4DAC4DB0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4DAC4DB1" w14:textId="77777777" w:rsidR="00971BAB" w:rsidRDefault="00000000">
      <w:pPr>
        <w:spacing w:line="360" w:lineRule="auto"/>
        <w:rPr>
          <w:rFonts w:cs="Calibri"/>
        </w:rPr>
      </w:pPr>
      <w:r>
        <w:rPr>
          <w:rFonts w:cs="Calibri"/>
        </w:rPr>
        <w:t>e-mail: …………………………………………………………………………………………………..…………………………………</w:t>
      </w:r>
    </w:p>
    <w:p w14:paraId="4DAC4DB3" w14:textId="270C2670" w:rsidR="00971BAB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Wybór wykonawcy usług laboratoryjnych oraz świadczeń medycznych w ramach medycyny pracy dla funkcjonariuszy i pracowników Zakładu Karnego w Żytkowicach</w:t>
      </w:r>
      <w:r>
        <w:rPr>
          <w:rFonts w:eastAsia="SimSun" w:cs="Mangal"/>
          <w:b/>
          <w:kern w:val="2"/>
          <w:lang w:eastAsia="hi-IN" w:bidi="hi-IN"/>
        </w:rPr>
        <w:t>”</w:t>
      </w:r>
    </w:p>
    <w:p w14:paraId="4DAC4DB4" w14:textId="77777777" w:rsidR="00971BAB" w:rsidRDefault="00971BAB">
      <w:pPr>
        <w:spacing w:after="0" w:line="240" w:lineRule="auto"/>
        <w:jc w:val="both"/>
      </w:pPr>
    </w:p>
    <w:p w14:paraId="4DAC4DB5" w14:textId="5D38BD7F" w:rsidR="00971BAB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noProof/>
        </w:rPr>
      </w:pPr>
      <w:r>
        <w:rPr>
          <w:rFonts w:eastAsia="SimSun" w:cs="Mangal"/>
          <w:b/>
          <w:kern w:val="2"/>
          <w:lang w:eastAsia="hi-IN" w:bidi="hi-IN"/>
        </w:rPr>
        <w:t>SKŁADAMY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rFonts w:eastAsia="SimSun" w:cs="Mangal"/>
          <w:b/>
          <w:kern w:val="2"/>
          <w:lang w:eastAsia="hi-IN" w:bidi="hi-IN"/>
        </w:rPr>
        <w:t>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noProof/>
          <w:kern w:val="2"/>
          <w:lang w:eastAsia="hi-IN" w:bidi="hi-IN"/>
        </w:rPr>
        <w:t>zgodnie z wymaganiami określonymi w zaproszeniu do składania ofert nr sprawy DKw.2</w:t>
      </w:r>
      <w:r>
        <w:rPr>
          <w:rFonts w:eastAsia="SimSun" w:cs="Calibri"/>
          <w:b/>
          <w:noProof/>
          <w:kern w:val="2"/>
          <w:shd w:val="clear" w:color="auto" w:fill="FFFFFF"/>
          <w:lang w:eastAsia="hi-IN" w:bidi="hi-IN"/>
        </w:rPr>
        <w:t>233.</w:t>
      </w:r>
      <w:r w:rsidR="00A63FB4">
        <w:rPr>
          <w:rFonts w:eastAsia="SimSun" w:cs="Calibri"/>
          <w:b/>
          <w:noProof/>
          <w:kern w:val="2"/>
          <w:shd w:val="clear" w:color="auto" w:fill="FFFFFF"/>
          <w:lang w:eastAsia="hi-IN" w:bidi="hi-IN"/>
        </w:rPr>
        <w:t>55</w:t>
      </w:r>
      <w:r>
        <w:rPr>
          <w:rFonts w:eastAsia="SimSun" w:cs="Calibri"/>
          <w:b/>
          <w:noProof/>
          <w:kern w:val="2"/>
          <w:shd w:val="clear" w:color="auto" w:fill="FFFFFF"/>
          <w:lang w:eastAsia="hi-IN" w:bidi="hi-IN"/>
        </w:rPr>
        <w:t xml:space="preserve">.2023.DB </w:t>
      </w:r>
      <w:r>
        <w:rPr>
          <w:rFonts w:eastAsia="SimSun" w:cs="Calibri"/>
          <w:b/>
          <w:noProof/>
          <w:kern w:val="2"/>
          <w:lang w:eastAsia="hi-IN" w:bidi="hi-IN"/>
        </w:rPr>
        <w:t>i za cenę przedstawioną poniżej:</w:t>
      </w:r>
    </w:p>
    <w:p w14:paraId="4DAC4DB6" w14:textId="77777777" w:rsidR="00971BAB" w:rsidRDefault="00000000">
      <w:pPr>
        <w:pStyle w:val="Akapitzlist"/>
        <w:jc w:val="both"/>
        <w:rPr>
          <w:b/>
          <w:bCs/>
        </w:rPr>
      </w:pPr>
      <w:r>
        <w:rPr>
          <w:b/>
          <w:bCs/>
        </w:rPr>
        <w:t>KRYTERIUM A</w:t>
      </w:r>
    </w:p>
    <w:tbl>
      <w:tblPr>
        <w:tblW w:w="878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828"/>
        <w:gridCol w:w="1274"/>
        <w:gridCol w:w="710"/>
        <w:gridCol w:w="1279"/>
        <w:gridCol w:w="1130"/>
      </w:tblGrid>
      <w:tr w:rsidR="00971BAB" w14:paraId="4DAC4DC2" w14:textId="77777777">
        <w:trPr>
          <w:trHeight w:val="163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B7" w14:textId="77777777" w:rsidR="00971BAB" w:rsidRDefault="00971BAB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DAC4DB8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B9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Rodzaj badania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BA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Przewidywana ilość na okres obowiązywania umowy Ilość</w:t>
            </w:r>
          </w:p>
          <w:p w14:paraId="4DAC4DBB" w14:textId="75E7F92B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B764F8">
              <w:rPr>
                <w:rFonts w:ascii="Calibri Light" w:hAnsi="Calibri Light" w:cs="Calibri Light"/>
                <w:sz w:val="16"/>
                <w:szCs w:val="16"/>
              </w:rPr>
              <w:t>(szt.</w:t>
            </w:r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50F1" w14:textId="77777777" w:rsidR="00B764F8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Stawka podatku VAT </w:t>
            </w:r>
          </w:p>
          <w:p w14:paraId="4DAC4DBC" w14:textId="01C8E776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(zł)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BD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Cena jednostkowa brutto za 1 badanie/ konsultacje</w:t>
            </w:r>
          </w:p>
          <w:p w14:paraId="4DAC4DBE" w14:textId="6CDDEDBB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(zł)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BF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Wartość całkowita brutto </w:t>
            </w:r>
          </w:p>
          <w:p w14:paraId="4DAC4DC0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 (kol.3*kol.5) </w:t>
            </w:r>
          </w:p>
          <w:p w14:paraId="4DAC4DC1" w14:textId="3221556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(zł)</w:t>
            </w:r>
          </w:p>
        </w:tc>
      </w:tr>
      <w:tr w:rsidR="00971BAB" w14:paraId="4DAC4DC9" w14:textId="77777777">
        <w:trPr>
          <w:trHeight w:hRule="exact"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3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4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5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6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7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8" w14:textId="77777777" w:rsidR="00971BAB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6</w:t>
            </w:r>
          </w:p>
        </w:tc>
      </w:tr>
      <w:tr w:rsidR="00971BAB" w14:paraId="4DAC4DD0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A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B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MORFOLOGIA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CC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D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E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CF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DD7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1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2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MOCZ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3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eastAsia="en-US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4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5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6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DDE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8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9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GLUKOZA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A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eastAsia="en-US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B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C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DD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DE5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DF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0" w14:textId="10EA8CD5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PEŁNY LIPIDOGRAM </w:t>
            </w:r>
            <w:r w:rsidR="00B764F8" w:rsidRPr="00D8072F">
              <w:rPr>
                <w:rFonts w:asciiTheme="minorHAnsi" w:hAnsiTheme="minorHAnsi" w:cstheme="minorHAnsi"/>
                <w:i/>
                <w:sz w:val="18"/>
                <w:szCs w:val="18"/>
              </w:rPr>
              <w:t>(CHOLESTEROL</w:t>
            </w:r>
            <w:r w:rsidR="0002267D" w:rsidRPr="00D8072F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 w:rsidR="00552A85" w:rsidRPr="00D8072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D8072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CAŁKOWITY, HDL, LDL, </w:t>
            </w:r>
            <w:r w:rsidR="00883F3D" w:rsidRPr="00D8072F">
              <w:rPr>
                <w:rFonts w:asciiTheme="minorHAnsi" w:hAnsiTheme="minorHAnsi" w:cstheme="minorHAnsi"/>
                <w:i/>
                <w:sz w:val="18"/>
                <w:szCs w:val="18"/>
              </w:rPr>
              <w:t>TRÓJGLICERYDY)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1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eastAsia="en-US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2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3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4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DEC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6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7" w14:textId="6C2CB87E" w:rsidR="00971BAB" w:rsidRPr="00D8072F" w:rsidRDefault="00B764F8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PANEL WĄTROBOWY (ALT, AST)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8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eastAsia="en-US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9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A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EB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DF3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D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E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GGTP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EF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0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1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2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DFA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4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5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BILIRUBINA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6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7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8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9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01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B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C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RETIKULOCYTY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DFD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E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DFF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0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08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2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3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MOCZNIK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4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5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6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7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0F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9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A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KREATYNINA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0B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C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D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0E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16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0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1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PRZECIWCIAŁA ANTY HCV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2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3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4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5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1D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7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8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PRZECIWCIAŁA ANTY HBc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9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A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B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1C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24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E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1F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PRZECIWCIAŁA ANTY HIV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0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1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2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3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2B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5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6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SZCZEPIENIE PRZECIWKO WZW TYPU A (I dawka)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7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8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9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A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32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C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D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SZCZEPIENIE PRZECIWKO WZW TYPU B (I dawka)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2E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2F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0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1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39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3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4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OKULISTA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5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6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7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8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40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A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B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NEUROLOG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3C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D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E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3F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47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1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2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LARYNGOLOG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3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4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5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6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4E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8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9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KARDIOLOG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A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B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C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4D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55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4F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0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PULMONOLOG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1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2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3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4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5C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6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7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DERMATOLOG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8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9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A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5B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63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D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E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PSYCHIATRA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5F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0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1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2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6A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4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5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NEUROLOG – opinia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6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7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8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9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71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B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C" w14:textId="2F857DF2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LARYNGOLOG </w:t>
            </w:r>
            <w:r w:rsidR="00B764F8" w:rsidRPr="00D8072F">
              <w:rPr>
                <w:rFonts w:asciiTheme="minorHAnsi" w:hAnsiTheme="minorHAnsi" w:cstheme="minorHAnsi"/>
                <w:sz w:val="18"/>
                <w:szCs w:val="18"/>
              </w:rPr>
              <w:t>- opinia</w:t>
            </w: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6D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E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6F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0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78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2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3" w14:textId="65987518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KARDIOLOG </w:t>
            </w:r>
            <w:r w:rsidR="00B764F8" w:rsidRPr="00D8072F">
              <w:rPr>
                <w:rFonts w:asciiTheme="minorHAnsi" w:hAnsiTheme="minorHAnsi" w:cstheme="minorHAnsi"/>
                <w:sz w:val="18"/>
                <w:szCs w:val="18"/>
              </w:rPr>
              <w:t>- opinia</w:t>
            </w: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4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5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6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7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7F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9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A" w14:textId="034416C6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PSYCHIATRA </w:t>
            </w:r>
            <w:r w:rsidR="00B764F8" w:rsidRPr="00D8072F">
              <w:rPr>
                <w:rFonts w:asciiTheme="minorHAnsi" w:hAnsiTheme="minorHAnsi" w:cstheme="minorHAnsi"/>
                <w:sz w:val="18"/>
                <w:szCs w:val="18"/>
              </w:rPr>
              <w:t>- opinia</w:t>
            </w: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7B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C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D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7E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86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0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1" w14:textId="03B2A06C" w:rsidR="00971BAB" w:rsidRPr="00D8072F" w:rsidRDefault="00B764F8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CHIRURG konsultacja – opinia lekarska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2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3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4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5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8D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7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8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RTG KLP Z OPISEM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9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A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B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8C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94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E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8F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AUDIOGRAM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0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1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2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3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9B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5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6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EKG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7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8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9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A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A2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C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D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SPIROMETRIA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9E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9F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0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1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A9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3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4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EEG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5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6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7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8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B0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A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B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PSA 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całkowite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AC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D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E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AF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B7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C4EB1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C4EB2" w14:textId="77777777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BADANIE PSYCH. KIEROWCY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C4EB3" w14:textId="333C8C47" w:rsidR="00971BAB" w:rsidRDefault="00EB6A6F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4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5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6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BE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B8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B9" w14:textId="1C667325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BADANIE PSYCHOTECHNICZNE </w:t>
            </w:r>
            <w:r w:rsidR="00180DC9" w:rsidRPr="00D8072F">
              <w:rPr>
                <w:rFonts w:asciiTheme="minorHAnsi" w:hAnsiTheme="minorHAnsi" w:cstheme="minorHAnsi"/>
                <w:sz w:val="18"/>
                <w:szCs w:val="18"/>
              </w:rPr>
              <w:t>(BADANIE</w:t>
            </w: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 PREDYSPOZYCJI DO </w:t>
            </w:r>
            <w:r w:rsidR="00180DC9" w:rsidRPr="00D8072F">
              <w:rPr>
                <w:rFonts w:asciiTheme="minorHAnsi" w:hAnsiTheme="minorHAnsi" w:cstheme="minorHAnsi"/>
                <w:sz w:val="18"/>
                <w:szCs w:val="18"/>
              </w:rPr>
              <w:t>WYKONYWANIA CZYNNOŚCI, NP.</w:t>
            </w: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80DC9" w:rsidRPr="00D8072F">
              <w:rPr>
                <w:rFonts w:asciiTheme="minorHAnsi" w:hAnsiTheme="minorHAnsi" w:cstheme="minorHAnsi"/>
                <w:sz w:val="18"/>
                <w:szCs w:val="18"/>
              </w:rPr>
              <w:t xml:space="preserve">OPERATORA </w:t>
            </w:r>
            <w:r w:rsidR="00561690" w:rsidRPr="00D8072F">
              <w:rPr>
                <w:rFonts w:asciiTheme="minorHAnsi" w:hAnsiTheme="minorHAnsi" w:cstheme="minorHAnsi"/>
                <w:sz w:val="18"/>
                <w:szCs w:val="18"/>
              </w:rPr>
              <w:t>URZĄDZEŃ)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BA" w14:textId="77777777" w:rsidR="00971BAB" w:rsidRDefault="00000000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B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C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BD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71BAB" w14:paraId="4DAC4EC5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BF" w14:textId="77777777" w:rsidR="00971BAB" w:rsidRDefault="00000000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C0" w14:textId="4ED6EEC5" w:rsidR="00971BAB" w:rsidRPr="00D8072F" w:rsidRDefault="00000000" w:rsidP="00E72E8D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8072F">
              <w:rPr>
                <w:rFonts w:asciiTheme="minorHAnsi" w:hAnsiTheme="minorHAnsi" w:cstheme="minorHAnsi"/>
                <w:sz w:val="18"/>
                <w:szCs w:val="18"/>
              </w:rPr>
              <w:t>Badanie psychologiczne w zakresie psychologii transportu (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dla kierowców kat. C, i wyższych, pojazdów </w:t>
            </w:r>
            <w:r w:rsidR="00552A85"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uprzywilejowanych, kierowców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realizujących transport drogowy</w:t>
            </w:r>
            <w:r w:rsidR="00552A85"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(orzeczenie dla Wydziału Komunikacji) - zgodnie z Rozporządzeniem Ministra Zdrowia z dnia 8 lipca </w:t>
            </w:r>
            <w:r w:rsidR="00DF18FB"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2014 r.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w sprawie badań psychologicznych osób ubiegających się o </w:t>
            </w:r>
            <w:r w:rsidR="00552A85"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uprawnienia do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kierowania </w:t>
            </w:r>
            <w:r w:rsidR="00552A85"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pojazdami, kierowców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oraz osób wykonujących 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lastRenderedPageBreak/>
              <w:t xml:space="preserve">pracę na stanowisku kierowcy (DZ. U. </w:t>
            </w:r>
            <w:r w:rsidR="00DF18FB"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2022 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poz. </w:t>
            </w:r>
            <w:r w:rsidR="00DF18FB"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165</w:t>
            </w:r>
            <w:r w:rsidRPr="00D8072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))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4EC1" w14:textId="521E6224" w:rsidR="00971BAB" w:rsidRDefault="00EB6A6F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C2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C3" w14:textId="77777777" w:rsidR="00971BAB" w:rsidRDefault="00971BAB" w:rsidP="00E72E8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C4" w14:textId="77777777" w:rsidR="00971BAB" w:rsidRDefault="00971BAB" w:rsidP="00E72E8D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bookmarkStart w:id="0" w:name="_Hlk93915597"/>
            <w:bookmarkEnd w:id="0"/>
          </w:p>
        </w:tc>
      </w:tr>
      <w:tr w:rsidR="00971BAB" w14:paraId="4DAC4ECC" w14:textId="77777777">
        <w:trPr>
          <w:trHeight w:val="551"/>
        </w:trPr>
        <w:tc>
          <w:tcPr>
            <w:tcW w:w="565" w:type="dxa"/>
          </w:tcPr>
          <w:p w14:paraId="4DAC4EC6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14:paraId="4DAC4EC7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4" w:type="dxa"/>
          </w:tcPr>
          <w:p w14:paraId="4DAC4EC8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10" w:type="dxa"/>
          </w:tcPr>
          <w:p w14:paraId="4DAC4EC9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ECA" w14:textId="77777777" w:rsidR="00971BAB" w:rsidRDefault="00000000">
            <w:pPr>
              <w:widowControl w:val="0"/>
              <w:spacing w:after="0"/>
              <w:jc w:val="center"/>
            </w:pPr>
            <w:r>
              <w:rPr>
                <w:rFonts w:asciiTheme="minorHAnsi" w:hAnsiTheme="minorHAnsi"/>
              </w:rPr>
              <w:t>Razem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4ECB" w14:textId="77777777" w:rsidR="00971BAB" w:rsidRDefault="00971BAB">
            <w:pPr>
              <w:widowControl w:val="0"/>
              <w:jc w:val="both"/>
              <w:rPr>
                <w:rFonts w:asciiTheme="minorHAnsi" w:hAnsiTheme="minorHAnsi"/>
              </w:rPr>
            </w:pPr>
          </w:p>
        </w:tc>
      </w:tr>
    </w:tbl>
    <w:p w14:paraId="4A405259" w14:textId="77777777" w:rsidR="000E5E8E" w:rsidRDefault="000E5E8E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18A44B6" w14:textId="77777777" w:rsidR="001F4CB6" w:rsidRDefault="00000000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 w:rsidR="000E5E8E">
        <w:rPr>
          <w:rFonts w:eastAsia="SimSun" w:cs="Mangal"/>
          <w:b/>
          <w:kern w:val="2"/>
          <w:lang w:eastAsia="hi-IN" w:bidi="hi-IN"/>
        </w:rPr>
        <w:t>realizację</w:t>
      </w:r>
      <w:r w:rsidR="000E5E8E">
        <w:rPr>
          <w:rFonts w:eastAsia="SimSun" w:cs="Mangal"/>
          <w:kern w:val="2"/>
          <w:lang w:eastAsia="hi-IN" w:bidi="hi-IN"/>
        </w:rPr>
        <w:t xml:space="preserve"> zamówienia</w:t>
      </w:r>
      <w:r>
        <w:rPr>
          <w:rFonts w:eastAsia="SimSun" w:cs="Mangal"/>
          <w:kern w:val="2"/>
          <w:lang w:eastAsia="hi-IN" w:bidi="hi-IN"/>
        </w:rPr>
        <w:t xml:space="preserve"> wynosi: ……………………………………………zł </w:t>
      </w:r>
    </w:p>
    <w:p w14:paraId="46AE86CF" w14:textId="77777777" w:rsidR="001F4CB6" w:rsidRDefault="001F4CB6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4DAC4ECF" w14:textId="3CF7B914" w:rsidR="00971BAB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(słownie: ……………………………</w:t>
      </w:r>
      <w:r w:rsidR="00883F3D">
        <w:rPr>
          <w:rFonts w:eastAsia="SimSun" w:cs="Mangal"/>
          <w:kern w:val="2"/>
          <w:lang w:eastAsia="hi-IN" w:bidi="hi-IN"/>
        </w:rPr>
        <w:t>……</w:t>
      </w:r>
      <w:r>
        <w:rPr>
          <w:rFonts w:eastAsia="SimSun" w:cs="Mangal"/>
          <w:kern w:val="2"/>
          <w:lang w:eastAsia="hi-IN" w:bidi="hi-IN"/>
        </w:rPr>
        <w:t>.………..………………………………………………………………………………... zł)</w:t>
      </w:r>
    </w:p>
    <w:p w14:paraId="4DAC4ED0" w14:textId="77777777" w:rsidR="00971BAB" w:rsidRDefault="00971BAB">
      <w:pPr>
        <w:rPr>
          <w:rFonts w:cs="Calibri"/>
          <w:b/>
        </w:rPr>
      </w:pPr>
    </w:p>
    <w:p w14:paraId="4DAC4ED1" w14:textId="0BF971A0" w:rsidR="00971BAB" w:rsidRDefault="001F4CB6">
      <w:pPr>
        <w:jc w:val="both"/>
        <w:rPr>
          <w:rFonts w:cs="Calibri"/>
          <w:b/>
        </w:rPr>
      </w:pPr>
      <w:r>
        <w:rPr>
          <w:rFonts w:cs="Calibri"/>
          <w:b/>
        </w:rPr>
        <w:t>KRY</w:t>
      </w:r>
      <w:r>
        <w:rPr>
          <w:rFonts w:cs="Calibri"/>
          <w:b/>
          <w:shd w:val="clear" w:color="auto" w:fill="FFFFFF"/>
        </w:rPr>
        <w:t>TERIUM B „C</w:t>
      </w:r>
      <w:r>
        <w:rPr>
          <w:rFonts w:cs="Calibri"/>
          <w:b/>
          <w:bCs/>
          <w:shd w:val="clear" w:color="auto" w:fill="FFFFFF"/>
          <w:lang w:eastAsia="en-US"/>
        </w:rPr>
        <w:t>zas dojazdu środkami komunikacji publicznej z</w:t>
      </w:r>
      <w:r>
        <w:rPr>
          <w:rFonts w:cs="Calibri"/>
          <w:b/>
          <w:bCs/>
          <w:shd w:val="clear" w:color="auto" w:fill="FFFFFF"/>
        </w:rPr>
        <w:t xml:space="preserve"> siedziby Zakładu Karnego w Żytkowicach, Brzustów 62, 26-930 Garbatka-Letnisko do głównego miejsca świadczenia usług”</w:t>
      </w:r>
      <w:r>
        <w:rPr>
          <w:rFonts w:cs="Calibri"/>
          <w:b/>
          <w:shd w:val="clear" w:color="auto" w:fill="FFFFFF"/>
        </w:rPr>
        <w:t>:</w:t>
      </w:r>
    </w:p>
    <w:p w14:paraId="4DAC4ED2" w14:textId="078027F3" w:rsidR="00971BAB" w:rsidRDefault="00000000">
      <w:pPr>
        <w:jc w:val="both"/>
      </w:pPr>
      <w:r>
        <w:rPr>
          <w:rFonts w:cs="Calibri"/>
        </w:rPr>
        <w:t>……………………………………………………………………………………………………… minut (podany czas</w:t>
      </w:r>
      <w:r w:rsidR="001F4CB6">
        <w:rPr>
          <w:rFonts w:cs="Calibri"/>
        </w:rPr>
        <w:t xml:space="preserve"> </w:t>
      </w:r>
      <w:r>
        <w:rPr>
          <w:rFonts w:cs="Calibri"/>
        </w:rPr>
        <w:t>w</w:t>
      </w:r>
      <w:r w:rsidR="001F4CB6">
        <w:rPr>
          <w:rFonts w:cs="Calibri"/>
        </w:rPr>
        <w:t> </w:t>
      </w:r>
      <w:r>
        <w:rPr>
          <w:rFonts w:cs="Calibri"/>
        </w:rPr>
        <w:t>przypadku wątpliwości zostanie zweryfikowany przez ogólnodostępne strony świadczące takie usługi)</w:t>
      </w:r>
    </w:p>
    <w:p w14:paraId="4DAC4ED3" w14:textId="42B60C21" w:rsidR="00971BAB" w:rsidRDefault="00B971FE">
      <w:pPr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KRYTERIUM C „C</w:t>
      </w:r>
      <w:r>
        <w:rPr>
          <w:rFonts w:asciiTheme="minorHAnsi" w:hAnsiTheme="minorHAnsi"/>
          <w:b/>
          <w:bCs/>
          <w:shd w:val="clear" w:color="auto" w:fill="FFFFFF"/>
          <w:lang w:eastAsia="en-US"/>
        </w:rPr>
        <w:t>zas wykonania badań i konsultacji</w:t>
      </w:r>
      <w:r>
        <w:rPr>
          <w:rFonts w:asciiTheme="minorHAnsi" w:hAnsiTheme="minorHAnsi"/>
          <w:b/>
          <w:shd w:val="clear" w:color="auto" w:fill="FFFFFF"/>
        </w:rPr>
        <w:t>”:</w:t>
      </w:r>
    </w:p>
    <w:p w14:paraId="4DAC4ED4" w14:textId="0E29EDDD" w:rsidR="00971BAB" w:rsidRDefault="00000000">
      <w:pPr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Oświadczamy</w:t>
      </w:r>
      <w:r>
        <w:rPr>
          <w:rFonts w:asciiTheme="minorHAnsi" w:hAnsiTheme="minorHAnsi"/>
          <w:shd w:val="clear" w:color="auto" w:fill="FFFFFF"/>
        </w:rPr>
        <w:t xml:space="preserve">, że pobranie materiału do analizy i przeprowadzanie konsultacji w ramach pojedynczego skierowania od lekarza medycyny pracy nastąpi w ciągu </w:t>
      </w:r>
      <w:r>
        <w:rPr>
          <w:rFonts w:asciiTheme="minorHAnsi" w:hAnsiTheme="minorHAnsi"/>
          <w:b/>
          <w:shd w:val="clear" w:color="auto" w:fill="FFFFFF"/>
        </w:rPr>
        <w:t>……</w:t>
      </w:r>
      <w:r w:rsidR="00883F3D">
        <w:rPr>
          <w:rFonts w:asciiTheme="minorHAnsi" w:hAnsiTheme="minorHAnsi"/>
          <w:b/>
          <w:shd w:val="clear" w:color="auto" w:fill="FFFFFF"/>
        </w:rPr>
        <w:t>……</w:t>
      </w:r>
      <w:r>
        <w:rPr>
          <w:rFonts w:asciiTheme="minorHAnsi" w:hAnsiTheme="minorHAnsi"/>
          <w:b/>
          <w:shd w:val="clear" w:color="auto" w:fill="FFFFFF"/>
        </w:rPr>
        <w:t>.</w:t>
      </w:r>
      <w:r>
        <w:rPr>
          <w:rFonts w:asciiTheme="minorHAnsi" w:hAnsiTheme="minorHAnsi"/>
          <w:shd w:val="clear" w:color="auto" w:fill="FFFFFF"/>
        </w:rPr>
        <w:t xml:space="preserve"> dni.</w:t>
      </w:r>
    </w:p>
    <w:p w14:paraId="4DAC4ED5" w14:textId="77777777" w:rsidR="00971BAB" w:rsidRDefault="00000000">
      <w:pPr>
        <w:rPr>
          <w:shd w:val="clear" w:color="auto" w:fill="FFFFFF"/>
        </w:rPr>
      </w:pPr>
      <w:r>
        <w:rPr>
          <w:rFonts w:cs="Calibri"/>
          <w:b/>
          <w:shd w:val="clear" w:color="auto" w:fill="FFFFFF"/>
        </w:rPr>
        <w:t xml:space="preserve">KRYTERIUM D </w:t>
      </w:r>
      <w:r>
        <w:rPr>
          <w:rFonts w:asciiTheme="minorHAnsi" w:hAnsiTheme="minorHAnsi"/>
          <w:b/>
          <w:shd w:val="clear" w:color="auto" w:fill="FFFFFF"/>
        </w:rPr>
        <w:t>„W</w:t>
      </w:r>
      <w:r>
        <w:rPr>
          <w:rFonts w:asciiTheme="minorHAnsi" w:hAnsiTheme="minorHAnsi"/>
          <w:b/>
          <w:bCs/>
          <w:shd w:val="clear" w:color="auto" w:fill="FFFFFF"/>
        </w:rPr>
        <w:t>ykonywanie badań i usług w obrębie jednej miejscowości</w:t>
      </w:r>
      <w:r>
        <w:rPr>
          <w:rFonts w:asciiTheme="minorHAnsi" w:hAnsiTheme="minorHAnsi"/>
          <w:b/>
          <w:shd w:val="clear" w:color="auto" w:fill="FFFFFF"/>
        </w:rPr>
        <w:t>”:</w:t>
      </w:r>
    </w:p>
    <w:p w14:paraId="4DAC4ED6" w14:textId="77777777" w:rsidR="00971BAB" w:rsidRDefault="00000000">
      <w:pPr>
        <w:spacing w:after="0"/>
        <w:jc w:val="both"/>
        <w:rPr>
          <w:rFonts w:asciiTheme="minorHAnsi" w:hAnsiTheme="minorHAnsi"/>
        </w:rPr>
      </w:pPr>
      <w:r>
        <w:t>Oświadczamy</w:t>
      </w:r>
      <w:r>
        <w:rPr>
          <w:rFonts w:asciiTheme="minorHAnsi" w:hAnsiTheme="minorHAnsi"/>
        </w:rPr>
        <w:t xml:space="preserve">, że pobieranie materiału do badań, oraz konsultacje będą miały miejsce w obrębie jednej miejscowości: </w:t>
      </w:r>
      <w:r>
        <w:rPr>
          <w:rFonts w:asciiTheme="minorHAnsi" w:hAnsiTheme="minorHAnsi"/>
          <w:b/>
        </w:rPr>
        <w:t>TAK / NIE</w:t>
      </w:r>
      <w:r>
        <w:rPr>
          <w:rFonts w:asciiTheme="minorHAnsi" w:hAnsiTheme="minorHAnsi"/>
        </w:rPr>
        <w:t xml:space="preserve"> (prawidłowe zaznaczyć/niepotrzebne skreślić)</w:t>
      </w:r>
    </w:p>
    <w:p w14:paraId="4DAC4ED7" w14:textId="77777777" w:rsidR="00971BAB" w:rsidRDefault="00971BAB">
      <w:pPr>
        <w:rPr>
          <w:rFonts w:cs="Calibri"/>
          <w:shd w:val="clear" w:color="auto" w:fill="FFFFFF"/>
        </w:rPr>
      </w:pPr>
    </w:p>
    <w:p w14:paraId="4DAC4ED8" w14:textId="77777777" w:rsidR="00971BAB" w:rsidRDefault="00000000">
      <w:pPr>
        <w:pStyle w:val="Akapitzlist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SimSun" w:cs="Mangal"/>
          <w:b/>
          <w:kern w:val="2"/>
          <w:shd w:val="clear" w:color="auto" w:fill="FFFFFF"/>
          <w:lang w:eastAsia="hi-IN" w:bidi="hi-IN"/>
        </w:rPr>
        <w:t>OŚWIADCZAM/Y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, że uzyskaliśmy wszelkie informacje niezbędne do prawidłowego przygotowania i złożenia niniejszej oferty. </w:t>
      </w:r>
    </w:p>
    <w:p w14:paraId="4DAC4ED9" w14:textId="18452C09" w:rsidR="00971BAB" w:rsidRDefault="00000000">
      <w:pPr>
        <w:pStyle w:val="Akapitzlist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SimSun" w:cs="Mangal"/>
          <w:b/>
          <w:kern w:val="2"/>
          <w:shd w:val="clear" w:color="auto" w:fill="FFFFFF"/>
          <w:lang w:eastAsia="hi-IN" w:bidi="hi-IN"/>
        </w:rPr>
        <w:t>OŚWIADCZAM/Y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, że zapoznaliśmy się ze </w:t>
      </w:r>
      <w:r>
        <w:rPr>
          <w:rFonts w:eastAsia="SimSun" w:cs="Mangal"/>
          <w:color w:val="000000"/>
          <w:kern w:val="2"/>
          <w:shd w:val="clear" w:color="auto" w:fill="FFFFFF"/>
          <w:lang w:eastAsia="hi-IN" w:bidi="hi-IN"/>
        </w:rPr>
        <w:t>wzorem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 Umowy, określonym w Załączniku nr 2 do</w:t>
      </w:r>
      <w:r w:rsidR="0076386A">
        <w:rPr>
          <w:rFonts w:eastAsia="SimSun" w:cs="Mangal"/>
          <w:kern w:val="2"/>
          <w:shd w:val="clear" w:color="auto" w:fill="FFFFFF"/>
          <w:lang w:eastAsia="hi-IN" w:bidi="hi-IN"/>
        </w:rPr>
        <w:t> 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niniejszego zaproszenia do składania oferty i </w:t>
      </w:r>
      <w:r>
        <w:rPr>
          <w:rFonts w:eastAsia="SimSun" w:cs="Mangal"/>
          <w:b/>
          <w:kern w:val="2"/>
          <w:shd w:val="clear" w:color="auto" w:fill="FFFFFF"/>
          <w:lang w:eastAsia="hi-IN" w:bidi="hi-IN"/>
        </w:rPr>
        <w:t>ZOBOWIĄZUJĘ/MY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 xml:space="preserve"> </w:t>
      </w:r>
      <w:r>
        <w:rPr>
          <w:rFonts w:eastAsia="SimSun" w:cs="Mangal"/>
          <w:b/>
          <w:kern w:val="2"/>
          <w:shd w:val="clear" w:color="auto" w:fill="FFFFFF"/>
          <w:lang w:eastAsia="hi-IN" w:bidi="hi-IN"/>
        </w:rPr>
        <w:t>SIĘ</w:t>
      </w:r>
      <w:r>
        <w:rPr>
          <w:rFonts w:eastAsia="SimSun" w:cs="Mangal"/>
          <w:kern w:val="2"/>
          <w:shd w:val="clear" w:color="auto" w:fill="FFFFFF"/>
          <w:lang w:eastAsia="hi-IN" w:bidi="hi-IN"/>
        </w:rPr>
        <w:t>, w przypadku wyboru naszej oferty, do zawarcia umowy zgodnej z niniejszą ofertą, na warunkach w nich określonych.</w:t>
      </w:r>
    </w:p>
    <w:p w14:paraId="4DAC4EDA" w14:textId="77777777" w:rsidR="00971BAB" w:rsidRDefault="00000000">
      <w:pPr>
        <w:numPr>
          <w:ilvl w:val="0"/>
          <w:numId w:val="4"/>
        </w:numPr>
        <w:ind w:left="340" w:hanging="340"/>
        <w:rPr>
          <w:shd w:val="clear" w:color="auto" w:fill="FFFFFF"/>
        </w:rPr>
      </w:pPr>
      <w:r>
        <w:rPr>
          <w:rFonts w:cs="Calibri"/>
          <w:shd w:val="clear" w:color="auto" w:fill="FFFFFF"/>
        </w:rPr>
        <w:t>Równocześnie oświadczamy, że:</w:t>
      </w:r>
    </w:p>
    <w:p w14:paraId="4DAC4EDB" w14:textId="77777777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jesteśmy związani ofertą przez okres 30 dni, licząc od </w:t>
      </w:r>
      <w:r>
        <w:rPr>
          <w:rFonts w:asciiTheme="minorHAnsi" w:hAnsiTheme="minorHAnsi"/>
          <w:noProof/>
          <w:shd w:val="clear" w:color="auto" w:fill="FFFFFF"/>
        </w:rPr>
        <w:t>terminu składania ofert.</w:t>
      </w:r>
    </w:p>
    <w:p w14:paraId="4DAC4EDC" w14:textId="642F5235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noProof/>
          <w:shd w:val="clear" w:color="auto" w:fill="FFFFFF"/>
        </w:rPr>
        <w:t>ustanawiamy warunki płatności: płatność przelewem w terminie 30 dni od momentu otrzymania przez ZK Żytkowice prawidłowo wystawionej przez Wykonawcę faktury zgodnie z zapisami wzoru umowy.</w:t>
      </w:r>
    </w:p>
    <w:p w14:paraId="4DAC4EDD" w14:textId="21B2CB31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noProof/>
          <w:color w:val="000000"/>
          <w:shd w:val="clear" w:color="auto" w:fill="FFFFFF"/>
        </w:rPr>
        <w:t>nie posługiwaliśmy się w celu sporządzenia oferty osobami uczestniczącymi w przygotowaniu prowadzonego postępowania.</w:t>
      </w:r>
    </w:p>
    <w:p w14:paraId="4DAC4EDE" w14:textId="1CF2125A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noProof/>
          <w:color w:val="000000"/>
          <w:shd w:val="clear" w:color="auto" w:fill="FFFFFF"/>
        </w:rPr>
        <w:t xml:space="preserve">akceptujemy fakt, iż liczba </w:t>
      </w:r>
      <w:r>
        <w:rPr>
          <w:noProof/>
          <w:color w:val="000000"/>
          <w:shd w:val="clear" w:color="auto" w:fill="FFFFFF"/>
        </w:rPr>
        <w:t>powyższych usług</w:t>
      </w:r>
      <w:r>
        <w:rPr>
          <w:rFonts w:asciiTheme="minorHAnsi" w:hAnsiTheme="minorHAnsi"/>
          <w:noProof/>
          <w:color w:val="000000"/>
          <w:shd w:val="clear" w:color="auto" w:fill="FFFFFF"/>
        </w:rPr>
        <w:t xml:space="preserve"> wyszczególnionych w tabeli </w:t>
      </w:r>
      <w:r w:rsidR="007324E0">
        <w:rPr>
          <w:rFonts w:asciiTheme="minorHAnsi" w:hAnsiTheme="minorHAnsi"/>
          <w:noProof/>
          <w:color w:val="000000"/>
          <w:shd w:val="clear" w:color="auto" w:fill="FFFFFF"/>
        </w:rPr>
        <w:t xml:space="preserve">powyżej, </w:t>
      </w:r>
      <w:r>
        <w:rPr>
          <w:rFonts w:asciiTheme="minorHAnsi" w:hAnsiTheme="minorHAnsi"/>
          <w:noProof/>
          <w:color w:val="000000"/>
          <w:shd w:val="clear" w:color="auto" w:fill="FFFFFF"/>
        </w:rPr>
        <w:t>jest ilością szacunkową i służy wyłącznie do wyliczenia ceny oferty i wyboru Wykonawcy. Użyte przez Wykonawcę (który złoży ofertę najkorzystniejszą) do obliczenia ceny oferowanej, ceny jednostkowe będą stałe w okresie obowiązywania umowy.</w:t>
      </w:r>
    </w:p>
    <w:p w14:paraId="4DAC4EDF" w14:textId="39EDCF2B" w:rsidR="00971BAB" w:rsidRDefault="00000000">
      <w:pPr>
        <w:pStyle w:val="Akapitzlist"/>
        <w:numPr>
          <w:ilvl w:val="0"/>
          <w:numId w:val="2"/>
        </w:numPr>
        <w:spacing w:after="0" w:line="240" w:lineRule="auto"/>
        <w:ind w:left="680" w:hanging="340"/>
        <w:jc w:val="both"/>
        <w:rPr>
          <w:noProof/>
          <w:shd w:val="clear" w:color="auto" w:fill="FFFFFF"/>
        </w:rPr>
      </w:pPr>
      <w:r>
        <w:rPr>
          <w:rFonts w:asciiTheme="minorHAnsi" w:hAnsiTheme="minorHAnsi"/>
          <w:noProof/>
          <w:color w:val="000000"/>
          <w:shd w:val="clear" w:color="auto" w:fill="FFFFFF"/>
        </w:rPr>
        <w:t>Zamawiający nie ponosi konsekwencji finansowych zmniejszenia ilości badań. Wykonawcy należy się wynagrodzenie za faktycznie przeprowadzone badania.</w:t>
      </w:r>
    </w:p>
    <w:p w14:paraId="4DAC4EE0" w14:textId="77777777" w:rsidR="00971BAB" w:rsidRDefault="00971BAB">
      <w:pPr>
        <w:pStyle w:val="Akapitzlist"/>
        <w:ind w:left="1800"/>
        <w:jc w:val="both"/>
        <w:rPr>
          <w:shd w:val="clear" w:color="auto" w:fill="FFFFFF"/>
        </w:rPr>
      </w:pPr>
    </w:p>
    <w:p w14:paraId="4DAC4EE1" w14:textId="77777777" w:rsidR="00971BAB" w:rsidRDefault="00000000">
      <w:pPr>
        <w:pStyle w:val="Akapitzlist"/>
        <w:numPr>
          <w:ilvl w:val="0"/>
          <w:numId w:val="5"/>
        </w:numPr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Na kolejno.......... ponumerowanych stronach składamy całość oferty.</w:t>
      </w:r>
    </w:p>
    <w:p w14:paraId="4DAC4EE2" w14:textId="77777777" w:rsidR="00971BAB" w:rsidRDefault="00971BAB">
      <w:pPr>
        <w:spacing w:line="480" w:lineRule="auto"/>
        <w:ind w:left="1560" w:hanging="426"/>
        <w:rPr>
          <w:rFonts w:cs="Calibri"/>
        </w:rPr>
      </w:pPr>
    </w:p>
    <w:p w14:paraId="4DAC4EE3" w14:textId="77777777" w:rsidR="00971BAB" w:rsidRDefault="00000000">
      <w:pPr>
        <w:spacing w:line="480" w:lineRule="auto"/>
        <w:ind w:left="1560" w:hanging="426"/>
        <w:rPr>
          <w:rFonts w:cs="Calibri"/>
        </w:rPr>
      </w:pPr>
      <w:r>
        <w:rPr>
          <w:rFonts w:cs="Calibri"/>
        </w:rPr>
        <w:lastRenderedPageBreak/>
        <w:t>Załączniki do niniejszej oferty stanowią:</w:t>
      </w:r>
    </w:p>
    <w:p w14:paraId="4DAC4EE4" w14:textId="77777777" w:rsidR="00971BAB" w:rsidRDefault="00000000">
      <w:pPr>
        <w:widowControl w:val="0"/>
        <w:numPr>
          <w:ilvl w:val="0"/>
          <w:numId w:val="1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4DAC4EE5" w14:textId="77777777" w:rsidR="00971BAB" w:rsidRDefault="00000000">
      <w:pPr>
        <w:widowControl w:val="0"/>
        <w:numPr>
          <w:ilvl w:val="0"/>
          <w:numId w:val="1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4DAC4EE6" w14:textId="77777777" w:rsidR="00971BAB" w:rsidRDefault="00000000">
      <w:pPr>
        <w:widowControl w:val="0"/>
        <w:numPr>
          <w:ilvl w:val="0"/>
          <w:numId w:val="1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4DAC4EE7" w14:textId="77777777" w:rsidR="00971BAB" w:rsidRDefault="00971BAB">
      <w:pPr>
        <w:tabs>
          <w:tab w:val="left" w:pos="5010"/>
        </w:tabs>
        <w:rPr>
          <w:rFonts w:cs="Calibri"/>
        </w:rPr>
      </w:pPr>
    </w:p>
    <w:p w14:paraId="4DAC4EE8" w14:textId="77777777" w:rsidR="00971BAB" w:rsidRDefault="00971BAB">
      <w:pPr>
        <w:tabs>
          <w:tab w:val="left" w:pos="5010"/>
        </w:tabs>
        <w:rPr>
          <w:rFonts w:cs="Calibri"/>
        </w:rPr>
      </w:pPr>
    </w:p>
    <w:p w14:paraId="4DAC4EE9" w14:textId="77777777" w:rsidR="00971BAB" w:rsidRDefault="00971BAB">
      <w:pPr>
        <w:tabs>
          <w:tab w:val="left" w:pos="5010"/>
        </w:tabs>
        <w:rPr>
          <w:rFonts w:cs="Calibri"/>
        </w:rPr>
      </w:pPr>
    </w:p>
    <w:p w14:paraId="4DAC4EEA" w14:textId="77777777" w:rsidR="00971BAB" w:rsidRDefault="00000000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14:paraId="4DAC4EEB" w14:textId="188E9F86" w:rsidR="00971BAB" w:rsidRDefault="00000000">
      <w:pPr>
        <w:rPr>
          <w:rFonts w:cs="Calibri"/>
        </w:rPr>
      </w:pPr>
      <w:r>
        <w:rPr>
          <w:rFonts w:cs="Calibri"/>
        </w:rPr>
        <w:t xml:space="preserve">            (</w:t>
      </w:r>
      <w:r w:rsidR="00180DC9">
        <w:rPr>
          <w:rFonts w:cs="Calibri"/>
        </w:rPr>
        <w:t xml:space="preserve">data) </w:t>
      </w:r>
      <w:r w:rsidR="00180DC9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upoważnionej)</w:t>
      </w:r>
    </w:p>
    <w:sectPr w:rsidR="00971BAB">
      <w:footerReference w:type="default" r:id="rId8"/>
      <w:headerReference w:type="first" r:id="rId9"/>
      <w:pgSz w:w="11906" w:h="16838"/>
      <w:pgMar w:top="1020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E1C7" w14:textId="77777777" w:rsidR="009E5207" w:rsidRDefault="009E5207">
      <w:pPr>
        <w:spacing w:after="0" w:line="240" w:lineRule="auto"/>
      </w:pPr>
      <w:r>
        <w:separator/>
      </w:r>
    </w:p>
  </w:endnote>
  <w:endnote w:type="continuationSeparator" w:id="0">
    <w:p w14:paraId="24573DB2" w14:textId="77777777" w:rsidR="009E5207" w:rsidRDefault="009E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4EEC" w14:textId="77777777" w:rsidR="00971BAB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DAC4EED" w14:textId="77777777" w:rsidR="00971BAB" w:rsidRDefault="00971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8A42" w14:textId="77777777" w:rsidR="009E5207" w:rsidRDefault="009E5207">
      <w:pPr>
        <w:spacing w:after="0" w:line="240" w:lineRule="auto"/>
      </w:pPr>
      <w:r>
        <w:separator/>
      </w:r>
    </w:p>
  </w:footnote>
  <w:footnote w:type="continuationSeparator" w:id="0">
    <w:p w14:paraId="263C3A33" w14:textId="77777777" w:rsidR="009E5207" w:rsidRDefault="009E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5817"/>
    </w:tblGrid>
    <w:tr w:rsidR="00971BAB" w14:paraId="4DAC4EF2" w14:textId="77777777">
      <w:tc>
        <w:tcPr>
          <w:tcW w:w="3278" w:type="dxa"/>
          <w:shd w:val="clear" w:color="auto" w:fill="auto"/>
        </w:tcPr>
        <w:p w14:paraId="4DAC4EEE" w14:textId="77777777" w:rsidR="00971BAB" w:rsidRDefault="00000000">
          <w:pPr>
            <w:pStyle w:val="Nagwek"/>
            <w:widowControl w:val="0"/>
            <w:tabs>
              <w:tab w:val="left" w:pos="3900"/>
            </w:tabs>
            <w:rPr>
              <w:rFonts w:cs="Calibri"/>
              <w:b/>
              <w:color w:val="262626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4DAC4EF4" wp14:editId="4DAC4EF5">
                <wp:extent cx="1331595" cy="50292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DAC4EEF" w14:textId="77777777" w:rsidR="00971BAB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</w:pPr>
          <w:r>
            <w:rPr>
              <w:rFonts w:cs="Calibri"/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>
            <w:rPr>
              <w:b/>
              <w:color w:val="262626"/>
              <w:sz w:val="19"/>
              <w:szCs w:val="19"/>
            </w:rPr>
            <w:t xml:space="preserve">Zakład Karny w Żytkowicach </w:t>
          </w:r>
        </w:p>
        <w:p w14:paraId="4DAC4EF0" w14:textId="77777777" w:rsidR="00971BAB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rFonts w:cs="Calibri"/>
              <w:color w:val="262626"/>
              <w:sz w:val="17"/>
              <w:szCs w:val="17"/>
            </w:rPr>
            <w:t xml:space="preserve">                                                                             </w:t>
          </w: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4DAC4EF1" w14:textId="77777777" w:rsidR="00971BAB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rFonts w:cs="Calibri"/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DAC4EF3" w14:textId="77777777" w:rsidR="00971BAB" w:rsidRDefault="00971BAB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222"/>
    <w:multiLevelType w:val="multilevel"/>
    <w:tmpl w:val="C654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1670B1"/>
    <w:multiLevelType w:val="multilevel"/>
    <w:tmpl w:val="02B0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055FC3"/>
    <w:multiLevelType w:val="multilevel"/>
    <w:tmpl w:val="135AD1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0F416C"/>
    <w:multiLevelType w:val="multilevel"/>
    <w:tmpl w:val="2304C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5F0840"/>
    <w:multiLevelType w:val="multilevel"/>
    <w:tmpl w:val="4200481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66296CF4"/>
    <w:multiLevelType w:val="multilevel"/>
    <w:tmpl w:val="3B3838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9352024">
    <w:abstractNumId w:val="5"/>
  </w:num>
  <w:num w:numId="2" w16cid:durableId="366176556">
    <w:abstractNumId w:val="4"/>
  </w:num>
  <w:num w:numId="3" w16cid:durableId="1126317254">
    <w:abstractNumId w:val="0"/>
  </w:num>
  <w:num w:numId="4" w16cid:durableId="761294979">
    <w:abstractNumId w:val="1"/>
  </w:num>
  <w:num w:numId="5" w16cid:durableId="1472554063">
    <w:abstractNumId w:val="3"/>
  </w:num>
  <w:num w:numId="6" w16cid:durableId="213991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B"/>
    <w:rsid w:val="0002267D"/>
    <w:rsid w:val="000A1B33"/>
    <w:rsid w:val="000E5E8E"/>
    <w:rsid w:val="00180DC9"/>
    <w:rsid w:val="001F4CB6"/>
    <w:rsid w:val="003E5074"/>
    <w:rsid w:val="00484AB5"/>
    <w:rsid w:val="00507BE7"/>
    <w:rsid w:val="00552A85"/>
    <w:rsid w:val="00561690"/>
    <w:rsid w:val="005C0E47"/>
    <w:rsid w:val="007324E0"/>
    <w:rsid w:val="0076386A"/>
    <w:rsid w:val="00883F3D"/>
    <w:rsid w:val="00971BAB"/>
    <w:rsid w:val="009D6597"/>
    <w:rsid w:val="009E5207"/>
    <w:rsid w:val="00A63FB4"/>
    <w:rsid w:val="00B764F8"/>
    <w:rsid w:val="00B971FE"/>
    <w:rsid w:val="00CD2511"/>
    <w:rsid w:val="00D8072F"/>
    <w:rsid w:val="00DF18FB"/>
    <w:rsid w:val="00DF6891"/>
    <w:rsid w:val="00E72E8D"/>
    <w:rsid w:val="00EB6A6F"/>
    <w:rsid w:val="00F52773"/>
    <w:rsid w:val="00FB18B3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4D99"/>
  <w15:docId w15:val="{B492BD1C-6215-43EF-91E6-D367829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8FA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B58FA"/>
  </w:style>
  <w:style w:type="character" w:customStyle="1" w:styleId="WW8Num1z1">
    <w:name w:val="WW8Num1z1"/>
    <w:qFormat/>
    <w:rsid w:val="00EB58FA"/>
  </w:style>
  <w:style w:type="character" w:customStyle="1" w:styleId="WW8Num1z2">
    <w:name w:val="WW8Num1z2"/>
    <w:qFormat/>
    <w:rsid w:val="00EB58FA"/>
  </w:style>
  <w:style w:type="character" w:customStyle="1" w:styleId="WW8Num1z3">
    <w:name w:val="WW8Num1z3"/>
    <w:qFormat/>
    <w:rsid w:val="00EB58FA"/>
  </w:style>
  <w:style w:type="character" w:customStyle="1" w:styleId="WW8Num1z4">
    <w:name w:val="WW8Num1z4"/>
    <w:qFormat/>
    <w:rsid w:val="00EB58FA"/>
  </w:style>
  <w:style w:type="character" w:customStyle="1" w:styleId="WW8Num1z5">
    <w:name w:val="WW8Num1z5"/>
    <w:qFormat/>
    <w:rsid w:val="00EB58FA"/>
  </w:style>
  <w:style w:type="character" w:customStyle="1" w:styleId="WW8Num1z6">
    <w:name w:val="WW8Num1z6"/>
    <w:qFormat/>
    <w:rsid w:val="00EB58FA"/>
  </w:style>
  <w:style w:type="character" w:customStyle="1" w:styleId="WW8Num1z7">
    <w:name w:val="WW8Num1z7"/>
    <w:qFormat/>
    <w:rsid w:val="00EB58FA"/>
  </w:style>
  <w:style w:type="character" w:customStyle="1" w:styleId="WW8Num1z8">
    <w:name w:val="WW8Num1z8"/>
    <w:qFormat/>
    <w:rsid w:val="00EB58FA"/>
  </w:style>
  <w:style w:type="character" w:customStyle="1" w:styleId="WW8Num2z0">
    <w:name w:val="WW8Num2z0"/>
    <w:qFormat/>
    <w:rsid w:val="00EB58FA"/>
  </w:style>
  <w:style w:type="character" w:customStyle="1" w:styleId="WW8Num2z1">
    <w:name w:val="WW8Num2z1"/>
    <w:qFormat/>
    <w:rsid w:val="00EB58FA"/>
  </w:style>
  <w:style w:type="character" w:customStyle="1" w:styleId="WW8Num2z2">
    <w:name w:val="WW8Num2z2"/>
    <w:qFormat/>
    <w:rsid w:val="00EB58FA"/>
  </w:style>
  <w:style w:type="character" w:customStyle="1" w:styleId="WW8Num2z3">
    <w:name w:val="WW8Num2z3"/>
    <w:qFormat/>
    <w:rsid w:val="00EB58FA"/>
  </w:style>
  <w:style w:type="character" w:customStyle="1" w:styleId="WW8Num2z4">
    <w:name w:val="WW8Num2z4"/>
    <w:qFormat/>
    <w:rsid w:val="00EB58FA"/>
  </w:style>
  <w:style w:type="character" w:customStyle="1" w:styleId="WW8Num2z5">
    <w:name w:val="WW8Num2z5"/>
    <w:qFormat/>
    <w:rsid w:val="00EB58FA"/>
  </w:style>
  <w:style w:type="character" w:customStyle="1" w:styleId="WW8Num2z6">
    <w:name w:val="WW8Num2z6"/>
    <w:qFormat/>
    <w:rsid w:val="00EB58FA"/>
  </w:style>
  <w:style w:type="character" w:customStyle="1" w:styleId="WW8Num2z7">
    <w:name w:val="WW8Num2z7"/>
    <w:qFormat/>
    <w:rsid w:val="00EB58FA"/>
  </w:style>
  <w:style w:type="character" w:customStyle="1" w:styleId="WW8Num2z8">
    <w:name w:val="WW8Num2z8"/>
    <w:qFormat/>
    <w:rsid w:val="00EB58FA"/>
  </w:style>
  <w:style w:type="character" w:customStyle="1" w:styleId="WW8Num3z0">
    <w:name w:val="WW8Num3z0"/>
    <w:qFormat/>
    <w:rsid w:val="00EB58FA"/>
  </w:style>
  <w:style w:type="character" w:customStyle="1" w:styleId="WW8Num3z1">
    <w:name w:val="WW8Num3z1"/>
    <w:qFormat/>
    <w:rsid w:val="00EB58FA"/>
  </w:style>
  <w:style w:type="character" w:customStyle="1" w:styleId="WW8Num3z2">
    <w:name w:val="WW8Num3z2"/>
    <w:qFormat/>
    <w:rsid w:val="00EB58FA"/>
  </w:style>
  <w:style w:type="character" w:customStyle="1" w:styleId="WW8Num3z3">
    <w:name w:val="WW8Num3z3"/>
    <w:qFormat/>
    <w:rsid w:val="00EB58FA"/>
  </w:style>
  <w:style w:type="character" w:customStyle="1" w:styleId="WW8Num3z4">
    <w:name w:val="WW8Num3z4"/>
    <w:qFormat/>
    <w:rsid w:val="00EB58FA"/>
  </w:style>
  <w:style w:type="character" w:customStyle="1" w:styleId="WW8Num3z5">
    <w:name w:val="WW8Num3z5"/>
    <w:qFormat/>
    <w:rsid w:val="00EB58FA"/>
  </w:style>
  <w:style w:type="character" w:customStyle="1" w:styleId="WW8Num3z6">
    <w:name w:val="WW8Num3z6"/>
    <w:qFormat/>
    <w:rsid w:val="00EB58FA"/>
  </w:style>
  <w:style w:type="character" w:customStyle="1" w:styleId="WW8Num3z7">
    <w:name w:val="WW8Num3z7"/>
    <w:qFormat/>
    <w:rsid w:val="00EB58FA"/>
  </w:style>
  <w:style w:type="character" w:customStyle="1" w:styleId="WW8Num3z8">
    <w:name w:val="WW8Num3z8"/>
    <w:qFormat/>
    <w:rsid w:val="00EB58FA"/>
  </w:style>
  <w:style w:type="character" w:customStyle="1" w:styleId="WW8Num4z0">
    <w:name w:val="WW8Num4z0"/>
    <w:qFormat/>
    <w:rsid w:val="00EB58FA"/>
  </w:style>
  <w:style w:type="character" w:customStyle="1" w:styleId="WW8Num4z1">
    <w:name w:val="WW8Num4z1"/>
    <w:qFormat/>
    <w:rsid w:val="00EB58FA"/>
  </w:style>
  <w:style w:type="character" w:customStyle="1" w:styleId="WW8Num4z2">
    <w:name w:val="WW8Num4z2"/>
    <w:qFormat/>
    <w:rsid w:val="00EB58FA"/>
  </w:style>
  <w:style w:type="character" w:customStyle="1" w:styleId="WW8Num4z3">
    <w:name w:val="WW8Num4z3"/>
    <w:qFormat/>
    <w:rsid w:val="00EB58FA"/>
  </w:style>
  <w:style w:type="character" w:customStyle="1" w:styleId="WW8Num4z4">
    <w:name w:val="WW8Num4z4"/>
    <w:qFormat/>
    <w:rsid w:val="00EB58FA"/>
  </w:style>
  <w:style w:type="character" w:customStyle="1" w:styleId="WW8Num4z5">
    <w:name w:val="WW8Num4z5"/>
    <w:qFormat/>
    <w:rsid w:val="00EB58FA"/>
  </w:style>
  <w:style w:type="character" w:customStyle="1" w:styleId="WW8Num4z6">
    <w:name w:val="WW8Num4z6"/>
    <w:qFormat/>
    <w:rsid w:val="00EB58FA"/>
  </w:style>
  <w:style w:type="character" w:customStyle="1" w:styleId="WW8Num4z7">
    <w:name w:val="WW8Num4z7"/>
    <w:qFormat/>
    <w:rsid w:val="00EB58FA"/>
  </w:style>
  <w:style w:type="character" w:customStyle="1" w:styleId="WW8Num4z8">
    <w:name w:val="WW8Num4z8"/>
    <w:qFormat/>
    <w:rsid w:val="00EB58FA"/>
  </w:style>
  <w:style w:type="character" w:customStyle="1" w:styleId="WW8Num5z0">
    <w:name w:val="WW8Num5z0"/>
    <w:qFormat/>
    <w:rsid w:val="00EB58FA"/>
    <w:rPr>
      <w:b w:val="0"/>
    </w:rPr>
  </w:style>
  <w:style w:type="character" w:customStyle="1" w:styleId="WW8Num5z1">
    <w:name w:val="WW8Num5z1"/>
    <w:qFormat/>
    <w:rsid w:val="00EB58FA"/>
  </w:style>
  <w:style w:type="character" w:customStyle="1" w:styleId="WW8Num5z2">
    <w:name w:val="WW8Num5z2"/>
    <w:qFormat/>
    <w:rsid w:val="00EB58FA"/>
  </w:style>
  <w:style w:type="character" w:customStyle="1" w:styleId="WW8Num5z3">
    <w:name w:val="WW8Num5z3"/>
    <w:qFormat/>
    <w:rsid w:val="00EB58FA"/>
  </w:style>
  <w:style w:type="character" w:customStyle="1" w:styleId="WW8Num5z4">
    <w:name w:val="WW8Num5z4"/>
    <w:qFormat/>
    <w:rsid w:val="00EB58FA"/>
  </w:style>
  <w:style w:type="character" w:customStyle="1" w:styleId="WW8Num5z5">
    <w:name w:val="WW8Num5z5"/>
    <w:qFormat/>
    <w:rsid w:val="00EB58FA"/>
  </w:style>
  <w:style w:type="character" w:customStyle="1" w:styleId="WW8Num5z6">
    <w:name w:val="WW8Num5z6"/>
    <w:qFormat/>
    <w:rsid w:val="00EB58FA"/>
  </w:style>
  <w:style w:type="character" w:customStyle="1" w:styleId="WW8Num5z7">
    <w:name w:val="WW8Num5z7"/>
    <w:qFormat/>
    <w:rsid w:val="00EB58FA"/>
  </w:style>
  <w:style w:type="character" w:customStyle="1" w:styleId="WW8Num5z8">
    <w:name w:val="WW8Num5z8"/>
    <w:qFormat/>
    <w:rsid w:val="00EB58FA"/>
  </w:style>
  <w:style w:type="character" w:customStyle="1" w:styleId="WW8Num6z0">
    <w:name w:val="WW8Num6z0"/>
    <w:qFormat/>
    <w:rsid w:val="00EB58FA"/>
  </w:style>
  <w:style w:type="character" w:customStyle="1" w:styleId="WW8Num6z1">
    <w:name w:val="WW8Num6z1"/>
    <w:qFormat/>
    <w:rsid w:val="00EB58FA"/>
    <w:rPr>
      <w:rFonts w:ascii="Courier New" w:hAnsi="Courier New" w:cs="Times New Roman"/>
    </w:rPr>
  </w:style>
  <w:style w:type="character" w:customStyle="1" w:styleId="WW8Num6z2">
    <w:name w:val="WW8Num6z2"/>
    <w:qFormat/>
    <w:rsid w:val="00EB58FA"/>
    <w:rPr>
      <w:rFonts w:ascii="Wingdings" w:hAnsi="Wingdings" w:cs="Wingdings"/>
    </w:rPr>
  </w:style>
  <w:style w:type="character" w:customStyle="1" w:styleId="WW8Num6z3">
    <w:name w:val="WW8Num6z3"/>
    <w:qFormat/>
    <w:rsid w:val="00EB58FA"/>
    <w:rPr>
      <w:rFonts w:ascii="Symbol" w:hAnsi="Symbol" w:cs="Symbol"/>
    </w:rPr>
  </w:style>
  <w:style w:type="character" w:customStyle="1" w:styleId="WW8Num7z0">
    <w:name w:val="WW8Num7z0"/>
    <w:qFormat/>
    <w:rsid w:val="00EB58FA"/>
  </w:style>
  <w:style w:type="character" w:customStyle="1" w:styleId="WW8Num7z1">
    <w:name w:val="WW8Num7z1"/>
    <w:qFormat/>
    <w:rsid w:val="00EB58FA"/>
  </w:style>
  <w:style w:type="character" w:customStyle="1" w:styleId="WW8Num7z2">
    <w:name w:val="WW8Num7z2"/>
    <w:qFormat/>
    <w:rsid w:val="00EB58FA"/>
  </w:style>
  <w:style w:type="character" w:customStyle="1" w:styleId="WW8Num7z3">
    <w:name w:val="WW8Num7z3"/>
    <w:qFormat/>
    <w:rsid w:val="00EB58FA"/>
  </w:style>
  <w:style w:type="character" w:customStyle="1" w:styleId="WW8Num7z4">
    <w:name w:val="WW8Num7z4"/>
    <w:qFormat/>
    <w:rsid w:val="00EB58FA"/>
  </w:style>
  <w:style w:type="character" w:customStyle="1" w:styleId="WW8Num7z5">
    <w:name w:val="WW8Num7z5"/>
    <w:qFormat/>
    <w:rsid w:val="00EB58FA"/>
  </w:style>
  <w:style w:type="character" w:customStyle="1" w:styleId="WW8Num7z6">
    <w:name w:val="WW8Num7z6"/>
    <w:qFormat/>
    <w:rsid w:val="00EB58FA"/>
  </w:style>
  <w:style w:type="character" w:customStyle="1" w:styleId="WW8Num7z7">
    <w:name w:val="WW8Num7z7"/>
    <w:qFormat/>
    <w:rsid w:val="00EB58FA"/>
  </w:style>
  <w:style w:type="character" w:customStyle="1" w:styleId="WW8Num7z8">
    <w:name w:val="WW8Num7z8"/>
    <w:qFormat/>
    <w:rsid w:val="00EB58FA"/>
  </w:style>
  <w:style w:type="character" w:customStyle="1" w:styleId="WW8Num8z0">
    <w:name w:val="WW8Num8z0"/>
    <w:qFormat/>
    <w:rsid w:val="00EB58FA"/>
    <w:rPr>
      <w:rFonts w:ascii="Symbol" w:hAnsi="Symbol" w:cs="Symbol"/>
    </w:rPr>
  </w:style>
  <w:style w:type="character" w:customStyle="1" w:styleId="WW8Num8z1">
    <w:name w:val="WW8Num8z1"/>
    <w:qFormat/>
    <w:rsid w:val="00EB58FA"/>
  </w:style>
  <w:style w:type="character" w:customStyle="1" w:styleId="WW8Num8z2">
    <w:name w:val="WW8Num8z2"/>
    <w:qFormat/>
    <w:rsid w:val="00EB58FA"/>
  </w:style>
  <w:style w:type="character" w:customStyle="1" w:styleId="WW8Num8z3">
    <w:name w:val="WW8Num8z3"/>
    <w:qFormat/>
    <w:rsid w:val="00EB58FA"/>
  </w:style>
  <w:style w:type="character" w:customStyle="1" w:styleId="WW8Num8z4">
    <w:name w:val="WW8Num8z4"/>
    <w:qFormat/>
    <w:rsid w:val="00EB58FA"/>
  </w:style>
  <w:style w:type="character" w:customStyle="1" w:styleId="WW8Num8z5">
    <w:name w:val="WW8Num8z5"/>
    <w:qFormat/>
    <w:rsid w:val="00EB58FA"/>
  </w:style>
  <w:style w:type="character" w:customStyle="1" w:styleId="WW8Num8z6">
    <w:name w:val="WW8Num8z6"/>
    <w:qFormat/>
    <w:rsid w:val="00EB58FA"/>
  </w:style>
  <w:style w:type="character" w:customStyle="1" w:styleId="WW8Num8z7">
    <w:name w:val="WW8Num8z7"/>
    <w:qFormat/>
    <w:rsid w:val="00EB58FA"/>
  </w:style>
  <w:style w:type="character" w:customStyle="1" w:styleId="WW8Num8z8">
    <w:name w:val="WW8Num8z8"/>
    <w:qFormat/>
    <w:rsid w:val="00EB58FA"/>
  </w:style>
  <w:style w:type="character" w:customStyle="1" w:styleId="WW8Num9z0">
    <w:name w:val="WW8Num9z0"/>
    <w:qFormat/>
    <w:rsid w:val="00EB58FA"/>
    <w:rPr>
      <w:rFonts w:ascii="Symbol" w:hAnsi="Symbol" w:cs="Symbol"/>
    </w:rPr>
  </w:style>
  <w:style w:type="character" w:customStyle="1" w:styleId="WW8Num9z1">
    <w:name w:val="WW8Num9z1"/>
    <w:qFormat/>
    <w:rsid w:val="00EB58FA"/>
    <w:rPr>
      <w:rFonts w:ascii="Courier New" w:hAnsi="Courier New" w:cs="Courier New"/>
    </w:rPr>
  </w:style>
  <w:style w:type="character" w:customStyle="1" w:styleId="WW8Num9z2">
    <w:name w:val="WW8Num9z2"/>
    <w:qFormat/>
    <w:rsid w:val="00EB58FA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EB58FA"/>
  </w:style>
  <w:style w:type="character" w:customStyle="1" w:styleId="ZnakZnak5">
    <w:name w:val="Znak Znak5"/>
    <w:qFormat/>
    <w:rsid w:val="00EB58FA"/>
    <w:rPr>
      <w:rFonts w:ascii="Tahoma" w:hAnsi="Tahoma" w:cs="Tahoma"/>
      <w:sz w:val="16"/>
      <w:szCs w:val="16"/>
    </w:rPr>
  </w:style>
  <w:style w:type="character" w:customStyle="1" w:styleId="ZnakZnak4">
    <w:name w:val="Znak Znak4"/>
    <w:basedOn w:val="Domylnaczcionkaakapitu1"/>
    <w:qFormat/>
    <w:rsid w:val="00EB58FA"/>
  </w:style>
  <w:style w:type="character" w:customStyle="1" w:styleId="ZnakZnak3">
    <w:name w:val="Znak Znak3"/>
    <w:basedOn w:val="Domylnaczcionkaakapitu1"/>
    <w:qFormat/>
    <w:rsid w:val="00EB58FA"/>
  </w:style>
  <w:style w:type="character" w:customStyle="1" w:styleId="ZnakZnak2">
    <w:name w:val="Znak Znak2"/>
    <w:qFormat/>
    <w:rsid w:val="00EB58FA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Odwoaniedokomentarza1">
    <w:name w:val="Odwołanie do komentarza1"/>
    <w:qFormat/>
    <w:rsid w:val="00EB58FA"/>
    <w:rPr>
      <w:sz w:val="16"/>
      <w:szCs w:val="16"/>
    </w:rPr>
  </w:style>
  <w:style w:type="character" w:customStyle="1" w:styleId="ZnakZnak1">
    <w:name w:val="Znak Znak1"/>
    <w:qFormat/>
    <w:rsid w:val="00EB58FA"/>
  </w:style>
  <w:style w:type="character" w:customStyle="1" w:styleId="ZnakZnak">
    <w:name w:val="Znak Znak"/>
    <w:qFormat/>
    <w:rsid w:val="00EB58FA"/>
    <w:rPr>
      <w:b/>
      <w:bCs/>
    </w:rPr>
  </w:style>
  <w:style w:type="character" w:customStyle="1" w:styleId="czeinternetowe">
    <w:name w:val="Łącze internetowe"/>
    <w:rsid w:val="00EB58F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831D6F"/>
    <w:rPr>
      <w:rFonts w:ascii="Calibri" w:eastAsia="Calibri" w:hAnsi="Calibri"/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EB58FA"/>
    <w:pPr>
      <w:spacing w:after="0" w:line="240" w:lineRule="auto"/>
    </w:pPr>
  </w:style>
  <w:style w:type="paragraph" w:styleId="Tekstpodstawowy">
    <w:name w:val="Body Text"/>
    <w:basedOn w:val="Normalny"/>
    <w:rsid w:val="00EB58FA"/>
    <w:pPr>
      <w:spacing w:after="0" w:line="240" w:lineRule="auto"/>
      <w:jc w:val="right"/>
    </w:pPr>
    <w:rPr>
      <w:rFonts w:ascii="Times New Roman" w:eastAsia="Times New Roman" w:hAnsi="Times New Roman"/>
      <w:b/>
      <w:szCs w:val="24"/>
    </w:rPr>
  </w:style>
  <w:style w:type="paragraph" w:styleId="Lista">
    <w:name w:val="List"/>
    <w:basedOn w:val="Tekstpodstawowy"/>
    <w:rsid w:val="00EB58FA"/>
    <w:rPr>
      <w:rFonts w:cs="Mangal"/>
    </w:rPr>
  </w:style>
  <w:style w:type="paragraph" w:styleId="Legenda">
    <w:name w:val="caption"/>
    <w:basedOn w:val="Normalny"/>
    <w:qFormat/>
    <w:rsid w:val="00EB58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58FA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EB58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dymka">
    <w:name w:val="Balloon Text"/>
    <w:basedOn w:val="Normalny"/>
    <w:qFormat/>
    <w:rsid w:val="00EB58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B58FA"/>
    <w:pPr>
      <w:spacing w:after="0" w:line="240" w:lineRule="auto"/>
    </w:pPr>
  </w:style>
  <w:style w:type="paragraph" w:customStyle="1" w:styleId="Tekstkomentarza1">
    <w:name w:val="Tekst komentarza1"/>
    <w:basedOn w:val="Normalny"/>
    <w:qFormat/>
    <w:rsid w:val="00EB58FA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EB58FA"/>
    <w:rPr>
      <w:b/>
      <w:bCs/>
    </w:rPr>
  </w:style>
  <w:style w:type="paragraph" w:customStyle="1" w:styleId="Zawartotabeli">
    <w:name w:val="Zawartość tabeli"/>
    <w:basedOn w:val="Normalny"/>
    <w:qFormat/>
    <w:rsid w:val="00EB58FA"/>
    <w:pPr>
      <w:suppressLineNumbers/>
    </w:pPr>
  </w:style>
  <w:style w:type="paragraph" w:customStyle="1" w:styleId="Nagwektabeli">
    <w:name w:val="Nagłówek tabeli"/>
    <w:basedOn w:val="Zawartotabeli"/>
    <w:qFormat/>
    <w:rsid w:val="00EB58FA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002EAD"/>
    <w:pPr>
      <w:suppressAutoHyphens w:val="0"/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11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6918-52EA-432D-BE9E-778DDB21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829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34</cp:revision>
  <cp:lastPrinted>2017-12-29T10:37:00Z</cp:lastPrinted>
  <dcterms:created xsi:type="dcterms:W3CDTF">2022-01-21T14:44:00Z</dcterms:created>
  <dcterms:modified xsi:type="dcterms:W3CDTF">2023-11-01T19:39:00Z</dcterms:modified>
  <dc:language>pl-PL</dc:language>
</cp:coreProperties>
</file>