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D28" w:rsidRPr="002A4D28" w:rsidRDefault="002A4D28" w:rsidP="002A4D28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A4D28">
        <w:rPr>
          <w:rFonts w:ascii="Times New Roman" w:eastAsia="Times New Roman" w:hAnsi="Times New Roman" w:cs="Times New Roman"/>
          <w:b/>
        </w:rPr>
        <w:t>UMOWA NR DOZ/…./</w:t>
      </w:r>
      <w:r w:rsidR="007F0805">
        <w:rPr>
          <w:rFonts w:ascii="Times New Roman" w:eastAsia="Times New Roman" w:hAnsi="Times New Roman" w:cs="Times New Roman"/>
          <w:b/>
        </w:rPr>
        <w:t>……./</w:t>
      </w:r>
      <w:r w:rsidRPr="002A4D28">
        <w:rPr>
          <w:rFonts w:ascii="Times New Roman" w:eastAsia="Times New Roman" w:hAnsi="Times New Roman" w:cs="Times New Roman"/>
          <w:b/>
        </w:rPr>
        <w:t>202</w:t>
      </w:r>
      <w:r w:rsidR="00AD27E1">
        <w:rPr>
          <w:rFonts w:ascii="Times New Roman" w:eastAsia="Times New Roman" w:hAnsi="Times New Roman" w:cs="Times New Roman"/>
          <w:b/>
        </w:rPr>
        <w:t>2</w:t>
      </w:r>
    </w:p>
    <w:p w:rsidR="002A4D28" w:rsidRPr="002A4D28" w:rsidRDefault="00DA722C" w:rsidP="002A4D28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zawarta w trybie art. 30.4</w:t>
      </w:r>
      <w:r w:rsidR="00AD27E1" w:rsidRPr="00AD27E1">
        <w:rPr>
          <w:rFonts w:ascii="Times New Roman" w:eastAsia="Times New Roman" w:hAnsi="Times New Roman" w:cs="Times New Roman"/>
        </w:rPr>
        <w:t xml:space="preserve"> </w:t>
      </w:r>
      <w:r w:rsidR="00AD27E1" w:rsidRPr="002A4D28">
        <w:rPr>
          <w:rFonts w:ascii="Times New Roman" w:eastAsia="Times New Roman" w:hAnsi="Times New Roman" w:cs="Times New Roman"/>
        </w:rPr>
        <w:t xml:space="preserve">Ustawy z dnia 11 września 2019 r. - Prawo zamówień publicznych </w:t>
      </w:r>
      <w:r>
        <w:rPr>
          <w:rFonts w:ascii="Times New Roman" w:eastAsia="Times New Roman" w:hAnsi="Times New Roman" w:cs="Times New Roman"/>
        </w:rPr>
        <w:br/>
      </w:r>
      <w:r w:rsidR="00AD27E1" w:rsidRPr="002A4D28">
        <w:rPr>
          <w:rFonts w:ascii="Times New Roman" w:eastAsia="Times New Roman" w:hAnsi="Times New Roman" w:cs="Times New Roman"/>
        </w:rPr>
        <w:t xml:space="preserve">(Dz. U. </w:t>
      </w:r>
      <w:r w:rsidR="00AD27E1">
        <w:rPr>
          <w:rFonts w:ascii="Times New Roman" w:eastAsia="Times New Roman" w:hAnsi="Times New Roman" w:cs="Times New Roman"/>
        </w:rPr>
        <w:t xml:space="preserve">2021 </w:t>
      </w:r>
      <w:r w:rsidR="00AD27E1" w:rsidRPr="002A4D28">
        <w:rPr>
          <w:rFonts w:ascii="Times New Roman" w:eastAsia="Times New Roman" w:hAnsi="Times New Roman" w:cs="Times New Roman"/>
        </w:rPr>
        <w:t xml:space="preserve">poz. </w:t>
      </w:r>
      <w:r w:rsidR="00AD27E1">
        <w:rPr>
          <w:rFonts w:ascii="Times New Roman" w:eastAsia="Times New Roman" w:hAnsi="Times New Roman" w:cs="Times New Roman"/>
        </w:rPr>
        <w:t>1129</w:t>
      </w:r>
      <w:r w:rsidR="00AD27E1" w:rsidRPr="002A4D28">
        <w:rPr>
          <w:rFonts w:ascii="Times New Roman" w:eastAsia="Times New Roman" w:hAnsi="Times New Roman" w:cs="Times New Roman"/>
        </w:rPr>
        <w:t xml:space="preserve"> z </w:t>
      </w:r>
      <w:proofErr w:type="spellStart"/>
      <w:r w:rsidR="00AD27E1" w:rsidRPr="002A4D28">
        <w:rPr>
          <w:rFonts w:ascii="Times New Roman" w:eastAsia="Times New Roman" w:hAnsi="Times New Roman" w:cs="Times New Roman"/>
        </w:rPr>
        <w:t>późn</w:t>
      </w:r>
      <w:proofErr w:type="spellEnd"/>
      <w:r w:rsidR="00AD27E1" w:rsidRPr="002A4D28">
        <w:rPr>
          <w:rFonts w:ascii="Times New Roman" w:eastAsia="Times New Roman" w:hAnsi="Times New Roman" w:cs="Times New Roman"/>
        </w:rPr>
        <w:t>. zm.)</w:t>
      </w:r>
    </w:p>
    <w:p w:rsidR="002A4D28" w:rsidRPr="002A4D28" w:rsidRDefault="002A4D28" w:rsidP="002A4D28">
      <w:pPr>
        <w:spacing w:after="0"/>
        <w:jc w:val="both"/>
        <w:rPr>
          <w:rFonts w:ascii="Times New Roman" w:eastAsia="Times New Roman" w:hAnsi="Times New Roman" w:cs="Times New Roman"/>
        </w:rPr>
      </w:pPr>
      <w:r w:rsidRPr="002A4D28">
        <w:rPr>
          <w:rFonts w:ascii="Times New Roman" w:eastAsia="Times New Roman" w:hAnsi="Times New Roman" w:cs="Times New Roman"/>
        </w:rPr>
        <w:t>zawarta w dniu ……………202</w:t>
      </w:r>
      <w:r w:rsidR="00AD27E1">
        <w:rPr>
          <w:rFonts w:ascii="Times New Roman" w:eastAsia="Times New Roman" w:hAnsi="Times New Roman" w:cs="Times New Roman"/>
        </w:rPr>
        <w:t>2</w:t>
      </w:r>
      <w:r w:rsidRPr="002A4D28">
        <w:rPr>
          <w:rFonts w:ascii="Times New Roman" w:eastAsia="Times New Roman" w:hAnsi="Times New Roman" w:cs="Times New Roman"/>
        </w:rPr>
        <w:t>r. w Poznaniu</w:t>
      </w:r>
    </w:p>
    <w:p w:rsidR="002A4D28" w:rsidRPr="002A4D28" w:rsidRDefault="002A4D28" w:rsidP="002A4D28">
      <w:pPr>
        <w:spacing w:after="0"/>
        <w:jc w:val="both"/>
        <w:rPr>
          <w:rFonts w:ascii="Times New Roman" w:eastAsia="Times New Roman" w:hAnsi="Times New Roman" w:cs="Times New Roman"/>
        </w:rPr>
      </w:pPr>
      <w:r w:rsidRPr="002A4D28">
        <w:rPr>
          <w:rFonts w:ascii="Times New Roman" w:eastAsia="Times New Roman" w:hAnsi="Times New Roman" w:cs="Times New Roman"/>
        </w:rPr>
        <w:t>pomiędzy:</w:t>
      </w:r>
    </w:p>
    <w:p w:rsidR="002A4D28" w:rsidRPr="002A4D28" w:rsidRDefault="002A4D28" w:rsidP="002A4D28">
      <w:pPr>
        <w:spacing w:after="0"/>
        <w:jc w:val="both"/>
        <w:rPr>
          <w:rFonts w:ascii="Times New Roman" w:eastAsia="Times New Roman" w:hAnsi="Times New Roman" w:cs="Times New Roman"/>
        </w:rPr>
      </w:pPr>
      <w:r w:rsidRPr="002A4D28">
        <w:rPr>
          <w:rFonts w:ascii="Times New Roman" w:eastAsia="Times New Roman" w:hAnsi="Times New Roman" w:cs="Times New Roman"/>
          <w:b/>
        </w:rPr>
        <w:t xml:space="preserve">Uniwersytetem Medycznym im. Karola Marcinkowskiego w Poznaniu, </w:t>
      </w:r>
      <w:r w:rsidRPr="002A4D28">
        <w:rPr>
          <w:rFonts w:ascii="Times New Roman" w:eastAsia="Times New Roman" w:hAnsi="Times New Roman" w:cs="Times New Roman"/>
        </w:rPr>
        <w:t xml:space="preserve">ul. Aleksandra Fredry 10, </w:t>
      </w:r>
    </w:p>
    <w:p w:rsidR="002A4D28" w:rsidRPr="002A4D28" w:rsidRDefault="002A4D28" w:rsidP="002A4D28">
      <w:pPr>
        <w:spacing w:after="0"/>
        <w:jc w:val="both"/>
        <w:rPr>
          <w:rFonts w:ascii="Times New Roman" w:eastAsia="Times New Roman" w:hAnsi="Times New Roman" w:cs="Times New Roman"/>
        </w:rPr>
      </w:pPr>
      <w:r w:rsidRPr="002A4D28">
        <w:rPr>
          <w:rFonts w:ascii="Times New Roman" w:eastAsia="Times New Roman" w:hAnsi="Times New Roman" w:cs="Times New Roman"/>
        </w:rPr>
        <w:t>61-701 Poznań (NIP: 777-00-03-104), który reprezentują:</w:t>
      </w:r>
    </w:p>
    <w:p w:rsidR="002A4D28" w:rsidRPr="002A4D28" w:rsidRDefault="00AD27E1" w:rsidP="002A4D28">
      <w:pPr>
        <w:pStyle w:val="Akapitzlist"/>
        <w:numPr>
          <w:ilvl w:val="0"/>
          <w:numId w:val="20"/>
        </w:numPr>
        <w:spacing w:after="0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……………………………………………………………………………………………………….</w:t>
      </w:r>
    </w:p>
    <w:p w:rsidR="002A4D28" w:rsidRPr="002A4D28" w:rsidRDefault="002A4D28" w:rsidP="002A4D28">
      <w:pPr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2A4D28">
        <w:rPr>
          <w:rFonts w:ascii="Times New Roman" w:eastAsia="Times New Roman" w:hAnsi="Times New Roman" w:cs="Times New Roman"/>
        </w:rPr>
        <w:t>przy kontrasygnacie finansowej</w:t>
      </w:r>
    </w:p>
    <w:p w:rsidR="002A4D28" w:rsidRPr="002A4D28" w:rsidRDefault="002A4D28" w:rsidP="002A4D28">
      <w:pPr>
        <w:pStyle w:val="Akapitzlist"/>
        <w:numPr>
          <w:ilvl w:val="0"/>
          <w:numId w:val="20"/>
        </w:numPr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2A4D28">
        <w:rPr>
          <w:rFonts w:ascii="Times New Roman" w:eastAsia="Times New Roman" w:hAnsi="Times New Roman" w:cs="Times New Roman"/>
        </w:rPr>
        <w:t xml:space="preserve">Dyrektor ds. Finansowych– mgr Barbary </w:t>
      </w:r>
      <w:proofErr w:type="spellStart"/>
      <w:r w:rsidRPr="002A4D28">
        <w:rPr>
          <w:rFonts w:ascii="Times New Roman" w:eastAsia="Times New Roman" w:hAnsi="Times New Roman" w:cs="Times New Roman"/>
        </w:rPr>
        <w:t>Maciałowicz</w:t>
      </w:r>
      <w:proofErr w:type="spellEnd"/>
    </w:p>
    <w:p w:rsidR="002A4D28" w:rsidRPr="002A4D28" w:rsidRDefault="002A4D28" w:rsidP="002A4D28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2A4D28">
        <w:rPr>
          <w:rFonts w:ascii="Times New Roman" w:eastAsia="Times New Roman" w:hAnsi="Times New Roman" w:cs="Times New Roman"/>
        </w:rPr>
        <w:t>zwanym dalej</w:t>
      </w:r>
      <w:r w:rsidRPr="002A4D28">
        <w:rPr>
          <w:rFonts w:ascii="Times New Roman" w:eastAsia="Times New Roman" w:hAnsi="Times New Roman" w:cs="Times New Roman"/>
          <w:b/>
        </w:rPr>
        <w:t xml:space="preserve"> Zamawiającym,</w:t>
      </w:r>
    </w:p>
    <w:p w:rsidR="001D162C" w:rsidRPr="001D162C" w:rsidRDefault="001D162C" w:rsidP="001D162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D162C" w:rsidRPr="001D162C" w:rsidRDefault="001D162C" w:rsidP="001D162C">
      <w:pPr>
        <w:spacing w:after="0"/>
        <w:jc w:val="both"/>
        <w:rPr>
          <w:rFonts w:ascii="Times New Roman" w:eastAsia="Times New Roman" w:hAnsi="Times New Roman" w:cs="Times New Roman"/>
        </w:rPr>
      </w:pPr>
      <w:r w:rsidRPr="001D162C">
        <w:rPr>
          <w:rFonts w:ascii="Times New Roman" w:eastAsia="Times New Roman" w:hAnsi="Times New Roman" w:cs="Times New Roman"/>
        </w:rPr>
        <w:t>a</w:t>
      </w:r>
    </w:p>
    <w:p w:rsidR="002A4D28" w:rsidRDefault="002A4D28" w:rsidP="001D162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…………………..</w:t>
      </w:r>
    </w:p>
    <w:p w:rsidR="001D162C" w:rsidRPr="001D162C" w:rsidRDefault="00870C0E" w:rsidP="001D162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zwan</w:t>
      </w:r>
      <w:r w:rsidR="002A4D28">
        <w:rPr>
          <w:rFonts w:ascii="Times New Roman" w:eastAsia="Times New Roman" w:hAnsi="Times New Roman" w:cs="Times New Roman"/>
        </w:rPr>
        <w:t>ym</w:t>
      </w:r>
      <w:r w:rsidR="001D162C" w:rsidRPr="001D162C">
        <w:rPr>
          <w:rFonts w:ascii="Times New Roman" w:eastAsia="Times New Roman" w:hAnsi="Times New Roman" w:cs="Times New Roman"/>
        </w:rPr>
        <w:t xml:space="preserve">  dalej </w:t>
      </w:r>
      <w:r w:rsidR="001D162C" w:rsidRPr="001D162C">
        <w:rPr>
          <w:rFonts w:ascii="Times New Roman" w:eastAsia="Times New Roman" w:hAnsi="Times New Roman" w:cs="Times New Roman"/>
          <w:b/>
        </w:rPr>
        <w:t>„Wykonawcą”</w:t>
      </w:r>
      <w:r w:rsidR="001D162C" w:rsidRPr="001D162C">
        <w:rPr>
          <w:rFonts w:ascii="Times New Roman" w:eastAsia="Times New Roman" w:hAnsi="Times New Roman" w:cs="Times New Roman"/>
        </w:rPr>
        <w:t>.</w:t>
      </w:r>
    </w:p>
    <w:p w:rsidR="001D162C" w:rsidRPr="001D162C" w:rsidRDefault="001D162C" w:rsidP="001D162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D162C">
        <w:rPr>
          <w:rFonts w:ascii="Times New Roman" w:eastAsia="Times New Roman" w:hAnsi="Times New Roman" w:cs="Times New Roman"/>
          <w:b/>
        </w:rPr>
        <w:t>§1.</w:t>
      </w:r>
    </w:p>
    <w:p w:rsidR="001D162C" w:rsidRPr="001D162C" w:rsidRDefault="001D162C" w:rsidP="001D162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D162C">
        <w:rPr>
          <w:rFonts w:ascii="Times New Roman" w:eastAsia="Times New Roman" w:hAnsi="Times New Roman" w:cs="Times New Roman"/>
          <w:b/>
        </w:rPr>
        <w:t>Oświadczenia o prawnej skuteczności działania Stron</w:t>
      </w:r>
    </w:p>
    <w:p w:rsidR="001D162C" w:rsidRPr="001D162C" w:rsidRDefault="001D162C" w:rsidP="001D162C">
      <w:pPr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</w:rPr>
      </w:pPr>
      <w:r w:rsidRPr="001D162C">
        <w:rPr>
          <w:rFonts w:ascii="Times New Roman" w:eastAsia="Times New Roman" w:hAnsi="Times New Roman" w:cs="Times New Roman"/>
        </w:rPr>
        <w:t>Strony oraz osoby je reprezentujące przy zawarciu niniejszej Umowy oświadczają, że oświadczenia w imieniu Stron złożone są przez osoby i organy prawidłowo umocowane do skutecznego zawarcia niniejszej umowy.</w:t>
      </w:r>
    </w:p>
    <w:p w:rsidR="001D162C" w:rsidRPr="001D162C" w:rsidRDefault="001D162C" w:rsidP="002A4D28">
      <w:pPr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</w:rPr>
      </w:pPr>
      <w:r w:rsidRPr="001D162C">
        <w:rPr>
          <w:rFonts w:ascii="Times New Roman" w:eastAsia="Times New Roman" w:hAnsi="Times New Roman" w:cs="Times New Roman"/>
        </w:rPr>
        <w:t xml:space="preserve">Wykonawca oświadcza, że spełnia warunki do wyrażenia bezstronnej i niezależnej opinii </w:t>
      </w:r>
      <w:r w:rsidR="00F73D57">
        <w:rPr>
          <w:rFonts w:ascii="Times New Roman" w:eastAsia="Times New Roman" w:hAnsi="Times New Roman" w:cs="Times New Roman"/>
        </w:rPr>
        <w:br/>
      </w:r>
      <w:r w:rsidRPr="001D162C">
        <w:rPr>
          <w:rFonts w:ascii="Times New Roman" w:eastAsia="Times New Roman" w:hAnsi="Times New Roman" w:cs="Times New Roman"/>
        </w:rPr>
        <w:t xml:space="preserve">o </w:t>
      </w:r>
      <w:r w:rsidR="002A4D28" w:rsidRPr="002A4D28">
        <w:rPr>
          <w:rFonts w:ascii="Times New Roman" w:eastAsia="Times New Roman" w:hAnsi="Times New Roman" w:cs="Times New Roman"/>
        </w:rPr>
        <w:t>finansowani</w:t>
      </w:r>
      <w:r w:rsidR="002A4D28">
        <w:rPr>
          <w:rFonts w:ascii="Times New Roman" w:eastAsia="Times New Roman" w:hAnsi="Times New Roman" w:cs="Times New Roman"/>
        </w:rPr>
        <w:t>u</w:t>
      </w:r>
      <w:r w:rsidR="002A4D28" w:rsidRPr="002A4D28">
        <w:rPr>
          <w:rFonts w:ascii="Times New Roman" w:eastAsia="Times New Roman" w:hAnsi="Times New Roman" w:cs="Times New Roman"/>
        </w:rPr>
        <w:t xml:space="preserve"> z programu William D. Ford Federal Direct </w:t>
      </w:r>
      <w:proofErr w:type="spellStart"/>
      <w:r w:rsidR="002A4D28" w:rsidRPr="002A4D28">
        <w:rPr>
          <w:rFonts w:ascii="Times New Roman" w:eastAsia="Times New Roman" w:hAnsi="Times New Roman" w:cs="Times New Roman"/>
        </w:rPr>
        <w:t>Loan</w:t>
      </w:r>
      <w:proofErr w:type="spellEnd"/>
      <w:r w:rsidR="002A4D28" w:rsidRPr="002A4D28">
        <w:rPr>
          <w:rFonts w:ascii="Times New Roman" w:eastAsia="Times New Roman" w:hAnsi="Times New Roman" w:cs="Times New Roman"/>
        </w:rPr>
        <w:t xml:space="preserve"> realizowanego na Uniwersytecie Medycznym </w:t>
      </w:r>
      <w:r w:rsidR="004A718E">
        <w:rPr>
          <w:rFonts w:ascii="Times New Roman" w:eastAsia="Times New Roman" w:hAnsi="Times New Roman" w:cs="Times New Roman"/>
        </w:rPr>
        <w:t>w ramach audytu zamykającego (</w:t>
      </w:r>
      <w:r w:rsidR="004A718E" w:rsidRPr="004A718E">
        <w:rPr>
          <w:rFonts w:ascii="Times New Roman" w:eastAsia="Times New Roman" w:hAnsi="Times New Roman" w:cs="Times New Roman"/>
          <w:i/>
        </w:rPr>
        <w:t xml:space="preserve">Close Out </w:t>
      </w:r>
      <w:proofErr w:type="spellStart"/>
      <w:r w:rsidR="004A718E" w:rsidRPr="004A718E">
        <w:rPr>
          <w:rFonts w:ascii="Times New Roman" w:eastAsia="Times New Roman" w:hAnsi="Times New Roman" w:cs="Times New Roman"/>
          <w:i/>
        </w:rPr>
        <w:t>Audit</w:t>
      </w:r>
      <w:proofErr w:type="spellEnd"/>
      <w:r w:rsidR="004A718E">
        <w:rPr>
          <w:rFonts w:ascii="Times New Roman" w:eastAsia="Times New Roman" w:hAnsi="Times New Roman" w:cs="Times New Roman"/>
        </w:rPr>
        <w:t>).</w:t>
      </w:r>
    </w:p>
    <w:p w:rsidR="001D162C" w:rsidRPr="001D162C" w:rsidRDefault="001D162C" w:rsidP="001D162C">
      <w:pPr>
        <w:jc w:val="center"/>
        <w:rPr>
          <w:rFonts w:ascii="Times New Roman" w:eastAsia="Times New Roman" w:hAnsi="Times New Roman" w:cs="Times New Roman"/>
          <w:b/>
        </w:rPr>
      </w:pPr>
    </w:p>
    <w:p w:rsidR="001D162C" w:rsidRPr="001D162C" w:rsidRDefault="001D162C" w:rsidP="001D162C">
      <w:pPr>
        <w:tabs>
          <w:tab w:val="center" w:pos="451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162C">
        <w:rPr>
          <w:rFonts w:ascii="Times New Roman" w:eastAsia="Times New Roman" w:hAnsi="Times New Roman" w:cs="Times New Roman"/>
          <w:b/>
          <w:bCs/>
        </w:rPr>
        <w:t>§2.</w:t>
      </w:r>
    </w:p>
    <w:p w:rsidR="001D162C" w:rsidRPr="001D162C" w:rsidRDefault="001D162C" w:rsidP="001D162C">
      <w:pPr>
        <w:tabs>
          <w:tab w:val="center" w:pos="451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162C">
        <w:rPr>
          <w:rFonts w:ascii="Times New Roman" w:eastAsia="Times New Roman" w:hAnsi="Times New Roman" w:cs="Times New Roman"/>
          <w:b/>
          <w:bCs/>
        </w:rPr>
        <w:t>Przedmiot umowy</w:t>
      </w:r>
    </w:p>
    <w:p w:rsidR="001D162C" w:rsidRPr="001D162C" w:rsidRDefault="001D162C" w:rsidP="001D162C">
      <w:pPr>
        <w:keepNext/>
        <w:widowControl w:val="0"/>
        <w:tabs>
          <w:tab w:val="left" w:pos="-720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spacing w:val="-3"/>
          <w:lang w:eastAsia="pl-PL"/>
        </w:rPr>
      </w:pPr>
      <w:r w:rsidRPr="001D162C">
        <w:rPr>
          <w:rFonts w:ascii="Times New Roman" w:eastAsia="Times New Roman" w:hAnsi="Times New Roman" w:cs="Times New Roman"/>
          <w:spacing w:val="-3"/>
          <w:lang w:eastAsia="pl-PL"/>
        </w:rPr>
        <w:t>Zamawiający zleca, a Wykonawca zobowiązuje się do:</w:t>
      </w:r>
    </w:p>
    <w:p w:rsidR="002A4D28" w:rsidRPr="009307A7" w:rsidRDefault="002A4D28" w:rsidP="009307A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307A7">
        <w:rPr>
          <w:rFonts w:ascii="Times New Roman" w:eastAsia="Times New Roman" w:hAnsi="Times New Roman" w:cs="Times New Roman"/>
        </w:rPr>
        <w:t xml:space="preserve">Przeprowadzenia audytu </w:t>
      </w:r>
      <w:r w:rsidR="004A718E">
        <w:rPr>
          <w:rFonts w:ascii="Times New Roman" w:eastAsia="Times New Roman" w:hAnsi="Times New Roman" w:cs="Times New Roman"/>
        </w:rPr>
        <w:t>zamykającego (</w:t>
      </w:r>
      <w:r w:rsidR="004A718E" w:rsidRPr="004A718E">
        <w:rPr>
          <w:rFonts w:ascii="Times New Roman" w:eastAsia="Times New Roman" w:hAnsi="Times New Roman" w:cs="Times New Roman"/>
          <w:i/>
        </w:rPr>
        <w:t xml:space="preserve">Close Out </w:t>
      </w:r>
      <w:proofErr w:type="spellStart"/>
      <w:r w:rsidR="004A718E" w:rsidRPr="004A718E">
        <w:rPr>
          <w:rFonts w:ascii="Times New Roman" w:eastAsia="Times New Roman" w:hAnsi="Times New Roman" w:cs="Times New Roman"/>
          <w:i/>
        </w:rPr>
        <w:t>Audit</w:t>
      </w:r>
      <w:proofErr w:type="spellEnd"/>
      <w:r w:rsidR="004A718E">
        <w:rPr>
          <w:rFonts w:ascii="Times New Roman" w:eastAsia="Times New Roman" w:hAnsi="Times New Roman" w:cs="Times New Roman"/>
        </w:rPr>
        <w:t xml:space="preserve">) </w:t>
      </w:r>
      <w:r w:rsidRPr="009307A7">
        <w:rPr>
          <w:rFonts w:ascii="Times New Roman" w:eastAsia="Times New Roman" w:hAnsi="Times New Roman" w:cs="Times New Roman"/>
        </w:rPr>
        <w:t>finansowani</w:t>
      </w:r>
      <w:r w:rsidR="004A718E">
        <w:rPr>
          <w:rFonts w:ascii="Times New Roman" w:eastAsia="Times New Roman" w:hAnsi="Times New Roman" w:cs="Times New Roman"/>
        </w:rPr>
        <w:t xml:space="preserve">e </w:t>
      </w:r>
      <w:r w:rsidRPr="009307A7">
        <w:rPr>
          <w:rFonts w:ascii="Times New Roman" w:eastAsia="Times New Roman" w:hAnsi="Times New Roman" w:cs="Times New Roman"/>
        </w:rPr>
        <w:t xml:space="preserve">z programu William D. Ford Federal Direct </w:t>
      </w:r>
      <w:proofErr w:type="spellStart"/>
      <w:r w:rsidRPr="009307A7">
        <w:rPr>
          <w:rFonts w:ascii="Times New Roman" w:eastAsia="Times New Roman" w:hAnsi="Times New Roman" w:cs="Times New Roman"/>
        </w:rPr>
        <w:t>Loan</w:t>
      </w:r>
      <w:proofErr w:type="spellEnd"/>
      <w:r w:rsidRPr="009307A7">
        <w:rPr>
          <w:rFonts w:ascii="Times New Roman" w:eastAsia="Times New Roman" w:hAnsi="Times New Roman" w:cs="Times New Roman"/>
        </w:rPr>
        <w:t xml:space="preserve"> realizowanego na Uniwersytecie Medycznym im. Karola Marcinkowskiego w Poznani</w:t>
      </w:r>
      <w:r w:rsidR="004A718E">
        <w:rPr>
          <w:rFonts w:ascii="Times New Roman" w:eastAsia="Times New Roman" w:hAnsi="Times New Roman" w:cs="Times New Roman"/>
        </w:rPr>
        <w:t>u</w:t>
      </w:r>
      <w:r w:rsidRPr="009307A7">
        <w:rPr>
          <w:rFonts w:ascii="Times New Roman" w:eastAsia="Times New Roman" w:hAnsi="Times New Roman" w:cs="Times New Roman"/>
        </w:rPr>
        <w:t>, według stanu na dzień 3</w:t>
      </w:r>
      <w:r w:rsidR="007F0805">
        <w:rPr>
          <w:rFonts w:ascii="Times New Roman" w:eastAsia="Times New Roman" w:hAnsi="Times New Roman" w:cs="Times New Roman"/>
        </w:rPr>
        <w:t>0</w:t>
      </w:r>
      <w:r w:rsidRPr="009307A7">
        <w:rPr>
          <w:rFonts w:ascii="Times New Roman" w:eastAsia="Times New Roman" w:hAnsi="Times New Roman" w:cs="Times New Roman"/>
        </w:rPr>
        <w:t xml:space="preserve"> </w:t>
      </w:r>
      <w:r w:rsidR="007F0805">
        <w:rPr>
          <w:rFonts w:ascii="Times New Roman" w:eastAsia="Times New Roman" w:hAnsi="Times New Roman" w:cs="Times New Roman"/>
        </w:rPr>
        <w:t>czerwca</w:t>
      </w:r>
      <w:r w:rsidRPr="009307A7">
        <w:rPr>
          <w:rFonts w:ascii="Times New Roman" w:eastAsia="Times New Roman" w:hAnsi="Times New Roman" w:cs="Times New Roman"/>
        </w:rPr>
        <w:t xml:space="preserve"> 202</w:t>
      </w:r>
      <w:r w:rsidR="007F0805">
        <w:rPr>
          <w:rFonts w:ascii="Times New Roman" w:eastAsia="Times New Roman" w:hAnsi="Times New Roman" w:cs="Times New Roman"/>
        </w:rPr>
        <w:t>2</w:t>
      </w:r>
      <w:r w:rsidR="0094172D">
        <w:rPr>
          <w:rFonts w:ascii="Times New Roman" w:eastAsia="Times New Roman" w:hAnsi="Times New Roman" w:cs="Times New Roman"/>
        </w:rPr>
        <w:t xml:space="preserve"> </w:t>
      </w:r>
      <w:r w:rsidRPr="009307A7">
        <w:rPr>
          <w:rFonts w:ascii="Times New Roman" w:eastAsia="Times New Roman" w:hAnsi="Times New Roman" w:cs="Times New Roman"/>
        </w:rPr>
        <w:t>roku.</w:t>
      </w:r>
    </w:p>
    <w:p w:rsidR="002A4D28" w:rsidRPr="009307A7" w:rsidRDefault="002A4D28" w:rsidP="009307A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307A7">
        <w:rPr>
          <w:rFonts w:ascii="Times New Roman" w:eastAsia="Times New Roman" w:hAnsi="Times New Roman" w:cs="Times New Roman"/>
        </w:rPr>
        <w:t>Audyt zostanie przeprowadzony w oparciu o:</w:t>
      </w:r>
    </w:p>
    <w:p w:rsidR="002A4D28" w:rsidRPr="007C7CA0" w:rsidRDefault="002A4D28" w:rsidP="009307A7">
      <w:pPr>
        <w:pStyle w:val="Akapitzlist"/>
        <w:numPr>
          <w:ilvl w:val="0"/>
          <w:numId w:val="22"/>
        </w:numPr>
        <w:spacing w:after="0"/>
        <w:ind w:left="1134"/>
        <w:jc w:val="both"/>
        <w:rPr>
          <w:rFonts w:ascii="Times New Roman" w:eastAsia="Times New Roman" w:hAnsi="Times New Roman" w:cs="Times New Roman"/>
          <w:lang w:val="en-US"/>
        </w:rPr>
      </w:pPr>
      <w:r w:rsidRPr="007C7CA0">
        <w:rPr>
          <w:rFonts w:ascii="Times New Roman" w:eastAsia="Times New Roman" w:hAnsi="Times New Roman" w:cs="Times New Roman"/>
          <w:lang w:val="en-US"/>
        </w:rPr>
        <w:t>Foreign Schools Audit Guide https://www2.ed.gov/about/offices/list/oig/nonfed/foreign-school-audit-guide.pdf</w:t>
      </w:r>
    </w:p>
    <w:p w:rsidR="002A4D28" w:rsidRPr="009307A7" w:rsidRDefault="002A4D28" w:rsidP="009307A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307A7">
        <w:rPr>
          <w:rFonts w:ascii="Times New Roman" w:eastAsia="Times New Roman" w:hAnsi="Times New Roman" w:cs="Times New Roman"/>
        </w:rPr>
        <w:t>Przeprowadzeni</w:t>
      </w:r>
      <w:r w:rsidR="009307A7">
        <w:rPr>
          <w:rFonts w:ascii="Times New Roman" w:eastAsia="Times New Roman" w:hAnsi="Times New Roman" w:cs="Times New Roman"/>
        </w:rPr>
        <w:t>a</w:t>
      </w:r>
      <w:r w:rsidRPr="009307A7">
        <w:rPr>
          <w:rFonts w:ascii="Times New Roman" w:eastAsia="Times New Roman" w:hAnsi="Times New Roman" w:cs="Times New Roman"/>
        </w:rPr>
        <w:t xml:space="preserve"> audytu</w:t>
      </w:r>
      <w:r w:rsidR="004A718E">
        <w:rPr>
          <w:rFonts w:ascii="Times New Roman" w:eastAsia="Times New Roman" w:hAnsi="Times New Roman" w:cs="Times New Roman"/>
        </w:rPr>
        <w:t xml:space="preserve"> zamykającego (</w:t>
      </w:r>
      <w:r w:rsidR="004A718E" w:rsidRPr="004A718E">
        <w:rPr>
          <w:rFonts w:ascii="Times New Roman" w:eastAsia="Times New Roman" w:hAnsi="Times New Roman" w:cs="Times New Roman"/>
          <w:i/>
        </w:rPr>
        <w:t xml:space="preserve">Close Out </w:t>
      </w:r>
      <w:proofErr w:type="spellStart"/>
      <w:r w:rsidR="004A718E" w:rsidRPr="004A718E">
        <w:rPr>
          <w:rFonts w:ascii="Times New Roman" w:eastAsia="Times New Roman" w:hAnsi="Times New Roman" w:cs="Times New Roman"/>
          <w:i/>
        </w:rPr>
        <w:t>Audit</w:t>
      </w:r>
      <w:proofErr w:type="spellEnd"/>
      <w:r w:rsidR="004A718E">
        <w:rPr>
          <w:rFonts w:ascii="Times New Roman" w:eastAsia="Times New Roman" w:hAnsi="Times New Roman" w:cs="Times New Roman"/>
        </w:rPr>
        <w:t>)</w:t>
      </w:r>
      <w:r w:rsidRPr="009307A7">
        <w:rPr>
          <w:rFonts w:ascii="Times New Roman" w:eastAsia="Times New Roman" w:hAnsi="Times New Roman" w:cs="Times New Roman"/>
        </w:rPr>
        <w:t xml:space="preserve"> i dostarczeni</w:t>
      </w:r>
      <w:r w:rsidR="009307A7">
        <w:rPr>
          <w:rFonts w:ascii="Times New Roman" w:eastAsia="Times New Roman" w:hAnsi="Times New Roman" w:cs="Times New Roman"/>
        </w:rPr>
        <w:t>a</w:t>
      </w:r>
      <w:r w:rsidRPr="009307A7">
        <w:rPr>
          <w:rFonts w:ascii="Times New Roman" w:eastAsia="Times New Roman" w:hAnsi="Times New Roman" w:cs="Times New Roman"/>
        </w:rPr>
        <w:t xml:space="preserve"> Zamawiającemu wszelkich wymaganych </w:t>
      </w:r>
      <w:r w:rsidR="009307A7" w:rsidRPr="009307A7">
        <w:rPr>
          <w:rFonts w:ascii="Times New Roman" w:eastAsia="Times New Roman" w:hAnsi="Times New Roman" w:cs="Times New Roman"/>
        </w:rPr>
        <w:t xml:space="preserve">przez Departament Edukacja USA </w:t>
      </w:r>
      <w:r w:rsidRPr="009307A7">
        <w:rPr>
          <w:rFonts w:ascii="Times New Roman" w:eastAsia="Times New Roman" w:hAnsi="Times New Roman" w:cs="Times New Roman"/>
        </w:rPr>
        <w:t xml:space="preserve">dokumentów do dnia </w:t>
      </w:r>
      <w:r w:rsidR="009307A7" w:rsidRPr="009307A7">
        <w:rPr>
          <w:rFonts w:ascii="Times New Roman" w:eastAsia="Times New Roman" w:hAnsi="Times New Roman" w:cs="Times New Roman"/>
        </w:rPr>
        <w:t>2</w:t>
      </w:r>
      <w:r w:rsidR="007F0805">
        <w:rPr>
          <w:rFonts w:ascii="Times New Roman" w:eastAsia="Times New Roman" w:hAnsi="Times New Roman" w:cs="Times New Roman"/>
        </w:rPr>
        <w:t>1</w:t>
      </w:r>
      <w:r w:rsidR="009307A7" w:rsidRPr="009307A7">
        <w:rPr>
          <w:rFonts w:ascii="Times New Roman" w:eastAsia="Times New Roman" w:hAnsi="Times New Roman" w:cs="Times New Roman"/>
        </w:rPr>
        <w:t xml:space="preserve"> </w:t>
      </w:r>
      <w:r w:rsidR="007F0805">
        <w:rPr>
          <w:rFonts w:ascii="Times New Roman" w:eastAsia="Times New Roman" w:hAnsi="Times New Roman" w:cs="Times New Roman"/>
        </w:rPr>
        <w:t>września</w:t>
      </w:r>
      <w:r w:rsidR="009307A7" w:rsidRPr="009307A7">
        <w:rPr>
          <w:rFonts w:ascii="Times New Roman" w:eastAsia="Times New Roman" w:hAnsi="Times New Roman" w:cs="Times New Roman"/>
        </w:rPr>
        <w:t xml:space="preserve"> 202</w:t>
      </w:r>
      <w:r w:rsidR="00AC3535">
        <w:rPr>
          <w:rFonts w:ascii="Times New Roman" w:eastAsia="Times New Roman" w:hAnsi="Times New Roman" w:cs="Times New Roman"/>
        </w:rPr>
        <w:t>2</w:t>
      </w:r>
      <w:r w:rsidR="0094172D">
        <w:rPr>
          <w:rFonts w:ascii="Times New Roman" w:eastAsia="Times New Roman" w:hAnsi="Times New Roman" w:cs="Times New Roman"/>
        </w:rPr>
        <w:t xml:space="preserve"> </w:t>
      </w:r>
      <w:r w:rsidR="009307A7" w:rsidRPr="009307A7">
        <w:rPr>
          <w:rFonts w:ascii="Times New Roman" w:eastAsia="Times New Roman" w:hAnsi="Times New Roman" w:cs="Times New Roman"/>
        </w:rPr>
        <w:t>r.</w:t>
      </w:r>
      <w:r w:rsidRPr="009307A7">
        <w:rPr>
          <w:rFonts w:ascii="Times New Roman" w:eastAsia="Times New Roman" w:hAnsi="Times New Roman" w:cs="Times New Roman"/>
        </w:rPr>
        <w:t xml:space="preserve"> </w:t>
      </w:r>
    </w:p>
    <w:p w:rsidR="009307A7" w:rsidRPr="009307A7" w:rsidRDefault="009307A7" w:rsidP="009307A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307A7">
        <w:rPr>
          <w:rFonts w:ascii="Times New Roman" w:eastAsia="Times New Roman" w:hAnsi="Times New Roman" w:cs="Times New Roman"/>
        </w:rPr>
        <w:t xml:space="preserve">Raport z audytu </w:t>
      </w:r>
      <w:r w:rsidR="004A718E">
        <w:rPr>
          <w:rFonts w:ascii="Times New Roman" w:eastAsia="Times New Roman" w:hAnsi="Times New Roman" w:cs="Times New Roman"/>
        </w:rPr>
        <w:t>zamykającego (</w:t>
      </w:r>
      <w:r w:rsidR="004A718E" w:rsidRPr="004A718E">
        <w:rPr>
          <w:rFonts w:ascii="Times New Roman" w:eastAsia="Times New Roman" w:hAnsi="Times New Roman" w:cs="Times New Roman"/>
          <w:i/>
        </w:rPr>
        <w:t xml:space="preserve">Close Out </w:t>
      </w:r>
      <w:proofErr w:type="spellStart"/>
      <w:r w:rsidR="004A718E" w:rsidRPr="004A718E">
        <w:rPr>
          <w:rFonts w:ascii="Times New Roman" w:eastAsia="Times New Roman" w:hAnsi="Times New Roman" w:cs="Times New Roman"/>
          <w:i/>
        </w:rPr>
        <w:t>Audit</w:t>
      </w:r>
      <w:proofErr w:type="spellEnd"/>
      <w:r w:rsidR="004A718E">
        <w:rPr>
          <w:rFonts w:ascii="Times New Roman" w:eastAsia="Times New Roman" w:hAnsi="Times New Roman" w:cs="Times New Roman"/>
        </w:rPr>
        <w:t xml:space="preserve">) </w:t>
      </w:r>
      <w:r w:rsidRPr="009307A7">
        <w:rPr>
          <w:rFonts w:ascii="Times New Roman" w:eastAsia="Times New Roman" w:hAnsi="Times New Roman" w:cs="Times New Roman"/>
        </w:rPr>
        <w:t>zostanie sporządzony w dwóch wersjach językowych: polskiej i angielskiej</w:t>
      </w:r>
      <w:r>
        <w:rPr>
          <w:rFonts w:ascii="Times New Roman" w:eastAsia="Times New Roman" w:hAnsi="Times New Roman" w:cs="Times New Roman"/>
        </w:rPr>
        <w:t>.</w:t>
      </w:r>
    </w:p>
    <w:p w:rsidR="002A4D28" w:rsidRPr="002A4D28" w:rsidRDefault="002A4D28" w:rsidP="002A4D28">
      <w:pPr>
        <w:spacing w:after="0"/>
        <w:jc w:val="both"/>
        <w:rPr>
          <w:rFonts w:ascii="Times New Roman" w:eastAsia="Times New Roman" w:hAnsi="Times New Roman" w:cs="Times New Roman"/>
        </w:rPr>
      </w:pPr>
      <w:r w:rsidRPr="002A4D28">
        <w:rPr>
          <w:rFonts w:ascii="Times New Roman" w:eastAsia="Times New Roman" w:hAnsi="Times New Roman" w:cs="Times New Roman"/>
        </w:rPr>
        <w:t xml:space="preserve"> </w:t>
      </w:r>
    </w:p>
    <w:p w:rsidR="002A4D28" w:rsidRPr="002A4D28" w:rsidRDefault="002A4D28" w:rsidP="002A4D28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1D162C" w:rsidRPr="001D162C" w:rsidRDefault="001D162C" w:rsidP="001D162C">
      <w:pPr>
        <w:tabs>
          <w:tab w:val="left" w:pos="-7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162C">
        <w:rPr>
          <w:rFonts w:ascii="Times New Roman" w:eastAsia="Times New Roman" w:hAnsi="Times New Roman" w:cs="Times New Roman"/>
          <w:b/>
          <w:bCs/>
        </w:rPr>
        <w:t>§3.</w:t>
      </w:r>
    </w:p>
    <w:p w:rsidR="001D162C" w:rsidRPr="001D162C" w:rsidRDefault="001D162C" w:rsidP="001D162C">
      <w:pPr>
        <w:tabs>
          <w:tab w:val="center" w:pos="451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162C">
        <w:rPr>
          <w:rFonts w:ascii="Times New Roman" w:eastAsia="Times New Roman" w:hAnsi="Times New Roman" w:cs="Times New Roman"/>
          <w:b/>
          <w:bCs/>
        </w:rPr>
        <w:t>Odpowiedzialność Zamawiającego i Wykonawcy</w:t>
      </w:r>
    </w:p>
    <w:p w:rsidR="001D162C" w:rsidRPr="009307A7" w:rsidRDefault="001D162C" w:rsidP="009307A7">
      <w:pPr>
        <w:pStyle w:val="Akapitzlist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9307A7">
        <w:rPr>
          <w:rFonts w:ascii="Times New Roman" w:eastAsia="Times New Roman" w:hAnsi="Times New Roman" w:cs="Times New Roman"/>
        </w:rPr>
        <w:t xml:space="preserve">Odpowiedzialność za </w:t>
      </w:r>
      <w:r w:rsidR="009307A7" w:rsidRPr="009307A7">
        <w:rPr>
          <w:rFonts w:ascii="Times New Roman" w:eastAsia="Times New Roman" w:hAnsi="Times New Roman" w:cs="Times New Roman"/>
        </w:rPr>
        <w:t xml:space="preserve">finansowanie z programu William D. Ford Federal Direct </w:t>
      </w:r>
      <w:proofErr w:type="spellStart"/>
      <w:r w:rsidR="009307A7" w:rsidRPr="009307A7">
        <w:rPr>
          <w:rFonts w:ascii="Times New Roman" w:eastAsia="Times New Roman" w:hAnsi="Times New Roman" w:cs="Times New Roman"/>
        </w:rPr>
        <w:t>Loan</w:t>
      </w:r>
      <w:proofErr w:type="spellEnd"/>
      <w:r w:rsidR="009307A7" w:rsidRPr="009307A7">
        <w:rPr>
          <w:rFonts w:ascii="Times New Roman" w:eastAsia="Times New Roman" w:hAnsi="Times New Roman" w:cs="Times New Roman"/>
        </w:rPr>
        <w:t xml:space="preserve"> ponosi Zamawiający</w:t>
      </w:r>
      <w:r w:rsidRPr="009307A7">
        <w:rPr>
          <w:rFonts w:ascii="Times New Roman" w:eastAsia="Times New Roman" w:hAnsi="Times New Roman" w:cs="Times New Roman"/>
        </w:rPr>
        <w:t xml:space="preserve">. Zadaniem Wykonawcy jest wyrażenie opinii odnośnie </w:t>
      </w:r>
      <w:r w:rsidR="009307A7" w:rsidRPr="009307A7">
        <w:rPr>
          <w:rFonts w:ascii="Times New Roman" w:eastAsia="Times New Roman" w:hAnsi="Times New Roman" w:cs="Times New Roman"/>
        </w:rPr>
        <w:t>finansowania</w:t>
      </w:r>
      <w:r w:rsidRPr="009307A7">
        <w:rPr>
          <w:rFonts w:ascii="Times New Roman" w:eastAsia="Times New Roman" w:hAnsi="Times New Roman" w:cs="Times New Roman"/>
        </w:rPr>
        <w:t xml:space="preserve"> na podstawie wyników przeprowadzonego </w:t>
      </w:r>
      <w:r w:rsidR="009307A7" w:rsidRPr="009307A7">
        <w:rPr>
          <w:rFonts w:ascii="Times New Roman" w:eastAsia="Times New Roman" w:hAnsi="Times New Roman" w:cs="Times New Roman"/>
        </w:rPr>
        <w:t>audytu</w:t>
      </w:r>
      <w:r w:rsidRPr="009307A7">
        <w:rPr>
          <w:rFonts w:ascii="Times New Roman" w:eastAsia="Times New Roman" w:hAnsi="Times New Roman" w:cs="Times New Roman"/>
        </w:rPr>
        <w:t>.</w:t>
      </w:r>
    </w:p>
    <w:p w:rsidR="001D162C" w:rsidRPr="009307A7" w:rsidRDefault="001D162C" w:rsidP="009307A7">
      <w:pPr>
        <w:pStyle w:val="Akapitzlist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9307A7">
        <w:rPr>
          <w:rFonts w:ascii="Times New Roman" w:eastAsia="Times New Roman" w:hAnsi="Times New Roman" w:cs="Times New Roman"/>
        </w:rPr>
        <w:t>Wykonawca zobowiązuje się wykonać przedmiot zamówienia z najwyższą starannością.</w:t>
      </w:r>
    </w:p>
    <w:p w:rsidR="009307A7" w:rsidRDefault="009307A7" w:rsidP="009307A7">
      <w:pPr>
        <w:pStyle w:val="Akapitzlist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9307A7">
        <w:rPr>
          <w:rFonts w:ascii="Times New Roman" w:eastAsia="Times New Roman" w:hAnsi="Times New Roman" w:cs="Times New Roman"/>
        </w:rPr>
        <w:lastRenderedPageBreak/>
        <w:t>Zamawiający zobowiązuje się dostarczyć Wykonawcy wszelkie niezbędne dokumenty i materiały do prawidłowego wykonania przedmiot</w:t>
      </w:r>
      <w:r w:rsidR="00AB38B9">
        <w:rPr>
          <w:rFonts w:ascii="Times New Roman" w:eastAsia="Times New Roman" w:hAnsi="Times New Roman" w:cs="Times New Roman"/>
        </w:rPr>
        <w:t>u</w:t>
      </w:r>
      <w:r w:rsidRPr="009307A7">
        <w:rPr>
          <w:rFonts w:ascii="Times New Roman" w:eastAsia="Times New Roman" w:hAnsi="Times New Roman" w:cs="Times New Roman"/>
        </w:rPr>
        <w:t xml:space="preserve"> zamówienia.</w:t>
      </w:r>
    </w:p>
    <w:p w:rsidR="00F73D57" w:rsidRPr="001D162C" w:rsidRDefault="00F73D57" w:rsidP="00F73D57">
      <w:pPr>
        <w:numPr>
          <w:ilvl w:val="0"/>
          <w:numId w:val="25"/>
        </w:numPr>
        <w:tabs>
          <w:tab w:val="left" w:pos="-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1D162C">
        <w:rPr>
          <w:rFonts w:ascii="Times New Roman" w:eastAsia="Times New Roman" w:hAnsi="Times New Roman" w:cs="Times New Roman"/>
        </w:rPr>
        <w:t xml:space="preserve">Wykonawca zobowiązany jest do przestrzegania i zachowania tajemnicy zawodowej dotyczącej wszystkich informacji i dokumentów otrzymanych od Zamawiającego związanych z </w:t>
      </w:r>
      <w:r>
        <w:rPr>
          <w:rFonts w:ascii="Times New Roman" w:eastAsia="Times New Roman" w:hAnsi="Times New Roman" w:cs="Times New Roman"/>
        </w:rPr>
        <w:t>przedmiotem umowy.</w:t>
      </w:r>
      <w:r w:rsidRPr="001D162C">
        <w:rPr>
          <w:rFonts w:ascii="Times New Roman" w:eastAsia="Times New Roman" w:hAnsi="Times New Roman" w:cs="Times New Roman"/>
        </w:rPr>
        <w:t xml:space="preserve"> </w:t>
      </w:r>
    </w:p>
    <w:p w:rsidR="00F73D57" w:rsidRPr="009307A7" w:rsidRDefault="00F73D57" w:rsidP="00F73D5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</w:rPr>
      </w:pPr>
    </w:p>
    <w:p w:rsidR="001D162C" w:rsidRPr="001D162C" w:rsidRDefault="001D162C" w:rsidP="001D162C">
      <w:pPr>
        <w:tabs>
          <w:tab w:val="left" w:pos="-7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162C">
        <w:rPr>
          <w:rFonts w:ascii="Times New Roman" w:eastAsia="Times New Roman" w:hAnsi="Times New Roman" w:cs="Times New Roman"/>
          <w:b/>
          <w:bCs/>
        </w:rPr>
        <w:t>§</w:t>
      </w:r>
      <w:r w:rsidR="00F73D57">
        <w:rPr>
          <w:rFonts w:ascii="Times New Roman" w:eastAsia="Times New Roman" w:hAnsi="Times New Roman" w:cs="Times New Roman"/>
          <w:b/>
          <w:bCs/>
        </w:rPr>
        <w:t>4</w:t>
      </w:r>
      <w:r w:rsidRPr="001D162C">
        <w:rPr>
          <w:rFonts w:ascii="Times New Roman" w:eastAsia="Times New Roman" w:hAnsi="Times New Roman" w:cs="Times New Roman"/>
          <w:b/>
          <w:bCs/>
        </w:rPr>
        <w:t>.</w:t>
      </w:r>
    </w:p>
    <w:p w:rsidR="001D162C" w:rsidRPr="001D162C" w:rsidRDefault="001D162C" w:rsidP="001D162C">
      <w:pPr>
        <w:tabs>
          <w:tab w:val="left" w:pos="-7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162C">
        <w:rPr>
          <w:rFonts w:ascii="Times New Roman" w:eastAsia="Times New Roman" w:hAnsi="Times New Roman" w:cs="Times New Roman"/>
          <w:b/>
          <w:bCs/>
        </w:rPr>
        <w:t>Raportowanie</w:t>
      </w:r>
    </w:p>
    <w:p w:rsidR="001D162C" w:rsidRPr="001D162C" w:rsidRDefault="001D162C" w:rsidP="001D162C">
      <w:pPr>
        <w:tabs>
          <w:tab w:val="left" w:pos="-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D162C">
        <w:rPr>
          <w:rFonts w:ascii="Times New Roman" w:eastAsia="Times New Roman" w:hAnsi="Times New Roman" w:cs="Times New Roman"/>
        </w:rPr>
        <w:t xml:space="preserve">Po zakończeniu </w:t>
      </w:r>
      <w:r w:rsidR="009307A7">
        <w:rPr>
          <w:rFonts w:ascii="Times New Roman" w:eastAsia="Times New Roman" w:hAnsi="Times New Roman" w:cs="Times New Roman"/>
        </w:rPr>
        <w:t>audytu</w:t>
      </w:r>
      <w:r w:rsidRPr="001D162C">
        <w:rPr>
          <w:rFonts w:ascii="Times New Roman" w:eastAsia="Times New Roman" w:hAnsi="Times New Roman" w:cs="Times New Roman"/>
        </w:rPr>
        <w:t xml:space="preserve">, o którym mowa </w:t>
      </w:r>
      <w:r w:rsidRPr="009307A7">
        <w:rPr>
          <w:rFonts w:ascii="Times New Roman" w:eastAsia="Times New Roman" w:hAnsi="Times New Roman" w:cs="Times New Roman"/>
        </w:rPr>
        <w:t>w §</w:t>
      </w:r>
      <w:r w:rsidR="007A70F3">
        <w:rPr>
          <w:rFonts w:ascii="Times New Roman" w:eastAsia="Times New Roman" w:hAnsi="Times New Roman" w:cs="Times New Roman"/>
        </w:rPr>
        <w:t>2</w:t>
      </w:r>
      <w:r w:rsidRPr="009307A7">
        <w:rPr>
          <w:rFonts w:ascii="Times New Roman" w:eastAsia="Times New Roman" w:hAnsi="Times New Roman" w:cs="Times New Roman"/>
        </w:rPr>
        <w:t>,</w:t>
      </w:r>
      <w:r w:rsidRPr="001D162C">
        <w:rPr>
          <w:rFonts w:ascii="Times New Roman" w:eastAsia="Times New Roman" w:hAnsi="Times New Roman" w:cs="Times New Roman"/>
        </w:rPr>
        <w:t xml:space="preserve"> Wykonawca przekaże Zamawiającemu pisemn</w:t>
      </w:r>
      <w:r w:rsidR="009307A7">
        <w:rPr>
          <w:rFonts w:ascii="Times New Roman" w:eastAsia="Times New Roman" w:hAnsi="Times New Roman" w:cs="Times New Roman"/>
        </w:rPr>
        <w:t>y</w:t>
      </w:r>
      <w:r w:rsidRPr="001D162C">
        <w:rPr>
          <w:rFonts w:ascii="Times New Roman" w:eastAsia="Times New Roman" w:hAnsi="Times New Roman" w:cs="Times New Roman"/>
        </w:rPr>
        <w:t xml:space="preserve"> </w:t>
      </w:r>
      <w:r w:rsidR="009307A7">
        <w:rPr>
          <w:rFonts w:ascii="Times New Roman" w:eastAsia="Times New Roman" w:hAnsi="Times New Roman" w:cs="Times New Roman"/>
        </w:rPr>
        <w:t>raport</w:t>
      </w:r>
      <w:r w:rsidRPr="001D162C">
        <w:rPr>
          <w:rFonts w:ascii="Times New Roman" w:eastAsia="Times New Roman" w:hAnsi="Times New Roman" w:cs="Times New Roman"/>
        </w:rPr>
        <w:t xml:space="preserve"> </w:t>
      </w:r>
      <w:r w:rsidR="001F2694">
        <w:rPr>
          <w:rFonts w:ascii="Times New Roman" w:eastAsia="Times New Roman" w:hAnsi="Times New Roman" w:cs="Times New Roman"/>
        </w:rPr>
        <w:br/>
      </w:r>
      <w:r w:rsidRPr="001D162C">
        <w:rPr>
          <w:rFonts w:ascii="Times New Roman" w:eastAsia="Times New Roman" w:hAnsi="Times New Roman" w:cs="Times New Roman"/>
        </w:rPr>
        <w:t xml:space="preserve">z </w:t>
      </w:r>
      <w:r w:rsidR="009307A7">
        <w:rPr>
          <w:rFonts w:ascii="Times New Roman" w:eastAsia="Times New Roman" w:hAnsi="Times New Roman" w:cs="Times New Roman"/>
        </w:rPr>
        <w:t>audytu</w:t>
      </w:r>
      <w:r w:rsidRPr="001D162C">
        <w:rPr>
          <w:rFonts w:ascii="Times New Roman" w:eastAsia="Times New Roman" w:hAnsi="Times New Roman" w:cs="Times New Roman"/>
        </w:rPr>
        <w:t xml:space="preserve"> w </w:t>
      </w:r>
      <w:r w:rsidR="009307A7">
        <w:rPr>
          <w:rFonts w:ascii="Times New Roman" w:eastAsia="Times New Roman" w:hAnsi="Times New Roman" w:cs="Times New Roman"/>
        </w:rPr>
        <w:t>dwóch</w:t>
      </w:r>
      <w:r w:rsidRPr="001D162C">
        <w:rPr>
          <w:rFonts w:ascii="Times New Roman" w:eastAsia="Times New Roman" w:hAnsi="Times New Roman" w:cs="Times New Roman"/>
        </w:rPr>
        <w:t xml:space="preserve"> egzemplarzach, </w:t>
      </w:r>
      <w:r w:rsidR="001F2694">
        <w:rPr>
          <w:rFonts w:ascii="Times New Roman" w:eastAsia="Times New Roman" w:hAnsi="Times New Roman" w:cs="Times New Roman"/>
        </w:rPr>
        <w:t xml:space="preserve">po dwa </w:t>
      </w:r>
      <w:r w:rsidRPr="001D162C">
        <w:rPr>
          <w:rFonts w:ascii="Times New Roman" w:eastAsia="Times New Roman" w:hAnsi="Times New Roman" w:cs="Times New Roman"/>
        </w:rPr>
        <w:t xml:space="preserve">w polskiej </w:t>
      </w:r>
      <w:r w:rsidR="009307A7">
        <w:rPr>
          <w:rFonts w:ascii="Times New Roman" w:eastAsia="Times New Roman" w:hAnsi="Times New Roman" w:cs="Times New Roman"/>
        </w:rPr>
        <w:t xml:space="preserve">i angielskiej </w:t>
      </w:r>
      <w:r w:rsidRPr="001D162C">
        <w:rPr>
          <w:rFonts w:ascii="Times New Roman" w:eastAsia="Times New Roman" w:hAnsi="Times New Roman" w:cs="Times New Roman"/>
        </w:rPr>
        <w:t>wersji językowej.</w:t>
      </w:r>
    </w:p>
    <w:p w:rsidR="001D162C" w:rsidRPr="001D162C" w:rsidRDefault="001D162C" w:rsidP="001D162C">
      <w:pPr>
        <w:tabs>
          <w:tab w:val="left" w:pos="-7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162C">
        <w:rPr>
          <w:rFonts w:ascii="Times New Roman" w:eastAsia="Times New Roman" w:hAnsi="Times New Roman" w:cs="Times New Roman"/>
          <w:b/>
          <w:bCs/>
        </w:rPr>
        <w:t>§</w:t>
      </w:r>
      <w:r w:rsidR="00F73D57">
        <w:rPr>
          <w:rFonts w:ascii="Times New Roman" w:eastAsia="Times New Roman" w:hAnsi="Times New Roman" w:cs="Times New Roman"/>
          <w:b/>
          <w:bCs/>
        </w:rPr>
        <w:t>5</w:t>
      </w:r>
      <w:r w:rsidRPr="001D162C">
        <w:rPr>
          <w:rFonts w:ascii="Times New Roman" w:eastAsia="Times New Roman" w:hAnsi="Times New Roman" w:cs="Times New Roman"/>
          <w:b/>
          <w:bCs/>
        </w:rPr>
        <w:t>.</w:t>
      </w:r>
    </w:p>
    <w:p w:rsidR="001D162C" w:rsidRPr="001D162C" w:rsidRDefault="001D162C" w:rsidP="001D162C">
      <w:pPr>
        <w:tabs>
          <w:tab w:val="left" w:pos="-7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162C">
        <w:rPr>
          <w:rFonts w:ascii="Times New Roman" w:eastAsia="Times New Roman" w:hAnsi="Times New Roman" w:cs="Times New Roman"/>
          <w:b/>
          <w:bCs/>
        </w:rPr>
        <w:t>Terminy</w:t>
      </w:r>
    </w:p>
    <w:p w:rsidR="001D162C" w:rsidRPr="009307A7" w:rsidRDefault="001D162C" w:rsidP="009307A7">
      <w:pPr>
        <w:pStyle w:val="Akapitzlist"/>
        <w:numPr>
          <w:ilvl w:val="0"/>
          <w:numId w:val="24"/>
        </w:numPr>
        <w:tabs>
          <w:tab w:val="left" w:pos="-72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9307A7">
        <w:rPr>
          <w:rFonts w:ascii="Times New Roman" w:eastAsia="Times New Roman" w:hAnsi="Times New Roman" w:cs="Times New Roman"/>
        </w:rPr>
        <w:t xml:space="preserve">Termin złożenia </w:t>
      </w:r>
      <w:r w:rsidR="009307A7" w:rsidRPr="009307A7">
        <w:rPr>
          <w:rFonts w:ascii="Times New Roman" w:eastAsia="Times New Roman" w:hAnsi="Times New Roman" w:cs="Times New Roman"/>
        </w:rPr>
        <w:t xml:space="preserve">przez Wykonawcę Zamawiającemu </w:t>
      </w:r>
      <w:r w:rsidRPr="009307A7">
        <w:rPr>
          <w:rFonts w:ascii="Times New Roman" w:eastAsia="Times New Roman" w:hAnsi="Times New Roman" w:cs="Times New Roman"/>
        </w:rPr>
        <w:t>raportu, o którym mowa w §</w:t>
      </w:r>
      <w:r w:rsidR="007A70F3">
        <w:rPr>
          <w:rFonts w:ascii="Times New Roman" w:eastAsia="Times New Roman" w:hAnsi="Times New Roman" w:cs="Times New Roman"/>
        </w:rPr>
        <w:t>2</w:t>
      </w:r>
      <w:r w:rsidRPr="009307A7">
        <w:rPr>
          <w:rFonts w:ascii="Times New Roman" w:eastAsia="Times New Roman" w:hAnsi="Times New Roman" w:cs="Times New Roman"/>
        </w:rPr>
        <w:t xml:space="preserve"> ustala się do dnia </w:t>
      </w:r>
      <w:r w:rsidRPr="009307A7">
        <w:rPr>
          <w:rFonts w:ascii="Times New Roman" w:eastAsia="Times New Roman" w:hAnsi="Times New Roman" w:cs="Times New Roman"/>
        </w:rPr>
        <w:br/>
      </w:r>
      <w:r w:rsidR="009307A7" w:rsidRPr="009307A7">
        <w:rPr>
          <w:rFonts w:ascii="Times New Roman" w:eastAsia="Times New Roman" w:hAnsi="Times New Roman" w:cs="Times New Roman"/>
        </w:rPr>
        <w:t>2</w:t>
      </w:r>
      <w:r w:rsidR="007F0805">
        <w:rPr>
          <w:rFonts w:ascii="Times New Roman" w:eastAsia="Times New Roman" w:hAnsi="Times New Roman" w:cs="Times New Roman"/>
        </w:rPr>
        <w:t>1</w:t>
      </w:r>
      <w:r w:rsidR="009307A7" w:rsidRPr="009307A7">
        <w:rPr>
          <w:rFonts w:ascii="Times New Roman" w:eastAsia="Times New Roman" w:hAnsi="Times New Roman" w:cs="Times New Roman"/>
        </w:rPr>
        <w:t xml:space="preserve"> </w:t>
      </w:r>
      <w:r w:rsidR="007F0805">
        <w:rPr>
          <w:rFonts w:ascii="Times New Roman" w:eastAsia="Times New Roman" w:hAnsi="Times New Roman" w:cs="Times New Roman"/>
        </w:rPr>
        <w:t>wrześni</w:t>
      </w:r>
      <w:r w:rsidR="009307A7" w:rsidRPr="009307A7">
        <w:rPr>
          <w:rFonts w:ascii="Times New Roman" w:eastAsia="Times New Roman" w:hAnsi="Times New Roman" w:cs="Times New Roman"/>
        </w:rPr>
        <w:t>a 202</w:t>
      </w:r>
      <w:r w:rsidR="00AD27E1">
        <w:rPr>
          <w:rFonts w:ascii="Times New Roman" w:eastAsia="Times New Roman" w:hAnsi="Times New Roman" w:cs="Times New Roman"/>
        </w:rPr>
        <w:t>2</w:t>
      </w:r>
      <w:r w:rsidR="009307A7" w:rsidRPr="009307A7">
        <w:rPr>
          <w:rFonts w:ascii="Times New Roman" w:eastAsia="Times New Roman" w:hAnsi="Times New Roman" w:cs="Times New Roman"/>
        </w:rPr>
        <w:t xml:space="preserve"> roku</w:t>
      </w:r>
      <w:r w:rsidRPr="009307A7">
        <w:rPr>
          <w:rFonts w:ascii="Times New Roman" w:eastAsia="Times New Roman" w:hAnsi="Times New Roman" w:cs="Times New Roman"/>
        </w:rPr>
        <w:t>.</w:t>
      </w:r>
    </w:p>
    <w:p w:rsidR="009307A7" w:rsidRPr="009307A7" w:rsidRDefault="009307A7" w:rsidP="009307A7">
      <w:pPr>
        <w:pStyle w:val="Akapitzlist"/>
        <w:numPr>
          <w:ilvl w:val="0"/>
          <w:numId w:val="24"/>
        </w:numPr>
        <w:tabs>
          <w:tab w:val="left" w:pos="-72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9307A7">
        <w:rPr>
          <w:rFonts w:ascii="Times New Roman" w:eastAsia="Times New Roman" w:hAnsi="Times New Roman" w:cs="Times New Roman"/>
        </w:rPr>
        <w:t xml:space="preserve">Termin złożenia przez Zamawiającego raportu do Departamentu Edukacji U.S.  - do 30 </w:t>
      </w:r>
      <w:r w:rsidR="007F0805">
        <w:rPr>
          <w:rFonts w:ascii="Times New Roman" w:eastAsia="Times New Roman" w:hAnsi="Times New Roman" w:cs="Times New Roman"/>
        </w:rPr>
        <w:t>września</w:t>
      </w:r>
      <w:r w:rsidRPr="009307A7">
        <w:rPr>
          <w:rFonts w:ascii="Times New Roman" w:eastAsia="Times New Roman" w:hAnsi="Times New Roman" w:cs="Times New Roman"/>
        </w:rPr>
        <w:t xml:space="preserve"> 202</w:t>
      </w:r>
      <w:r w:rsidR="00AD27E1">
        <w:rPr>
          <w:rFonts w:ascii="Times New Roman" w:eastAsia="Times New Roman" w:hAnsi="Times New Roman" w:cs="Times New Roman"/>
        </w:rPr>
        <w:t>2</w:t>
      </w:r>
      <w:r w:rsidRPr="009307A7">
        <w:rPr>
          <w:rFonts w:ascii="Times New Roman" w:eastAsia="Times New Roman" w:hAnsi="Times New Roman" w:cs="Times New Roman"/>
        </w:rPr>
        <w:t xml:space="preserve"> roku</w:t>
      </w:r>
      <w:r>
        <w:rPr>
          <w:rFonts w:ascii="Times New Roman" w:eastAsia="Times New Roman" w:hAnsi="Times New Roman" w:cs="Times New Roman"/>
        </w:rPr>
        <w:t>.</w:t>
      </w:r>
    </w:p>
    <w:p w:rsidR="00870C0E" w:rsidRDefault="00870C0E" w:rsidP="001D162C">
      <w:pPr>
        <w:tabs>
          <w:tab w:val="left" w:pos="-7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1D162C" w:rsidRPr="001D162C" w:rsidRDefault="001D162C" w:rsidP="001D162C">
      <w:pPr>
        <w:tabs>
          <w:tab w:val="left" w:pos="-7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162C">
        <w:rPr>
          <w:rFonts w:ascii="Times New Roman" w:eastAsia="Times New Roman" w:hAnsi="Times New Roman" w:cs="Times New Roman"/>
          <w:b/>
          <w:bCs/>
        </w:rPr>
        <w:t>§</w:t>
      </w:r>
      <w:r w:rsidR="00F73D57">
        <w:rPr>
          <w:rFonts w:ascii="Times New Roman" w:eastAsia="Times New Roman" w:hAnsi="Times New Roman" w:cs="Times New Roman"/>
          <w:b/>
          <w:bCs/>
        </w:rPr>
        <w:t>6</w:t>
      </w:r>
      <w:r w:rsidRPr="001D162C">
        <w:rPr>
          <w:rFonts w:ascii="Times New Roman" w:eastAsia="Times New Roman" w:hAnsi="Times New Roman" w:cs="Times New Roman"/>
          <w:b/>
          <w:bCs/>
        </w:rPr>
        <w:t>.</w:t>
      </w:r>
    </w:p>
    <w:p w:rsidR="001D162C" w:rsidRPr="001D162C" w:rsidRDefault="001D162C" w:rsidP="001D162C">
      <w:pPr>
        <w:tabs>
          <w:tab w:val="center" w:pos="451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162C">
        <w:rPr>
          <w:rFonts w:ascii="Times New Roman" w:eastAsia="Times New Roman" w:hAnsi="Times New Roman" w:cs="Times New Roman"/>
          <w:b/>
          <w:bCs/>
        </w:rPr>
        <w:t>Wynagrodzenie</w:t>
      </w:r>
    </w:p>
    <w:p w:rsidR="001D162C" w:rsidRPr="001D162C" w:rsidRDefault="001D162C" w:rsidP="001D162C">
      <w:pPr>
        <w:numPr>
          <w:ilvl w:val="0"/>
          <w:numId w:val="6"/>
        </w:numPr>
        <w:tabs>
          <w:tab w:val="left" w:pos="-720"/>
        </w:tabs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1D162C">
        <w:rPr>
          <w:rFonts w:ascii="Times New Roman" w:eastAsia="Times New Roman" w:hAnsi="Times New Roman" w:cs="Times New Roman"/>
          <w:spacing w:val="-3"/>
        </w:rPr>
        <w:t xml:space="preserve">Za wykonanie przedmiotu  umowy, o którym mowa w §2 Strony ustalają </w:t>
      </w:r>
      <w:r w:rsidRPr="001F2694">
        <w:rPr>
          <w:rFonts w:ascii="Times New Roman" w:eastAsia="Times New Roman" w:hAnsi="Times New Roman" w:cs="Times New Roman"/>
          <w:spacing w:val="-3"/>
        </w:rPr>
        <w:t xml:space="preserve">wynagrodzenie brutto </w:t>
      </w:r>
      <w:r w:rsidR="001F2694" w:rsidRPr="001F2694">
        <w:rPr>
          <w:rFonts w:ascii="Times New Roman" w:eastAsia="Times New Roman" w:hAnsi="Times New Roman" w:cs="Times New Roman"/>
          <w:spacing w:val="-3"/>
        </w:rPr>
        <w:br/>
      </w:r>
      <w:r w:rsidRPr="001F2694">
        <w:rPr>
          <w:rFonts w:ascii="Times New Roman" w:eastAsia="Times New Roman" w:hAnsi="Times New Roman" w:cs="Times New Roman"/>
          <w:spacing w:val="-3"/>
        </w:rPr>
        <w:t xml:space="preserve">w kwocie   </w:t>
      </w:r>
      <w:r w:rsidR="00F73D57" w:rsidRPr="001F2694">
        <w:rPr>
          <w:rFonts w:ascii="Times New Roman" w:eastAsia="Times New Roman" w:hAnsi="Times New Roman" w:cs="Times New Roman"/>
          <w:spacing w:val="-3"/>
        </w:rPr>
        <w:t>……</w:t>
      </w:r>
      <w:r w:rsidRPr="001F2694">
        <w:rPr>
          <w:rFonts w:ascii="Times New Roman" w:eastAsia="Times New Roman" w:hAnsi="Times New Roman" w:cs="Times New Roman"/>
          <w:spacing w:val="-3"/>
        </w:rPr>
        <w:t xml:space="preserve"> PLN (słownie złotych</w:t>
      </w:r>
      <w:r w:rsidR="00F73D57" w:rsidRPr="001F2694">
        <w:rPr>
          <w:rFonts w:ascii="Times New Roman" w:eastAsia="Times New Roman" w:hAnsi="Times New Roman" w:cs="Times New Roman"/>
          <w:spacing w:val="-3"/>
        </w:rPr>
        <w:t>……………</w:t>
      </w:r>
      <w:r w:rsidR="00F73D57" w:rsidRPr="001F2694">
        <w:rPr>
          <w:rFonts w:ascii="Times New Roman" w:eastAsia="Times New Roman" w:hAnsi="Times New Roman" w:cs="Times New Roman"/>
        </w:rPr>
        <w:t>).</w:t>
      </w:r>
    </w:p>
    <w:p w:rsidR="001D162C" w:rsidRDefault="001D162C" w:rsidP="001D162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1D162C">
        <w:rPr>
          <w:rFonts w:ascii="Times New Roman" w:eastAsia="Times New Roman" w:hAnsi="Times New Roman" w:cs="Times New Roman"/>
        </w:rPr>
        <w:t>Powyższa kwota wynagrodzenia jest kwotą ryczałtową i stanowi całość wynagrodzenia należnego Wykonawcy z tytułu realizacji postanowień niniejszej umowy.</w:t>
      </w:r>
    </w:p>
    <w:p w:rsidR="00F73D57" w:rsidRDefault="00F73D57" w:rsidP="001F269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F73D57">
        <w:rPr>
          <w:rFonts w:ascii="Times New Roman" w:eastAsia="Times New Roman" w:hAnsi="Times New Roman" w:cs="Times New Roman"/>
        </w:rPr>
        <w:t>Podstawą do wystawienia faktury będzie podpisany przez strony bez uwag protokół odbioru raportu</w:t>
      </w:r>
      <w:r>
        <w:rPr>
          <w:rFonts w:ascii="Times New Roman" w:eastAsia="Times New Roman" w:hAnsi="Times New Roman" w:cs="Times New Roman"/>
        </w:rPr>
        <w:t>.</w:t>
      </w:r>
    </w:p>
    <w:p w:rsidR="00F73D57" w:rsidRDefault="00F73D57" w:rsidP="00F73D57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F73D57">
        <w:rPr>
          <w:rFonts w:ascii="Times New Roman" w:eastAsia="Times New Roman" w:hAnsi="Times New Roman" w:cs="Times New Roman"/>
        </w:rPr>
        <w:t xml:space="preserve">Należność będzie płatna przelewem na konto Wykonawcy w terminie </w:t>
      </w:r>
      <w:r>
        <w:rPr>
          <w:rFonts w:ascii="Times New Roman" w:eastAsia="Times New Roman" w:hAnsi="Times New Roman" w:cs="Times New Roman"/>
        </w:rPr>
        <w:t>30</w:t>
      </w:r>
      <w:r w:rsidRPr="00F73D57">
        <w:rPr>
          <w:rFonts w:ascii="Times New Roman" w:eastAsia="Times New Roman" w:hAnsi="Times New Roman" w:cs="Times New Roman"/>
        </w:rPr>
        <w:t xml:space="preserve"> dni od daty dostarczenia faktury do Zamawiające</w:t>
      </w:r>
      <w:r>
        <w:rPr>
          <w:rFonts w:ascii="Times New Roman" w:eastAsia="Times New Roman" w:hAnsi="Times New Roman" w:cs="Times New Roman"/>
        </w:rPr>
        <w:t>go.</w:t>
      </w:r>
    </w:p>
    <w:p w:rsidR="00F73D57" w:rsidRDefault="00F73D57" w:rsidP="00AD27E1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F73D57">
        <w:rPr>
          <w:rFonts w:ascii="Times New Roman" w:eastAsia="Times New Roman" w:hAnsi="Times New Roman" w:cs="Times New Roman"/>
        </w:rPr>
        <w:t>Przez zapłatę Strony rozumieją obciążenie rachunku bankowego Zamawiającego kwotą należną Wykonawcy z tytułu niniejszej umowy.</w:t>
      </w:r>
    </w:p>
    <w:p w:rsidR="00AD27E1" w:rsidRPr="00AD27E1" w:rsidRDefault="00AD27E1" w:rsidP="00AD27E1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AD27E1">
        <w:rPr>
          <w:rFonts w:ascii="Times New Roman" w:eastAsia="Times New Roman" w:hAnsi="Times New Roman" w:cs="Times New Roman"/>
        </w:rPr>
        <w:t xml:space="preserve">Płatność za faktury dokonana będzie z zastosowaniem mechanizmu podzielonej płatności tzw. </w:t>
      </w:r>
      <w:proofErr w:type="spellStart"/>
      <w:r w:rsidRPr="00AD27E1">
        <w:rPr>
          <w:rFonts w:ascii="Times New Roman" w:eastAsia="Times New Roman" w:hAnsi="Times New Roman" w:cs="Times New Roman"/>
        </w:rPr>
        <w:t>split</w:t>
      </w:r>
      <w:proofErr w:type="spellEnd"/>
      <w:r w:rsidRPr="00AD27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27E1">
        <w:rPr>
          <w:rFonts w:ascii="Times New Roman" w:eastAsia="Times New Roman" w:hAnsi="Times New Roman" w:cs="Times New Roman"/>
        </w:rPr>
        <w:t>payment</w:t>
      </w:r>
      <w:proofErr w:type="spellEnd"/>
      <w:r w:rsidRPr="00AD27E1">
        <w:rPr>
          <w:rFonts w:ascii="Times New Roman" w:eastAsia="Times New Roman" w:hAnsi="Times New Roman" w:cs="Times New Roman"/>
        </w:rPr>
        <w:t xml:space="preserve">. </w:t>
      </w:r>
    </w:p>
    <w:p w:rsidR="00AD27E1" w:rsidRPr="00AD27E1" w:rsidRDefault="00AD27E1" w:rsidP="00AD27E1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AD27E1">
        <w:rPr>
          <w:rFonts w:ascii="Times New Roman" w:eastAsia="Times New Roman" w:hAnsi="Times New Roman" w:cs="Times New Roman"/>
        </w:rPr>
        <w:t xml:space="preserve">Podzieloną płatność tzw. </w:t>
      </w:r>
      <w:proofErr w:type="spellStart"/>
      <w:r w:rsidRPr="00AD27E1">
        <w:rPr>
          <w:rFonts w:ascii="Times New Roman" w:eastAsia="Times New Roman" w:hAnsi="Times New Roman" w:cs="Times New Roman"/>
        </w:rPr>
        <w:t>split</w:t>
      </w:r>
      <w:proofErr w:type="spellEnd"/>
      <w:r w:rsidRPr="00AD27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27E1">
        <w:rPr>
          <w:rFonts w:ascii="Times New Roman" w:eastAsia="Times New Roman" w:hAnsi="Times New Roman" w:cs="Times New Roman"/>
        </w:rPr>
        <w:t>payment</w:t>
      </w:r>
      <w:proofErr w:type="spellEnd"/>
      <w:r w:rsidRPr="00AD27E1">
        <w:rPr>
          <w:rFonts w:ascii="Times New Roman" w:eastAsia="Times New Roman" w:hAnsi="Times New Roman" w:cs="Times New Roman"/>
        </w:rPr>
        <w:t xml:space="preserve"> stosuje się wyłącznie przy płatnościach bezgotówkowych, realizowanych za pośrednictwem polecenia przelewu lub polecenia zapłaty dla czynnych podatników VAT. Mechanizm podzielonej płatności nie będzie wykorzystywany do zapłaty </w:t>
      </w:r>
      <w:r>
        <w:rPr>
          <w:rFonts w:ascii="Times New Roman" w:eastAsia="Times New Roman" w:hAnsi="Times New Roman" w:cs="Times New Roman"/>
        </w:rPr>
        <w:br/>
      </w:r>
      <w:r w:rsidRPr="00AD27E1">
        <w:rPr>
          <w:rFonts w:ascii="Times New Roman" w:eastAsia="Times New Roman" w:hAnsi="Times New Roman" w:cs="Times New Roman"/>
        </w:rPr>
        <w:t>za czynności lub zdarzenia pozostające poza zakresem VAT (np. zapłata odszkodowania), a także za świadczenia zwolnione z VAT, opodatkowane stawką 0% lub objęte odwrotnym obciążeniem.</w:t>
      </w:r>
    </w:p>
    <w:p w:rsidR="00AD27E1" w:rsidRPr="00AD27E1" w:rsidRDefault="00AD27E1" w:rsidP="00AD27E1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AD27E1">
        <w:rPr>
          <w:rFonts w:ascii="Times New Roman" w:eastAsia="Times New Roman" w:hAnsi="Times New Roman" w:cs="Times New Roman"/>
        </w:rPr>
        <w:t xml:space="preserve">Zapłata wynagrodzenia nastąpi wyłącznie na rachunek bankowy widniejący na białej liście podatników VAT prowadzonej przez Szefa Krajowej Administracji Skarbowej a znajdującej </w:t>
      </w:r>
      <w:r>
        <w:rPr>
          <w:rFonts w:ascii="Times New Roman" w:eastAsia="Times New Roman" w:hAnsi="Times New Roman" w:cs="Times New Roman"/>
        </w:rPr>
        <w:br/>
      </w:r>
      <w:r w:rsidRPr="00AD27E1">
        <w:rPr>
          <w:rFonts w:ascii="Times New Roman" w:eastAsia="Times New Roman" w:hAnsi="Times New Roman" w:cs="Times New Roman"/>
        </w:rPr>
        <w:t xml:space="preserve">się na stronie internetowej Ministerstwa Finansów. W przypadku jeżeli rachunek wykonawcy </w:t>
      </w:r>
      <w:r>
        <w:rPr>
          <w:rFonts w:ascii="Times New Roman" w:eastAsia="Times New Roman" w:hAnsi="Times New Roman" w:cs="Times New Roman"/>
        </w:rPr>
        <w:br/>
      </w:r>
      <w:r w:rsidRPr="00AD27E1">
        <w:rPr>
          <w:rFonts w:ascii="Times New Roman" w:eastAsia="Times New Roman" w:hAnsi="Times New Roman" w:cs="Times New Roman"/>
        </w:rPr>
        <w:t xml:space="preserve">nie został umieszczony na ww. liście, Zamawiający, wstrzyma się z zapłatą wynagrodzenia do czasu jego pojawienia się na białej liście i okoliczność ta nie będzie oznaczała opóźnienia czy zwłoki </w:t>
      </w:r>
      <w:r>
        <w:rPr>
          <w:rFonts w:ascii="Times New Roman" w:eastAsia="Times New Roman" w:hAnsi="Times New Roman" w:cs="Times New Roman"/>
        </w:rPr>
        <w:br/>
      </w:r>
      <w:r w:rsidRPr="00AD27E1">
        <w:rPr>
          <w:rFonts w:ascii="Times New Roman" w:eastAsia="Times New Roman" w:hAnsi="Times New Roman" w:cs="Times New Roman"/>
        </w:rPr>
        <w:t xml:space="preserve">w zapłacie.  </w:t>
      </w:r>
    </w:p>
    <w:p w:rsidR="00AD27E1" w:rsidRPr="00AD27E1" w:rsidRDefault="00AD27E1" w:rsidP="00AD27E1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AD27E1">
        <w:rPr>
          <w:rFonts w:ascii="Times New Roman" w:eastAsia="Times New Roman" w:hAnsi="Times New Roman" w:cs="Times New Roman"/>
        </w:rPr>
        <w:t xml:space="preserve">Wykonawca oświadcza, że podany przez niego numer rachunku rozliczeniowego, na który ma być dokonywana płatność jest zgłoszony do właściwego organu podatkowego i widnieje na ww. liście </w:t>
      </w:r>
    </w:p>
    <w:p w:rsidR="00AD27E1" w:rsidRPr="00AD27E1" w:rsidRDefault="00AD27E1" w:rsidP="00AD27E1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AD27E1">
        <w:rPr>
          <w:rFonts w:ascii="Times New Roman" w:eastAsia="Times New Roman" w:hAnsi="Times New Roman" w:cs="Times New Roman"/>
        </w:rPr>
        <w:t>i zobowiązuje się również do niezwłocznego informowania Zamawiającego o wszelkich zmianach jego numeru rachunku bankowego w trakcie trwania umowy, tj. zmiany numery rachunku bankowego lub jego wykreślenia z ww. listy przez organ podatkowy najpóźniej 2 dni od zaistnienia tego zdarzenia.</w:t>
      </w:r>
    </w:p>
    <w:p w:rsidR="00AD27E1" w:rsidRPr="00F73D57" w:rsidRDefault="00AD27E1" w:rsidP="00AD27E1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AD27E1">
        <w:rPr>
          <w:rFonts w:ascii="Times New Roman" w:eastAsia="Times New Roman" w:hAnsi="Times New Roman" w:cs="Times New Roman"/>
        </w:rPr>
        <w:lastRenderedPageBreak/>
        <w:t>Przeniesienie wierzytelności lub praw wynikających z niniejszej umowy wymaga zgody Zamawiającego wyrażonej w formie pisemnej pod rygorem nieważności.</w:t>
      </w:r>
    </w:p>
    <w:p w:rsidR="001D162C" w:rsidRPr="001D162C" w:rsidRDefault="001D162C" w:rsidP="001D162C">
      <w:pPr>
        <w:tabs>
          <w:tab w:val="left" w:pos="-720"/>
        </w:tabs>
        <w:suppressAutoHyphens/>
        <w:spacing w:after="0"/>
        <w:jc w:val="both"/>
        <w:rPr>
          <w:rFonts w:ascii="Times New Roman" w:eastAsia="Times New Roman" w:hAnsi="Times New Roman" w:cs="Times New Roman"/>
          <w:spacing w:val="-3"/>
        </w:rPr>
      </w:pPr>
    </w:p>
    <w:p w:rsidR="001D162C" w:rsidRPr="001D162C" w:rsidRDefault="001D162C" w:rsidP="001D162C">
      <w:pPr>
        <w:tabs>
          <w:tab w:val="center" w:pos="451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162C">
        <w:rPr>
          <w:rFonts w:ascii="Times New Roman" w:eastAsia="Times New Roman" w:hAnsi="Times New Roman" w:cs="Times New Roman"/>
          <w:b/>
          <w:bCs/>
        </w:rPr>
        <w:t>§</w:t>
      </w:r>
      <w:r w:rsidR="00F73D57">
        <w:rPr>
          <w:rFonts w:ascii="Times New Roman" w:eastAsia="Times New Roman" w:hAnsi="Times New Roman" w:cs="Times New Roman"/>
          <w:b/>
          <w:bCs/>
        </w:rPr>
        <w:t>7</w:t>
      </w:r>
      <w:r w:rsidRPr="001D162C">
        <w:rPr>
          <w:rFonts w:ascii="Times New Roman" w:eastAsia="Times New Roman" w:hAnsi="Times New Roman" w:cs="Times New Roman"/>
          <w:b/>
          <w:bCs/>
        </w:rPr>
        <w:t>.</w:t>
      </w:r>
    </w:p>
    <w:p w:rsidR="001D162C" w:rsidRPr="001D162C" w:rsidRDefault="001D162C" w:rsidP="001D162C">
      <w:pPr>
        <w:tabs>
          <w:tab w:val="center" w:pos="451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162C">
        <w:rPr>
          <w:rFonts w:ascii="Times New Roman" w:eastAsia="Times New Roman" w:hAnsi="Times New Roman" w:cs="Times New Roman"/>
          <w:b/>
          <w:bCs/>
        </w:rPr>
        <w:t>Kary umowne</w:t>
      </w:r>
    </w:p>
    <w:p w:rsidR="001D162C" w:rsidRPr="001D162C" w:rsidRDefault="001D162C" w:rsidP="001D162C">
      <w:pPr>
        <w:numPr>
          <w:ilvl w:val="0"/>
          <w:numId w:val="8"/>
        </w:numPr>
        <w:tabs>
          <w:tab w:val="left" w:pos="-720"/>
          <w:tab w:val="left" w:pos="42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  <w:r w:rsidRPr="001D162C">
        <w:rPr>
          <w:rFonts w:ascii="Times New Roman" w:eastAsia="Times New Roman" w:hAnsi="Times New Roman" w:cs="Times New Roman"/>
        </w:rPr>
        <w:t xml:space="preserve">W przypadku opóźnienia w wykonaniu umowy powstałego z przyczyn leżących po stronie Wykonawcy, Zamawiającemu będzie przysługiwała kara umowna w wysokości </w:t>
      </w:r>
      <w:r w:rsidR="00F73D57">
        <w:rPr>
          <w:rFonts w:ascii="Times New Roman" w:eastAsia="Times New Roman" w:hAnsi="Times New Roman" w:cs="Times New Roman"/>
        </w:rPr>
        <w:t>2</w:t>
      </w:r>
      <w:r w:rsidRPr="001D162C">
        <w:rPr>
          <w:rFonts w:ascii="Times New Roman" w:eastAsia="Times New Roman" w:hAnsi="Times New Roman" w:cs="Times New Roman"/>
        </w:rPr>
        <w:t>% wynagrodzenia brutto Wykonawcy, o którym mowa w §</w:t>
      </w:r>
      <w:r w:rsidR="001F2694">
        <w:rPr>
          <w:rFonts w:ascii="Times New Roman" w:eastAsia="Times New Roman" w:hAnsi="Times New Roman" w:cs="Times New Roman"/>
        </w:rPr>
        <w:t>6</w:t>
      </w:r>
      <w:r w:rsidRPr="001D162C">
        <w:rPr>
          <w:rFonts w:ascii="Times New Roman" w:eastAsia="Times New Roman" w:hAnsi="Times New Roman" w:cs="Times New Roman"/>
        </w:rPr>
        <w:t xml:space="preserve">, ust.1 za każdy dzień opóźnienia. </w:t>
      </w:r>
    </w:p>
    <w:p w:rsidR="001D162C" w:rsidRDefault="001D162C" w:rsidP="001D162C">
      <w:pPr>
        <w:numPr>
          <w:ilvl w:val="0"/>
          <w:numId w:val="8"/>
        </w:numPr>
        <w:tabs>
          <w:tab w:val="num" w:pos="426"/>
        </w:tabs>
        <w:spacing w:after="0"/>
        <w:ind w:left="426"/>
        <w:jc w:val="both"/>
        <w:rPr>
          <w:rFonts w:ascii="Times New Roman" w:eastAsia="Times New Roman" w:hAnsi="Times New Roman" w:cs="Times New Roman"/>
        </w:rPr>
      </w:pPr>
      <w:r w:rsidRPr="001D162C">
        <w:rPr>
          <w:rFonts w:ascii="Times New Roman" w:eastAsia="Times New Roman" w:hAnsi="Times New Roman" w:cs="Times New Roman"/>
        </w:rPr>
        <w:t>W przypadku odstąpienia od umowy przez Zamawiającego z powodu okoliczności, za które odpowiada Wykonawca, Zamawiającemu będzie przysługiwała kara umowna w wysokości 20% wynagrodzenia brutto Wykonawcy, o którym mowa w §</w:t>
      </w:r>
      <w:r w:rsidR="001F2694">
        <w:rPr>
          <w:rFonts w:ascii="Times New Roman" w:eastAsia="Times New Roman" w:hAnsi="Times New Roman" w:cs="Times New Roman"/>
        </w:rPr>
        <w:t>6</w:t>
      </w:r>
      <w:r w:rsidRPr="001D162C">
        <w:rPr>
          <w:rFonts w:ascii="Times New Roman" w:eastAsia="Times New Roman" w:hAnsi="Times New Roman" w:cs="Times New Roman"/>
        </w:rPr>
        <w:t xml:space="preserve"> ust. 1.</w:t>
      </w:r>
    </w:p>
    <w:p w:rsidR="00F73D57" w:rsidRPr="00F73D57" w:rsidRDefault="00F73D57" w:rsidP="00F73D57">
      <w:pPr>
        <w:numPr>
          <w:ilvl w:val="0"/>
          <w:numId w:val="8"/>
        </w:numPr>
        <w:tabs>
          <w:tab w:val="clear" w:pos="78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F73D57">
        <w:rPr>
          <w:rFonts w:ascii="Times New Roman" w:eastAsia="Times New Roman" w:hAnsi="Times New Roman" w:cs="Times New Roman"/>
        </w:rPr>
        <w:t xml:space="preserve">W przypadku stwierdzenia wad w realizacji przedmiotu umowy Wykonawca zobowiązuje </w:t>
      </w:r>
      <w:r w:rsidR="001F2694">
        <w:rPr>
          <w:rFonts w:ascii="Times New Roman" w:eastAsia="Times New Roman" w:hAnsi="Times New Roman" w:cs="Times New Roman"/>
        </w:rPr>
        <w:br/>
      </w:r>
      <w:r w:rsidRPr="00F73D57">
        <w:rPr>
          <w:rFonts w:ascii="Times New Roman" w:eastAsia="Times New Roman" w:hAnsi="Times New Roman" w:cs="Times New Roman"/>
        </w:rPr>
        <w:t xml:space="preserve">się do usunięcia tych wad, bez względu na wysokość związanych z tym kosztów. </w:t>
      </w:r>
    </w:p>
    <w:p w:rsidR="00F73D57" w:rsidRPr="00F73D57" w:rsidRDefault="00F73D57" w:rsidP="00F73D57">
      <w:pPr>
        <w:numPr>
          <w:ilvl w:val="0"/>
          <w:numId w:val="8"/>
        </w:numPr>
        <w:tabs>
          <w:tab w:val="clear" w:pos="78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F73D57">
        <w:rPr>
          <w:rFonts w:ascii="Times New Roman" w:eastAsia="Times New Roman" w:hAnsi="Times New Roman" w:cs="Times New Roman"/>
        </w:rPr>
        <w:t>W przypadku nie usunięcia przez Wykonawcę stwierdzonych wad w uzgodnionym przez Strony terminie, Zamawiający ma prawo zlecenia usunięcia tych wad podmiotowi trzeciemu na koszt Wykonawcy.</w:t>
      </w:r>
    </w:p>
    <w:p w:rsidR="00F73D57" w:rsidRPr="00F73D57" w:rsidRDefault="00F73D57" w:rsidP="00F73D57">
      <w:pPr>
        <w:numPr>
          <w:ilvl w:val="0"/>
          <w:numId w:val="8"/>
        </w:numPr>
        <w:tabs>
          <w:tab w:val="clear" w:pos="78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F73D57">
        <w:rPr>
          <w:rFonts w:ascii="Times New Roman" w:eastAsia="Times New Roman" w:hAnsi="Times New Roman" w:cs="Times New Roman"/>
        </w:rPr>
        <w:t>Jeżeli wysokość zastrzeżonych kar umownych nie pokrywa poniesionej szkody, Zamawiający może dochodzić odszkodowania uzupełniającego.</w:t>
      </w:r>
    </w:p>
    <w:p w:rsidR="00F73D57" w:rsidRPr="00F73D57" w:rsidRDefault="00F73D57" w:rsidP="00F73D57">
      <w:pPr>
        <w:spacing w:after="0"/>
        <w:ind w:left="780"/>
        <w:jc w:val="both"/>
        <w:rPr>
          <w:rFonts w:ascii="Times New Roman" w:eastAsia="Times New Roman" w:hAnsi="Times New Roman" w:cs="Times New Roman"/>
        </w:rPr>
      </w:pPr>
    </w:p>
    <w:p w:rsidR="00F73D57" w:rsidRPr="001D162C" w:rsidRDefault="00F73D57" w:rsidP="00F73D57">
      <w:pPr>
        <w:spacing w:after="0"/>
        <w:ind w:left="426"/>
        <w:jc w:val="both"/>
        <w:rPr>
          <w:rFonts w:ascii="Times New Roman" w:eastAsia="Times New Roman" w:hAnsi="Times New Roman" w:cs="Times New Roman"/>
        </w:rPr>
      </w:pPr>
    </w:p>
    <w:p w:rsidR="001D162C" w:rsidRPr="001D162C" w:rsidRDefault="001D162C" w:rsidP="001D162C">
      <w:pPr>
        <w:tabs>
          <w:tab w:val="center" w:pos="451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1D162C" w:rsidRPr="001D162C" w:rsidRDefault="001D162C" w:rsidP="001D162C">
      <w:pPr>
        <w:tabs>
          <w:tab w:val="center" w:pos="451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162C">
        <w:rPr>
          <w:rFonts w:ascii="Times New Roman" w:eastAsia="Times New Roman" w:hAnsi="Times New Roman" w:cs="Times New Roman"/>
          <w:b/>
          <w:bCs/>
        </w:rPr>
        <w:t>§</w:t>
      </w:r>
      <w:r w:rsidR="00F73D57">
        <w:rPr>
          <w:rFonts w:ascii="Times New Roman" w:eastAsia="Times New Roman" w:hAnsi="Times New Roman" w:cs="Times New Roman"/>
          <w:b/>
          <w:bCs/>
        </w:rPr>
        <w:t>8</w:t>
      </w:r>
      <w:r w:rsidRPr="001D162C">
        <w:rPr>
          <w:rFonts w:ascii="Times New Roman" w:eastAsia="Times New Roman" w:hAnsi="Times New Roman" w:cs="Times New Roman"/>
          <w:b/>
          <w:bCs/>
        </w:rPr>
        <w:t>.</w:t>
      </w:r>
    </w:p>
    <w:p w:rsidR="001D162C" w:rsidRPr="001D162C" w:rsidRDefault="001D162C" w:rsidP="001D162C">
      <w:pPr>
        <w:tabs>
          <w:tab w:val="left" w:pos="-7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162C">
        <w:rPr>
          <w:rFonts w:ascii="Times New Roman" w:eastAsia="Times New Roman" w:hAnsi="Times New Roman" w:cs="Times New Roman"/>
          <w:b/>
          <w:bCs/>
        </w:rPr>
        <w:t>Pozostałe ustalenia</w:t>
      </w:r>
    </w:p>
    <w:p w:rsidR="001D162C" w:rsidRPr="001D162C" w:rsidRDefault="001D162C" w:rsidP="001D162C">
      <w:pPr>
        <w:numPr>
          <w:ilvl w:val="0"/>
          <w:numId w:val="9"/>
        </w:numPr>
        <w:tabs>
          <w:tab w:val="left" w:pos="-72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  <w:r w:rsidRPr="001D162C">
        <w:rPr>
          <w:rFonts w:ascii="Times New Roman" w:eastAsia="Times New Roman" w:hAnsi="Times New Roman" w:cs="Times New Roman"/>
        </w:rPr>
        <w:t xml:space="preserve">Wykonawca natychmiast poinformuje Zamawiającego o wystąpieniu jakichkolwiek okoliczności prowadzących do sytuacji, w której ustalona data zakończenia prac nie będzie dotrzymana. </w:t>
      </w:r>
    </w:p>
    <w:p w:rsidR="001F2694" w:rsidRPr="001F2694" w:rsidRDefault="001F2694" w:rsidP="001F2694">
      <w:pPr>
        <w:numPr>
          <w:ilvl w:val="0"/>
          <w:numId w:val="9"/>
        </w:numPr>
        <w:tabs>
          <w:tab w:val="clear" w:pos="720"/>
          <w:tab w:val="left" w:pos="-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1F2694">
        <w:rPr>
          <w:rFonts w:ascii="Times New Roman" w:eastAsia="Times New Roman" w:hAnsi="Times New Roman" w:cs="Times New Roman"/>
        </w:rPr>
        <w:t xml:space="preserve">Osobą odpowiedzialną za realizację umowy ze strony Zamawiającego jest: </w:t>
      </w:r>
      <w:r>
        <w:rPr>
          <w:rFonts w:ascii="Times New Roman" w:eastAsia="Times New Roman" w:hAnsi="Times New Roman" w:cs="Times New Roman"/>
        </w:rPr>
        <w:t xml:space="preserve">Pan </w:t>
      </w:r>
      <w:r w:rsidR="00AC3535">
        <w:rPr>
          <w:rFonts w:ascii="Times New Roman" w:eastAsia="Times New Roman" w:hAnsi="Times New Roman" w:cs="Times New Roman"/>
        </w:rPr>
        <w:t>Michał Pasikiewicz</w:t>
      </w:r>
      <w:r w:rsidRPr="001F2694">
        <w:rPr>
          <w:rFonts w:ascii="Times New Roman" w:eastAsia="Times New Roman" w:hAnsi="Times New Roman" w:cs="Times New Roman"/>
        </w:rPr>
        <w:t>, tel. (61) 854-</w:t>
      </w:r>
      <w:r w:rsidR="00AC3535">
        <w:rPr>
          <w:rFonts w:ascii="Times New Roman" w:eastAsia="Times New Roman" w:hAnsi="Times New Roman" w:cs="Times New Roman"/>
        </w:rPr>
        <w:t>71-42</w:t>
      </w:r>
      <w:r w:rsidRPr="001F2694">
        <w:rPr>
          <w:rFonts w:ascii="Times New Roman" w:eastAsia="Times New Roman" w:hAnsi="Times New Roman" w:cs="Times New Roman"/>
        </w:rPr>
        <w:t xml:space="preserve">, e-mail: </w:t>
      </w:r>
      <w:r w:rsidR="00AC3535">
        <w:rPr>
          <w:rFonts w:ascii="Times New Roman" w:eastAsia="Times New Roman" w:hAnsi="Times New Roman" w:cs="Times New Roman"/>
        </w:rPr>
        <w:t>micpas</w:t>
      </w:r>
      <w:r w:rsidRPr="001F2694">
        <w:rPr>
          <w:rFonts w:ascii="Times New Roman" w:eastAsia="Times New Roman" w:hAnsi="Times New Roman" w:cs="Times New Roman"/>
        </w:rPr>
        <w:t>@ump.edu.pl</w:t>
      </w:r>
    </w:p>
    <w:p w:rsidR="001F2694" w:rsidRDefault="001F2694" w:rsidP="001F2694">
      <w:pPr>
        <w:numPr>
          <w:ilvl w:val="0"/>
          <w:numId w:val="9"/>
        </w:numPr>
        <w:tabs>
          <w:tab w:val="clear" w:pos="720"/>
          <w:tab w:val="left" w:pos="-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1F2694">
        <w:rPr>
          <w:rFonts w:ascii="Times New Roman" w:eastAsia="Times New Roman" w:hAnsi="Times New Roman" w:cs="Times New Roman"/>
        </w:rPr>
        <w:t>Osobą odpowiedzialną za realizację umowy ze strony Wykonawcy jest ……………………, tel. ………………………., e-mail: ………………………………………….</w:t>
      </w:r>
    </w:p>
    <w:p w:rsidR="001D162C" w:rsidRPr="001D162C" w:rsidRDefault="001D162C" w:rsidP="001D162C">
      <w:pPr>
        <w:numPr>
          <w:ilvl w:val="0"/>
          <w:numId w:val="9"/>
        </w:numPr>
        <w:tabs>
          <w:tab w:val="left" w:pos="-72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  <w:r w:rsidRPr="001D162C">
        <w:rPr>
          <w:rFonts w:ascii="Times New Roman" w:eastAsia="Times New Roman" w:hAnsi="Times New Roman" w:cs="Times New Roman"/>
        </w:rPr>
        <w:t>Wszelkie zmiany niniejszej umowy wymagają formy pisemnej pod rygorem nieważności.</w:t>
      </w:r>
    </w:p>
    <w:p w:rsidR="001D162C" w:rsidRPr="001D162C" w:rsidRDefault="001D162C" w:rsidP="001D162C">
      <w:pPr>
        <w:numPr>
          <w:ilvl w:val="0"/>
          <w:numId w:val="9"/>
        </w:numPr>
        <w:tabs>
          <w:tab w:val="left" w:pos="-720"/>
          <w:tab w:val="left" w:pos="567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  <w:r w:rsidRPr="001D162C">
        <w:rPr>
          <w:rFonts w:ascii="Times New Roman" w:eastAsia="Times New Roman" w:hAnsi="Times New Roman" w:cs="Times New Roman"/>
        </w:rPr>
        <w:t>W sprawach nieunormowanych niniejszą umową mają zastosowanie przepisy Kodeksu Cywilnego.</w:t>
      </w:r>
    </w:p>
    <w:p w:rsidR="001D162C" w:rsidRPr="001D162C" w:rsidRDefault="001D162C" w:rsidP="001D162C">
      <w:pPr>
        <w:numPr>
          <w:ilvl w:val="0"/>
          <w:numId w:val="9"/>
        </w:numPr>
        <w:tabs>
          <w:tab w:val="left" w:pos="-720"/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  <w:r w:rsidRPr="001D162C">
        <w:rPr>
          <w:rFonts w:ascii="Times New Roman" w:eastAsia="Times New Roman" w:hAnsi="Times New Roman" w:cs="Times New Roman"/>
        </w:rPr>
        <w:t xml:space="preserve">Sądem właściwym dla rozstrzygania ewentualnych sporów, mogących wyniknąć </w:t>
      </w:r>
      <w:r w:rsidRPr="001D162C">
        <w:rPr>
          <w:rFonts w:ascii="Times New Roman" w:eastAsia="Times New Roman" w:hAnsi="Times New Roman" w:cs="Times New Roman"/>
        </w:rPr>
        <w:br/>
        <w:t>z niniejszej umowy jest właściwy rzeczowo sąd powszechny dla Zamawiającego.</w:t>
      </w:r>
    </w:p>
    <w:p w:rsidR="001D162C" w:rsidRPr="001D162C" w:rsidRDefault="001D162C" w:rsidP="001D162C">
      <w:pPr>
        <w:numPr>
          <w:ilvl w:val="0"/>
          <w:numId w:val="9"/>
        </w:numPr>
        <w:tabs>
          <w:tab w:val="left" w:pos="-720"/>
          <w:tab w:val="left" w:pos="567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  <w:r w:rsidRPr="001D162C">
        <w:rPr>
          <w:rFonts w:ascii="Times New Roman" w:eastAsia="Times New Roman" w:hAnsi="Times New Roman" w:cs="Times New Roman"/>
        </w:rPr>
        <w:t xml:space="preserve">Umowę sporządzono w dwóch jednobrzmiących egzemplarzach, po jednym dla każdej </w:t>
      </w:r>
      <w:r w:rsidRPr="001D162C">
        <w:rPr>
          <w:rFonts w:ascii="Times New Roman" w:eastAsia="Times New Roman" w:hAnsi="Times New Roman" w:cs="Times New Roman"/>
        </w:rPr>
        <w:br/>
        <w:t>ze Stron.</w:t>
      </w:r>
    </w:p>
    <w:p w:rsidR="001D162C" w:rsidRPr="001D162C" w:rsidRDefault="001D162C" w:rsidP="001D162C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</w:p>
    <w:p w:rsidR="001D162C" w:rsidRPr="001D162C" w:rsidRDefault="001D162C" w:rsidP="001D162C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1D162C">
        <w:rPr>
          <w:rFonts w:ascii="Times New Roman" w:eastAsia="Times New Roman" w:hAnsi="Times New Roman" w:cs="Times New Roman"/>
          <w:b/>
          <w:bCs/>
          <w:spacing w:val="-3"/>
        </w:rPr>
        <w:t>ZAMAWIAJĄCY</w:t>
      </w:r>
      <w:r w:rsidRPr="001D162C">
        <w:rPr>
          <w:rFonts w:ascii="Times New Roman" w:eastAsia="Times New Roman" w:hAnsi="Times New Roman" w:cs="Times New Roman"/>
          <w:b/>
          <w:bCs/>
          <w:spacing w:val="-3"/>
        </w:rPr>
        <w:tab/>
      </w:r>
      <w:r w:rsidRPr="001D162C">
        <w:rPr>
          <w:rFonts w:ascii="Times New Roman" w:eastAsia="Times New Roman" w:hAnsi="Times New Roman" w:cs="Times New Roman"/>
          <w:b/>
          <w:bCs/>
          <w:spacing w:val="-3"/>
        </w:rPr>
        <w:tab/>
      </w:r>
      <w:r w:rsidRPr="001D162C">
        <w:rPr>
          <w:rFonts w:ascii="Times New Roman" w:eastAsia="Times New Roman" w:hAnsi="Times New Roman" w:cs="Times New Roman"/>
          <w:b/>
          <w:bCs/>
          <w:spacing w:val="-3"/>
        </w:rPr>
        <w:tab/>
      </w:r>
      <w:r w:rsidRPr="001D162C">
        <w:rPr>
          <w:rFonts w:ascii="Times New Roman" w:eastAsia="Times New Roman" w:hAnsi="Times New Roman" w:cs="Times New Roman"/>
          <w:b/>
          <w:bCs/>
          <w:spacing w:val="-3"/>
        </w:rPr>
        <w:tab/>
      </w:r>
      <w:r w:rsidRPr="001D162C">
        <w:rPr>
          <w:rFonts w:ascii="Times New Roman" w:eastAsia="Times New Roman" w:hAnsi="Times New Roman" w:cs="Times New Roman"/>
          <w:b/>
          <w:bCs/>
          <w:spacing w:val="-3"/>
        </w:rPr>
        <w:tab/>
        <w:t xml:space="preserve">                                           WYKONAWCA</w:t>
      </w:r>
    </w:p>
    <w:p w:rsidR="001D162C" w:rsidRPr="001D162C" w:rsidRDefault="001D162C" w:rsidP="001D162C">
      <w:pPr>
        <w:rPr>
          <w:rFonts w:ascii="Trebuchet MS" w:eastAsia="Times New Roman" w:hAnsi="Trebuchet MS" w:cs="Times New Roman"/>
        </w:rPr>
      </w:pPr>
    </w:p>
    <w:p w:rsidR="00D732F2" w:rsidRDefault="00D732F2"/>
    <w:sectPr w:rsidR="00D73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31B"/>
    <w:multiLevelType w:val="hybridMultilevel"/>
    <w:tmpl w:val="95E60E84"/>
    <w:lvl w:ilvl="0" w:tplc="DF2ADF5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C13E4"/>
    <w:multiLevelType w:val="hybridMultilevel"/>
    <w:tmpl w:val="9DCE6E3A"/>
    <w:lvl w:ilvl="0" w:tplc="73A899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C13F4"/>
    <w:multiLevelType w:val="hybridMultilevel"/>
    <w:tmpl w:val="21528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6D0C"/>
    <w:multiLevelType w:val="hybridMultilevel"/>
    <w:tmpl w:val="8676B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3044"/>
    <w:multiLevelType w:val="hybridMultilevel"/>
    <w:tmpl w:val="EAEE74E0"/>
    <w:lvl w:ilvl="0" w:tplc="14A07D9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91F59"/>
    <w:multiLevelType w:val="hybridMultilevel"/>
    <w:tmpl w:val="7D860748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" w15:restartNumberingAfterBreak="0">
    <w:nsid w:val="2CB675B2"/>
    <w:multiLevelType w:val="hybridMultilevel"/>
    <w:tmpl w:val="1D7EC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81945"/>
    <w:multiLevelType w:val="hybridMultilevel"/>
    <w:tmpl w:val="407099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60C06D7"/>
    <w:multiLevelType w:val="hybridMultilevel"/>
    <w:tmpl w:val="3A7E5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B53A9"/>
    <w:multiLevelType w:val="hybridMultilevel"/>
    <w:tmpl w:val="71CAB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75CB9"/>
    <w:multiLevelType w:val="hybridMultilevel"/>
    <w:tmpl w:val="B3A2CD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97756"/>
    <w:multiLevelType w:val="hybridMultilevel"/>
    <w:tmpl w:val="03FAF158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627A7F"/>
    <w:multiLevelType w:val="hybridMultilevel"/>
    <w:tmpl w:val="463E2F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0C47CEB"/>
    <w:multiLevelType w:val="hybridMultilevel"/>
    <w:tmpl w:val="4DAAFEF8"/>
    <w:lvl w:ilvl="0" w:tplc="73A899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9E198F"/>
    <w:multiLevelType w:val="hybridMultilevel"/>
    <w:tmpl w:val="815E90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0141E0"/>
    <w:multiLevelType w:val="hybridMultilevel"/>
    <w:tmpl w:val="E5FA59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6F5B7A"/>
    <w:multiLevelType w:val="hybridMultilevel"/>
    <w:tmpl w:val="FCB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B54B7"/>
    <w:multiLevelType w:val="hybridMultilevel"/>
    <w:tmpl w:val="623AD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F062A2"/>
    <w:multiLevelType w:val="hybridMultilevel"/>
    <w:tmpl w:val="70CCD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62F55"/>
    <w:multiLevelType w:val="hybridMultilevel"/>
    <w:tmpl w:val="FDE0006E"/>
    <w:lvl w:ilvl="0" w:tplc="04150011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0" w15:restartNumberingAfterBreak="0">
    <w:nsid w:val="78425880"/>
    <w:multiLevelType w:val="hybridMultilevel"/>
    <w:tmpl w:val="FEFA7C56"/>
    <w:lvl w:ilvl="0" w:tplc="ED6A96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B247D5E">
      <w:start w:val="3"/>
      <w:numFmt w:val="decimal"/>
      <w:lvlText w:val="%2."/>
      <w:lvlJc w:val="left"/>
      <w:pPr>
        <w:tabs>
          <w:tab w:val="num" w:pos="-966"/>
        </w:tabs>
        <w:ind w:left="-9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246"/>
        </w:tabs>
        <w:ind w:left="-2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74"/>
        </w:tabs>
        <w:ind w:left="47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194"/>
        </w:tabs>
        <w:ind w:left="119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914"/>
        </w:tabs>
        <w:ind w:left="1914" w:hanging="180"/>
      </w:pPr>
    </w:lvl>
    <w:lvl w:ilvl="6" w:tplc="0415000F">
      <w:start w:val="1"/>
      <w:numFmt w:val="decimal"/>
      <w:lvlText w:val="%7."/>
      <w:lvlJc w:val="left"/>
      <w:pPr>
        <w:tabs>
          <w:tab w:val="num" w:pos="2634"/>
        </w:tabs>
        <w:ind w:left="263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354"/>
        </w:tabs>
        <w:ind w:left="335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074"/>
        </w:tabs>
        <w:ind w:left="4074" w:hanging="180"/>
      </w:pPr>
    </w:lvl>
  </w:abstractNum>
  <w:abstractNum w:abstractNumId="21" w15:restartNumberingAfterBreak="0">
    <w:nsid w:val="79712D3D"/>
    <w:multiLevelType w:val="hybridMultilevel"/>
    <w:tmpl w:val="FC8068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653B85"/>
    <w:multiLevelType w:val="hybridMultilevel"/>
    <w:tmpl w:val="2C52AF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E57C70"/>
    <w:multiLevelType w:val="hybridMultilevel"/>
    <w:tmpl w:val="6A56F97A"/>
    <w:lvl w:ilvl="0" w:tplc="73A899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21"/>
  </w:num>
  <w:num w:numId="13">
    <w:abstractNumId w:val="4"/>
  </w:num>
  <w:num w:numId="14">
    <w:abstractNumId w:val="19"/>
  </w:num>
  <w:num w:numId="15">
    <w:abstractNumId w:val="12"/>
  </w:num>
  <w:num w:numId="16">
    <w:abstractNumId w:val="5"/>
  </w:num>
  <w:num w:numId="17">
    <w:abstractNumId w:val="8"/>
  </w:num>
  <w:num w:numId="18">
    <w:abstractNumId w:val="15"/>
  </w:num>
  <w:num w:numId="19">
    <w:abstractNumId w:val="1"/>
  </w:num>
  <w:num w:numId="20">
    <w:abstractNumId w:val="2"/>
  </w:num>
  <w:num w:numId="21">
    <w:abstractNumId w:val="9"/>
  </w:num>
  <w:num w:numId="22">
    <w:abstractNumId w:val="22"/>
  </w:num>
  <w:num w:numId="23">
    <w:abstractNumId w:val="18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26"/>
    <w:rsid w:val="001D162C"/>
    <w:rsid w:val="001F2694"/>
    <w:rsid w:val="001F56DA"/>
    <w:rsid w:val="002A4D28"/>
    <w:rsid w:val="00400A26"/>
    <w:rsid w:val="004A718E"/>
    <w:rsid w:val="00503D05"/>
    <w:rsid w:val="00711935"/>
    <w:rsid w:val="007A70F3"/>
    <w:rsid w:val="007C7CA0"/>
    <w:rsid w:val="007F0805"/>
    <w:rsid w:val="00870C0E"/>
    <w:rsid w:val="008B2335"/>
    <w:rsid w:val="0091368F"/>
    <w:rsid w:val="009307A7"/>
    <w:rsid w:val="0094172D"/>
    <w:rsid w:val="00AB38B9"/>
    <w:rsid w:val="00AC3535"/>
    <w:rsid w:val="00AD27E1"/>
    <w:rsid w:val="00AF06FA"/>
    <w:rsid w:val="00B6589D"/>
    <w:rsid w:val="00B94C03"/>
    <w:rsid w:val="00D732F2"/>
    <w:rsid w:val="00DA722C"/>
    <w:rsid w:val="00E238CB"/>
    <w:rsid w:val="00F7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3444"/>
  <w15:docId w15:val="{84F79BEF-58C7-4C41-BE38-8AE344C8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D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Potok</cp:lastModifiedBy>
  <cp:revision>3</cp:revision>
  <cp:lastPrinted>2021-05-20T07:22:00Z</cp:lastPrinted>
  <dcterms:created xsi:type="dcterms:W3CDTF">2022-08-10T06:27:00Z</dcterms:created>
  <dcterms:modified xsi:type="dcterms:W3CDTF">2022-08-10T06:29:00Z</dcterms:modified>
</cp:coreProperties>
</file>