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F90" w:rsidRDefault="00324857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1616529" cy="1466850"/>
            <wp:effectExtent l="0" t="0" r="317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627" cy="1471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41D5">
        <w:rPr>
          <w:rFonts w:ascii="Arial" w:hAnsi="Arial" w:cs="Arial"/>
          <w:b/>
          <w:sz w:val="28"/>
          <w:szCs w:val="28"/>
        </w:rPr>
        <w:t xml:space="preserve"> </w:t>
      </w:r>
    </w:p>
    <w:p w:rsidR="001A4E6B" w:rsidRDefault="001A4E6B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16047A" w:rsidRPr="00AD6B33" w:rsidRDefault="0016047A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D6B33">
        <w:rPr>
          <w:rFonts w:ascii="Arial" w:hAnsi="Arial" w:cs="Arial"/>
          <w:b/>
          <w:sz w:val="28"/>
          <w:szCs w:val="28"/>
        </w:rPr>
        <w:t>SPECYFIKACJA TECHNICZNA</w:t>
      </w:r>
    </w:p>
    <w:p w:rsidR="0016047A" w:rsidRPr="00AD6B33" w:rsidRDefault="0016047A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D6B33">
        <w:rPr>
          <w:rFonts w:ascii="Arial" w:hAnsi="Arial" w:cs="Arial"/>
          <w:b/>
          <w:sz w:val="28"/>
          <w:szCs w:val="28"/>
        </w:rPr>
        <w:t>WYKONANIA I ODBIORU ROBÓT BUDOWLANYCH</w:t>
      </w:r>
    </w:p>
    <w:p w:rsidR="00A25F7C" w:rsidRDefault="00A25F7C" w:rsidP="0016047A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920D9E" w:rsidRPr="00947BF4" w:rsidRDefault="000F07D6" w:rsidP="00947BF4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40"/>
        </w:rPr>
      </w:pPr>
      <w:r w:rsidRPr="00DC40E8">
        <w:rPr>
          <w:rFonts w:ascii="Arial" w:hAnsi="Arial" w:cs="Arial"/>
          <w:b/>
          <w:color w:val="000000" w:themeColor="text1"/>
          <w:sz w:val="40"/>
        </w:rPr>
        <w:t>„</w:t>
      </w:r>
      <w:r w:rsidR="001A5280" w:rsidRPr="001A5280">
        <w:rPr>
          <w:rFonts w:ascii="Arial" w:hAnsi="Arial" w:cs="Arial"/>
          <w:b/>
          <w:color w:val="000000" w:themeColor="text1"/>
          <w:sz w:val="40"/>
        </w:rPr>
        <w:t>Remont dachu w budynku garażowym nr 19 w k/3008 w Bolesławcu</w:t>
      </w:r>
      <w:r w:rsidR="001A5280">
        <w:rPr>
          <w:rFonts w:ascii="Arial" w:hAnsi="Arial" w:cs="Arial"/>
          <w:b/>
          <w:color w:val="000000" w:themeColor="text1"/>
          <w:sz w:val="40"/>
        </w:rPr>
        <w:t>”</w:t>
      </w:r>
      <w:r w:rsidR="001402E5">
        <w:rPr>
          <w:rFonts w:ascii="Arial" w:hAnsi="Arial" w:cs="Arial"/>
          <w:b/>
          <w:color w:val="000000" w:themeColor="text1"/>
          <w:sz w:val="40"/>
        </w:rPr>
        <w:t xml:space="preserve"> </w:t>
      </w:r>
    </w:p>
    <w:p w:rsidR="00920D9E" w:rsidRDefault="00920D9E" w:rsidP="00920D9E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Wspólny Słownik Zamówień (CPV) </w:t>
      </w:r>
    </w:p>
    <w:p w:rsidR="00920D9E" w:rsidRDefault="00920D9E" w:rsidP="00920D9E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sz w:val="28"/>
          <w:szCs w:val="28"/>
        </w:rPr>
      </w:pPr>
    </w:p>
    <w:p w:rsidR="00920D9E" w:rsidRDefault="00920D9E" w:rsidP="00920D9E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Cs/>
        </w:rPr>
      </w:pPr>
      <w:r w:rsidRPr="00CD7AB3">
        <w:rPr>
          <w:rFonts w:ascii="Arial" w:hAnsi="Arial" w:cs="Arial"/>
          <w:b/>
          <w:bCs/>
        </w:rPr>
        <w:t>Kod CPV</w:t>
      </w:r>
      <w:r>
        <w:rPr>
          <w:rFonts w:ascii="Arial" w:hAnsi="Arial" w:cs="Arial"/>
          <w:b/>
          <w:bCs/>
        </w:rPr>
        <w:t xml:space="preserve"> 4526</w:t>
      </w:r>
      <w:r w:rsidR="000C7455">
        <w:rPr>
          <w:rFonts w:ascii="Arial" w:hAnsi="Arial" w:cs="Arial"/>
          <w:b/>
          <w:bCs/>
        </w:rPr>
        <w:t>0000</w:t>
      </w:r>
      <w:r>
        <w:rPr>
          <w:rFonts w:ascii="Arial" w:hAnsi="Arial" w:cs="Arial"/>
          <w:b/>
          <w:bCs/>
        </w:rPr>
        <w:t>-</w:t>
      </w:r>
      <w:r w:rsidR="000C7455">
        <w:rPr>
          <w:rFonts w:ascii="Arial" w:hAnsi="Arial" w:cs="Arial"/>
          <w:b/>
          <w:bCs/>
        </w:rPr>
        <w:t>7</w:t>
      </w:r>
      <w:r w:rsidR="00DE1872">
        <w:rPr>
          <w:rFonts w:ascii="Arial" w:hAnsi="Arial" w:cs="Arial"/>
          <w:b/>
          <w:bCs/>
        </w:rPr>
        <w:t xml:space="preserve"> </w:t>
      </w:r>
      <w:r w:rsidR="000C7455" w:rsidRPr="000C7455">
        <w:rPr>
          <w:rFonts w:ascii="Arial" w:hAnsi="Arial" w:cs="Arial"/>
          <w:bCs/>
        </w:rPr>
        <w:t>roboty w zakresie wykonywania pokryć dachowych</w:t>
      </w:r>
    </w:p>
    <w:p w:rsidR="008D1850" w:rsidRDefault="008D1850" w:rsidP="00920D9E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</w:t>
      </w:r>
      <w:r w:rsidRPr="002C7803">
        <w:rPr>
          <w:rFonts w:ascii="Arial" w:hAnsi="Arial" w:cs="Arial"/>
          <w:b/>
          <w:bCs/>
        </w:rPr>
        <w:t xml:space="preserve">45312310-3 </w:t>
      </w:r>
      <w:r w:rsidRPr="002C7803">
        <w:rPr>
          <w:rFonts w:ascii="Arial" w:hAnsi="Arial" w:cs="Arial"/>
          <w:bCs/>
        </w:rPr>
        <w:t>instalacja odgromowa</w:t>
      </w:r>
    </w:p>
    <w:p w:rsidR="008D1850" w:rsidRDefault="008D1850" w:rsidP="00920D9E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</w:t>
      </w:r>
      <w:r>
        <w:rPr>
          <w:rFonts w:ascii="Arial" w:hAnsi="Arial" w:cs="Arial"/>
          <w:b/>
          <w:bCs/>
        </w:rPr>
        <w:t>45000000-</w:t>
      </w:r>
      <w:r w:rsidRPr="008D1850">
        <w:rPr>
          <w:rFonts w:ascii="Arial" w:hAnsi="Arial" w:cs="Arial"/>
          <w:b/>
          <w:bCs/>
        </w:rPr>
        <w:t xml:space="preserve">7 </w:t>
      </w:r>
      <w:r w:rsidRPr="008D1850">
        <w:rPr>
          <w:rFonts w:ascii="Arial" w:hAnsi="Arial" w:cs="Arial"/>
          <w:bCs/>
        </w:rPr>
        <w:t>roboty budowlane</w:t>
      </w:r>
    </w:p>
    <w:p w:rsidR="000C7455" w:rsidRDefault="000C7455" w:rsidP="00920D9E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</w:t>
      </w:r>
      <w:r w:rsidRPr="000C7455">
        <w:rPr>
          <w:rFonts w:ascii="Arial" w:hAnsi="Arial" w:cs="Arial"/>
          <w:b/>
          <w:bCs/>
        </w:rPr>
        <w:t>45422000-1</w:t>
      </w:r>
      <w:r>
        <w:rPr>
          <w:rFonts w:ascii="Arial" w:hAnsi="Arial" w:cs="Arial"/>
          <w:bCs/>
        </w:rPr>
        <w:t xml:space="preserve"> roboty ciesielskie</w:t>
      </w:r>
    </w:p>
    <w:p w:rsidR="000C7455" w:rsidRDefault="000C7455" w:rsidP="00920D9E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</w:t>
      </w:r>
      <w:r w:rsidRPr="000C7455">
        <w:rPr>
          <w:rFonts w:ascii="Arial" w:hAnsi="Arial" w:cs="Arial"/>
          <w:b/>
          <w:bCs/>
        </w:rPr>
        <w:t>45262660-5</w:t>
      </w:r>
      <w:r>
        <w:rPr>
          <w:rFonts w:ascii="Arial" w:hAnsi="Arial" w:cs="Arial"/>
          <w:bCs/>
        </w:rPr>
        <w:t xml:space="preserve"> usuwanie azbestu</w:t>
      </w:r>
    </w:p>
    <w:p w:rsidR="000C7455" w:rsidRPr="008D1850" w:rsidRDefault="000C7455" w:rsidP="00920D9E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</w:p>
    <w:p w:rsidR="00AC7E14" w:rsidRDefault="00AC7E14" w:rsidP="00324857">
      <w:pPr>
        <w:keepNext/>
        <w:keepLines/>
        <w:ind w:right="32"/>
        <w:jc w:val="both"/>
        <w:outlineLvl w:val="5"/>
        <w:rPr>
          <w:rFonts w:ascii="Arial" w:hAnsi="Arial" w:cs="Arial"/>
          <w:b/>
          <w:bCs/>
        </w:rPr>
      </w:pPr>
      <w:bookmarkStart w:id="0" w:name="bookmark6"/>
    </w:p>
    <w:p w:rsidR="00324857" w:rsidRDefault="00324857" w:rsidP="00324857">
      <w:pPr>
        <w:keepNext/>
        <w:keepLines/>
        <w:ind w:right="32"/>
        <w:jc w:val="both"/>
        <w:outlineLvl w:val="5"/>
        <w:rPr>
          <w:rFonts w:ascii="Arial" w:hAnsi="Arial" w:cs="Arial"/>
          <w:b/>
          <w:bCs/>
        </w:rPr>
      </w:pPr>
      <w:r w:rsidRPr="009B7216">
        <w:rPr>
          <w:rFonts w:ascii="Arial" w:hAnsi="Arial" w:cs="Arial"/>
          <w:b/>
          <w:bCs/>
        </w:rPr>
        <w:t>Spis treści :</w:t>
      </w:r>
      <w:bookmarkEnd w:id="0"/>
    </w:p>
    <w:p w:rsidR="00136F55" w:rsidRPr="009B7216" w:rsidRDefault="00136F55" w:rsidP="00324857">
      <w:pPr>
        <w:keepNext/>
        <w:keepLines/>
        <w:ind w:right="32"/>
        <w:jc w:val="both"/>
        <w:outlineLvl w:val="5"/>
        <w:rPr>
          <w:rFonts w:ascii="Arial" w:hAnsi="Arial" w:cs="Arial"/>
        </w:rPr>
      </w:pPr>
    </w:p>
    <w:p w:rsidR="00F24D40" w:rsidRPr="001A4E6B" w:rsidRDefault="00F24D40" w:rsidP="00846687">
      <w:pPr>
        <w:numPr>
          <w:ilvl w:val="0"/>
          <w:numId w:val="16"/>
        </w:numPr>
        <w:tabs>
          <w:tab w:val="left" w:pos="1134"/>
        </w:tabs>
        <w:ind w:left="567" w:right="32" w:hanging="283"/>
        <w:jc w:val="both"/>
        <w:rPr>
          <w:rFonts w:ascii="Calibri" w:hAnsi="Calibri" w:cs="Arial"/>
          <w:sz w:val="28"/>
          <w:szCs w:val="28"/>
        </w:rPr>
      </w:pPr>
      <w:r w:rsidRPr="001A4E6B">
        <w:rPr>
          <w:rFonts w:ascii="Calibri" w:hAnsi="Calibri" w:cs="Arial"/>
          <w:sz w:val="28"/>
          <w:szCs w:val="28"/>
        </w:rPr>
        <w:t>SST - B-00.00 - Wymagania ogólne</w:t>
      </w:r>
    </w:p>
    <w:p w:rsidR="00F24D40" w:rsidRPr="001A4E6B" w:rsidRDefault="00F24D40" w:rsidP="00846687">
      <w:pPr>
        <w:numPr>
          <w:ilvl w:val="0"/>
          <w:numId w:val="16"/>
        </w:numPr>
        <w:tabs>
          <w:tab w:val="left" w:pos="1134"/>
        </w:tabs>
        <w:ind w:left="567" w:right="32" w:hanging="283"/>
        <w:jc w:val="both"/>
        <w:rPr>
          <w:rFonts w:ascii="Calibri" w:hAnsi="Calibri" w:cs="Arial"/>
          <w:sz w:val="28"/>
          <w:szCs w:val="28"/>
        </w:rPr>
      </w:pPr>
      <w:r w:rsidRPr="001A4E6B">
        <w:rPr>
          <w:rFonts w:ascii="Calibri" w:hAnsi="Calibri" w:cs="Arial"/>
          <w:sz w:val="28"/>
          <w:szCs w:val="28"/>
        </w:rPr>
        <w:t>SST - B-01.00 - Roboty rozbiórkowe i demontażowe</w:t>
      </w:r>
    </w:p>
    <w:p w:rsidR="00136F55" w:rsidRPr="001A4E6B" w:rsidRDefault="00F24D40" w:rsidP="00846687">
      <w:pPr>
        <w:numPr>
          <w:ilvl w:val="0"/>
          <w:numId w:val="16"/>
        </w:numPr>
        <w:tabs>
          <w:tab w:val="left" w:pos="1134"/>
        </w:tabs>
        <w:ind w:left="567" w:right="32" w:hanging="283"/>
        <w:jc w:val="both"/>
        <w:rPr>
          <w:rFonts w:ascii="Arial" w:hAnsi="Arial" w:cs="Arial"/>
          <w:sz w:val="28"/>
          <w:szCs w:val="28"/>
        </w:rPr>
      </w:pPr>
      <w:r w:rsidRPr="001A4E6B">
        <w:rPr>
          <w:rFonts w:ascii="Calibri" w:hAnsi="Calibri" w:cs="Arial"/>
          <w:sz w:val="28"/>
          <w:szCs w:val="28"/>
        </w:rPr>
        <w:t xml:space="preserve">SST - B-02.00 </w:t>
      </w:r>
      <w:r w:rsidR="008D328E" w:rsidRPr="001A4E6B">
        <w:rPr>
          <w:rFonts w:ascii="Calibri" w:hAnsi="Calibri" w:cs="Arial"/>
          <w:sz w:val="28"/>
          <w:szCs w:val="28"/>
        </w:rPr>
        <w:t>–</w:t>
      </w:r>
      <w:r w:rsidR="001623D9" w:rsidRPr="001A4E6B">
        <w:rPr>
          <w:rFonts w:ascii="Calibri" w:hAnsi="Calibri" w:cs="Arial"/>
          <w:sz w:val="28"/>
          <w:szCs w:val="28"/>
        </w:rPr>
        <w:t xml:space="preserve"> </w:t>
      </w:r>
      <w:r w:rsidR="00947BF4">
        <w:rPr>
          <w:rFonts w:ascii="Calibri" w:hAnsi="Calibri" w:cs="Arial"/>
          <w:sz w:val="28"/>
          <w:szCs w:val="28"/>
        </w:rPr>
        <w:t>Roboty dekarskie, instalacja odgromowa,</w:t>
      </w:r>
      <w:r w:rsidR="00663A1B">
        <w:rPr>
          <w:rFonts w:ascii="Calibri" w:hAnsi="Calibri" w:cs="Arial"/>
          <w:sz w:val="28"/>
          <w:szCs w:val="28"/>
        </w:rPr>
        <w:t xml:space="preserve"> </w:t>
      </w:r>
      <w:r w:rsidR="00FC210D">
        <w:rPr>
          <w:rFonts w:ascii="Calibri" w:hAnsi="Calibri" w:cs="Arial"/>
          <w:sz w:val="28"/>
          <w:szCs w:val="28"/>
        </w:rPr>
        <w:t>budowlane</w:t>
      </w:r>
    </w:p>
    <w:p w:rsidR="00136F55" w:rsidRP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:rsidR="00136F55" w:rsidRP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:rsidR="00DE1872" w:rsidRDefault="00DE1872" w:rsidP="00DE187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Adres obiektu budowlanego:</w:t>
      </w:r>
    </w:p>
    <w:p w:rsidR="00DE1872" w:rsidRDefault="00DE1872" w:rsidP="00DE1872">
      <w:pPr>
        <w:ind w:left="2250"/>
        <w:jc w:val="both"/>
        <w:rPr>
          <w:rFonts w:ascii="Arial" w:hAnsi="Arial" w:cs="Arial"/>
          <w:b/>
        </w:rPr>
      </w:pPr>
    </w:p>
    <w:p w:rsidR="00DE1872" w:rsidRDefault="001A5280" w:rsidP="00DE1872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Bolesławiec</w:t>
      </w:r>
    </w:p>
    <w:p w:rsidR="00DE1872" w:rsidRDefault="00DE1872" w:rsidP="00DE1872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kompleks </w:t>
      </w:r>
      <w:r w:rsidR="001A5280">
        <w:rPr>
          <w:rFonts w:ascii="Arial" w:hAnsi="Arial" w:cs="Arial"/>
          <w:b/>
        </w:rPr>
        <w:t>3008</w:t>
      </w:r>
    </w:p>
    <w:p w:rsidR="00136F55" w:rsidRP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:rsidR="00DE1872" w:rsidRDefault="00DE1872" w:rsidP="00DE187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Nazwa i adres Zamawiającego:</w:t>
      </w:r>
    </w:p>
    <w:p w:rsidR="00DE1872" w:rsidRDefault="00DE1872" w:rsidP="00DE1872">
      <w:pPr>
        <w:ind w:left="2250"/>
        <w:jc w:val="both"/>
        <w:rPr>
          <w:rFonts w:ascii="Arial" w:hAnsi="Arial" w:cs="Arial"/>
          <w:b/>
        </w:rPr>
      </w:pPr>
    </w:p>
    <w:p w:rsidR="00DE1872" w:rsidRDefault="00DE1872" w:rsidP="00DE1872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43 Wojskowy Oddział Gospodarczy</w:t>
      </w:r>
    </w:p>
    <w:p w:rsidR="00136F55" w:rsidRPr="008D1850" w:rsidRDefault="00DE1872" w:rsidP="008D1850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Saperska 259-726 Świętoszów</w:t>
      </w:r>
    </w:p>
    <w:p w:rsidR="001A4E6B" w:rsidRDefault="001A4E6B" w:rsidP="00136F55">
      <w:pPr>
        <w:keepNext/>
        <w:keepLines/>
        <w:ind w:left="1134" w:right="32"/>
        <w:jc w:val="both"/>
        <w:outlineLvl w:val="5"/>
        <w:rPr>
          <w:rFonts w:ascii="Arial" w:hAnsi="Arial" w:cs="Arial"/>
          <w:sz w:val="28"/>
          <w:szCs w:val="28"/>
        </w:rPr>
      </w:pPr>
    </w:p>
    <w:p w:rsidR="00DE1872" w:rsidRPr="00947BF4" w:rsidRDefault="00136F55" w:rsidP="00136F55">
      <w:pPr>
        <w:ind w:right="32"/>
        <w:jc w:val="both"/>
        <w:rPr>
          <w:rFonts w:ascii="Arial" w:hAnsi="Arial" w:cs="Arial"/>
        </w:rPr>
      </w:pPr>
      <w:r w:rsidRPr="00947BF4">
        <w:rPr>
          <w:rFonts w:ascii="Arial" w:hAnsi="Arial" w:cs="Arial"/>
        </w:rPr>
        <w:t xml:space="preserve">Sporządził:  </w:t>
      </w:r>
      <w:r w:rsidR="001A5280" w:rsidRPr="00947BF4">
        <w:rPr>
          <w:rFonts w:ascii="Arial" w:hAnsi="Arial" w:cs="Arial"/>
        </w:rPr>
        <w:t>Jan Drab</w:t>
      </w:r>
    </w:p>
    <w:p w:rsidR="00182D50" w:rsidRPr="00DE1872" w:rsidRDefault="00DE1872" w:rsidP="00DE1872">
      <w:pPr>
        <w:ind w:right="32"/>
        <w:jc w:val="center"/>
        <w:rPr>
          <w:rFonts w:ascii="Arial" w:hAnsi="Arial" w:cs="Arial"/>
          <w:sz w:val="28"/>
          <w:szCs w:val="28"/>
        </w:rPr>
      </w:pPr>
      <w:r>
        <w:rPr>
          <w:rFonts w:ascii="Calibri" w:hAnsi="Calibri"/>
          <w:sz w:val="22"/>
          <w:szCs w:val="22"/>
        </w:rPr>
        <w:t>Świętoszów, 2024</w:t>
      </w:r>
    </w:p>
    <w:p w:rsidR="00136F55" w:rsidRPr="00CD7AB3" w:rsidRDefault="00136F55" w:rsidP="00136F55">
      <w:pPr>
        <w:keepNext/>
        <w:keepLines/>
        <w:ind w:left="3402" w:right="32" w:hanging="2268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lastRenderedPageBreak/>
        <w:t xml:space="preserve">SPECYFIKACJA TECHNICZNA WYKONANIA I ODBIORU ROBÓT                    BUDOWLANYCH  </w:t>
      </w:r>
    </w:p>
    <w:p w:rsidR="00136F55" w:rsidRPr="00CD7AB3" w:rsidRDefault="00136F55" w:rsidP="00136F55">
      <w:pPr>
        <w:keepNext/>
        <w:keepLines/>
        <w:ind w:right="32"/>
        <w:jc w:val="center"/>
        <w:outlineLvl w:val="0"/>
        <w:rPr>
          <w:rFonts w:ascii="Arial" w:hAnsi="Arial" w:cs="Arial"/>
          <w:b/>
          <w:bCs/>
        </w:rPr>
      </w:pPr>
    </w:p>
    <w:p w:rsidR="00136F55" w:rsidRPr="00CD7AB3" w:rsidRDefault="00136F55" w:rsidP="00136F55">
      <w:pPr>
        <w:keepNext/>
        <w:keepLines/>
        <w:tabs>
          <w:tab w:val="left" w:pos="2146"/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ab/>
        <w:t xml:space="preserve">            WYMAGANIA OGÓLNE</w:t>
      </w:r>
    </w:p>
    <w:p w:rsidR="00136F55" w:rsidRPr="00CD7AB3" w:rsidRDefault="00136F55" w:rsidP="00136F55">
      <w:pPr>
        <w:keepNext/>
        <w:keepLines/>
        <w:tabs>
          <w:tab w:val="left" w:pos="2146"/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 xml:space="preserve">                                               SST – B-00.00</w:t>
      </w:r>
    </w:p>
    <w:p w:rsidR="00136F55" w:rsidRPr="00CD7AB3" w:rsidRDefault="00136F55" w:rsidP="00136F55">
      <w:pPr>
        <w:keepNext/>
        <w:keepLines/>
        <w:ind w:right="32"/>
        <w:jc w:val="center"/>
        <w:outlineLvl w:val="0"/>
        <w:rPr>
          <w:rFonts w:ascii="Arial" w:hAnsi="Arial" w:cs="Arial"/>
        </w:rPr>
      </w:pPr>
    </w:p>
    <w:p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>Ogólne warunki wykonania, bezpieczeństwa, kontroli i odbioru robót budowlanych</w:t>
      </w:r>
    </w:p>
    <w:p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</w:p>
    <w:p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</w:p>
    <w:p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</w:rPr>
      </w:pPr>
    </w:p>
    <w:p w:rsidR="00136F55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1" w:name="_Ref408753942"/>
      <w:r w:rsidRPr="00CD7AB3">
        <w:rPr>
          <w:rFonts w:ascii="Arial" w:eastAsia="Times New Roman" w:hAnsi="Arial" w:cs="Arial"/>
          <w:b/>
          <w:bCs/>
          <w:sz w:val="24"/>
          <w:szCs w:val="24"/>
        </w:rPr>
        <w:t>WSTĘP</w:t>
      </w:r>
      <w:bookmarkEnd w:id="1"/>
    </w:p>
    <w:p w:rsidR="001E5DCD" w:rsidRPr="00CD7AB3" w:rsidRDefault="001E5DCD" w:rsidP="001E5DCD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136F55" w:rsidRPr="00CD7AB3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2" w:name="_Ref408753965"/>
      <w:r w:rsidRPr="00CD7AB3">
        <w:rPr>
          <w:rFonts w:ascii="Arial" w:eastAsia="Times New Roman" w:hAnsi="Arial" w:cs="Arial"/>
          <w:b/>
          <w:bCs/>
          <w:sz w:val="24"/>
          <w:szCs w:val="24"/>
        </w:rPr>
        <w:t>Przedmiot ST</w:t>
      </w:r>
      <w:bookmarkEnd w:id="2"/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Przedmiotem niniejszej specyfikacji technicznej (ST) są wymagania ogólne dotyczące wykonania i odbioru robót związanych z </w:t>
      </w:r>
      <w:r w:rsidR="001A5280">
        <w:rPr>
          <w:rFonts w:ascii="Arial" w:hAnsi="Arial" w:cs="Arial"/>
        </w:rPr>
        <w:t>remontem dachu</w:t>
      </w:r>
      <w:r w:rsidR="001A4E6B">
        <w:rPr>
          <w:rFonts w:ascii="Arial" w:hAnsi="Arial" w:cs="Arial"/>
        </w:rPr>
        <w:t xml:space="preserve"> </w:t>
      </w:r>
      <w:r w:rsidRPr="00283DE1">
        <w:rPr>
          <w:rFonts w:ascii="Arial" w:hAnsi="Arial" w:cs="Arial"/>
        </w:rPr>
        <w:t xml:space="preserve">– budynek nr </w:t>
      </w:r>
      <w:r w:rsidR="001A5280">
        <w:rPr>
          <w:rFonts w:ascii="Arial" w:hAnsi="Arial" w:cs="Arial"/>
        </w:rPr>
        <w:t>19</w:t>
      </w:r>
      <w:r w:rsidRPr="00283DE1">
        <w:rPr>
          <w:rFonts w:ascii="Arial" w:hAnsi="Arial" w:cs="Arial"/>
        </w:rPr>
        <w:t xml:space="preserve"> kompleks </w:t>
      </w:r>
      <w:r w:rsidR="001A5280">
        <w:rPr>
          <w:rFonts w:ascii="Arial" w:hAnsi="Arial" w:cs="Arial"/>
        </w:rPr>
        <w:t>3008 Bolesławiec</w:t>
      </w:r>
      <w:r w:rsidRPr="00283DE1">
        <w:rPr>
          <w:rFonts w:ascii="Arial" w:hAnsi="Arial" w:cs="Arial"/>
        </w:rPr>
        <w:t>.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3" w:name="_Ref408754000"/>
      <w:r w:rsidRPr="00283DE1">
        <w:rPr>
          <w:rFonts w:ascii="Arial" w:eastAsia="Times New Roman" w:hAnsi="Arial" w:cs="Arial"/>
          <w:b/>
          <w:bCs/>
          <w:sz w:val="24"/>
          <w:szCs w:val="24"/>
        </w:rPr>
        <w:t>Zakres stosowania ST</w:t>
      </w:r>
      <w:bookmarkEnd w:id="3"/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Specyfikacja techniczna (ST) stanowi dokument przetargowy i kontraktowy przy zlecaniu i realizacji robót wymienionych w pkt. 1.1.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4" w:name="_Ref408754019"/>
      <w:r w:rsidRPr="00283DE1">
        <w:rPr>
          <w:rFonts w:ascii="Arial" w:eastAsia="Times New Roman" w:hAnsi="Arial" w:cs="Arial"/>
          <w:b/>
          <w:bCs/>
          <w:sz w:val="24"/>
          <w:szCs w:val="24"/>
        </w:rPr>
        <w:t>Zakres robót objętych ST</w:t>
      </w:r>
      <w:bookmarkEnd w:id="4"/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Ustalenia zawarte w niniejszej specyfikacji obejmują wymagania ogólne, wspólne dla robót budowlanych objętych wszystkimi szczegółowymi specyfikacjami technicznymi (SST) dotyczącymi przedmiotu zamówienia.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Zakres prac zgodny z przedmiarem robót w tym: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283DE1" w:rsidRDefault="00136F55" w:rsidP="00136F55">
      <w:pPr>
        <w:ind w:right="32" w:firstLine="28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I. Roboty rozbiórkowe i demontażowe</w:t>
      </w:r>
    </w:p>
    <w:p w:rsidR="00136F55" w:rsidRPr="00E27284" w:rsidRDefault="00E27284" w:rsidP="00846687">
      <w:pPr>
        <w:pStyle w:val="Akapitzlist"/>
        <w:numPr>
          <w:ilvl w:val="0"/>
          <w:numId w:val="14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Demontaż</w:t>
      </w:r>
      <w:r>
        <w:rPr>
          <w:rFonts w:ascii="Arial" w:hAnsi="Arial" w:cs="Arial"/>
          <w:sz w:val="24"/>
          <w:szCs w:val="24"/>
        </w:rPr>
        <w:t xml:space="preserve"> obróbek blacharskich  </w:t>
      </w:r>
    </w:p>
    <w:p w:rsidR="00136F55" w:rsidRDefault="00E27284" w:rsidP="00846687">
      <w:pPr>
        <w:pStyle w:val="Akapitzlist"/>
        <w:numPr>
          <w:ilvl w:val="0"/>
          <w:numId w:val="14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A5280">
        <w:rPr>
          <w:rFonts w:ascii="Arial" w:hAnsi="Arial" w:cs="Arial"/>
          <w:sz w:val="24"/>
          <w:szCs w:val="24"/>
        </w:rPr>
        <w:t>Rozbiórka pokrycia z płyt azbestowych</w:t>
      </w:r>
    </w:p>
    <w:p w:rsidR="00654C82" w:rsidRDefault="00654C82" w:rsidP="00846687">
      <w:pPr>
        <w:pStyle w:val="Akapitzlist"/>
        <w:numPr>
          <w:ilvl w:val="0"/>
          <w:numId w:val="14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deskowania połaci dachowej</w:t>
      </w:r>
    </w:p>
    <w:p w:rsidR="00654C82" w:rsidRDefault="00654C82" w:rsidP="00846687">
      <w:pPr>
        <w:pStyle w:val="Akapitzlist"/>
        <w:numPr>
          <w:ilvl w:val="0"/>
          <w:numId w:val="14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konstrukcji dachowej</w:t>
      </w:r>
    </w:p>
    <w:p w:rsidR="00223F0C" w:rsidRDefault="00223F0C" w:rsidP="00846687">
      <w:pPr>
        <w:pStyle w:val="Akapitzlist"/>
        <w:numPr>
          <w:ilvl w:val="0"/>
          <w:numId w:val="14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Demontaż </w:t>
      </w:r>
      <w:r w:rsidR="00654C82">
        <w:rPr>
          <w:rFonts w:ascii="Arial" w:hAnsi="Arial" w:cs="Arial"/>
          <w:sz w:val="24"/>
          <w:szCs w:val="24"/>
        </w:rPr>
        <w:t xml:space="preserve">instalacji </w:t>
      </w:r>
      <w:r w:rsidR="001570B9">
        <w:rPr>
          <w:rFonts w:ascii="Arial" w:hAnsi="Arial" w:cs="Arial"/>
          <w:sz w:val="24"/>
          <w:szCs w:val="24"/>
        </w:rPr>
        <w:t>odgromo</w:t>
      </w:r>
      <w:r w:rsidR="00654C82">
        <w:rPr>
          <w:rFonts w:ascii="Arial" w:hAnsi="Arial" w:cs="Arial"/>
          <w:sz w:val="24"/>
          <w:szCs w:val="24"/>
        </w:rPr>
        <w:t>wej</w:t>
      </w:r>
    </w:p>
    <w:p w:rsidR="00DE1DA8" w:rsidRDefault="00654C82" w:rsidP="00846687">
      <w:pPr>
        <w:pStyle w:val="Akapitzlist"/>
        <w:numPr>
          <w:ilvl w:val="0"/>
          <w:numId w:val="14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rynien i</w:t>
      </w:r>
      <w:r w:rsidR="00075DB0">
        <w:rPr>
          <w:rFonts w:ascii="Arial" w:hAnsi="Arial" w:cs="Arial"/>
          <w:sz w:val="24"/>
          <w:szCs w:val="24"/>
        </w:rPr>
        <w:t xml:space="preserve"> rur spustowych</w:t>
      </w:r>
    </w:p>
    <w:p w:rsidR="001570B9" w:rsidRDefault="001A5280" w:rsidP="00846687">
      <w:pPr>
        <w:pStyle w:val="Akapitzlist"/>
        <w:numPr>
          <w:ilvl w:val="0"/>
          <w:numId w:val="14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Demontaż wywietrzaków dachowych</w:t>
      </w:r>
    </w:p>
    <w:p w:rsidR="00997FA5" w:rsidRDefault="001A5280" w:rsidP="00846687">
      <w:pPr>
        <w:pStyle w:val="Akapitzlist"/>
        <w:numPr>
          <w:ilvl w:val="0"/>
          <w:numId w:val="14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Rozebranie ścian działowych z płyt azbestowych.</w:t>
      </w:r>
    </w:p>
    <w:p w:rsidR="00654C82" w:rsidRDefault="00654C82" w:rsidP="00846687">
      <w:pPr>
        <w:pStyle w:val="Akapitzlist"/>
        <w:numPr>
          <w:ilvl w:val="0"/>
          <w:numId w:val="14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nawierzchni betonowej w miejscach pod wykopy uziomu otokowego instalacji odgromowej</w:t>
      </w:r>
    </w:p>
    <w:p w:rsidR="00654C82" w:rsidRPr="00283DE1" w:rsidRDefault="00654C82" w:rsidP="00654C82">
      <w:pPr>
        <w:pStyle w:val="Akapitzlist"/>
        <w:numPr>
          <w:ilvl w:val="0"/>
          <w:numId w:val="14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 w:rsidRPr="00654C82">
        <w:rPr>
          <w:rFonts w:ascii="Arial" w:hAnsi="Arial" w:cs="Arial"/>
          <w:sz w:val="24"/>
          <w:szCs w:val="24"/>
        </w:rPr>
        <w:t xml:space="preserve">Rozebranie nawierzchni </w:t>
      </w:r>
      <w:r>
        <w:rPr>
          <w:rFonts w:ascii="Arial" w:hAnsi="Arial" w:cs="Arial"/>
          <w:sz w:val="24"/>
          <w:szCs w:val="24"/>
        </w:rPr>
        <w:t xml:space="preserve">z kostki kamiennej </w:t>
      </w:r>
      <w:r w:rsidRPr="00654C82">
        <w:rPr>
          <w:rFonts w:ascii="Arial" w:hAnsi="Arial" w:cs="Arial"/>
          <w:sz w:val="24"/>
          <w:szCs w:val="24"/>
        </w:rPr>
        <w:t>w miejscach pod wykopy uziomu otokowego instalacji odgromowej</w:t>
      </w:r>
    </w:p>
    <w:p w:rsidR="00136F55" w:rsidRPr="00283DE1" w:rsidRDefault="00136F55" w:rsidP="00136F55">
      <w:pPr>
        <w:pStyle w:val="Akapitzlist"/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p w:rsidR="008D328E" w:rsidRPr="00283DE1" w:rsidRDefault="008D328E" w:rsidP="008D328E">
      <w:pPr>
        <w:ind w:right="32" w:firstLine="28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II. Roboty budowlane:</w:t>
      </w:r>
    </w:p>
    <w:p w:rsidR="001A5280" w:rsidRDefault="001A5280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1A5280">
        <w:rPr>
          <w:rFonts w:ascii="Arial" w:hAnsi="Arial" w:cs="Arial"/>
          <w:sz w:val="24"/>
          <w:szCs w:val="24"/>
        </w:rPr>
        <w:t>Wy</w:t>
      </w:r>
      <w:r w:rsidR="00654C82">
        <w:rPr>
          <w:rFonts w:ascii="Arial" w:hAnsi="Arial" w:cs="Arial"/>
          <w:sz w:val="24"/>
          <w:szCs w:val="24"/>
        </w:rPr>
        <w:t>konanie</w:t>
      </w:r>
      <w:r w:rsidRPr="001A5280">
        <w:rPr>
          <w:rFonts w:ascii="Arial" w:hAnsi="Arial" w:cs="Arial"/>
          <w:sz w:val="24"/>
          <w:szCs w:val="24"/>
        </w:rPr>
        <w:t xml:space="preserve"> konstrukcji drewnianej dachu.</w:t>
      </w:r>
    </w:p>
    <w:p w:rsidR="001A5280" w:rsidRDefault="001A5280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łacenia dachu.</w:t>
      </w:r>
    </w:p>
    <w:p w:rsidR="001A5280" w:rsidRDefault="001A5280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1A5280">
        <w:rPr>
          <w:rFonts w:ascii="Arial" w:hAnsi="Arial" w:cs="Arial"/>
          <w:sz w:val="24"/>
          <w:szCs w:val="24"/>
        </w:rPr>
        <w:t>Wykonanie pokrycia dachowego z</w:t>
      </w:r>
      <w:r w:rsidR="002760D5">
        <w:rPr>
          <w:rFonts w:ascii="Arial" w:hAnsi="Arial" w:cs="Arial"/>
          <w:sz w:val="24"/>
          <w:szCs w:val="24"/>
        </w:rPr>
        <w:t xml:space="preserve"> paneli z </w:t>
      </w:r>
      <w:r w:rsidRPr="001A5280">
        <w:rPr>
          <w:rFonts w:ascii="Arial" w:hAnsi="Arial" w:cs="Arial"/>
          <w:sz w:val="24"/>
          <w:szCs w:val="24"/>
        </w:rPr>
        <w:t xml:space="preserve"> blachy </w:t>
      </w:r>
      <w:r w:rsidR="002760D5">
        <w:rPr>
          <w:rFonts w:ascii="Arial" w:hAnsi="Arial" w:cs="Arial"/>
          <w:sz w:val="24"/>
          <w:szCs w:val="24"/>
        </w:rPr>
        <w:t>ocynkowanej gr 0, 7 mm</w:t>
      </w:r>
      <w:r w:rsidRPr="001A5280">
        <w:rPr>
          <w:rFonts w:ascii="Arial" w:hAnsi="Arial" w:cs="Arial"/>
          <w:sz w:val="24"/>
          <w:szCs w:val="24"/>
        </w:rPr>
        <w:t xml:space="preserve"> w kolorze grafitowym</w:t>
      </w:r>
      <w:r w:rsidR="002760D5">
        <w:rPr>
          <w:rFonts w:ascii="Arial" w:hAnsi="Arial" w:cs="Arial"/>
          <w:sz w:val="24"/>
          <w:szCs w:val="24"/>
        </w:rPr>
        <w:t xml:space="preserve"> mat z powłoka antykondnsacyjną od spodu</w:t>
      </w:r>
      <w:r w:rsidRPr="001A5280">
        <w:rPr>
          <w:rFonts w:ascii="Arial" w:hAnsi="Arial" w:cs="Arial"/>
          <w:sz w:val="24"/>
          <w:szCs w:val="24"/>
        </w:rPr>
        <w:t>.</w:t>
      </w:r>
    </w:p>
    <w:p w:rsidR="001A5280" w:rsidRDefault="001A5280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1A5280">
        <w:rPr>
          <w:rFonts w:ascii="Arial" w:hAnsi="Arial" w:cs="Arial"/>
          <w:sz w:val="24"/>
          <w:szCs w:val="24"/>
        </w:rPr>
        <w:t>Wykonanie obróbek blacharskich z blachy w kolorze pokrycia dachu</w:t>
      </w:r>
      <w:r>
        <w:rPr>
          <w:rFonts w:ascii="Arial" w:hAnsi="Arial" w:cs="Arial"/>
          <w:sz w:val="24"/>
          <w:szCs w:val="24"/>
        </w:rPr>
        <w:t>.</w:t>
      </w:r>
    </w:p>
    <w:p w:rsidR="001A5280" w:rsidRDefault="001A5280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</w:t>
      </w:r>
      <w:r w:rsidRPr="001A5280">
        <w:rPr>
          <w:rFonts w:ascii="Arial" w:hAnsi="Arial" w:cs="Arial"/>
          <w:sz w:val="24"/>
          <w:szCs w:val="24"/>
        </w:rPr>
        <w:t xml:space="preserve"> rynien i rur spustowych z blachy cynkowo-tytanowej</w:t>
      </w:r>
      <w:r>
        <w:rPr>
          <w:rFonts w:ascii="Arial" w:hAnsi="Arial" w:cs="Arial"/>
          <w:sz w:val="24"/>
          <w:szCs w:val="24"/>
        </w:rPr>
        <w:t>.</w:t>
      </w:r>
    </w:p>
    <w:p w:rsidR="001A5280" w:rsidRDefault="001A5280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1A5280">
        <w:rPr>
          <w:rFonts w:ascii="Arial" w:hAnsi="Arial" w:cs="Arial"/>
          <w:sz w:val="24"/>
          <w:szCs w:val="24"/>
        </w:rPr>
        <w:lastRenderedPageBreak/>
        <w:t xml:space="preserve">Wymiana wywietrzaków dachowych z blachy ocynkowanej – </w:t>
      </w:r>
      <w:r w:rsidR="00654C82">
        <w:rPr>
          <w:rFonts w:ascii="Arial" w:hAnsi="Arial" w:cs="Arial"/>
          <w:sz w:val="24"/>
          <w:szCs w:val="24"/>
        </w:rPr>
        <w:t>10</w:t>
      </w:r>
      <w:r w:rsidRPr="001A5280">
        <w:rPr>
          <w:rFonts w:ascii="Arial" w:hAnsi="Arial" w:cs="Arial"/>
          <w:sz w:val="24"/>
          <w:szCs w:val="24"/>
        </w:rPr>
        <w:t xml:space="preserve"> szt.</w:t>
      </w:r>
    </w:p>
    <w:p w:rsidR="00654C82" w:rsidRDefault="00654C82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Wykopy pod uziom otokowy instalacji odgromowej</w:t>
      </w:r>
    </w:p>
    <w:p w:rsidR="00654C82" w:rsidRDefault="00654C82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Zasypanie wykopów pod uziom instalacji odgromowej</w:t>
      </w:r>
    </w:p>
    <w:p w:rsidR="001A5280" w:rsidRDefault="001A5280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instalacji odgromowej.</w:t>
      </w:r>
    </w:p>
    <w:p w:rsidR="00654C82" w:rsidRPr="00D51A39" w:rsidRDefault="00654C82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D51A39">
        <w:rPr>
          <w:rFonts w:ascii="Arial" w:hAnsi="Arial" w:cs="Arial"/>
          <w:sz w:val="24"/>
          <w:szCs w:val="24"/>
        </w:rPr>
        <w:t xml:space="preserve">Wymiana </w:t>
      </w:r>
      <w:r w:rsidR="00D51A39" w:rsidRPr="00D51A39">
        <w:rPr>
          <w:rFonts w:ascii="Arial" w:hAnsi="Arial" w:cs="Arial"/>
          <w:sz w:val="24"/>
          <w:szCs w:val="24"/>
        </w:rPr>
        <w:t>osadników żeliwnych z rusztem i wyczystką w sieci kanalizacyjnej deszczowej.</w:t>
      </w:r>
    </w:p>
    <w:p w:rsidR="00654C82" w:rsidRDefault="00654C82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Czyszczenie części kanalizacji deszczowej</w:t>
      </w:r>
    </w:p>
    <w:p w:rsidR="0033321B" w:rsidRDefault="0033321B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i montaż przewodów instalacji alarmowej.</w:t>
      </w:r>
    </w:p>
    <w:p w:rsidR="0033321B" w:rsidRDefault="0033321B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i montaż konstrukcji wsporczej bram garażowych</w:t>
      </w:r>
    </w:p>
    <w:p w:rsidR="002760D5" w:rsidRPr="001A5280" w:rsidRDefault="002760D5" w:rsidP="001A5280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pasów nadrynnowych</w:t>
      </w:r>
    </w:p>
    <w:p w:rsidR="00997FA5" w:rsidRPr="0096507F" w:rsidRDefault="00997FA5" w:rsidP="00997FA5">
      <w:pPr>
        <w:pStyle w:val="Akapitzlist"/>
        <w:spacing w:after="0" w:line="240" w:lineRule="auto"/>
        <w:ind w:left="1004" w:right="32"/>
        <w:jc w:val="both"/>
        <w:rPr>
          <w:rFonts w:ascii="Arial" w:hAnsi="Arial" w:cs="Arial"/>
          <w:sz w:val="24"/>
          <w:szCs w:val="24"/>
        </w:rPr>
      </w:pPr>
    </w:p>
    <w:p w:rsidR="00DE1DA8" w:rsidRPr="00283DE1" w:rsidRDefault="00DE1DA8" w:rsidP="00136F55">
      <w:pPr>
        <w:ind w:right="32"/>
        <w:jc w:val="both"/>
        <w:rPr>
          <w:rFonts w:ascii="Arial" w:hAnsi="Arial" w:cs="Arial"/>
          <w:color w:val="FF0000"/>
        </w:rPr>
      </w:pPr>
    </w:p>
    <w:p w:rsidR="00136F55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Przekazanie terenu budowy</w:t>
      </w:r>
    </w:p>
    <w:p w:rsidR="00223F0C" w:rsidRPr="00283DE1" w:rsidRDefault="00223F0C" w:rsidP="00223F0C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136F55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Zamawiający, w terminie określonym w dokumentach umowy przekaże Wykonawcy teren budowy. Sprzęt i urządzenia należy odpowiednio zabezpieczyć. </w:t>
      </w:r>
    </w:p>
    <w:p w:rsidR="00DE1872" w:rsidRPr="00283DE1" w:rsidRDefault="00DE1872" w:rsidP="00136F55">
      <w:pPr>
        <w:ind w:right="32"/>
        <w:jc w:val="both"/>
        <w:rPr>
          <w:rFonts w:ascii="Arial" w:hAnsi="Arial" w:cs="Arial"/>
          <w:color w:val="FF0000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Zabezpieczenie terenu budowy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zobowiązany do zabezpieczenia terenu budowy w okresie trwania realizacji umowy aż do zakończenia i odbioru ostatecznego robót. Wykonawca dostarczy, zainstaluje i będzie utrzymywać tymczasowe urządzenia zabezpieczające, w tym: odgrodzenia, poręcze, oświetlenie, znaki ostrzegawcze, wszelkie inne środki niezbędne do ochrony robót i innych. Koszt zabezpieczenia terenu budowy nie podlega odrębnej zapłacie i przyjmuje się, że jest włączony w cenę umowną.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Zaplecze dla potrzeb budowy</w:t>
      </w:r>
    </w:p>
    <w:p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Na terenie przyległym do budynku istnieją warunki (po konsultacji z SOI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i komendantem obiektu) na zorganizowanie i przygotowanie składu materiałów oraz zaplecza dla potrzeb wykonawcy. </w:t>
      </w:r>
      <w:r w:rsidR="001A5280">
        <w:rPr>
          <w:rFonts w:ascii="Arial" w:hAnsi="Arial" w:cs="Arial"/>
        </w:rPr>
        <w:t>W budynku b</w:t>
      </w:r>
      <w:r w:rsidRPr="00283DE1">
        <w:rPr>
          <w:rFonts w:ascii="Arial" w:hAnsi="Arial" w:cs="Arial"/>
        </w:rPr>
        <w:t>rak dostępu do sieci wodnej i sieci elektrycznej.</w:t>
      </w:r>
    </w:p>
    <w:p w:rsidR="00136F55" w:rsidRPr="00283DE1" w:rsidRDefault="00136F55" w:rsidP="00136F55">
      <w:pPr>
        <w:pStyle w:val="Tekstpodstawowy"/>
        <w:rPr>
          <w:sz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Ochrona środowiska w czasie wykonywania robót</w:t>
      </w:r>
    </w:p>
    <w:p w:rsidR="00DE1872" w:rsidRPr="00283DE1" w:rsidRDefault="00DE1872" w:rsidP="00DE1872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ma obowiązek znać i stosować w czasie prowadzenia robót wszelkie przepisy dotyczące ochrony środowiska naturalnego. W okresie trwania </w:t>
      </w:r>
      <w:r>
        <w:rPr>
          <w:rFonts w:ascii="Arial" w:hAnsi="Arial" w:cs="Arial"/>
        </w:rPr>
        <w:t>remontu</w:t>
      </w:r>
      <w:r w:rsidRPr="00283DE1">
        <w:rPr>
          <w:rFonts w:ascii="Arial" w:hAnsi="Arial" w:cs="Arial"/>
        </w:rPr>
        <w:t xml:space="preserve"> </w:t>
      </w:r>
      <w:r w:rsidR="00AC7E14">
        <w:rPr>
          <w:rFonts w:ascii="Arial" w:hAnsi="Arial" w:cs="Arial"/>
        </w:rPr>
        <w:t>dachu</w:t>
      </w:r>
      <w:r w:rsidRPr="00283DE1">
        <w:rPr>
          <w:rFonts w:ascii="Arial" w:hAnsi="Arial" w:cs="Arial"/>
        </w:rPr>
        <w:t xml:space="preserve"> Wykonawca będzie 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w następstwie jego sposobu działania. Wykonawca jest zobowiązany zapewnić odpowiednią ilość pojemników na gromadzenie we wskazanym miejscu odpadów budowlanych oraz dbać o ich bieżące opróżnianie. </w:t>
      </w:r>
      <w:r w:rsidRPr="00122151">
        <w:rPr>
          <w:rFonts w:ascii="Arial" w:hAnsi="Arial" w:cs="Arial"/>
          <w:b/>
          <w:bCs/>
          <w:u w:val="single"/>
        </w:rPr>
        <w:t xml:space="preserve">Koszt wywozu i utylizacji odpadów budowlanych powstałych w wyniku prowadzenia robót </w:t>
      </w:r>
      <w:r>
        <w:rPr>
          <w:rFonts w:ascii="Arial" w:hAnsi="Arial" w:cs="Arial"/>
          <w:b/>
          <w:bCs/>
          <w:u w:val="single"/>
        </w:rPr>
        <w:t>pokrywa wykonawca</w:t>
      </w:r>
      <w:r w:rsidRPr="00122151">
        <w:rPr>
          <w:rFonts w:ascii="Arial" w:hAnsi="Arial" w:cs="Arial"/>
          <w:b/>
          <w:bCs/>
          <w:u w:val="single"/>
        </w:rPr>
        <w:t>.</w:t>
      </w:r>
    </w:p>
    <w:p w:rsidR="00DE1872" w:rsidRPr="00283DE1" w:rsidRDefault="00DE1872" w:rsidP="00DE1872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Stosując się do tych wymagań, Wykonawca będzie miał szczególny wzgląd na: </w:t>
      </w:r>
    </w:p>
    <w:p w:rsidR="00DE1872" w:rsidRPr="00283DE1" w:rsidRDefault="00DE1872" w:rsidP="00DE1872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1) lokalizację baz, warsztatów, magazynów, składowisk i dróg dojazdowych, </w:t>
      </w:r>
    </w:p>
    <w:p w:rsidR="00DE1872" w:rsidRPr="00283DE1" w:rsidRDefault="00DE1872" w:rsidP="00DE1872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2) środki ostrożności i zabezpieczenia przed: </w:t>
      </w:r>
    </w:p>
    <w:p w:rsidR="00DE1872" w:rsidRPr="00283DE1" w:rsidRDefault="00DE1872" w:rsidP="00DE1872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a) zanieczyszczeniem zbiorników i cieków wodnych pyłami lub substancjami toksycznymi, </w:t>
      </w:r>
    </w:p>
    <w:p w:rsidR="00DE1872" w:rsidRPr="00283DE1" w:rsidRDefault="00DE1872" w:rsidP="00DE1872">
      <w:pPr>
        <w:rPr>
          <w:rFonts w:ascii="Arial" w:hAnsi="Arial" w:cs="Arial"/>
        </w:rPr>
      </w:pPr>
      <w:r w:rsidRPr="00283DE1">
        <w:rPr>
          <w:rFonts w:ascii="Arial" w:hAnsi="Arial" w:cs="Arial"/>
        </w:rPr>
        <w:lastRenderedPageBreak/>
        <w:t xml:space="preserve">b) zanieczyszczeniem powietrza pyłami i gazami, </w:t>
      </w:r>
    </w:p>
    <w:p w:rsidR="00DE1872" w:rsidRPr="00283DE1" w:rsidRDefault="00DE1872" w:rsidP="00DE1872">
      <w:pPr>
        <w:rPr>
          <w:rFonts w:ascii="Arial" w:hAnsi="Arial" w:cs="Arial"/>
        </w:rPr>
      </w:pPr>
      <w:r w:rsidRPr="00283DE1">
        <w:rPr>
          <w:rFonts w:ascii="Arial" w:hAnsi="Arial" w:cs="Arial"/>
        </w:rPr>
        <w:t>c) zanieczyszczeniem instalacji kanalizacyjnej odpadami budowlanymi</w:t>
      </w:r>
    </w:p>
    <w:p w:rsidR="00DE1872" w:rsidRPr="00283DE1" w:rsidRDefault="00DE1872" w:rsidP="00DE1872">
      <w:pPr>
        <w:rPr>
          <w:rFonts w:ascii="Arial" w:hAnsi="Arial" w:cs="Arial"/>
        </w:rPr>
      </w:pPr>
      <w:r w:rsidRPr="00283DE1">
        <w:rPr>
          <w:rFonts w:ascii="Arial" w:hAnsi="Arial" w:cs="Arial"/>
        </w:rPr>
        <w:t>d) zanieczyszczeniem odpadkami budowlanymi budowy i terenów przyległych</w:t>
      </w:r>
    </w:p>
    <w:p w:rsidR="00DE1872" w:rsidRPr="00283DE1" w:rsidRDefault="00DE1872" w:rsidP="00DE1872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e) możliwością powstania pożaru. </w:t>
      </w:r>
    </w:p>
    <w:p w:rsidR="00DE1872" w:rsidRPr="00283DE1" w:rsidRDefault="00DE1872" w:rsidP="00DE1872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przestrzegać będzie zasad ochrony środowiska na placu budowy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>i poza jego obrębem. W szczególności Wykonawca powinien podjąć odpowiednie środki zabezpieczające przed:</w:t>
      </w:r>
    </w:p>
    <w:p w:rsidR="00DE1872" w:rsidRPr="00283DE1" w:rsidRDefault="00DE1872" w:rsidP="008466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zanieczyszczeniem ścieków wodnych i gleby pyłami, paliwem, olejami,</w:t>
      </w:r>
    </w:p>
    <w:p w:rsidR="00DE1872" w:rsidRPr="00283DE1" w:rsidRDefault="00DE1872" w:rsidP="008466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materiałami bitumicznymi, chemikaliami i innymi szkodliwymi substancjami,</w:t>
      </w:r>
    </w:p>
    <w:p w:rsidR="00DE1872" w:rsidRPr="00283DE1" w:rsidRDefault="00DE1872" w:rsidP="008466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zanieczyszczeniem powietrza, gazami i pyłami,</w:t>
      </w:r>
    </w:p>
    <w:p w:rsidR="00DE1872" w:rsidRPr="00283DE1" w:rsidRDefault="00DE1872" w:rsidP="008466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przekroczeniem dopuszczalnych norm hałasu,</w:t>
      </w:r>
    </w:p>
    <w:p w:rsidR="00DE1872" w:rsidRDefault="00DE1872" w:rsidP="008466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możliwością powstawania pożaru.</w:t>
      </w:r>
    </w:p>
    <w:p w:rsidR="0024021C" w:rsidRPr="00283DE1" w:rsidRDefault="0024021C" w:rsidP="002402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136F55" w:rsidRPr="0024021C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4021C">
        <w:rPr>
          <w:rFonts w:ascii="Arial" w:hAnsi="Arial" w:cs="Arial"/>
          <w:b/>
          <w:bCs/>
          <w:sz w:val="24"/>
          <w:szCs w:val="24"/>
        </w:rPr>
        <w:t>Ochrona przeciwpożarowa</w:t>
      </w:r>
    </w:p>
    <w:p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będzie przestrzegać przepisy ochrony przeciwpożarowej. Wykonawca będzie utrzymywać sprawny sprzęt przeciwpożarowy, wymagany odpowiednimi przepisami. Materiały łatwopalne będą składowane w sposób zgodny z odpowiednimi przepisami i zabezpieczone przed dostępem osób trzecich. Wykonawca będzie odpowiedzialny za wszelkie straty spowodowane pożarem wywołanym jako rezultat realizacji robót albo przez personel wykonawcy. Wykonawca uzyska zgodę na prowadzenie prac pożarowo niebezpiecznych.</w:t>
      </w:r>
    </w:p>
    <w:p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Ochrona własności publicznej i prywatnej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odpowiada za ochronę instalacji i urządzeń zlokalizowanych na powierzchni terenu i pod jego poziomem, takie jak rurociągi, kable itp. Wykonawca zapewni właściwe oznaczenie i zabezpieczenie przed uszkodzeniem tych instalacji i urządzeń w czasie trwania budowy. O fakcie przypadkowego uszkodzenia tych instalacji Wykonawca bezzwłocznie powiadomi Przedstawiciela Zamawiającego i zainteresowanych użytkowników oraz będzie z nimi współpracował, dostarczając wszelkiej pomocy potrzebnej przy dokonywaniu napraw. Wykonawca będzie odpowiadać za wszelkie spowodowane przez jego działania uszkodzenia instalacji.</w:t>
      </w:r>
    </w:p>
    <w:p w:rsidR="00136F55" w:rsidRPr="00283DE1" w:rsidRDefault="00136F55" w:rsidP="00136F55">
      <w:pPr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Bezpieczeństwo i higiena pracy</w:t>
      </w:r>
    </w:p>
    <w:p w:rsidR="00947BF4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 Wykonawca zapewni i będzie utrzymywał wszelkie urządzenia zabezpieczające, socjalne oraz sprzęt i odpowiednią odzież dla ochrony życia </w:t>
      </w:r>
    </w:p>
    <w:p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i zdrowia osób zatrudnionych na budowie. Uznaje się, że wszelkie koszty związane z wypełnieniem wymagań określonych powyżej nie podlegają odrębnej zapłacie i są uwzględnione w cenie umownej.</w:t>
      </w:r>
    </w:p>
    <w:p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Ochrona i utrzymanie robót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będzie odpowiedzialny za ochronę robót i za wszelkie materiały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i urządzenia używane do robót od daty rozpoczęcia do daty odbioru ostatecznego. 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283DE1" w:rsidRDefault="00997FA5" w:rsidP="00136F55">
      <w:pPr>
        <w:widowControl w:val="0"/>
        <w:spacing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1.12.  „Dziennik</w:t>
      </w:r>
      <w:r w:rsidR="00136F55" w:rsidRPr="00283DE1">
        <w:rPr>
          <w:rFonts w:ascii="Arial" w:hAnsi="Arial" w:cs="Arial"/>
          <w:b/>
        </w:rPr>
        <w:t xml:space="preserve"> korespondencji”</w:t>
      </w:r>
      <w:r w:rsidR="00136F55" w:rsidRPr="00283DE1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dziennik</w:t>
      </w:r>
      <w:r w:rsidR="00136F55" w:rsidRPr="00283DE1">
        <w:rPr>
          <w:rFonts w:ascii="Arial" w:hAnsi="Arial" w:cs="Arial"/>
        </w:rPr>
        <w:t xml:space="preserve"> przechowywany </w:t>
      </w:r>
      <w:r w:rsidR="00B058B1">
        <w:rPr>
          <w:rFonts w:ascii="Arial" w:hAnsi="Arial" w:cs="Arial"/>
        </w:rPr>
        <w:t>na terenie budowy</w:t>
      </w:r>
      <w:r w:rsidR="00136F55" w:rsidRPr="00283DE1">
        <w:rPr>
          <w:rFonts w:ascii="Arial" w:hAnsi="Arial" w:cs="Arial"/>
        </w:rPr>
        <w:t xml:space="preserve">, w którym chronologicznie, dokonywane będą wpisy przedstawiciela Wykonawcy i </w:t>
      </w:r>
      <w:r w:rsidR="00136F55" w:rsidRPr="00283DE1">
        <w:rPr>
          <w:rFonts w:ascii="Arial" w:hAnsi="Arial" w:cs="Arial"/>
        </w:rPr>
        <w:lastRenderedPageBreak/>
        <w:t>Inspektora TUN dotyczące wykonywanych robót, uzgodnień, odbiorów itp. W szczególności w</w:t>
      </w:r>
      <w:r w:rsidR="00B058B1">
        <w:rPr>
          <w:rFonts w:ascii="Arial" w:hAnsi="Arial" w:cs="Arial"/>
        </w:rPr>
        <w:t xml:space="preserve"> dzienniku </w:t>
      </w:r>
      <w:r w:rsidR="00136F55" w:rsidRPr="00283DE1">
        <w:rPr>
          <w:rFonts w:ascii="Arial" w:hAnsi="Arial" w:cs="Arial"/>
        </w:rPr>
        <w:t xml:space="preserve"> korespondencji powinny być zapisane następujące informacje: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data przejęcia przez Wykonawcę placu budowy,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 rozpoczęcia i zakończenia realizacji poszczególnych elementów robót,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postęp robót, problemy i przeszkody napotkane podczas realizacji robót,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daty, przyczyny i okres trwania wszystkich opóźnień lub przerw w robotach,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komentarze i instrukcje Inspektora TUN,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daty, okresy trwania i uzasadnienie jakiegokolwiek zawieszenia realizacji  robót z polecenia Inspektora TUN,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 zgłoszenia robót do częściowych i końcowych odbiorów,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wyjaśnienia, komentarze i sugestie Wykonawcy,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warunki pogodowe i temperatura otoczenia w okresie realizacji robót mające wpływ na czasowe ich ograniczenia lub spełnienia szczególnych wymagań wynikających z warunków klimatycznych,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dane na temat sposobu zapewnienia bezpieczeństwa i ochrony zdrowia na budowie,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dane na temat jakości materiałów, poboru próbek i wyników badań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>z określeniem przez kogo zostały przeprowadzone i pobrane,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wyniki poszczególnych badań z określeniem przez kogo zostały przeprowadzone,</w:t>
      </w:r>
    </w:p>
    <w:p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inne istotne informacje o postępie robót,</w:t>
      </w:r>
    </w:p>
    <w:p w:rsidR="00136F55" w:rsidRPr="00283DE1" w:rsidRDefault="00136F55" w:rsidP="0096507F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wszystkie wyjaśnienia, komentarze lub propozycje wpisane do zeszytu korespondencji przez Wykonawcę powinny być na bieżąco przedstawiane do wiadomości i akceptacji Inspektorowi TUN.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MATERIAŁY</w:t>
      </w:r>
    </w:p>
    <w:p w:rsidR="002401B8" w:rsidRPr="00283DE1" w:rsidRDefault="002401B8" w:rsidP="002401B8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Wymagania ogólne dotyczące właściwości materiałów i wyrobów budowlanych</w:t>
      </w:r>
    </w:p>
    <w:p w:rsidR="00136F55" w:rsidRPr="00283DE1" w:rsidRDefault="00136F55" w:rsidP="008466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Przy wykonywaniu robót budowlanych należy stosować wyroby budowlane o właściwościach użytkowych umożliwiających prawidłowo wykonanym robotom budowlanym spełnienie wymagań podstawowych, określonych w art.5 ust.1 ustawy - Prawo Budowlane, dopuszczone do obrotu powszechnego lub jednostkowego stosowania w budownictwie. </w:t>
      </w:r>
    </w:p>
    <w:p w:rsidR="00136F55" w:rsidRPr="00283DE1" w:rsidRDefault="00136F55" w:rsidP="008466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Wykonawca jest odpowiedzialny, aby wszystkie materiały, elementy budowlane i urządzenia wbudowane, montowane lub instalowane w trakcie realizacji robót budowlanych odpowiadały wymaganiom określonym w art. 10 ustawy Prawo Budowlane oraz w szczegółowych specyfikacjach technicznych. Oznacza to, że każdy produkt dostarczony na plac budowy będzie oznakowany znakiem CE, albo oznakowany polskim znakiem budowlanym.</w:t>
      </w:r>
    </w:p>
    <w:p w:rsidR="00136F55" w:rsidRPr="00283DE1" w:rsidRDefault="00136F55" w:rsidP="008466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Wraz z tymi znakami winna być dołączona informacja zawierająca:</w:t>
      </w:r>
    </w:p>
    <w:p w:rsidR="00136F55" w:rsidRPr="00283DE1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określenie, siedzibę i adres producenta oraz adres zakładu produkującego wyrób budowlany, </w:t>
      </w:r>
    </w:p>
    <w:p w:rsidR="00136F55" w:rsidRPr="00283DE1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identyfikację wyrobu budowlanego zawierającą : nazwę, nazwę handlową, typ, odmianę, gatunek i klasę wg PN lub AT, </w:t>
      </w:r>
    </w:p>
    <w:p w:rsidR="00136F55" w:rsidRPr="00283DE1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numer i rok publikacji Polskiej Normy wyrobu lub aprobaty technicznej , </w:t>
      </w:r>
      <w:r w:rsidR="00947BF4">
        <w:rPr>
          <w:rFonts w:ascii="Arial" w:hAnsi="Arial" w:cs="Arial"/>
          <w:sz w:val="24"/>
          <w:szCs w:val="24"/>
        </w:rPr>
        <w:br/>
      </w:r>
      <w:r w:rsidRPr="00283DE1">
        <w:rPr>
          <w:rFonts w:ascii="Arial" w:hAnsi="Arial" w:cs="Arial"/>
          <w:sz w:val="24"/>
          <w:szCs w:val="24"/>
        </w:rPr>
        <w:t xml:space="preserve">z którą potwierdzono zgodność wyrobu budowlanego, </w:t>
      </w:r>
    </w:p>
    <w:p w:rsidR="00136F55" w:rsidRPr="00283DE1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numer i datę wystawienia krajowej deklaracji zgodności, </w:t>
      </w:r>
    </w:p>
    <w:p w:rsidR="00136F55" w:rsidRPr="00283DE1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inne dane , jeżeli wynika to z PN lub AT, </w:t>
      </w:r>
    </w:p>
    <w:p w:rsidR="00136F55" w:rsidRPr="00283DE1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lastRenderedPageBreak/>
        <w:t xml:space="preserve">nazwę jednostki certyfikującej, jeżeli taka jednostka brała udział </w:t>
      </w:r>
      <w:r w:rsidR="00947BF4">
        <w:rPr>
          <w:rFonts w:ascii="Arial" w:hAnsi="Arial" w:cs="Arial"/>
          <w:sz w:val="24"/>
          <w:szCs w:val="24"/>
        </w:rPr>
        <w:br/>
      </w:r>
      <w:r w:rsidRPr="00283DE1">
        <w:rPr>
          <w:rFonts w:ascii="Arial" w:hAnsi="Arial" w:cs="Arial"/>
          <w:sz w:val="24"/>
          <w:szCs w:val="24"/>
        </w:rPr>
        <w:t>w zastosowanym systemie oceny zgodności wyrobu budowlanego.</w:t>
      </w:r>
    </w:p>
    <w:p w:rsidR="00136F55" w:rsidRPr="00283DE1" w:rsidRDefault="00136F55" w:rsidP="008466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Znak budowlany winien być umieszczony w sposób widoczny, czytelny, niedający się usunąć, wskazany w PN lub AT, bezpośrednio na wyrobie budowlanym albo na etykiecie przymocowanej do niego. Jeżeli nie jest możliwe technicznie oznakowanie wyrobu budowlanego w sposób podany wyżej, oznakowanie umieszcza się na opakowaniu jednostkowym lub opakowaniu zbiorczym wyrobu budowlanego albo na dokumentach handlowych towarzyszących temu wyrobowi.</w:t>
      </w:r>
    </w:p>
    <w:p w:rsidR="00136F55" w:rsidRPr="00283DE1" w:rsidRDefault="00136F55" w:rsidP="008466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Wykonawca uzgodni z przedstawicielem Zamawiającego sposób i termin przekazania informacji o przewidywanym użyciu podstawowych materiałów oraz elementów konstrukcyjnych do wykonania robót.</w:t>
      </w:r>
    </w:p>
    <w:p w:rsidR="00136F55" w:rsidRPr="00283DE1" w:rsidRDefault="00136F55" w:rsidP="00136F5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Materiały nie odpowiadające wymaganiom jakościowym </w:t>
      </w:r>
    </w:p>
    <w:p w:rsidR="00136F55" w:rsidRPr="00283DE1" w:rsidRDefault="00136F55" w:rsidP="00136F55">
      <w:pPr>
        <w:pStyle w:val="Tekstpodstawowy"/>
        <w:widowControl w:val="0"/>
        <w:rPr>
          <w:sz w:val="24"/>
        </w:rPr>
      </w:pPr>
      <w:r w:rsidRPr="00283DE1">
        <w:rPr>
          <w:sz w:val="24"/>
        </w:rPr>
        <w:t xml:space="preserve">Materiały nie odpowiadające wymaganiom jakościowym zostaną przez Wykonawcę wywiezione z terenu budowy, bądź złożone w miejscu wskazanym przez przedstawiciela Zamawiającego. </w:t>
      </w:r>
    </w:p>
    <w:p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Każdy rodzaj robót, w którym znajdują się nie zbadane i nie zaakceptowane materiały, Wykonawca wykonuje na własne ryzyko, licząc się z jego nie przyjęciem i nie zapłaceniem.</w:t>
      </w:r>
    </w:p>
    <w:p w:rsidR="00136F55" w:rsidRPr="00283DE1" w:rsidRDefault="00136F55" w:rsidP="00136F55">
      <w:pPr>
        <w:jc w:val="both"/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Przechowywanie i składowanie materiałów </w:t>
      </w:r>
    </w:p>
    <w:p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>Wykonawca zapewni, aby tymczasowo składowane materiały, do czasu gdy będą one potrzebne do robót, były zabezpieczone przed zanieczyszczeniem, zachowały swoją jakość i właściwość do robót i były dostępne do kontroli przez przedstawiciela Zamawiającego. Miejsca czasowego składowania materiałów będą zlokalizowane w obrębie terenu budowy w miejscach uzgodnionych z przedstawicielem Zamawiającego.</w:t>
      </w:r>
    </w:p>
    <w:p w:rsidR="00136F55" w:rsidRPr="00283DE1" w:rsidRDefault="00136F55" w:rsidP="00136F55">
      <w:pPr>
        <w:pStyle w:val="Tekstpodstawowy"/>
        <w:rPr>
          <w:sz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Wariantowe stosowanie materiałów </w:t>
      </w:r>
    </w:p>
    <w:p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Jeśli dokumentacja projektowa lub SST przewidują możliwość zastosowania różnych rodzajów materiałów do wykonywania poszczególnych elementów robót Wykonawca powiadomi Przedstawiciela Zamawiającego o zamiarze zastosowania konkretnego rodzaju materiału. Wybrany i zaakceptowany rodzaj materiału nie może być później zamieniany bez zgody przedstawiciela Zamawiającego. </w:t>
      </w:r>
    </w:p>
    <w:p w:rsidR="00136F55" w:rsidRPr="00283DE1" w:rsidRDefault="00136F55" w:rsidP="00136F55">
      <w:pPr>
        <w:jc w:val="both"/>
        <w:rPr>
          <w:rFonts w:ascii="Arial" w:hAnsi="Arial" w:cs="Arial"/>
          <w:b/>
          <w:bCs/>
        </w:rPr>
      </w:pPr>
    </w:p>
    <w:p w:rsidR="00136F55" w:rsidRPr="0096507F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WYKONANIE ROBÓT</w:t>
      </w:r>
    </w:p>
    <w:p w:rsidR="0096507F" w:rsidRPr="00283DE1" w:rsidRDefault="0096507F" w:rsidP="0096507F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sz w:val="24"/>
          <w:szCs w:val="24"/>
        </w:rPr>
      </w:pPr>
    </w:p>
    <w:p w:rsidR="00136F55" w:rsidRPr="00283DE1" w:rsidRDefault="00136F55" w:rsidP="00846687">
      <w:pPr>
        <w:numPr>
          <w:ilvl w:val="1"/>
          <w:numId w:val="6"/>
        </w:numPr>
        <w:ind w:left="0" w:firstLine="0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odpowiedzialny za prowadzenie robót zgodnie z umową  oraz za jakość zastosowanych materiałów i wykonywanych robót, za ich zgodność z wymaganiami specyfikacji technicznych oraz poleceniami zarządzającego realizacją umowy</w:t>
      </w:r>
    </w:p>
    <w:p w:rsidR="00136F55" w:rsidRPr="00283DE1" w:rsidRDefault="00136F55" w:rsidP="00136F55">
      <w:pPr>
        <w:jc w:val="both"/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Wykonawca ponosi odpowiedzialność za dokładne wyznaczenie wszystkich elementów robót zgodnie z sztuką budowlaną lub przekazanymi na piśmie przez przedstawiciela Zamawiającego uwagami. Następstwa jakiegokolwiek błędu spowodowanego przez wykonawcę w wyznaczeniu robót, zostaną poprawione przez wykonawcę na własny koszt.</w:t>
      </w:r>
    </w:p>
    <w:p w:rsidR="00136F55" w:rsidRPr="00283DE1" w:rsidRDefault="00136F55" w:rsidP="00136F55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lastRenderedPageBreak/>
        <w:t xml:space="preserve">Decyzje Przedstawiciela Zamawiającego dotyczące akceptacji lub odrzucenia materiałów i elementów robót będą oparte na wymaganiach sformułowanych w dokumentach umowy i w SST, a także w normach </w:t>
      </w:r>
      <w:r w:rsidR="00947BF4">
        <w:rPr>
          <w:rFonts w:ascii="Arial" w:hAnsi="Arial" w:cs="Arial"/>
          <w:sz w:val="24"/>
          <w:szCs w:val="24"/>
        </w:rPr>
        <w:br/>
      </w:r>
      <w:r w:rsidRPr="00283DE1">
        <w:rPr>
          <w:rFonts w:ascii="Arial" w:hAnsi="Arial" w:cs="Arial"/>
          <w:sz w:val="24"/>
          <w:szCs w:val="24"/>
        </w:rPr>
        <w:t xml:space="preserve">i wytycznych. </w:t>
      </w:r>
    </w:p>
    <w:p w:rsidR="00136F55" w:rsidRPr="00283DE1" w:rsidRDefault="00136F55" w:rsidP="00136F55">
      <w:pPr>
        <w:pStyle w:val="Tekstpodstawowy"/>
        <w:rPr>
          <w:sz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Polecenia przedstawiciela Zamawiającego dotyczące realizacji robót będą wykonywane przez Wykonawcę nie później niż w czasie przez niego wyznaczonym, pod groźbą wstrzymania robót. Skutki finansowe z tytułu wstrzymania robót w takiej sytuacji ponosi Wykonawca.</w:t>
      </w:r>
    </w:p>
    <w:p w:rsidR="00136F55" w:rsidRPr="00283DE1" w:rsidRDefault="00136F55" w:rsidP="00136F55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136F55" w:rsidRPr="00283DE1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SPRZĘT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SST.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2401B8" w:rsidRDefault="002401B8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 w:eastAsia="fr-FR"/>
        </w:rPr>
        <w:t>TRANSPORT</w:t>
      </w:r>
    </w:p>
    <w:p w:rsidR="002401B8" w:rsidRPr="00283DE1" w:rsidRDefault="002401B8" w:rsidP="002401B8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36F55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Ogólne wymagania dotyczące transportu</w:t>
      </w:r>
    </w:p>
    <w:p w:rsidR="00905BB1" w:rsidRPr="00283DE1" w:rsidRDefault="00905BB1" w:rsidP="00905BB1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zobowiązany do stosowania jedynie takich środków transportu, które nie wpłyną niekorzystnie na jakość wykonywanych robót i właściwości przewożonych materiałów.</w:t>
      </w:r>
    </w:p>
    <w:p w:rsidR="00136F55" w:rsidRPr="00283DE1" w:rsidRDefault="00136F55" w:rsidP="00136F55">
      <w:pPr>
        <w:pStyle w:val="Tekstpodstawowy"/>
        <w:rPr>
          <w:sz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Wymagania dotyczące przewozu po drogach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Przy ruchu na drogach pojazdy będą spełniać wymagania dotyczące przepisów ruchu drogowego w odniesieniu do dopuszczalnych obciążeń na osie i innych parametrów technicznych. Środki transportu nie odpowiadające warunkom dopuszczalnych obciążeń na osie mogą być dopuszczone przez właściwy zarząd drogi pod warunkiem przywrócenia stanu pierwotnego użytkowanych odcinków dróg na koszt Wykonawcy.</w:t>
      </w:r>
    </w:p>
    <w:p w:rsidR="008D328E" w:rsidRPr="00283DE1" w:rsidRDefault="00136F55" w:rsidP="00136F55">
      <w:pPr>
        <w:pStyle w:val="Tekstpodstawowy"/>
        <w:rPr>
          <w:i/>
          <w:iCs/>
          <w:sz w:val="24"/>
          <w:u w:val="single"/>
        </w:rPr>
      </w:pPr>
      <w:r w:rsidRPr="00283DE1">
        <w:rPr>
          <w:i/>
          <w:iCs/>
          <w:sz w:val="24"/>
          <w:u w:val="single"/>
        </w:rPr>
        <w:t>Wykonawca będzie usuwać na bieżąco, na własny koszt, wszelkie zanieczyszczenia spowodowane jego pojazdami na drogach oraz dojazdach do terenu budowy</w:t>
      </w:r>
    </w:p>
    <w:p w:rsidR="008D328E" w:rsidRPr="00283DE1" w:rsidRDefault="008D328E" w:rsidP="00136F55">
      <w:pPr>
        <w:pStyle w:val="Tekstpodstawowy"/>
        <w:rPr>
          <w:i/>
          <w:iCs/>
          <w:sz w:val="24"/>
          <w:u w:val="single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Objazdy, przejazdy i organizacja ruchu ( w wypadku konieczności wykonania)</w:t>
      </w:r>
    </w:p>
    <w:p w:rsidR="00136F55" w:rsidRPr="0096507F" w:rsidRDefault="00136F55" w:rsidP="0096507F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Wszystkie te koszty powinny być uwzględnione w ofercie w kosztach ogólnych . Zamawiający nie przewiduje dodatkowego wynagrodzenia za wymienione roboty</w:t>
      </w:r>
    </w:p>
    <w:p w:rsidR="00136F55" w:rsidRPr="00283DE1" w:rsidRDefault="00136F55" w:rsidP="00136F55">
      <w:pPr>
        <w:pStyle w:val="Tekstpodstawowy"/>
        <w:rPr>
          <w:sz w:val="24"/>
        </w:rPr>
      </w:pPr>
    </w:p>
    <w:p w:rsidR="00136F55" w:rsidRPr="00283DE1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KONTROLA JAKOŚCI ROBÓT</w:t>
      </w:r>
    </w:p>
    <w:p w:rsidR="00136F55" w:rsidRPr="00283DE1" w:rsidRDefault="00136F55" w:rsidP="00136F55">
      <w:pPr>
        <w:jc w:val="both"/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Zasady kontroli jakości robót </w:t>
      </w:r>
    </w:p>
    <w:p w:rsidR="00136F55" w:rsidRPr="00283DE1" w:rsidRDefault="00136F55" w:rsidP="00EF191A">
      <w:pPr>
        <w:pStyle w:val="Tekstpodstawowy"/>
        <w:jc w:val="both"/>
        <w:rPr>
          <w:sz w:val="24"/>
        </w:rPr>
      </w:pPr>
      <w:r w:rsidRPr="00283DE1">
        <w:rPr>
          <w:sz w:val="24"/>
        </w:rPr>
        <w:t xml:space="preserve">Wykonawca jest odpowiedzialny za pełną kontrolę jakości robót i stosowanych materiałów. Wykonawca zapewni odpowiedni system kontroli. Minimalne wymagania co do zakresu badań i ich częstotliwości przedstawiciel Zamawiającego ustali jaki zakres kontroli jest konieczny, aby zapewnić wykonanie robót zgodnie z umową. Przedstawiciel Zamawiającego będzie przekazywać Wykonawcy pisemne informacje o jakichkolwiek niedociągnięciach. </w:t>
      </w:r>
    </w:p>
    <w:p w:rsidR="00136F55" w:rsidRPr="00283DE1" w:rsidRDefault="00136F55" w:rsidP="00136F55">
      <w:pPr>
        <w:pStyle w:val="Tekstpodstawowy"/>
        <w:rPr>
          <w:sz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Certyfikaty i deklaracje</w:t>
      </w:r>
    </w:p>
    <w:p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Przedstawiciel Zamawiającego może dopuścić do użycia tylko te wyroby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i materiały, które: </w:t>
      </w:r>
    </w:p>
    <w:p w:rsidR="00136F55" w:rsidRPr="00283DE1" w:rsidRDefault="00136F55" w:rsidP="00846687">
      <w:pPr>
        <w:pStyle w:val="Tekstpodstawowy"/>
        <w:numPr>
          <w:ilvl w:val="1"/>
          <w:numId w:val="1"/>
        </w:numPr>
        <w:ind w:left="0" w:firstLine="0"/>
        <w:jc w:val="both"/>
        <w:rPr>
          <w:sz w:val="24"/>
        </w:rPr>
      </w:pPr>
      <w:r w:rsidRPr="00283DE1">
        <w:rPr>
          <w:rFonts w:eastAsia="Calibri"/>
          <w:sz w:val="24"/>
          <w:lang w:eastAsia="en-US"/>
        </w:rPr>
        <w:t>posiadają certyfikat na znak bezpieczeństwa wykazujący, że zapewniono zgodność z</w:t>
      </w:r>
      <w:r w:rsidRPr="00283DE1">
        <w:rPr>
          <w:sz w:val="24"/>
        </w:rPr>
        <w:t xml:space="preserve"> kryteriami technicznymi określonymi na podstawie Polskich Norm, aprobat technicznych oraz właściwych przepisów i informacji o ich istnieniu zgodnie z rozporządzeniem MSWiA z 1998 r. (Dz. U. 99/98),</w:t>
      </w:r>
    </w:p>
    <w:p w:rsidR="00136F55" w:rsidRPr="00283DE1" w:rsidRDefault="00136F55" w:rsidP="00846687">
      <w:pPr>
        <w:pStyle w:val="Tekstpodstawowy"/>
        <w:numPr>
          <w:ilvl w:val="1"/>
          <w:numId w:val="1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posiadają deklarację zgodności lub certyfikat zgodności z:</w:t>
      </w:r>
    </w:p>
    <w:p w:rsidR="00136F55" w:rsidRPr="00283DE1" w:rsidRDefault="00136F55" w:rsidP="00136F55">
      <w:pPr>
        <w:ind w:left="142" w:hanging="14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Polską Normą lub </w:t>
      </w:r>
    </w:p>
    <w:p w:rsidR="00136F55" w:rsidRPr="00283DE1" w:rsidRDefault="00136F55" w:rsidP="00136F55">
      <w:pPr>
        <w:ind w:left="142" w:hanging="14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aprobatą techniczną, w przypadku wyrobów, dla których nie ustanowiono Polskiej Normy, jeżeli nie są   objęte certyfikacją określoną w pkt. 1 i które spełniają wymogi SST. </w:t>
      </w:r>
    </w:p>
    <w:p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 znajdują się w wykazie wyrobów, o którym mowa w rozporządzeniu MSWiA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>z 1998 r. (Dz. U. 98/99).</w:t>
      </w:r>
    </w:p>
    <w:p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 przypadku materiałów, dla których ww. dokumenty są wymagane przez SST, każda ich partia dostarczona do robót będzie posiadać te dokumenty, określające w sposób jedno-znaczny jej cechy. Jakiekolwiek materiały, które nie spełniają tych wymagań będą odrzucone.</w:t>
      </w:r>
    </w:p>
    <w:p w:rsidR="00136F55" w:rsidRPr="00283DE1" w:rsidRDefault="00136F55" w:rsidP="00136F55">
      <w:pPr>
        <w:jc w:val="both"/>
        <w:rPr>
          <w:rFonts w:ascii="Arial" w:hAnsi="Arial" w:cs="Arial"/>
        </w:rPr>
      </w:pPr>
    </w:p>
    <w:p w:rsidR="00136F55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OBMIAR ROBÓT</w:t>
      </w:r>
    </w:p>
    <w:p w:rsidR="002401B8" w:rsidRPr="00283DE1" w:rsidRDefault="002401B8" w:rsidP="002401B8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Ogólne zasady obmiaru robót </w:t>
      </w:r>
    </w:p>
    <w:p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Obmiar robót będzie określać faktyczny zakres wykonywanych robót, zgodnie SST, w jednostkach ustalonych w przedmiarze robót i kosztorysie ofertowym. </w:t>
      </w:r>
    </w:p>
    <w:p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Jakikolwiek błąd lub przeoczenie (opuszczenie) w ilości robót podanych </w:t>
      </w:r>
      <w:r w:rsidR="00947BF4">
        <w:rPr>
          <w:sz w:val="24"/>
        </w:rPr>
        <w:br/>
      </w:r>
      <w:r w:rsidRPr="00283DE1">
        <w:rPr>
          <w:sz w:val="24"/>
        </w:rPr>
        <w:t xml:space="preserve">w przedmiarze, specyfikacji technicznej, kosztorysie ofertowym lub technologii robót nie zwalnia Wykonawcy od obowiązku ukończenia wszystkich robót zgodnie z technologią lub wymaganiami producenta. </w:t>
      </w:r>
    </w:p>
    <w:p w:rsidR="00136F55" w:rsidRPr="00283DE1" w:rsidRDefault="00136F55" w:rsidP="00136F55">
      <w:pPr>
        <w:jc w:val="both"/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Zasady określania ilości robót i materiałów </w:t>
      </w:r>
    </w:p>
    <w:p w:rsidR="008D328E" w:rsidRDefault="00136F55" w:rsidP="00283DE1">
      <w:pPr>
        <w:pStyle w:val="Tekstpodstawowy"/>
        <w:rPr>
          <w:sz w:val="24"/>
        </w:rPr>
      </w:pPr>
      <w:r w:rsidRPr="00283DE1">
        <w:rPr>
          <w:sz w:val="24"/>
        </w:rPr>
        <w:t xml:space="preserve">Zasady określania ilości robót podane są w odpowiednich specyfikacjach technicznych i lub w KNR-ach oraz KNNR-ach. Jednostki obmiaru powinny być zgodnie zgodne z jednostkami określonymi w dokumentacji kosztorysowej </w:t>
      </w:r>
      <w:r w:rsidR="00947BF4">
        <w:rPr>
          <w:sz w:val="24"/>
        </w:rPr>
        <w:br/>
      </w:r>
      <w:r w:rsidRPr="00283DE1">
        <w:rPr>
          <w:sz w:val="24"/>
        </w:rPr>
        <w:t xml:space="preserve">w przedmiarze robót. </w:t>
      </w:r>
    </w:p>
    <w:p w:rsidR="00283DE1" w:rsidRPr="00283DE1" w:rsidRDefault="00283DE1" w:rsidP="00283DE1">
      <w:pPr>
        <w:pStyle w:val="Tekstpodstawowy"/>
        <w:rPr>
          <w:sz w:val="24"/>
        </w:rPr>
      </w:pPr>
    </w:p>
    <w:p w:rsidR="00136F55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PODSTAWA PŁATNOŚCI</w:t>
      </w:r>
    </w:p>
    <w:p w:rsidR="002401B8" w:rsidRPr="00283DE1" w:rsidRDefault="002401B8" w:rsidP="002401B8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Warunki płatności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Za wykonanie robót strony ustalają wynagrodzenie w formie ryczałtowej ustalone na podstawie oferty Wykonawcy. Rozliczenie robót następuje na podstawie końcowego protokołu odbioru robót.</w:t>
      </w:r>
    </w:p>
    <w:p w:rsidR="00136F55" w:rsidRDefault="00136F55" w:rsidP="003418D3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Do robót wycenionych podstawą płatności jest wartość podana przez Wykonawcę i przyjęta przez Zamawiającego w dokumentach umownych (ofercie).</w:t>
      </w:r>
    </w:p>
    <w:p w:rsidR="003418D3" w:rsidRPr="00283DE1" w:rsidRDefault="003418D3" w:rsidP="003418D3">
      <w:pPr>
        <w:ind w:right="32"/>
        <w:jc w:val="both"/>
        <w:rPr>
          <w:rFonts w:ascii="Arial" w:hAnsi="Arial" w:cs="Arial"/>
        </w:rPr>
      </w:pPr>
    </w:p>
    <w:p w:rsidR="00136F55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ODBIÓR ROBÓT</w:t>
      </w:r>
    </w:p>
    <w:p w:rsidR="00112810" w:rsidRPr="00283DE1" w:rsidRDefault="00112810" w:rsidP="0011281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Rodzaje odbiorów robót </w:t>
      </w:r>
    </w:p>
    <w:p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 zależności od ustaleń odpowiednich SST, roboty podlegają następującym odbiorom: </w:t>
      </w:r>
    </w:p>
    <w:p w:rsidR="00136F55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lastRenderedPageBreak/>
        <w:t>a) odbiór robót zanikających i ulegających zakryciu,</w:t>
      </w:r>
    </w:p>
    <w:p w:rsidR="00D51A39" w:rsidRPr="00283DE1" w:rsidRDefault="00D51A39" w:rsidP="00136F55">
      <w:pPr>
        <w:rPr>
          <w:rFonts w:ascii="Arial" w:hAnsi="Arial" w:cs="Arial"/>
        </w:rPr>
      </w:pPr>
      <w:r>
        <w:rPr>
          <w:rFonts w:ascii="Arial" w:hAnsi="Arial" w:cs="Arial"/>
        </w:rPr>
        <w:t>b) odbiory częściowe robót,</w:t>
      </w:r>
    </w:p>
    <w:p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c) odbiorowi ostatecznemu (końcowemu), </w:t>
      </w:r>
    </w:p>
    <w:p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d) odbiorowi po upływie okresu rękojmi, gwarancji</w:t>
      </w:r>
    </w:p>
    <w:p w:rsidR="00136F55" w:rsidRPr="00283DE1" w:rsidRDefault="00136F55" w:rsidP="00136F55">
      <w:pPr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Odbiór robót zanikających i ulegających zakryciu </w:t>
      </w:r>
    </w:p>
    <w:p w:rsidR="00136F55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Odbiór robót zanikających i ulegających zakryciu polega na finalnej ocenie jakości wykonywanych robót oraz ilości tych robót, które w dalszym procesie realizacji ulegną zakryciu. Odbiór robót zanikających i ulegających zakryciu będzie dokonany w czasie umożliwiającym wykonanie ewentualnych korekt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i poprawek bez hamowania ogólnego postępu robót. Odbioru tego dokonuje przedstawiciel Zamawiającego. Jakość i ilość robót ulegających zakryciu ocenia przedstawiciel Zamawiającego w oparciu o przeprowadzone pomiary,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>w konfrontacji z dokumentacją projektową, SST i uprzednimi ustaleniami.</w:t>
      </w:r>
    </w:p>
    <w:p w:rsidR="00997FA5" w:rsidRPr="00283DE1" w:rsidRDefault="00997FA5" w:rsidP="00136F55">
      <w:pPr>
        <w:ind w:right="32"/>
        <w:jc w:val="both"/>
        <w:rPr>
          <w:rFonts w:ascii="Arial" w:hAnsi="Arial" w:cs="Arial"/>
        </w:rPr>
      </w:pPr>
    </w:p>
    <w:p w:rsidR="00136F55" w:rsidRPr="00112810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Odbiór ostateczny (końcowy)</w:t>
      </w:r>
    </w:p>
    <w:p w:rsidR="00112810" w:rsidRPr="00283DE1" w:rsidRDefault="00112810" w:rsidP="0011281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sz w:val="24"/>
          <w:szCs w:val="24"/>
        </w:rPr>
      </w:pPr>
    </w:p>
    <w:p w:rsidR="00136F55" w:rsidRPr="00283DE1" w:rsidRDefault="00136F55" w:rsidP="00136F55">
      <w:pPr>
        <w:rPr>
          <w:rFonts w:ascii="Arial" w:hAnsi="Arial" w:cs="Arial"/>
          <w:b/>
          <w:bCs/>
        </w:rPr>
      </w:pPr>
      <w:r w:rsidRPr="00283DE1">
        <w:rPr>
          <w:rFonts w:ascii="Arial" w:hAnsi="Arial" w:cs="Arial"/>
          <w:b/>
          <w:bCs/>
        </w:rPr>
        <w:t xml:space="preserve">9.3.1.    Zasady odbioru ostatecznego robót 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Odbiór ostateczny polega na finalnej ocenie rzeczywistego wykonania robót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w odniesieniu do zakresu (ilości) oraz jakości. Odbiór ostateczny robót nastąpi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>w terminie ustalonym w dokumentach umowy, licząc od dnia potwierdzenia przez Przedstawiciela Zamawiającego zakończenia robót i przyjęcia dokumentów, o których mowa w punkcie 9.</w:t>
      </w:r>
      <w:r w:rsidR="00997FA5">
        <w:rPr>
          <w:rFonts w:ascii="Arial" w:hAnsi="Arial" w:cs="Arial"/>
        </w:rPr>
        <w:t>3</w:t>
      </w:r>
      <w:r w:rsidRPr="00283DE1">
        <w:rPr>
          <w:rFonts w:ascii="Arial" w:hAnsi="Arial" w:cs="Arial"/>
        </w:rPr>
        <w:t xml:space="preserve">.2. Odbioru ostatecznego robót dokona komisja wyznaczona przez Zamawiającego w obecności Przedstawiciela Zamawiającego i Wykonawcy. Komisja odbierająca roboty dokona ich oceny jakościowej na podstawie przedłożonych dokumentów ocenie wizualnej oraz zgodności wykonania robót z dokumentacją projektową i SST. W toku odbioru ostatecznego robót, komisja zapozna się z realizacją ustaleń przyjętych w trakcie odbiorów robót zanikających i ulegających zakryciu, zwłaszcza w zakresie wykonania robót uzupełniających i robót poprawkowych. W przypadkach nie wykonania wyznaczonych robót poprawkowych lub robót uzupełniających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w poszczególnych elementach konstrukcyjnych i wykończeniowych, komisja przerwie swoje czynności i ustali nowy termin odbioru ostatecznego.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W przypadku stwierdzenia przez komisję, że jakość wykonywanych robót </w:t>
      </w:r>
      <w:r w:rsidR="00947BF4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w poszczególnych asortymentach nieznacznie odbiega od wymaganej dokumentacją projektową i SST z uwzględnieniem tolerancji i nie ma większego wpływu na cechy eksploatacyjne obiektu, komisja oceni pomniejszoną wartość wykonywanych robót w stosunku do wymagań przyjętych w dokumentach umowy. </w:t>
      </w:r>
    </w:p>
    <w:p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283DE1" w:rsidRDefault="00136F55" w:rsidP="00136F55">
      <w:pPr>
        <w:rPr>
          <w:rFonts w:ascii="Arial" w:hAnsi="Arial" w:cs="Arial"/>
          <w:b/>
          <w:bCs/>
        </w:rPr>
      </w:pPr>
      <w:r w:rsidRPr="00283DE1">
        <w:rPr>
          <w:rFonts w:ascii="Arial" w:hAnsi="Arial" w:cs="Arial"/>
          <w:b/>
          <w:bCs/>
        </w:rPr>
        <w:t xml:space="preserve">9.3.2. Dokumenty do odbioru ostatecznego (końcowe) </w:t>
      </w:r>
    </w:p>
    <w:p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Podstawowym dokumentem jest protokół odbioru ostatecznego robót, sporządzony wg wzoru ustalonego przez Zamawiającego. Do odbioru ostatecznego Wykonawca jest zobowiązany przygotować następujące dokumenty: </w:t>
      </w:r>
    </w:p>
    <w:p w:rsidR="00136F55" w:rsidRDefault="00136F55" w:rsidP="00846687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protokoły odbiorów robót ulegających zakryciu i zanikających,</w:t>
      </w:r>
    </w:p>
    <w:p w:rsidR="00807B3D" w:rsidRPr="00283DE1" w:rsidRDefault="00807B3D" w:rsidP="00846687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protokoły pomiarów i sprawdzeń</w:t>
      </w:r>
    </w:p>
    <w:p w:rsidR="00136F55" w:rsidRPr="00283DE1" w:rsidRDefault="00136F55" w:rsidP="00846687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dziennik korespondencji </w:t>
      </w:r>
    </w:p>
    <w:p w:rsidR="00136F55" w:rsidRPr="00283DE1" w:rsidRDefault="00136F55" w:rsidP="00846687">
      <w:pPr>
        <w:pStyle w:val="Akapitzlist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deklaracje </w:t>
      </w:r>
      <w:r w:rsidR="00807B3D">
        <w:rPr>
          <w:rFonts w:ascii="Arial" w:hAnsi="Arial" w:cs="Arial"/>
          <w:sz w:val="24"/>
          <w:szCs w:val="24"/>
        </w:rPr>
        <w:t>właściwości użytkowych</w:t>
      </w:r>
      <w:r w:rsidRPr="00283DE1">
        <w:rPr>
          <w:rFonts w:ascii="Arial" w:hAnsi="Arial" w:cs="Arial"/>
          <w:sz w:val="24"/>
          <w:szCs w:val="24"/>
        </w:rPr>
        <w:t xml:space="preserve"> lub certyfikaty zgodności wbudowanych materiałów, certyfikaty na znak bezpieczeństwa</w:t>
      </w:r>
      <w:r w:rsidR="00D51A39">
        <w:rPr>
          <w:rFonts w:ascii="Arial" w:hAnsi="Arial" w:cs="Arial"/>
          <w:sz w:val="24"/>
          <w:szCs w:val="24"/>
        </w:rPr>
        <w:t>, karty techniczne materiałów</w:t>
      </w:r>
      <w:r w:rsidRPr="00283DE1">
        <w:rPr>
          <w:rFonts w:ascii="Arial" w:hAnsi="Arial" w:cs="Arial"/>
          <w:sz w:val="24"/>
          <w:szCs w:val="24"/>
        </w:rPr>
        <w:t xml:space="preserve"> </w:t>
      </w:r>
      <w:r w:rsidR="000C7455">
        <w:rPr>
          <w:rFonts w:ascii="Arial" w:hAnsi="Arial" w:cs="Arial"/>
          <w:sz w:val="24"/>
          <w:szCs w:val="24"/>
        </w:rPr>
        <w:t xml:space="preserve">. </w:t>
      </w:r>
      <w:r w:rsidRPr="00283DE1">
        <w:rPr>
          <w:rFonts w:ascii="Arial" w:hAnsi="Arial" w:cs="Arial"/>
          <w:sz w:val="24"/>
          <w:szCs w:val="24"/>
        </w:rPr>
        <w:t xml:space="preserve">W przypadku, gdy wg komisji, roboty pod względem przygotowania </w:t>
      </w:r>
      <w:r w:rsidRPr="00283DE1">
        <w:rPr>
          <w:rFonts w:ascii="Arial" w:hAnsi="Arial" w:cs="Arial"/>
          <w:sz w:val="24"/>
          <w:szCs w:val="24"/>
        </w:rPr>
        <w:lastRenderedPageBreak/>
        <w:t xml:space="preserve">dokumentacyjnego nie będą gotowe do odbioru ostatecznego, komisja </w:t>
      </w:r>
      <w:r w:rsidR="00947BF4">
        <w:rPr>
          <w:rFonts w:ascii="Arial" w:hAnsi="Arial" w:cs="Arial"/>
          <w:sz w:val="24"/>
          <w:szCs w:val="24"/>
        </w:rPr>
        <w:br/>
      </w:r>
      <w:r w:rsidRPr="00283DE1">
        <w:rPr>
          <w:rFonts w:ascii="Arial" w:hAnsi="Arial" w:cs="Arial"/>
          <w:sz w:val="24"/>
          <w:szCs w:val="24"/>
        </w:rPr>
        <w:t xml:space="preserve">w porozumieniu z Wykonawcą wyznaczy ponowny termin odbioru ostatecznego robót. Wszystkie zarządzone przez komisję roboty poprawkowe lub uzupełniające będą zestawione wg wzoru ustalonego przez Zamawiającego. </w:t>
      </w:r>
    </w:p>
    <w:p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Termin wykonania robót poprawkowych i robót uzupełniających wyznaczy komisja i stwierdzi ich wykonanie.</w:t>
      </w:r>
    </w:p>
    <w:p w:rsidR="00136F55" w:rsidRPr="00283DE1" w:rsidRDefault="00136F55" w:rsidP="00136F55">
      <w:pPr>
        <w:jc w:val="both"/>
        <w:rPr>
          <w:rFonts w:ascii="Arial" w:hAnsi="Arial" w:cs="Arial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Odbiór pogwarancyjny po upływie okresu rękojmi i gwarancji </w:t>
      </w:r>
    </w:p>
    <w:p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Odbiór pogwarancyjny po upływie okresu rękojmi i gwarancji polega na ocenie wykonanych robót związanych z usunięciem wad, które ujawnią się w okresie rękojmi i gwarancji gwarancyjnym i rękojmi. Odbiór po upływie okresu rękojmi </w:t>
      </w:r>
      <w:r w:rsidR="00947BF4">
        <w:rPr>
          <w:sz w:val="24"/>
        </w:rPr>
        <w:br/>
      </w:r>
      <w:r w:rsidRPr="00283DE1">
        <w:rPr>
          <w:sz w:val="24"/>
        </w:rPr>
        <w:t xml:space="preserve">i gwarancji pogwarancyjny będzie dokonany na podstawie oceny wizualnej obiektu z uwzględnieniem zasad opisanych w punkcie 9.3. „Odbiór ostateczny robót(końcowy) robót”. </w:t>
      </w:r>
    </w:p>
    <w:p w:rsidR="00136F55" w:rsidRDefault="00136F55" w:rsidP="00136F55">
      <w:pPr>
        <w:pStyle w:val="Tekstpodstawowy"/>
        <w:rPr>
          <w:sz w:val="24"/>
        </w:rPr>
      </w:pPr>
    </w:p>
    <w:p w:rsidR="003418D3" w:rsidRPr="00283DE1" w:rsidRDefault="003418D3" w:rsidP="00136F55">
      <w:pPr>
        <w:pStyle w:val="Tekstpodstawowy"/>
        <w:rPr>
          <w:sz w:val="24"/>
        </w:rPr>
      </w:pPr>
    </w:p>
    <w:p w:rsidR="00136F55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UWAGI DLA WYKONAWCY:</w:t>
      </w:r>
    </w:p>
    <w:p w:rsidR="00905BB1" w:rsidRPr="00283DE1" w:rsidRDefault="00905BB1" w:rsidP="00905BB1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:rsidR="00807B3D" w:rsidRDefault="00807B3D" w:rsidP="00807B3D">
      <w:pPr>
        <w:pStyle w:val="Tekstpodstawowy"/>
        <w:numPr>
          <w:ilvl w:val="0"/>
          <w:numId w:val="7"/>
        </w:numPr>
        <w:jc w:val="both"/>
        <w:rPr>
          <w:rFonts w:eastAsia="Calibri"/>
          <w:sz w:val="24"/>
          <w:lang w:eastAsia="en-US"/>
        </w:rPr>
      </w:pPr>
      <w:r w:rsidRPr="00807B3D">
        <w:rPr>
          <w:rFonts w:eastAsia="Calibri"/>
          <w:sz w:val="24"/>
          <w:lang w:eastAsia="en-US"/>
        </w:rPr>
        <w:t>Jakikolwiek błąd lub przeoczenie (opuszczenie) w ilości robót podanych w przedmiarze, specyfikacji technicznej</w:t>
      </w:r>
      <w:r w:rsidR="007D0E95">
        <w:rPr>
          <w:rFonts w:eastAsia="Calibri"/>
          <w:sz w:val="24"/>
          <w:lang w:eastAsia="en-US"/>
        </w:rPr>
        <w:t xml:space="preserve"> wykonania </w:t>
      </w:r>
      <w:r w:rsidR="00947BF4">
        <w:rPr>
          <w:rFonts w:eastAsia="Calibri"/>
          <w:sz w:val="24"/>
          <w:lang w:eastAsia="en-US"/>
        </w:rPr>
        <w:br/>
      </w:r>
      <w:r w:rsidR="007D0E95">
        <w:rPr>
          <w:rFonts w:eastAsia="Calibri"/>
          <w:sz w:val="24"/>
          <w:lang w:eastAsia="en-US"/>
        </w:rPr>
        <w:t>i odbioru robót budowlanych</w:t>
      </w:r>
      <w:r w:rsidRPr="00807B3D">
        <w:rPr>
          <w:rFonts w:eastAsia="Calibri"/>
          <w:sz w:val="24"/>
          <w:lang w:eastAsia="en-US"/>
        </w:rPr>
        <w:t xml:space="preserve">, kosztorysie ofertowym lub technologii robót nie zwalnia Wykonawcy od obowiązku </w:t>
      </w:r>
      <w:r w:rsidR="007D0E95">
        <w:rPr>
          <w:rFonts w:eastAsia="Calibri"/>
          <w:sz w:val="24"/>
          <w:lang w:eastAsia="en-US"/>
        </w:rPr>
        <w:t>wykonania</w:t>
      </w:r>
      <w:r w:rsidRPr="00807B3D">
        <w:rPr>
          <w:rFonts w:eastAsia="Calibri"/>
          <w:sz w:val="24"/>
          <w:lang w:eastAsia="en-US"/>
        </w:rPr>
        <w:t xml:space="preserve"> wszystkich robót zgodnie z</w:t>
      </w:r>
      <w:r w:rsidR="007D0E95">
        <w:rPr>
          <w:rFonts w:eastAsia="Calibri"/>
          <w:sz w:val="24"/>
          <w:lang w:eastAsia="en-US"/>
        </w:rPr>
        <w:t xml:space="preserve">e sztuką budowlaną, </w:t>
      </w:r>
      <w:r w:rsidRPr="00807B3D">
        <w:rPr>
          <w:rFonts w:eastAsia="Calibri"/>
          <w:sz w:val="24"/>
          <w:lang w:eastAsia="en-US"/>
        </w:rPr>
        <w:t xml:space="preserve"> </w:t>
      </w:r>
      <w:r w:rsidR="007D0E95">
        <w:rPr>
          <w:rFonts w:eastAsia="Calibri"/>
          <w:sz w:val="24"/>
          <w:lang w:eastAsia="en-US"/>
        </w:rPr>
        <w:t>zasadami wiedzy technicznej, obowiązującymi Polskimi Normami</w:t>
      </w:r>
      <w:r w:rsidRPr="00807B3D">
        <w:rPr>
          <w:rFonts w:eastAsia="Calibri"/>
          <w:sz w:val="24"/>
          <w:lang w:eastAsia="en-US"/>
        </w:rPr>
        <w:t xml:space="preserve"> lub wymaganiami producenta</w:t>
      </w:r>
      <w:r w:rsidR="007D0E95">
        <w:rPr>
          <w:rFonts w:eastAsia="Calibri"/>
          <w:sz w:val="24"/>
          <w:lang w:eastAsia="en-US"/>
        </w:rPr>
        <w:t xml:space="preserve"> materiałów</w:t>
      </w:r>
      <w:r w:rsidRPr="00807B3D">
        <w:rPr>
          <w:rFonts w:eastAsia="Calibri"/>
          <w:sz w:val="24"/>
          <w:lang w:eastAsia="en-US"/>
        </w:rPr>
        <w:t>.</w:t>
      </w:r>
    </w:p>
    <w:p w:rsidR="00947BF4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Prace mogą być prowadzone w dniach od poniedziałku do czwartku </w:t>
      </w:r>
    </w:p>
    <w:p w:rsidR="00136F55" w:rsidRPr="00283DE1" w:rsidRDefault="00136F55" w:rsidP="00947BF4">
      <w:pPr>
        <w:pStyle w:val="Tekstpodstawowy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w godzinach od </w:t>
      </w:r>
      <w:r w:rsidR="00617C38">
        <w:rPr>
          <w:rFonts w:eastAsia="Calibri"/>
          <w:sz w:val="24"/>
          <w:lang w:eastAsia="en-US"/>
        </w:rPr>
        <w:t>6</w:t>
      </w:r>
      <w:r w:rsidR="00617C38">
        <w:rPr>
          <w:rFonts w:eastAsia="Calibri"/>
          <w:sz w:val="24"/>
          <w:u w:val="single"/>
          <w:vertAlign w:val="superscript"/>
          <w:lang w:eastAsia="en-US"/>
        </w:rPr>
        <w:t>45</w:t>
      </w:r>
      <w:r w:rsidRPr="00283DE1">
        <w:rPr>
          <w:rFonts w:eastAsia="Calibri"/>
          <w:sz w:val="24"/>
          <w:lang w:eastAsia="en-US"/>
        </w:rPr>
        <w:t xml:space="preserve"> – 15</w:t>
      </w:r>
      <w:r w:rsidR="00617C38">
        <w:rPr>
          <w:rFonts w:eastAsia="Calibri"/>
          <w:sz w:val="24"/>
          <w:vertAlign w:val="superscript"/>
          <w:lang w:eastAsia="en-US"/>
        </w:rPr>
        <w:t>15</w:t>
      </w:r>
      <w:r w:rsidRPr="00283DE1">
        <w:rPr>
          <w:rFonts w:eastAsia="Calibri"/>
          <w:sz w:val="24"/>
          <w:vertAlign w:val="superscript"/>
          <w:lang w:eastAsia="en-US"/>
        </w:rPr>
        <w:t xml:space="preserve">  </w:t>
      </w:r>
      <w:r w:rsidRPr="00283DE1">
        <w:rPr>
          <w:rFonts w:eastAsia="Calibri"/>
          <w:sz w:val="24"/>
          <w:lang w:eastAsia="en-US"/>
        </w:rPr>
        <w:t xml:space="preserve">oraz w piątki w godzinach </w:t>
      </w:r>
      <w:r w:rsidR="00617C38">
        <w:rPr>
          <w:rFonts w:eastAsia="Calibri"/>
          <w:sz w:val="24"/>
          <w:lang w:eastAsia="en-US"/>
        </w:rPr>
        <w:t>6</w:t>
      </w:r>
      <w:r w:rsidR="00617C38">
        <w:rPr>
          <w:rFonts w:eastAsia="Calibri"/>
          <w:sz w:val="24"/>
          <w:vertAlign w:val="superscript"/>
          <w:lang w:eastAsia="en-US"/>
        </w:rPr>
        <w:t>45</w:t>
      </w:r>
      <w:r w:rsidRPr="00283DE1">
        <w:rPr>
          <w:rFonts w:eastAsia="Calibri"/>
          <w:sz w:val="24"/>
          <w:vertAlign w:val="superscript"/>
          <w:lang w:eastAsia="en-US"/>
        </w:rPr>
        <w:t xml:space="preserve"> </w:t>
      </w:r>
      <w:r w:rsidRPr="00283DE1">
        <w:rPr>
          <w:rFonts w:eastAsia="Calibri"/>
          <w:sz w:val="24"/>
          <w:lang w:eastAsia="en-US"/>
        </w:rPr>
        <w:t xml:space="preserve">– </w:t>
      </w:r>
      <w:r w:rsidR="00617C38">
        <w:rPr>
          <w:rFonts w:eastAsia="Calibri"/>
          <w:sz w:val="24"/>
          <w:lang w:eastAsia="en-US"/>
        </w:rPr>
        <w:t>12</w:t>
      </w:r>
      <w:r w:rsidR="00617C38">
        <w:rPr>
          <w:rFonts w:eastAsia="Calibri"/>
          <w:sz w:val="24"/>
          <w:vertAlign w:val="superscript"/>
          <w:lang w:eastAsia="en-US"/>
        </w:rPr>
        <w:t>45</w:t>
      </w:r>
      <w:r w:rsidRPr="00283DE1">
        <w:rPr>
          <w:rFonts w:eastAsia="Calibri"/>
          <w:sz w:val="24"/>
          <w:lang w:eastAsia="en-US"/>
        </w:rPr>
        <w:t>.</w:t>
      </w:r>
    </w:p>
    <w:p w:rsidR="00136F55" w:rsidRPr="00283DE1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Wszystkie rozbieżności w trakcie realizacji będą wymagać każdorazowej konsultacji z </w:t>
      </w:r>
      <w:r w:rsidRPr="00283DE1">
        <w:rPr>
          <w:sz w:val="24"/>
        </w:rPr>
        <w:t>przedstawiciel Zamawiającego</w:t>
      </w:r>
      <w:r w:rsidRPr="00283DE1">
        <w:rPr>
          <w:rFonts w:eastAsia="Calibri"/>
          <w:sz w:val="24"/>
          <w:lang w:eastAsia="en-US"/>
        </w:rPr>
        <w:t>.</w:t>
      </w:r>
    </w:p>
    <w:p w:rsidR="00136F55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Wykonawca jest zobowiązany przedłożyć w ofercie oświadczenie, że roboty określone w przedmiarze robót i specyfikacji technicznej zostaną zrealizowane w całości i zgodnie z założeniami.</w:t>
      </w:r>
    </w:p>
    <w:p w:rsidR="007D0E95" w:rsidRDefault="007D0E95" w:rsidP="007D0E95">
      <w:pPr>
        <w:pStyle w:val="Tekstpodstawowy"/>
        <w:numPr>
          <w:ilvl w:val="0"/>
          <w:numId w:val="7"/>
        </w:numPr>
        <w:jc w:val="both"/>
        <w:rPr>
          <w:rFonts w:eastAsia="Calibri"/>
          <w:sz w:val="24"/>
          <w:lang w:eastAsia="en-US"/>
        </w:rPr>
      </w:pPr>
      <w:r w:rsidRPr="007D0E95">
        <w:rPr>
          <w:rFonts w:eastAsia="Calibri"/>
          <w:sz w:val="24"/>
          <w:lang w:eastAsia="en-US"/>
        </w:rPr>
        <w:t xml:space="preserve">Materiały z rozbiórki </w:t>
      </w:r>
      <w:r>
        <w:rPr>
          <w:rFonts w:eastAsia="Calibri"/>
          <w:sz w:val="24"/>
          <w:lang w:eastAsia="en-US"/>
        </w:rPr>
        <w:t xml:space="preserve">zakwalifikowane jako zdatne do dalszego użycia oraz </w:t>
      </w:r>
      <w:r w:rsidRPr="007D0E95">
        <w:rPr>
          <w:rFonts w:eastAsia="Calibri"/>
          <w:sz w:val="24"/>
          <w:lang w:eastAsia="en-US"/>
        </w:rPr>
        <w:t xml:space="preserve"> elementy </w:t>
      </w:r>
      <w:r>
        <w:rPr>
          <w:rFonts w:eastAsia="Calibri"/>
          <w:sz w:val="24"/>
          <w:lang w:eastAsia="en-US"/>
        </w:rPr>
        <w:t>metalowe (złom) należy</w:t>
      </w:r>
      <w:r w:rsidRPr="007D0E95">
        <w:rPr>
          <w:rFonts w:eastAsia="Calibri"/>
          <w:sz w:val="24"/>
          <w:lang w:eastAsia="en-US"/>
        </w:rPr>
        <w:t xml:space="preserve"> przekazać Zamawiającemu tj. </w:t>
      </w:r>
      <w:r>
        <w:rPr>
          <w:rFonts w:eastAsia="Calibri"/>
          <w:sz w:val="24"/>
          <w:lang w:eastAsia="en-US"/>
        </w:rPr>
        <w:t xml:space="preserve">do </w:t>
      </w:r>
      <w:r w:rsidRPr="007D0E95">
        <w:rPr>
          <w:rFonts w:eastAsia="Calibri"/>
          <w:sz w:val="24"/>
          <w:lang w:eastAsia="en-US"/>
        </w:rPr>
        <w:t>magazyn</w:t>
      </w:r>
      <w:r>
        <w:rPr>
          <w:rFonts w:eastAsia="Calibri"/>
          <w:sz w:val="24"/>
          <w:lang w:eastAsia="en-US"/>
        </w:rPr>
        <w:t>u</w:t>
      </w:r>
      <w:r w:rsidRPr="007D0E95">
        <w:rPr>
          <w:rFonts w:eastAsia="Calibri"/>
          <w:sz w:val="24"/>
          <w:lang w:eastAsia="en-US"/>
        </w:rPr>
        <w:t xml:space="preserve"> SOI Bolesławiec.</w:t>
      </w:r>
    </w:p>
    <w:p w:rsidR="00136F55" w:rsidRPr="00283DE1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Materiały z </w:t>
      </w:r>
      <w:r w:rsidR="00616DD8">
        <w:rPr>
          <w:rFonts w:eastAsia="Calibri"/>
          <w:sz w:val="24"/>
          <w:lang w:eastAsia="en-US"/>
        </w:rPr>
        <w:t xml:space="preserve">demontażu </w:t>
      </w:r>
      <w:r w:rsidR="007D0E95">
        <w:rPr>
          <w:rFonts w:eastAsia="Calibri"/>
          <w:sz w:val="24"/>
          <w:lang w:eastAsia="en-US"/>
        </w:rPr>
        <w:t>zakwalifikowane jako odpady należy zagospodarować zgodnie z ustawą o odpadach. Kopię dokumentów potwierdzających przekazanie odpadów należy przekazać Zamawiającemu.</w:t>
      </w:r>
    </w:p>
    <w:p w:rsidR="00136F55" w:rsidRPr="00283DE1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Koszty transportu, składowania uwzględnić przy naliczaniu kosztów pośrednich.</w:t>
      </w:r>
    </w:p>
    <w:p w:rsidR="00947BF4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Przed przystąpieniem do realizacji zamówienia Wykonawca zobowiązany jest do przedłożenia wykazu osób zaangażowanych w realizację przedsięwzięcia z podaniem nr dowodu tożsamości, adres zamieszkania, wykonywana funkcja oraz wykazu sprzętu i pojazdów dostawczych (nr rejestracyjny pojazdu, rodzaj </w:t>
      </w:r>
    </w:p>
    <w:p w:rsidR="00136F55" w:rsidRPr="00283DE1" w:rsidRDefault="00136F55" w:rsidP="00947BF4">
      <w:pPr>
        <w:pStyle w:val="Tekstpodstawowy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i marka, nazwisko i imię operatora)</w:t>
      </w:r>
    </w:p>
    <w:p w:rsidR="00136F55" w:rsidRPr="00283DE1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Korzystanie z urządzeń, sprzętu, pomieszczeń magazynowych </w:t>
      </w:r>
      <w:r w:rsidR="00947BF4">
        <w:rPr>
          <w:rFonts w:eastAsia="Calibri"/>
          <w:sz w:val="24"/>
          <w:lang w:eastAsia="en-US"/>
        </w:rPr>
        <w:br/>
      </w:r>
      <w:r w:rsidRPr="00283DE1">
        <w:rPr>
          <w:rFonts w:eastAsia="Calibri"/>
          <w:sz w:val="24"/>
          <w:lang w:eastAsia="en-US"/>
        </w:rPr>
        <w:t>i socjalnych po uzyskaniu zgody dowódcy Jednostki Wojskowej lub Kierownika SOI. Wielkość zużytych mediów komunalnych (woda-ścieki, prąd) zostanie określona zgodnie  z wzorem ustalonym przez Zamawiającego po zakończeniu zadania i podlegać będzie opłacie.</w:t>
      </w:r>
    </w:p>
    <w:p w:rsidR="00136F55" w:rsidRPr="00283DE1" w:rsidRDefault="00136F55" w:rsidP="00846687">
      <w:pPr>
        <w:pStyle w:val="Tekstpodstawowy"/>
        <w:widowControl w:val="0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lastRenderedPageBreak/>
        <w:t>Wykonawca będący cudzoziemcem lub zatrudniający cudzoziemców, przed przystąpieniem do realizacji umowy zobowiązany jest poinformować Zamawiającego o powyższym fakcie celu uzyskania akceptacji Służby Kontrwywiadu Wojskowego.</w:t>
      </w:r>
    </w:p>
    <w:p w:rsidR="00136F55" w:rsidRPr="00283DE1" w:rsidRDefault="00136F55" w:rsidP="00136F55">
      <w:pPr>
        <w:pStyle w:val="Tekstpodstawowy"/>
        <w:rPr>
          <w:rFonts w:eastAsia="Calibri"/>
          <w:sz w:val="24"/>
          <w:lang w:eastAsia="en-US"/>
        </w:rPr>
      </w:pPr>
    </w:p>
    <w:p w:rsidR="00136F55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PRZEPISY ZWIĄZANE</w:t>
      </w:r>
    </w:p>
    <w:p w:rsidR="0015471C" w:rsidRPr="00283DE1" w:rsidRDefault="0015471C" w:rsidP="0015471C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Ustawy</w:t>
      </w:r>
    </w:p>
    <w:p w:rsidR="0015471C" w:rsidRDefault="0015471C" w:rsidP="0015471C">
      <w:pPr>
        <w:pStyle w:val="Akapitzlist"/>
        <w:tabs>
          <w:tab w:val="left" w:pos="426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:rsidR="00997FA5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</w:rPr>
      </w:pPr>
      <w:r w:rsidRPr="004E0C05">
        <w:rPr>
          <w:rFonts w:ascii="Arial" w:hAnsi="Arial" w:cs="Arial"/>
        </w:rPr>
        <w:t xml:space="preserve">Ustawa z dnia 7 </w:t>
      </w:r>
      <w:r>
        <w:rPr>
          <w:rFonts w:ascii="Arial" w:hAnsi="Arial" w:cs="Arial"/>
        </w:rPr>
        <w:t>lipca 1994 r. - Prawo budowlane</w:t>
      </w:r>
    </w:p>
    <w:p w:rsidR="00997FA5" w:rsidRPr="004E0C05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</w:rPr>
      </w:pPr>
      <w:r w:rsidRPr="004E0C05">
        <w:rPr>
          <w:rFonts w:ascii="Arial" w:eastAsia="Times New Roman" w:hAnsi="Arial" w:cs="Arial"/>
          <w:sz w:val="24"/>
          <w:szCs w:val="24"/>
        </w:rPr>
        <w:t xml:space="preserve">Ustawa z dnia 29 stycznia 2004 r. - Prawo zamówień publicznych </w:t>
      </w:r>
    </w:p>
    <w:p w:rsidR="00997FA5" w:rsidRPr="004E0C05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</w:rPr>
      </w:pPr>
      <w:r w:rsidRPr="004E0C05">
        <w:rPr>
          <w:rFonts w:ascii="Arial" w:eastAsia="Times New Roman" w:hAnsi="Arial" w:cs="Arial"/>
          <w:sz w:val="24"/>
          <w:szCs w:val="24"/>
        </w:rPr>
        <w:t xml:space="preserve">Ustawa z dnia 16 kwietnia 2004 r. - o wyborach budowlanych </w:t>
      </w:r>
    </w:p>
    <w:p w:rsidR="00997FA5" w:rsidRPr="004E0C05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</w:rPr>
      </w:pPr>
      <w:r w:rsidRPr="004E0C05">
        <w:rPr>
          <w:rFonts w:ascii="Arial" w:eastAsia="Times New Roman" w:hAnsi="Arial" w:cs="Arial"/>
          <w:sz w:val="24"/>
          <w:szCs w:val="24"/>
        </w:rPr>
        <w:t xml:space="preserve">Ustawa z dnia 24 sierpnia 1991 r. - o ochronie przeciwpożarowej </w:t>
      </w:r>
    </w:p>
    <w:p w:rsidR="00997FA5" w:rsidRPr="004E0C05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</w:rPr>
      </w:pPr>
      <w:r w:rsidRPr="004E0C05">
        <w:rPr>
          <w:rFonts w:ascii="Arial" w:eastAsia="Times New Roman" w:hAnsi="Arial" w:cs="Arial"/>
          <w:sz w:val="24"/>
          <w:szCs w:val="24"/>
        </w:rPr>
        <w:t xml:space="preserve">Ustawa z dnia 27 kwietnia 2001 r. - Prawo ochrony środowiska </w:t>
      </w:r>
    </w:p>
    <w:p w:rsidR="00616DD8" w:rsidRPr="00616DD8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</w:rPr>
      </w:pPr>
      <w:r w:rsidRPr="004E0C05">
        <w:rPr>
          <w:rFonts w:ascii="Arial" w:eastAsia="Times New Roman" w:hAnsi="Arial" w:cs="Arial"/>
          <w:sz w:val="24"/>
          <w:szCs w:val="24"/>
        </w:rPr>
        <w:t>Ustawa z dnia 21 marca 1985 r. - o drogach publicznych</w:t>
      </w:r>
    </w:p>
    <w:p w:rsidR="00616DD8" w:rsidRPr="001568A6" w:rsidRDefault="00616DD8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</w:rPr>
      </w:pPr>
      <w:r w:rsidRPr="001568A6">
        <w:rPr>
          <w:rFonts w:ascii="Arial" w:eastAsia="Times New Roman" w:hAnsi="Arial" w:cs="Arial"/>
          <w:sz w:val="24"/>
          <w:szCs w:val="24"/>
        </w:rPr>
        <w:t xml:space="preserve">Ustawa z dnia </w:t>
      </w:r>
      <w:r w:rsidR="00D51A39" w:rsidRPr="001568A6">
        <w:rPr>
          <w:rFonts w:ascii="Arial" w:eastAsia="Times New Roman" w:hAnsi="Arial" w:cs="Arial"/>
          <w:sz w:val="24"/>
          <w:szCs w:val="24"/>
        </w:rPr>
        <w:t>14 grudnia 2014 r. o odpadach</w:t>
      </w:r>
    </w:p>
    <w:p w:rsidR="00997FA5" w:rsidRPr="001568A6" w:rsidRDefault="00616DD8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</w:rPr>
      </w:pPr>
      <w:r w:rsidRPr="001568A6">
        <w:rPr>
          <w:rFonts w:ascii="Arial" w:eastAsia="Times New Roman" w:hAnsi="Arial" w:cs="Arial"/>
          <w:sz w:val="24"/>
          <w:szCs w:val="24"/>
        </w:rPr>
        <w:t xml:space="preserve">Ustawa z dnia </w:t>
      </w:r>
      <w:r w:rsidR="001568A6" w:rsidRPr="001568A6">
        <w:rPr>
          <w:rFonts w:ascii="Arial" w:eastAsia="Times New Roman" w:hAnsi="Arial" w:cs="Arial"/>
          <w:sz w:val="24"/>
          <w:szCs w:val="24"/>
        </w:rPr>
        <w:t xml:space="preserve">27 kwietnia 2001 r. </w:t>
      </w:r>
      <w:r w:rsidRPr="001568A6">
        <w:rPr>
          <w:rFonts w:ascii="Arial" w:eastAsia="Times New Roman" w:hAnsi="Arial" w:cs="Arial"/>
          <w:sz w:val="24"/>
          <w:szCs w:val="24"/>
        </w:rPr>
        <w:t>Prawo ochrony środowiska</w:t>
      </w:r>
      <w:r w:rsidR="00997FA5" w:rsidRPr="001568A6">
        <w:rPr>
          <w:rFonts w:ascii="Arial" w:eastAsia="Times New Roman" w:hAnsi="Arial" w:cs="Arial"/>
          <w:sz w:val="24"/>
          <w:szCs w:val="24"/>
        </w:rPr>
        <w:t xml:space="preserve"> </w:t>
      </w:r>
    </w:p>
    <w:p w:rsidR="00997FA5" w:rsidRDefault="00997FA5" w:rsidP="0015471C">
      <w:pPr>
        <w:pStyle w:val="Akapitzlist"/>
        <w:tabs>
          <w:tab w:val="left" w:pos="426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:rsidR="0015471C" w:rsidRDefault="0015471C" w:rsidP="0015471C">
      <w:pPr>
        <w:pStyle w:val="Akapitzlist"/>
        <w:tabs>
          <w:tab w:val="left" w:pos="426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:rsidR="0015471C" w:rsidRPr="00283DE1" w:rsidRDefault="0015471C" w:rsidP="0015471C">
      <w:pPr>
        <w:pStyle w:val="Akapitzlist"/>
        <w:tabs>
          <w:tab w:val="left" w:pos="426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36F55" w:rsidRPr="00283DE1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Rozporządzenia</w:t>
      </w:r>
    </w:p>
    <w:p w:rsidR="00136F55" w:rsidRDefault="00136F55" w:rsidP="00136F55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:rsidR="00997FA5" w:rsidRPr="00283DE1" w:rsidRDefault="00997FA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Rozporządzenie Ministra Pracy i Polityki Socjalnej z dnia 26 września 1997 r. - w sprawie ogólnych przepisów bezpieczeństwa i higieny pracy (Dz. U. </w:t>
      </w:r>
      <w:r w:rsidR="00947BF4">
        <w:rPr>
          <w:rFonts w:ascii="Arial" w:eastAsia="Times New Roman" w:hAnsi="Arial" w:cs="Arial"/>
          <w:sz w:val="24"/>
          <w:szCs w:val="24"/>
        </w:rPr>
        <w:br/>
      </w:r>
      <w:r w:rsidRPr="00283DE1">
        <w:rPr>
          <w:rFonts w:ascii="Arial" w:eastAsia="Times New Roman" w:hAnsi="Arial" w:cs="Arial"/>
          <w:sz w:val="24"/>
          <w:szCs w:val="24"/>
        </w:rPr>
        <w:t>z 2003 r. Nr 169, poz. 1650  z późn. zm.)</w:t>
      </w:r>
    </w:p>
    <w:p w:rsidR="00997FA5" w:rsidRPr="00283DE1" w:rsidRDefault="00997FA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Infrastruktury z dnia 6 lutego 2003 r. - w sprawie bezpieczeństwa i higieny pracy podczas wykonywania robót budowlanych (Dz. U. Nr 47, poz. 401).</w:t>
      </w:r>
    </w:p>
    <w:p w:rsidR="00997FA5" w:rsidRPr="00283DE1" w:rsidRDefault="00997FA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Rozporządzenie Ministra Infrastruktury z dnia 23 czerwca 2003 r. - </w:t>
      </w:r>
      <w:r w:rsidR="00947BF4">
        <w:rPr>
          <w:rFonts w:ascii="Arial" w:eastAsia="Times New Roman" w:hAnsi="Arial" w:cs="Arial"/>
          <w:sz w:val="24"/>
          <w:szCs w:val="24"/>
        </w:rPr>
        <w:br/>
      </w:r>
      <w:r w:rsidRPr="00283DE1">
        <w:rPr>
          <w:rFonts w:ascii="Arial" w:eastAsia="Times New Roman" w:hAnsi="Arial" w:cs="Arial"/>
          <w:sz w:val="24"/>
          <w:szCs w:val="24"/>
        </w:rPr>
        <w:t>w sprawie informacji dotyczącej bezpieczeństwa i ochrony zdrowia oraz planu bezpieczeństwa i ochrony zdrowia (Dz. U. Nr 120, poz. 1126).</w:t>
      </w:r>
    </w:p>
    <w:p w:rsidR="00997FA5" w:rsidRPr="00283DE1" w:rsidRDefault="00997FA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Rozporządzenie Ministra Infrastruktury z dnia 2 września 2004 r. - </w:t>
      </w:r>
      <w:r w:rsidR="00947BF4">
        <w:rPr>
          <w:rFonts w:ascii="Arial" w:eastAsia="Times New Roman" w:hAnsi="Arial" w:cs="Arial"/>
          <w:sz w:val="24"/>
          <w:szCs w:val="24"/>
        </w:rPr>
        <w:br/>
      </w:r>
      <w:r w:rsidRPr="00283DE1">
        <w:rPr>
          <w:rFonts w:ascii="Arial" w:eastAsia="Times New Roman" w:hAnsi="Arial" w:cs="Arial"/>
          <w:sz w:val="24"/>
          <w:szCs w:val="24"/>
        </w:rPr>
        <w:t>w sprawie szczegółowego zakresu i formy dokumentacji projektowej, specyfikacji technicznych wykonania i odbioru robót budowlanych oraz programu funkcjonalno-użytkowego (Dz. U.  z 2013 r. poz. 1129)</w:t>
      </w:r>
    </w:p>
    <w:p w:rsidR="00997FA5" w:rsidRPr="00283DE1" w:rsidRDefault="00997FA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Infrastruktury i Budownictwa z dnia 17 listopada 2016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283DE1">
        <w:rPr>
          <w:rFonts w:ascii="Arial" w:eastAsia="Times New Roman" w:hAnsi="Arial" w:cs="Arial"/>
          <w:sz w:val="24"/>
          <w:szCs w:val="24"/>
        </w:rPr>
        <w:t>r.w sprawie sposobu deklarowania właściwości użytkowych wyrobów budowlanych oraz sposobu znakowania ich znakiem budowlanym (Dz. U. poz. 1966)</w:t>
      </w:r>
    </w:p>
    <w:p w:rsidR="00997FA5" w:rsidRDefault="00997FA5" w:rsidP="00997FA5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-         Rozporządzenie Ministra Infrastruktury z dnia 26 czerwca 2002 r. </w:t>
      </w:r>
      <w:r w:rsidR="00947BF4">
        <w:rPr>
          <w:rFonts w:ascii="Arial" w:eastAsia="Times New Roman" w:hAnsi="Arial" w:cs="Arial"/>
          <w:sz w:val="24"/>
          <w:szCs w:val="24"/>
        </w:rPr>
        <w:br/>
      </w:r>
      <w:r w:rsidRPr="00283DE1">
        <w:rPr>
          <w:rFonts w:ascii="Arial" w:eastAsia="Times New Roman" w:hAnsi="Arial" w:cs="Arial"/>
          <w:sz w:val="24"/>
          <w:szCs w:val="24"/>
        </w:rPr>
        <w:t>w sprawie dziennika budowy, montażu i rozbiórki, tablicy informacyjnej oraz ogłoszenia zawierającego dane dotyczące bezpieczeństwa pracy i ochrona zdrowia ( Dz. U. Nr 108, poz.953 z późn. zm.)</w:t>
      </w:r>
    </w:p>
    <w:p w:rsidR="000C7455" w:rsidRPr="00283DE1" w:rsidRDefault="000C7455" w:rsidP="00997FA5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ab/>
      </w:r>
      <w:r w:rsidRPr="000C7455">
        <w:rPr>
          <w:rFonts w:ascii="Arial" w:eastAsia="Times New Roman" w:hAnsi="Arial" w:cs="Arial"/>
          <w:sz w:val="24"/>
          <w:szCs w:val="24"/>
        </w:rPr>
        <w:t xml:space="preserve">Rozporządzenie Ministra </w:t>
      </w:r>
      <w:r>
        <w:rPr>
          <w:rFonts w:ascii="Arial" w:eastAsia="Times New Roman" w:hAnsi="Arial" w:cs="Arial"/>
          <w:sz w:val="24"/>
          <w:szCs w:val="24"/>
        </w:rPr>
        <w:t xml:space="preserve">Gospodarki, Pracy i Polityki Społecznej z dnia 2 kwietnia  2004 r. </w:t>
      </w:r>
      <w:r w:rsidR="006A640B">
        <w:rPr>
          <w:rFonts w:ascii="Arial" w:eastAsia="Times New Roman" w:hAnsi="Arial" w:cs="Arial"/>
          <w:sz w:val="24"/>
          <w:szCs w:val="24"/>
        </w:rPr>
        <w:t>w</w:t>
      </w:r>
      <w:r w:rsidRPr="000C7455">
        <w:rPr>
          <w:rFonts w:ascii="Arial" w:eastAsia="Times New Roman" w:hAnsi="Arial" w:cs="Arial"/>
          <w:sz w:val="24"/>
          <w:szCs w:val="24"/>
        </w:rPr>
        <w:t xml:space="preserve"> sprawie </w:t>
      </w:r>
      <w:r w:rsidR="006A640B">
        <w:rPr>
          <w:rFonts w:ascii="Arial" w:eastAsia="Times New Roman" w:hAnsi="Arial" w:cs="Arial"/>
          <w:sz w:val="24"/>
          <w:szCs w:val="24"/>
        </w:rPr>
        <w:t xml:space="preserve">sposobów i warunków bezpiecznego użytkowania </w:t>
      </w:r>
      <w:r w:rsidR="00947BF4">
        <w:rPr>
          <w:rFonts w:ascii="Arial" w:eastAsia="Times New Roman" w:hAnsi="Arial" w:cs="Arial"/>
          <w:sz w:val="24"/>
          <w:szCs w:val="24"/>
        </w:rPr>
        <w:br/>
      </w:r>
      <w:r w:rsidR="006A640B">
        <w:rPr>
          <w:rFonts w:ascii="Arial" w:eastAsia="Times New Roman" w:hAnsi="Arial" w:cs="Arial"/>
          <w:sz w:val="24"/>
          <w:szCs w:val="24"/>
        </w:rPr>
        <w:t xml:space="preserve">i usuwania wyrobów zawierających azbest </w:t>
      </w:r>
      <w:r w:rsidRPr="000C7455">
        <w:rPr>
          <w:rFonts w:ascii="Arial" w:eastAsia="Times New Roman" w:hAnsi="Arial" w:cs="Arial"/>
          <w:sz w:val="24"/>
          <w:szCs w:val="24"/>
        </w:rPr>
        <w:t xml:space="preserve"> ( Dz. U. Nr </w:t>
      </w:r>
      <w:r w:rsidR="006A640B">
        <w:rPr>
          <w:rFonts w:ascii="Arial" w:eastAsia="Times New Roman" w:hAnsi="Arial" w:cs="Arial"/>
          <w:sz w:val="24"/>
          <w:szCs w:val="24"/>
        </w:rPr>
        <w:t>71</w:t>
      </w:r>
      <w:r w:rsidRPr="000C7455">
        <w:rPr>
          <w:rFonts w:ascii="Arial" w:eastAsia="Times New Roman" w:hAnsi="Arial" w:cs="Arial"/>
          <w:sz w:val="24"/>
          <w:szCs w:val="24"/>
        </w:rPr>
        <w:t>, poz.</w:t>
      </w:r>
      <w:r w:rsidR="006A640B">
        <w:rPr>
          <w:rFonts w:ascii="Arial" w:eastAsia="Times New Roman" w:hAnsi="Arial" w:cs="Arial"/>
          <w:sz w:val="24"/>
          <w:szCs w:val="24"/>
        </w:rPr>
        <w:t>649</w:t>
      </w:r>
      <w:r w:rsidRPr="000C7455">
        <w:rPr>
          <w:rFonts w:ascii="Arial" w:eastAsia="Times New Roman" w:hAnsi="Arial" w:cs="Arial"/>
          <w:sz w:val="24"/>
          <w:szCs w:val="24"/>
        </w:rPr>
        <w:t xml:space="preserve"> z późn. zm.)</w:t>
      </w:r>
    </w:p>
    <w:p w:rsidR="00997FA5" w:rsidRPr="00283DE1" w:rsidRDefault="00997FA5" w:rsidP="00136F55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:rsidR="00136F55" w:rsidRPr="00283DE1" w:rsidRDefault="00136F55" w:rsidP="00136F55">
      <w:pPr>
        <w:pStyle w:val="Tekstpodstawowy"/>
        <w:rPr>
          <w:b/>
          <w:bCs/>
          <w:sz w:val="24"/>
        </w:rPr>
      </w:pPr>
    </w:p>
    <w:p w:rsidR="00136F55" w:rsidRPr="00EC4342" w:rsidRDefault="00136F55" w:rsidP="00136F55">
      <w:pPr>
        <w:pStyle w:val="Tekstpodstawowy"/>
        <w:rPr>
          <w:rFonts w:ascii="Calibri" w:hAnsi="Calibri"/>
          <w:b/>
          <w:bCs/>
        </w:rPr>
      </w:pPr>
    </w:p>
    <w:p w:rsidR="00136F55" w:rsidRPr="00EF5D35" w:rsidRDefault="00EF5D35" w:rsidP="00EF5D35">
      <w:pPr>
        <w:ind w:right="3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SZCZEGÓLOWE </w:t>
      </w:r>
      <w:r w:rsidR="00136F55" w:rsidRPr="000D06E1">
        <w:rPr>
          <w:rFonts w:ascii="Arial" w:hAnsi="Arial" w:cs="Arial"/>
          <w:b/>
        </w:rPr>
        <w:t>SPECYFIKACJA TECHNICZNA</w:t>
      </w:r>
      <w:r>
        <w:rPr>
          <w:rFonts w:ascii="Arial" w:hAnsi="Arial" w:cs="Arial"/>
          <w:b/>
        </w:rPr>
        <w:t xml:space="preserve"> </w:t>
      </w:r>
      <w:r w:rsidR="00136F55" w:rsidRPr="000D06E1">
        <w:rPr>
          <w:rFonts w:ascii="Arial" w:hAnsi="Arial" w:cs="Arial"/>
          <w:b/>
        </w:rPr>
        <w:t>WYKONANIA I ODBIORU ROBÓT BUDOWLANYCH</w:t>
      </w:r>
    </w:p>
    <w:p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ROBOTY ROZBIÓRKOWE I DEMONTAŻOWE</w:t>
      </w:r>
    </w:p>
    <w:p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SST - B-01.00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WSTĘP</w:t>
      </w:r>
    </w:p>
    <w:p w:rsidR="0015471C" w:rsidRPr="000D06E1" w:rsidRDefault="0015471C" w:rsidP="0015471C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:rsidR="00136F55" w:rsidRDefault="00136F55" w:rsidP="00846687">
      <w:pPr>
        <w:pStyle w:val="Akapitzlist"/>
        <w:numPr>
          <w:ilvl w:val="1"/>
          <w:numId w:val="8"/>
        </w:numPr>
        <w:tabs>
          <w:tab w:val="left" w:pos="1628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Przedmiot SST</w:t>
      </w:r>
    </w:p>
    <w:p w:rsidR="00E27284" w:rsidRPr="000D06E1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Przedmiotem niniejszej specyfikacji technicznej (ST) są wymagania ogólne dotyczące wykonania i odbioru robót rozbiórkowych i demontażowych związanych z remontem budynku nr </w:t>
      </w:r>
      <w:r w:rsidR="00997FA5">
        <w:rPr>
          <w:rFonts w:ascii="Arial" w:hAnsi="Arial" w:cs="Arial"/>
        </w:rPr>
        <w:t>45</w:t>
      </w:r>
      <w:r w:rsidRPr="000D06E1">
        <w:rPr>
          <w:rFonts w:ascii="Arial" w:hAnsi="Arial" w:cs="Arial"/>
        </w:rPr>
        <w:t xml:space="preserve"> w kompleksie </w:t>
      </w:r>
      <w:r w:rsidR="0015471C">
        <w:rPr>
          <w:rFonts w:ascii="Arial" w:hAnsi="Arial" w:cs="Arial"/>
        </w:rPr>
        <w:t>2245</w:t>
      </w:r>
      <w:r w:rsidRPr="000D06E1">
        <w:rPr>
          <w:rFonts w:ascii="Arial" w:hAnsi="Arial" w:cs="Arial"/>
        </w:rPr>
        <w:t xml:space="preserve"> </w:t>
      </w:r>
      <w:r w:rsidR="0015471C">
        <w:rPr>
          <w:rFonts w:ascii="Arial" w:hAnsi="Arial" w:cs="Arial"/>
        </w:rPr>
        <w:t>Głogów</w:t>
      </w:r>
      <w:r w:rsidRPr="000D06E1">
        <w:rPr>
          <w:rFonts w:ascii="Arial" w:hAnsi="Arial" w:cs="Arial"/>
        </w:rPr>
        <w:t>.</w:t>
      </w:r>
    </w:p>
    <w:p w:rsidR="00136F55" w:rsidRDefault="00136F55" w:rsidP="00136F55">
      <w:pPr>
        <w:tabs>
          <w:tab w:val="left" w:pos="409"/>
        </w:tabs>
        <w:ind w:right="32"/>
        <w:jc w:val="both"/>
        <w:rPr>
          <w:rFonts w:ascii="Arial" w:hAnsi="Arial" w:cs="Arial"/>
          <w:b/>
          <w:bCs/>
        </w:rPr>
      </w:pPr>
    </w:p>
    <w:p w:rsidR="0015471C" w:rsidRPr="000D06E1" w:rsidRDefault="0015471C" w:rsidP="00136F55">
      <w:pPr>
        <w:tabs>
          <w:tab w:val="left" w:pos="409"/>
        </w:tabs>
        <w:ind w:right="32"/>
        <w:jc w:val="both"/>
        <w:rPr>
          <w:rFonts w:ascii="Arial" w:hAnsi="Arial" w:cs="Arial"/>
          <w:b/>
          <w:bCs/>
        </w:rPr>
      </w:pPr>
    </w:p>
    <w:p w:rsidR="00136F55" w:rsidRDefault="00136F55" w:rsidP="00846687">
      <w:pPr>
        <w:pStyle w:val="Akapitzlist"/>
        <w:numPr>
          <w:ilvl w:val="1"/>
          <w:numId w:val="8"/>
        </w:numPr>
        <w:tabs>
          <w:tab w:val="left" w:pos="1628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Zakres stosowania SST</w:t>
      </w:r>
    </w:p>
    <w:p w:rsidR="00E27284" w:rsidRPr="000D06E1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Niniejsza specyfikacja techniczna będzie stosowana jako dokument przetargowy i kontraktowy przy zlecaniu i realizacji robót jak w punkcie 1.1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Default="00136F55" w:rsidP="00846687">
      <w:pPr>
        <w:pStyle w:val="Akapitzlist"/>
        <w:numPr>
          <w:ilvl w:val="1"/>
          <w:numId w:val="8"/>
        </w:numPr>
        <w:tabs>
          <w:tab w:val="left" w:pos="1628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Zakres robót objętych SST</w:t>
      </w:r>
    </w:p>
    <w:p w:rsidR="00E27284" w:rsidRPr="000D06E1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36F55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Ustalenia zawarte w niniejszej specyfikacji dotyczą zasad prowadzenia robót związanych z:</w:t>
      </w:r>
    </w:p>
    <w:p w:rsidR="00616DD8" w:rsidRPr="00616DD8" w:rsidRDefault="00616DD8" w:rsidP="00616DD8">
      <w:pPr>
        <w:ind w:right="32"/>
        <w:jc w:val="both"/>
        <w:rPr>
          <w:rFonts w:ascii="Arial" w:hAnsi="Arial" w:cs="Arial"/>
        </w:rPr>
      </w:pPr>
      <w:r w:rsidRPr="00616DD8">
        <w:rPr>
          <w:rFonts w:ascii="Arial" w:hAnsi="Arial" w:cs="Arial"/>
        </w:rPr>
        <w:t>1.</w:t>
      </w:r>
      <w:r w:rsidRPr="00616DD8">
        <w:rPr>
          <w:rFonts w:ascii="Arial" w:hAnsi="Arial" w:cs="Arial"/>
        </w:rPr>
        <w:tab/>
        <w:t xml:space="preserve">Demontaż obróbek blacharskich  </w:t>
      </w:r>
    </w:p>
    <w:p w:rsidR="00616DD8" w:rsidRPr="00616DD8" w:rsidRDefault="00616DD8" w:rsidP="00616DD8">
      <w:pPr>
        <w:ind w:right="32"/>
        <w:jc w:val="both"/>
        <w:rPr>
          <w:rFonts w:ascii="Arial" w:hAnsi="Arial" w:cs="Arial"/>
        </w:rPr>
      </w:pPr>
      <w:r w:rsidRPr="00616DD8">
        <w:rPr>
          <w:rFonts w:ascii="Arial" w:hAnsi="Arial" w:cs="Arial"/>
        </w:rPr>
        <w:t>2.</w:t>
      </w:r>
      <w:r w:rsidRPr="00616DD8">
        <w:rPr>
          <w:rFonts w:ascii="Arial" w:hAnsi="Arial" w:cs="Arial"/>
        </w:rPr>
        <w:tab/>
        <w:t xml:space="preserve"> Rozbiórka pokrycia z płyt azbestowych</w:t>
      </w:r>
    </w:p>
    <w:p w:rsidR="00616DD8" w:rsidRPr="00616DD8" w:rsidRDefault="00616DD8" w:rsidP="00616DD8">
      <w:pPr>
        <w:ind w:right="32"/>
        <w:jc w:val="both"/>
        <w:rPr>
          <w:rFonts w:ascii="Arial" w:hAnsi="Arial" w:cs="Arial"/>
        </w:rPr>
      </w:pPr>
      <w:r w:rsidRPr="00616DD8">
        <w:rPr>
          <w:rFonts w:ascii="Arial" w:hAnsi="Arial" w:cs="Arial"/>
        </w:rPr>
        <w:t>3.</w:t>
      </w:r>
      <w:r w:rsidRPr="00616DD8">
        <w:rPr>
          <w:rFonts w:ascii="Arial" w:hAnsi="Arial" w:cs="Arial"/>
        </w:rPr>
        <w:tab/>
        <w:t>Demontaż deskowania połaci dachowej</w:t>
      </w:r>
    </w:p>
    <w:p w:rsidR="00616DD8" w:rsidRPr="00616DD8" w:rsidRDefault="00616DD8" w:rsidP="00616DD8">
      <w:pPr>
        <w:ind w:right="32"/>
        <w:jc w:val="both"/>
        <w:rPr>
          <w:rFonts w:ascii="Arial" w:hAnsi="Arial" w:cs="Arial"/>
        </w:rPr>
      </w:pPr>
      <w:r w:rsidRPr="00616DD8">
        <w:rPr>
          <w:rFonts w:ascii="Arial" w:hAnsi="Arial" w:cs="Arial"/>
        </w:rPr>
        <w:t>4.</w:t>
      </w:r>
      <w:r w:rsidRPr="00616DD8">
        <w:rPr>
          <w:rFonts w:ascii="Arial" w:hAnsi="Arial" w:cs="Arial"/>
        </w:rPr>
        <w:tab/>
        <w:t>Demontaż konstrukcji dachowej</w:t>
      </w:r>
    </w:p>
    <w:p w:rsidR="00616DD8" w:rsidRPr="00616DD8" w:rsidRDefault="00616DD8" w:rsidP="00616DD8">
      <w:pPr>
        <w:ind w:right="32"/>
        <w:jc w:val="both"/>
        <w:rPr>
          <w:rFonts w:ascii="Arial" w:hAnsi="Arial" w:cs="Arial"/>
        </w:rPr>
      </w:pPr>
      <w:r w:rsidRPr="00616DD8">
        <w:rPr>
          <w:rFonts w:ascii="Arial" w:hAnsi="Arial" w:cs="Arial"/>
        </w:rPr>
        <w:t>5.</w:t>
      </w:r>
      <w:r w:rsidRPr="00616DD8">
        <w:rPr>
          <w:rFonts w:ascii="Arial" w:hAnsi="Arial" w:cs="Arial"/>
        </w:rPr>
        <w:tab/>
        <w:t xml:space="preserve"> Demontaż instalacji odgromowej</w:t>
      </w:r>
    </w:p>
    <w:p w:rsidR="00616DD8" w:rsidRPr="00616DD8" w:rsidRDefault="00616DD8" w:rsidP="00616DD8">
      <w:pPr>
        <w:ind w:right="32"/>
        <w:jc w:val="both"/>
        <w:rPr>
          <w:rFonts w:ascii="Arial" w:hAnsi="Arial" w:cs="Arial"/>
        </w:rPr>
      </w:pPr>
      <w:r w:rsidRPr="00616DD8">
        <w:rPr>
          <w:rFonts w:ascii="Arial" w:hAnsi="Arial" w:cs="Arial"/>
        </w:rPr>
        <w:t>6.</w:t>
      </w:r>
      <w:r w:rsidRPr="00616DD8">
        <w:rPr>
          <w:rFonts w:ascii="Arial" w:hAnsi="Arial" w:cs="Arial"/>
        </w:rPr>
        <w:tab/>
        <w:t>Demontaż rynien i rur spustowych</w:t>
      </w:r>
    </w:p>
    <w:p w:rsidR="00616DD8" w:rsidRPr="00616DD8" w:rsidRDefault="00616DD8" w:rsidP="00616DD8">
      <w:pPr>
        <w:ind w:right="32"/>
        <w:jc w:val="both"/>
        <w:rPr>
          <w:rFonts w:ascii="Arial" w:hAnsi="Arial" w:cs="Arial"/>
        </w:rPr>
      </w:pPr>
      <w:r w:rsidRPr="00616DD8">
        <w:rPr>
          <w:rFonts w:ascii="Arial" w:hAnsi="Arial" w:cs="Arial"/>
        </w:rPr>
        <w:t>7.</w:t>
      </w:r>
      <w:r w:rsidRPr="00616DD8">
        <w:rPr>
          <w:rFonts w:ascii="Arial" w:hAnsi="Arial" w:cs="Arial"/>
        </w:rPr>
        <w:tab/>
        <w:t xml:space="preserve"> Demontaż wywietrzaków dachowych</w:t>
      </w:r>
    </w:p>
    <w:p w:rsidR="00616DD8" w:rsidRPr="00616DD8" w:rsidRDefault="00616DD8" w:rsidP="00616DD8">
      <w:pPr>
        <w:ind w:right="32"/>
        <w:jc w:val="both"/>
        <w:rPr>
          <w:rFonts w:ascii="Arial" w:hAnsi="Arial" w:cs="Arial"/>
        </w:rPr>
      </w:pPr>
      <w:r w:rsidRPr="00616DD8">
        <w:rPr>
          <w:rFonts w:ascii="Arial" w:hAnsi="Arial" w:cs="Arial"/>
        </w:rPr>
        <w:t>8.</w:t>
      </w:r>
      <w:r w:rsidRPr="00616DD8">
        <w:rPr>
          <w:rFonts w:ascii="Arial" w:hAnsi="Arial" w:cs="Arial"/>
        </w:rPr>
        <w:tab/>
        <w:t xml:space="preserve"> Rozebranie ścian działowych z płyt azbestowych.</w:t>
      </w:r>
    </w:p>
    <w:p w:rsidR="00616DD8" w:rsidRPr="00616DD8" w:rsidRDefault="00616DD8" w:rsidP="00616DD8">
      <w:pPr>
        <w:ind w:right="32"/>
        <w:jc w:val="both"/>
        <w:rPr>
          <w:rFonts w:ascii="Arial" w:hAnsi="Arial" w:cs="Arial"/>
        </w:rPr>
      </w:pPr>
      <w:r w:rsidRPr="00616DD8">
        <w:rPr>
          <w:rFonts w:ascii="Arial" w:hAnsi="Arial" w:cs="Arial"/>
        </w:rPr>
        <w:t>9.</w:t>
      </w:r>
      <w:r w:rsidRPr="00616DD8">
        <w:rPr>
          <w:rFonts w:ascii="Arial" w:hAnsi="Arial" w:cs="Arial"/>
        </w:rPr>
        <w:tab/>
        <w:t>Rozebranie nawierzchni betonowej w miejscach pod wykopy uziomu otokowego instalacji odgromowej</w:t>
      </w:r>
    </w:p>
    <w:p w:rsidR="00616DD8" w:rsidRPr="000D06E1" w:rsidRDefault="00616DD8" w:rsidP="00616DD8">
      <w:pPr>
        <w:ind w:right="32"/>
        <w:jc w:val="both"/>
        <w:rPr>
          <w:rFonts w:ascii="Arial" w:hAnsi="Arial" w:cs="Arial"/>
        </w:rPr>
      </w:pPr>
      <w:r w:rsidRPr="00616DD8">
        <w:rPr>
          <w:rFonts w:ascii="Arial" w:hAnsi="Arial" w:cs="Arial"/>
        </w:rPr>
        <w:t>10.</w:t>
      </w:r>
      <w:r w:rsidRPr="00616DD8">
        <w:rPr>
          <w:rFonts w:ascii="Arial" w:hAnsi="Arial" w:cs="Arial"/>
        </w:rPr>
        <w:tab/>
        <w:t>Rozebranie nawierzchni z kostki kamiennej w miejscach pod wykopy uziomu otokowego instalacji odgromowej</w:t>
      </w:r>
    </w:p>
    <w:p w:rsidR="00136F55" w:rsidRPr="0033406A" w:rsidRDefault="00136F55" w:rsidP="0033406A">
      <w:pPr>
        <w:ind w:right="32"/>
        <w:jc w:val="both"/>
        <w:rPr>
          <w:rFonts w:ascii="Arial" w:hAnsi="Arial" w:cs="Arial"/>
        </w:rPr>
      </w:pP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Wykonawca ponosi pełna odpowiedzialność wypadkową oraz odpowiada za zniszczenia własności państwowej i prywatnej oraz osób prawnych spowodowane swoim działaniem lub niedopatrzeniem związanym z realizacją niniejszego zamówienia</w:t>
      </w:r>
    </w:p>
    <w:p w:rsidR="00136F55" w:rsidRPr="000D06E1" w:rsidRDefault="00136F55" w:rsidP="00136F55">
      <w:pPr>
        <w:pStyle w:val="Akapitzlist"/>
        <w:tabs>
          <w:tab w:val="left" w:pos="851"/>
        </w:tabs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:rsidR="00136F55" w:rsidRPr="000D06E1" w:rsidRDefault="00136F55" w:rsidP="00846687">
      <w:pPr>
        <w:pStyle w:val="Akapitzlist"/>
        <w:numPr>
          <w:ilvl w:val="1"/>
          <w:numId w:val="8"/>
        </w:numPr>
        <w:tabs>
          <w:tab w:val="left" w:pos="1628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Określenia podstawowe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Stosowane określenia podstawowe są zgodne z obowiązującymi, odpowiednimi polskimi normami oraz z definicjami podanymi w ST B-00.00 „Wymagania ogólne"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0D06E1" w:rsidRDefault="00136F55" w:rsidP="00846687">
      <w:pPr>
        <w:pStyle w:val="Akapitzlist"/>
        <w:numPr>
          <w:ilvl w:val="1"/>
          <w:numId w:val="8"/>
        </w:numPr>
        <w:tabs>
          <w:tab w:val="left" w:pos="1628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robót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lastRenderedPageBreak/>
        <w:t>Ogólne wymagania dotyczące robót podano w ST B-00.00 „Wymagania ogólne"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MATERIAŁY</w:t>
      </w:r>
    </w:p>
    <w:p w:rsidR="006C5392" w:rsidRPr="000D06E1" w:rsidRDefault="006C5392" w:rsidP="006C5392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sz w:val="24"/>
          <w:szCs w:val="24"/>
        </w:rPr>
      </w:pPr>
    </w:p>
    <w:p w:rsidR="00136F55" w:rsidRPr="000D06E1" w:rsidRDefault="00136F55" w:rsidP="00846687">
      <w:pPr>
        <w:pStyle w:val="Akapitzlist"/>
        <w:numPr>
          <w:ilvl w:val="1"/>
          <w:numId w:val="9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materiałów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materiałów, ich pozyskiwania i składowania, podano w ST B-00.00.00 „Wymagania ogólne"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616DD8" w:rsidRDefault="00616DD8" w:rsidP="00136F55">
      <w:p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>2.1.1.</w:t>
      </w:r>
      <w:r w:rsidR="00136F55" w:rsidRPr="000D06E1">
        <w:rPr>
          <w:rFonts w:ascii="Arial" w:hAnsi="Arial" w:cs="Arial"/>
        </w:rPr>
        <w:t xml:space="preserve">Elementy </w:t>
      </w:r>
      <w:r>
        <w:rPr>
          <w:rFonts w:ascii="Arial" w:hAnsi="Arial" w:cs="Arial"/>
        </w:rPr>
        <w:t xml:space="preserve">metalowe </w:t>
      </w:r>
      <w:r w:rsidR="006A7633">
        <w:rPr>
          <w:rFonts w:ascii="Arial" w:hAnsi="Arial" w:cs="Arial"/>
        </w:rPr>
        <w:t xml:space="preserve"> </w:t>
      </w:r>
      <w:r w:rsidR="00136F55" w:rsidRPr="000D06E1">
        <w:rPr>
          <w:rFonts w:ascii="Arial" w:hAnsi="Arial" w:cs="Arial"/>
        </w:rPr>
        <w:t>po zdemontowani</w:t>
      </w:r>
      <w:r>
        <w:rPr>
          <w:rFonts w:ascii="Arial" w:hAnsi="Arial" w:cs="Arial"/>
        </w:rPr>
        <w:t>u</w:t>
      </w:r>
      <w:r w:rsidR="00136F55" w:rsidRPr="000D06E1">
        <w:rPr>
          <w:rFonts w:ascii="Arial" w:hAnsi="Arial" w:cs="Arial"/>
        </w:rPr>
        <w:t xml:space="preserve"> przekazać protokolarnie do SOI </w:t>
      </w:r>
      <w:r>
        <w:rPr>
          <w:rFonts w:ascii="Arial" w:hAnsi="Arial" w:cs="Arial"/>
        </w:rPr>
        <w:t>Bolesławiec</w:t>
      </w:r>
    </w:p>
    <w:p w:rsidR="00136F55" w:rsidRPr="000D06E1" w:rsidRDefault="00616DD8" w:rsidP="00136F55">
      <w:p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>2.1.2</w:t>
      </w:r>
      <w:r w:rsidR="00136F55" w:rsidRPr="000D06E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Kostkę kamienną z rozbiórki nawierzchni placu należy wykorzystać do odtworzenia nawierzchni placu.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SPRZĘT</w:t>
      </w:r>
    </w:p>
    <w:p w:rsidR="00B809ED" w:rsidRPr="000D06E1" w:rsidRDefault="00B809ED" w:rsidP="00B809ED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:rsidR="00136F55" w:rsidRPr="000D06E1" w:rsidRDefault="00136F55" w:rsidP="00846687">
      <w:pPr>
        <w:pStyle w:val="Akapitzlist"/>
        <w:numPr>
          <w:ilvl w:val="1"/>
          <w:numId w:val="10"/>
        </w:numPr>
        <w:tabs>
          <w:tab w:val="left" w:pos="759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sprzętu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sprzętu podano w ST B-00.00 „Wymagania ogólne".</w:t>
      </w:r>
    </w:p>
    <w:p w:rsidR="00136F55" w:rsidRDefault="00136F55" w:rsidP="00136F55">
      <w:pPr>
        <w:ind w:right="32"/>
        <w:jc w:val="both"/>
        <w:rPr>
          <w:rFonts w:ascii="Arial" w:hAnsi="Arial" w:cs="Arial"/>
        </w:rPr>
      </w:pPr>
    </w:p>
    <w:p w:rsidR="002C0687" w:rsidRDefault="002C0687" w:rsidP="00136F55">
      <w:pPr>
        <w:ind w:right="32"/>
        <w:jc w:val="both"/>
        <w:rPr>
          <w:rFonts w:ascii="Arial" w:hAnsi="Arial" w:cs="Arial"/>
        </w:rPr>
      </w:pPr>
    </w:p>
    <w:p w:rsidR="002C0687" w:rsidRPr="000D06E1" w:rsidRDefault="002C0687" w:rsidP="00136F55">
      <w:pPr>
        <w:ind w:right="32"/>
        <w:jc w:val="both"/>
        <w:rPr>
          <w:rFonts w:ascii="Arial" w:hAnsi="Arial" w:cs="Arial"/>
        </w:rPr>
      </w:pPr>
    </w:p>
    <w:p w:rsidR="00136F55" w:rsidRPr="000D06E1" w:rsidRDefault="00136F55" w:rsidP="00846687">
      <w:pPr>
        <w:pStyle w:val="Akapitzlist"/>
        <w:numPr>
          <w:ilvl w:val="1"/>
          <w:numId w:val="10"/>
        </w:numPr>
        <w:tabs>
          <w:tab w:val="left" w:pos="759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Sprzęt do rozbiórki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Wykonawca powinien dysponować niezbędnym sprzętem do wykonania robót określonych w SST - 01.00 oraz sprzętem technicznym i narzędziami potrzebnymi do wykonania robót rozbiórkowych. Zastosowane rodzaje sprzętu używanego do robót rozbiórkowych powinny odpowiadać wymaganiom zastosowanej technologii oraz warunkom przepisów BHP obowiązującymi w konkretnej dziedzinie ich stosowania, po uzgodnieniu z inspektorem TUN Zamawiającego. 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Jakikolwiek sprzęt, maszyny budowlane lub narzędzia nie gwarantujące zachowania wymagań jakościowych i przepisów BIOZ zostaną przez Inspektora Nadzoru zdyskwalifikowane i niedopuszczone do robót.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Do wykonania robót rozbiórkowych Wykonawca użyje przykładowego sprzętu jak poniżej , lub inny zaakceptowany przez Inspektora nadzoru:</w:t>
      </w:r>
    </w:p>
    <w:p w:rsidR="00136F55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przecinarkami kątowymi do metalu,</w:t>
      </w:r>
    </w:p>
    <w:p w:rsidR="00D64201" w:rsidRDefault="00D64201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przecinarki do betonu,</w:t>
      </w:r>
    </w:p>
    <w:p w:rsidR="00D64201" w:rsidRPr="00D64201" w:rsidRDefault="00D64201" w:rsidP="00D64201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koparka</w:t>
      </w:r>
    </w:p>
    <w:p w:rsidR="00136F55" w:rsidRPr="000D06E1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wyciąg,</w:t>
      </w:r>
    </w:p>
    <w:p w:rsidR="00136F55" w:rsidRPr="000D06E1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rusztowania</w:t>
      </w:r>
    </w:p>
    <w:p w:rsidR="00136F55" w:rsidRPr="000D06E1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inne niezbędne do wykonania</w:t>
      </w:r>
    </w:p>
    <w:p w:rsidR="00136F55" w:rsidRPr="000D06E1" w:rsidRDefault="00136F55" w:rsidP="00136F55">
      <w:pPr>
        <w:keepNext/>
        <w:keepLines/>
        <w:tabs>
          <w:tab w:val="left" w:pos="586"/>
        </w:tabs>
        <w:ind w:right="32"/>
        <w:jc w:val="both"/>
        <w:outlineLvl w:val="6"/>
        <w:rPr>
          <w:rFonts w:ascii="Arial" w:hAnsi="Arial" w:cs="Arial"/>
          <w:b/>
          <w:bCs/>
        </w:rPr>
      </w:pPr>
    </w:p>
    <w:p w:rsidR="00136F55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TRANSPORT</w:t>
      </w:r>
    </w:p>
    <w:p w:rsidR="00B74DB6" w:rsidRPr="000D06E1" w:rsidRDefault="00B74DB6" w:rsidP="00B74DB6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:rsidR="00136F55" w:rsidRPr="000D06E1" w:rsidRDefault="00136F55" w:rsidP="00846687">
      <w:pPr>
        <w:pStyle w:val="Akapitzlist"/>
        <w:numPr>
          <w:ilvl w:val="1"/>
          <w:numId w:val="11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transportu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transportu podano w ST B-00.00 „Wymagania ogólne"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0D06E1" w:rsidRDefault="00136F55" w:rsidP="00846687">
      <w:pPr>
        <w:pStyle w:val="Akapitzlist"/>
        <w:numPr>
          <w:ilvl w:val="1"/>
          <w:numId w:val="11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Transport materiałów z rozbiórki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Materiał z rozbiórki można przewozić dowolnym dopuszczonym przepisami środkiem transportu. Zamawiający nie wyznacza ani miejsca ani odległości </w:t>
      </w:r>
      <w:r w:rsidRPr="000D06E1">
        <w:rPr>
          <w:rFonts w:ascii="Arial" w:hAnsi="Arial" w:cs="Arial"/>
        </w:rPr>
        <w:lastRenderedPageBreak/>
        <w:t>wywozu , którą Wykonawca określa indywidualnie określając cenę wywozu za T, m3 obejmującą wszelkie koszty z tym związane (również koszty składowania czy utylizacji jeżeli w przedmiarze nie podano inaczej)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WYKONANIE ROBÓT</w:t>
      </w:r>
    </w:p>
    <w:p w:rsidR="009E7853" w:rsidRPr="000D06E1" w:rsidRDefault="009E7853" w:rsidP="009E7853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:rsidR="00136F55" w:rsidRPr="000D06E1" w:rsidRDefault="00136F55" w:rsidP="00846687">
      <w:pPr>
        <w:pStyle w:val="Akapitzlist"/>
        <w:numPr>
          <w:ilvl w:val="1"/>
          <w:numId w:val="8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Ogólne zasady wykonania robót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wykonania robót podano w ST B-00.00 „Wymagania ogólne"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0D06E1" w:rsidRDefault="00136F55" w:rsidP="00846687">
      <w:pPr>
        <w:pStyle w:val="Akapitzlist"/>
        <w:numPr>
          <w:ilvl w:val="1"/>
          <w:numId w:val="8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Wykonanie robót rozbiórkowych</w:t>
      </w:r>
    </w:p>
    <w:p w:rsidR="00136F55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Roboty rozbiórkowe można wykonywać mechanicznie lub ręcznie,</w:t>
      </w:r>
    </w:p>
    <w:p w:rsidR="00D64201" w:rsidRPr="000D06E1" w:rsidRDefault="00D64201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Roboty związane z wykonaniem rozbiórki pokrycia dachowego z płyt azbestowych oraz rozbiórkę ścian działowych z płyt azbestowych należy wykonywać z użyciem wyłącznie narzędzi ręcznych</w:t>
      </w:r>
    </w:p>
    <w:p w:rsidR="00136F55" w:rsidRPr="000D06E1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Wszystkie elementy możliwe do powtórnego wykorzystania powinny być usuwane bez powodowania zbędnych uszkodzeń. O ile uzyskane elementy nie stają się własnością Wykonawcy, powinien on przewieźć je na miejsce określone w SST lub wskazane przez Inspektora,</w:t>
      </w:r>
    </w:p>
    <w:p w:rsidR="00136F55" w:rsidRPr="000D06E1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W koszcie pozycji rozbieranego elementu stalowego wchodzi wyniesienie go poza budynek i złożenie we wskazanym miejscu</w:t>
      </w:r>
    </w:p>
    <w:p w:rsidR="00136F55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Elementy i materiały, które zgodnie z SST stają się własnością Wykonawcy, powinny być usunięte z terenu budowy.</w:t>
      </w:r>
    </w:p>
    <w:p w:rsidR="006A640B" w:rsidRDefault="006A640B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</w:p>
    <w:p w:rsidR="006A640B" w:rsidRDefault="006A640B" w:rsidP="006A640B">
      <w:pPr>
        <w:pStyle w:val="Akapitzlist"/>
        <w:numPr>
          <w:ilvl w:val="1"/>
          <w:numId w:val="8"/>
        </w:numPr>
        <w:ind w:right="32"/>
        <w:jc w:val="both"/>
        <w:rPr>
          <w:rFonts w:ascii="Arial" w:hAnsi="Arial" w:cs="Arial"/>
          <w:b/>
          <w:sz w:val="24"/>
          <w:szCs w:val="24"/>
        </w:rPr>
      </w:pPr>
      <w:r w:rsidRPr="006A640B">
        <w:rPr>
          <w:rFonts w:ascii="Arial" w:hAnsi="Arial" w:cs="Arial"/>
          <w:b/>
          <w:sz w:val="24"/>
          <w:szCs w:val="24"/>
        </w:rPr>
        <w:t xml:space="preserve">Wykonanie robót rozbiórkowych pokrycia dachowego oraz ścian działowych z płyt azbestowych </w:t>
      </w:r>
    </w:p>
    <w:p w:rsidR="00E21510" w:rsidRPr="006A640B" w:rsidRDefault="00E21510" w:rsidP="006A640B">
      <w:pPr>
        <w:pStyle w:val="Akapitzlist"/>
        <w:numPr>
          <w:ilvl w:val="1"/>
          <w:numId w:val="8"/>
        </w:numPr>
        <w:ind w:right="32"/>
        <w:jc w:val="both"/>
        <w:rPr>
          <w:rFonts w:ascii="Arial" w:hAnsi="Arial" w:cs="Arial"/>
          <w:b/>
          <w:sz w:val="24"/>
          <w:szCs w:val="24"/>
        </w:rPr>
      </w:pP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 xml:space="preserve">Demontaż należy wykonać z najwyższą starannością, zgodnie </w:t>
      </w:r>
      <w:r w:rsidR="00947BF4">
        <w:rPr>
          <w:rFonts w:ascii="Arial" w:eastAsia="Times New Roman" w:hAnsi="Arial" w:cs="Arial"/>
          <w:sz w:val="24"/>
          <w:szCs w:val="24"/>
        </w:rPr>
        <w:br/>
      </w:r>
      <w:r w:rsidRPr="006A640B">
        <w:rPr>
          <w:rFonts w:ascii="Arial" w:eastAsia="Times New Roman" w:hAnsi="Arial" w:cs="Arial"/>
          <w:sz w:val="24"/>
          <w:szCs w:val="24"/>
        </w:rPr>
        <w:t>z obowiązującymi przepisami</w:t>
      </w:r>
      <w:r w:rsidR="00E21510">
        <w:rPr>
          <w:rFonts w:ascii="Arial" w:eastAsia="Times New Roman" w:hAnsi="Arial" w:cs="Arial"/>
          <w:sz w:val="24"/>
          <w:szCs w:val="24"/>
        </w:rPr>
        <w:t xml:space="preserve"> - </w:t>
      </w:r>
      <w:r w:rsidRPr="006A640B">
        <w:rPr>
          <w:rFonts w:ascii="Arial" w:eastAsia="Times New Roman" w:hAnsi="Arial" w:cs="Arial"/>
          <w:sz w:val="24"/>
          <w:szCs w:val="24"/>
        </w:rPr>
        <w:t>.</w:t>
      </w:r>
      <w:r w:rsidR="00E21510" w:rsidRPr="00E21510">
        <w:t xml:space="preserve"> </w:t>
      </w:r>
      <w:r w:rsidR="00E21510" w:rsidRPr="00E21510">
        <w:rPr>
          <w:rFonts w:ascii="Arial" w:eastAsia="Times New Roman" w:hAnsi="Arial" w:cs="Arial"/>
          <w:sz w:val="24"/>
          <w:szCs w:val="24"/>
        </w:rPr>
        <w:t>Rozporządzenie Ministra Gospodarki, Pracy i Polityki Społecznej z dnia 2 kwietnia  2004 r. w sprawie sposobów i warunków bezpiecznego użytkowania i usuwania wyrobów zawierających azbest  ( Dz. U. Nr 71, poz.649 z późn. zm.)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Demontaż należy wykonywać uwzględniając m. in. następujące wymagania wobec prowadzonych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prac: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 xml:space="preserve">a. stosowanie szczególnych środków ochrony zbiorowej i indywidualnej, </w:t>
      </w:r>
      <w:r w:rsidR="00947BF4">
        <w:rPr>
          <w:rFonts w:ascii="Arial" w:eastAsia="Times New Roman" w:hAnsi="Arial" w:cs="Arial"/>
          <w:sz w:val="24"/>
          <w:szCs w:val="24"/>
        </w:rPr>
        <w:br/>
      </w:r>
      <w:r w:rsidRPr="006A640B">
        <w:rPr>
          <w:rFonts w:ascii="Arial" w:eastAsia="Times New Roman" w:hAnsi="Arial" w:cs="Arial"/>
          <w:sz w:val="24"/>
          <w:szCs w:val="24"/>
        </w:rPr>
        <w:t>w tym kombinezonów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A640B">
        <w:rPr>
          <w:rFonts w:ascii="Arial" w:eastAsia="Times New Roman" w:hAnsi="Arial" w:cs="Arial"/>
          <w:sz w:val="24"/>
          <w:szCs w:val="24"/>
        </w:rPr>
        <w:t>wielokrotnego użycia i półmasek lub masek pełnych z wymiennymi filtrami,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b. stosowanie szczególnych środków organizacyjnych służących ochronie i specjalnych środków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A640B">
        <w:rPr>
          <w:rFonts w:ascii="Arial" w:eastAsia="Times New Roman" w:hAnsi="Arial" w:cs="Arial"/>
          <w:sz w:val="24"/>
          <w:szCs w:val="24"/>
        </w:rPr>
        <w:t>technicznych: śluzy, kabiny dekontaminacyjne, jednostki wymiany i filtrowania powietrza itd.,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c. wydzielenie, oznakowanie i izolowanie stref prac zagrożonych pyleniem w budynku</w:t>
      </w:r>
      <w:r>
        <w:rPr>
          <w:rFonts w:ascii="Arial" w:eastAsia="Times New Roman" w:hAnsi="Arial" w:cs="Arial"/>
          <w:sz w:val="24"/>
          <w:szCs w:val="24"/>
        </w:rPr>
        <w:t>;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d. przygotowanie stref prac, transportu i magazynowania odpadów zgodnie z wymaganiami dla prac z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A640B">
        <w:rPr>
          <w:rFonts w:ascii="Arial" w:eastAsia="Times New Roman" w:hAnsi="Arial" w:cs="Arial"/>
          <w:sz w:val="24"/>
          <w:szCs w:val="24"/>
        </w:rPr>
        <w:t>azbestem,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e. wyznaczenie i przygotowanie tymczasowego miejsca/magazynu na odpady,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lastRenderedPageBreak/>
        <w:t>f. przed demontażem należy zwilżyć powierzchnię płyt płynami impregnującymi</w:t>
      </w:r>
      <w:r w:rsidR="00E21510">
        <w:rPr>
          <w:rFonts w:ascii="Arial" w:eastAsia="Times New Roman" w:hAnsi="Arial" w:cs="Arial"/>
          <w:sz w:val="24"/>
          <w:szCs w:val="24"/>
        </w:rPr>
        <w:t>,</w:t>
      </w:r>
    </w:p>
    <w:p w:rsidR="00E21510" w:rsidRPr="00E21510" w:rsidRDefault="006A640B" w:rsidP="00E21510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 xml:space="preserve">g. podczas demontażu należy stosować </w:t>
      </w:r>
      <w:r w:rsidR="00947BF4">
        <w:rPr>
          <w:rFonts w:ascii="Arial" w:eastAsia="Times New Roman" w:hAnsi="Arial" w:cs="Arial"/>
          <w:sz w:val="24"/>
          <w:szCs w:val="24"/>
        </w:rPr>
        <w:t xml:space="preserve">tylko </w:t>
      </w:r>
      <w:r w:rsidRPr="006A640B">
        <w:rPr>
          <w:rFonts w:ascii="Arial" w:eastAsia="Times New Roman" w:hAnsi="Arial" w:cs="Arial"/>
          <w:sz w:val="24"/>
          <w:szCs w:val="24"/>
        </w:rPr>
        <w:t>narzędzia ręcznie napędzane, nie stosować łamania,</w:t>
      </w:r>
      <w:r w:rsidR="00E21510">
        <w:rPr>
          <w:rFonts w:ascii="Arial" w:eastAsia="Times New Roman" w:hAnsi="Arial" w:cs="Arial"/>
          <w:sz w:val="24"/>
          <w:szCs w:val="24"/>
        </w:rPr>
        <w:t xml:space="preserve"> </w:t>
      </w:r>
      <w:r w:rsidRPr="006A640B">
        <w:rPr>
          <w:rFonts w:ascii="Arial" w:eastAsia="Times New Roman" w:hAnsi="Arial" w:cs="Arial"/>
          <w:sz w:val="24"/>
          <w:szCs w:val="24"/>
        </w:rPr>
        <w:t>kruszenia, rzucania i innych form destrukcji uwalniającej pyły.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Wyroby demontowane należy opakowywać na miejscu, niezwłocznie po zdemontowaniu. Odpady</w:t>
      </w:r>
      <w:r w:rsidR="00E21510">
        <w:rPr>
          <w:rFonts w:ascii="Arial" w:eastAsia="Times New Roman" w:hAnsi="Arial" w:cs="Arial"/>
          <w:sz w:val="24"/>
          <w:szCs w:val="24"/>
        </w:rPr>
        <w:t xml:space="preserve"> </w:t>
      </w:r>
      <w:r w:rsidRPr="006A640B">
        <w:rPr>
          <w:rFonts w:ascii="Arial" w:eastAsia="Times New Roman" w:hAnsi="Arial" w:cs="Arial"/>
          <w:sz w:val="24"/>
          <w:szCs w:val="24"/>
        </w:rPr>
        <w:t xml:space="preserve">muszą zostać zhermetyzowane opakowaniem </w:t>
      </w:r>
      <w:r w:rsidR="00947BF4">
        <w:rPr>
          <w:rFonts w:ascii="Arial" w:eastAsia="Times New Roman" w:hAnsi="Arial" w:cs="Arial"/>
          <w:sz w:val="24"/>
          <w:szCs w:val="24"/>
        </w:rPr>
        <w:br/>
      </w:r>
      <w:r w:rsidRPr="006A640B">
        <w:rPr>
          <w:rFonts w:ascii="Arial" w:eastAsia="Times New Roman" w:hAnsi="Arial" w:cs="Arial"/>
          <w:sz w:val="24"/>
          <w:szCs w:val="24"/>
        </w:rPr>
        <w:t>z folii, a płyty połamane zebrane do odpowiednich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worków z tkaniny PE.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Odpady powinny być usunięte z miejsca ich tymczasowego magazynowania najpóźniej w przeciągu</w:t>
      </w:r>
      <w:r w:rsidR="00E21510">
        <w:rPr>
          <w:rFonts w:ascii="Arial" w:eastAsia="Times New Roman" w:hAnsi="Arial" w:cs="Arial"/>
          <w:sz w:val="24"/>
          <w:szCs w:val="24"/>
        </w:rPr>
        <w:t xml:space="preserve"> </w:t>
      </w:r>
      <w:r w:rsidRPr="006A640B">
        <w:rPr>
          <w:rFonts w:ascii="Arial" w:eastAsia="Times New Roman" w:hAnsi="Arial" w:cs="Arial"/>
          <w:sz w:val="24"/>
          <w:szCs w:val="24"/>
        </w:rPr>
        <w:t>kilku dni na składowisko.</w:t>
      </w:r>
    </w:p>
    <w:p w:rsidR="00E21510" w:rsidRPr="006A640B" w:rsidRDefault="006A640B" w:rsidP="00E21510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 xml:space="preserve">Przed transportem odpady podlegają ważeniu. 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Wynik ważenia Wykonawca wpisuje do kart ewidencji oraz karty</w:t>
      </w:r>
      <w:r w:rsidR="00E21510">
        <w:rPr>
          <w:rFonts w:ascii="Arial" w:eastAsia="Times New Roman" w:hAnsi="Arial" w:cs="Arial"/>
          <w:sz w:val="24"/>
          <w:szCs w:val="24"/>
        </w:rPr>
        <w:t xml:space="preserve"> </w:t>
      </w:r>
      <w:r w:rsidRPr="006A640B">
        <w:rPr>
          <w:rFonts w:ascii="Arial" w:eastAsia="Times New Roman" w:hAnsi="Arial" w:cs="Arial"/>
          <w:sz w:val="24"/>
          <w:szCs w:val="24"/>
        </w:rPr>
        <w:t>przekazania odpadów.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Przed transportem ładunek odpadów powinien być umieszczony na paletach i zabezpieczony przed</w:t>
      </w:r>
      <w:r w:rsidR="00E21510">
        <w:rPr>
          <w:rFonts w:ascii="Arial" w:eastAsia="Times New Roman" w:hAnsi="Arial" w:cs="Arial"/>
          <w:sz w:val="24"/>
          <w:szCs w:val="24"/>
        </w:rPr>
        <w:t xml:space="preserve"> </w:t>
      </w:r>
      <w:r w:rsidRPr="006A640B">
        <w:rPr>
          <w:rFonts w:ascii="Arial" w:eastAsia="Times New Roman" w:hAnsi="Arial" w:cs="Arial"/>
          <w:sz w:val="24"/>
          <w:szCs w:val="24"/>
        </w:rPr>
        <w:t>przemieszczaniem się. Wykonawca dokona załadunku i mocowania odpadów w sposób</w:t>
      </w:r>
      <w:r w:rsidR="00E21510">
        <w:rPr>
          <w:rFonts w:ascii="Arial" w:eastAsia="Times New Roman" w:hAnsi="Arial" w:cs="Arial"/>
          <w:sz w:val="24"/>
          <w:szCs w:val="24"/>
        </w:rPr>
        <w:t xml:space="preserve"> </w:t>
      </w:r>
      <w:r w:rsidRPr="006A640B">
        <w:rPr>
          <w:rFonts w:ascii="Arial" w:eastAsia="Times New Roman" w:hAnsi="Arial" w:cs="Arial"/>
          <w:sz w:val="24"/>
          <w:szCs w:val="24"/>
        </w:rPr>
        <w:t>uniemożliwiający ich przemieszczanie się w trakcie transportu.</w:t>
      </w:r>
    </w:p>
    <w:p w:rsidR="006A640B" w:rsidRPr="006A640B" w:rsidRDefault="006A640B" w:rsidP="006A640B">
      <w:pPr>
        <w:pStyle w:val="Akapitzlist"/>
        <w:tabs>
          <w:tab w:val="left" w:pos="851"/>
        </w:tabs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Transport zostanie dokonany przy użyciu środków transportu przystosowanych do transportu</w:t>
      </w:r>
    </w:p>
    <w:p w:rsidR="00136F55" w:rsidRDefault="006A640B" w:rsidP="006A640B">
      <w:pPr>
        <w:pStyle w:val="Akapitzlist"/>
        <w:tabs>
          <w:tab w:val="left" w:pos="851"/>
        </w:tabs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  <w:r w:rsidRPr="006A640B">
        <w:rPr>
          <w:rFonts w:ascii="Arial" w:eastAsia="Times New Roman" w:hAnsi="Arial" w:cs="Arial"/>
          <w:sz w:val="24"/>
          <w:szCs w:val="24"/>
        </w:rPr>
        <w:t>odpadów o kodach: 17 06 05* 17 06 01*.</w:t>
      </w:r>
    </w:p>
    <w:p w:rsidR="00E21510" w:rsidRPr="000D06E1" w:rsidRDefault="00E21510" w:rsidP="006A640B">
      <w:pPr>
        <w:pStyle w:val="Akapitzlist"/>
        <w:tabs>
          <w:tab w:val="left" w:pos="851"/>
        </w:tabs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:rsidR="00136F55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KONTROLA JAKOŚCI ROBÓT</w:t>
      </w:r>
    </w:p>
    <w:p w:rsidR="00EE08D6" w:rsidRPr="000D06E1" w:rsidRDefault="00EE08D6" w:rsidP="00EE08D6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:rsidR="00136F55" w:rsidRPr="000D06E1" w:rsidRDefault="00136F55" w:rsidP="00846687">
      <w:pPr>
        <w:pStyle w:val="Akapitzlist"/>
        <w:numPr>
          <w:ilvl w:val="1"/>
          <w:numId w:val="8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zasady kontroli jakości robót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kontroli jakości robót podano w ST B-00.00 „Wymagania ogólne"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0D06E1" w:rsidRDefault="00136F55" w:rsidP="00846687">
      <w:pPr>
        <w:pStyle w:val="Akapitzlist"/>
        <w:numPr>
          <w:ilvl w:val="1"/>
          <w:numId w:val="8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Kontrola jakości robót rozbiórkowych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Kontrola jakości robót polega na wizualnej ocenie kompletności wykonanych robót rozbiórkowych.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OBMIAR ROBÓT</w:t>
      </w:r>
    </w:p>
    <w:p w:rsidR="00B809ED" w:rsidRPr="000D06E1" w:rsidRDefault="00B809ED" w:rsidP="00B809ED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:rsidR="00136F55" w:rsidRPr="000D06E1" w:rsidRDefault="00136F55" w:rsidP="00846687">
      <w:pPr>
        <w:pStyle w:val="Akapitzlist"/>
        <w:numPr>
          <w:ilvl w:val="1"/>
          <w:numId w:val="12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zasady obmiaru robót</w:t>
      </w:r>
    </w:p>
    <w:p w:rsidR="00136F55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obmiaru robót podano w ST B-00.00 „Wymagania ogólne"</w:t>
      </w:r>
    </w:p>
    <w:p w:rsidR="001B6573" w:rsidRPr="000D06E1" w:rsidRDefault="001B6573" w:rsidP="00136F55">
      <w:pPr>
        <w:ind w:right="32"/>
        <w:jc w:val="both"/>
        <w:rPr>
          <w:rFonts w:ascii="Arial" w:hAnsi="Arial" w:cs="Arial"/>
        </w:rPr>
      </w:pPr>
    </w:p>
    <w:p w:rsidR="00136F55" w:rsidRPr="000D06E1" w:rsidRDefault="00136F55" w:rsidP="00846687">
      <w:pPr>
        <w:pStyle w:val="Akapitzlist"/>
        <w:numPr>
          <w:ilvl w:val="1"/>
          <w:numId w:val="12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Jednostka obmiarowa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Jednostki obmiarowe robót związane z rozbiórką elementów wg przedmiaru robót.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0D06E1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eastAsia="Times New Roman" w:hAnsi="Arial" w:cs="Arial"/>
          <w:b/>
          <w:bCs/>
          <w:sz w:val="24"/>
          <w:szCs w:val="24"/>
        </w:rPr>
      </w:pPr>
      <w:r w:rsidRPr="000D06E1">
        <w:rPr>
          <w:rFonts w:ascii="Arial" w:eastAsia="Times New Roman" w:hAnsi="Arial" w:cs="Arial"/>
          <w:b/>
          <w:bCs/>
          <w:sz w:val="24"/>
          <w:szCs w:val="24"/>
        </w:rPr>
        <w:t>ODBIÓR ROBÓT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odbioru robót podano w ST B-00.00 „Wymagania ogólne"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PODSTAWA PŁATNOŚCI</w:t>
      </w:r>
    </w:p>
    <w:p w:rsidR="00B809ED" w:rsidRPr="000D06E1" w:rsidRDefault="00B809ED" w:rsidP="00B809ED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:rsidR="00136F55" w:rsidRPr="000D06E1" w:rsidRDefault="00136F55" w:rsidP="00136F55">
      <w:pPr>
        <w:ind w:right="32"/>
        <w:jc w:val="both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9.1. Ogólne ustalenia dotyczące podstawy płatności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lastRenderedPageBreak/>
        <w:t>Ogólne ustalenia dotyczące podstawy płatności podano w ST B-00.00 „Wymagania ogólne"</w:t>
      </w:r>
    </w:p>
    <w:p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:rsidR="00136F55" w:rsidRPr="000D06E1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PRZEPISY ZWIĄZANE</w:t>
      </w:r>
    </w:p>
    <w:p w:rsidR="00136F55" w:rsidRPr="000D06E1" w:rsidRDefault="00136F55" w:rsidP="00846687">
      <w:pPr>
        <w:pStyle w:val="Akapitzlist"/>
        <w:numPr>
          <w:ilvl w:val="0"/>
          <w:numId w:val="13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 xml:space="preserve">Ustawa z dnia 7 lipca 1994 r. - Prawo budowlane (Dz. U. z 2016 r. poz. 290, z późn zm.) </w:t>
      </w:r>
    </w:p>
    <w:p w:rsidR="00136F55" w:rsidRPr="000D06E1" w:rsidRDefault="00136F55" w:rsidP="00846687">
      <w:pPr>
        <w:pStyle w:val="Akapitzlist"/>
        <w:numPr>
          <w:ilvl w:val="0"/>
          <w:numId w:val="13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Rozporządzenie Ministra Infrastruktury z dn. 06.02.2003 r. w sprawie bezpieczeństwa i higieny pracy podczas wykonywania robót budowlanych (Dz. U. Nr 47 poz. 401)</w:t>
      </w:r>
    </w:p>
    <w:p w:rsidR="00136F55" w:rsidRPr="000D06E1" w:rsidRDefault="00136F55" w:rsidP="00846687">
      <w:pPr>
        <w:pStyle w:val="Akapitzlist"/>
        <w:numPr>
          <w:ilvl w:val="0"/>
          <w:numId w:val="13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 xml:space="preserve">Rozporządzenie Ministra Pracy i Polityki Socjalnej z dnia 26 września 1997 r. - w sprawie ogólnych przepisów bezpieczeństwa i higieny pracy (Dz. U. </w:t>
      </w:r>
      <w:r w:rsidR="00947BF4">
        <w:rPr>
          <w:rFonts w:ascii="Arial" w:eastAsia="Times New Roman" w:hAnsi="Arial" w:cs="Arial"/>
          <w:sz w:val="24"/>
          <w:szCs w:val="24"/>
        </w:rPr>
        <w:br/>
      </w:r>
      <w:r w:rsidRPr="000D06E1">
        <w:rPr>
          <w:rFonts w:ascii="Arial" w:eastAsia="Times New Roman" w:hAnsi="Arial" w:cs="Arial"/>
          <w:sz w:val="24"/>
          <w:szCs w:val="24"/>
        </w:rPr>
        <w:t>z 2003 r. Nr 169, poz. 1650 z późn. zm.)</w:t>
      </w:r>
    </w:p>
    <w:p w:rsidR="00136F55" w:rsidRDefault="00136F55" w:rsidP="00846687">
      <w:pPr>
        <w:pStyle w:val="Akapitzlist"/>
        <w:numPr>
          <w:ilvl w:val="0"/>
          <w:numId w:val="13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 xml:space="preserve">Rozporządzenie Ministra Spraw Wewnętrznych i Administracji z dnia 07.06.2010 w sprawie ochrony p.poż. budynków, innych obiektów budowlanych </w:t>
      </w:r>
      <w:r w:rsidR="00947BF4">
        <w:rPr>
          <w:rFonts w:ascii="Arial" w:eastAsia="Times New Roman" w:hAnsi="Arial" w:cs="Arial"/>
          <w:sz w:val="24"/>
          <w:szCs w:val="24"/>
        </w:rPr>
        <w:br/>
      </w:r>
      <w:r w:rsidRPr="000D06E1">
        <w:rPr>
          <w:rFonts w:ascii="Arial" w:eastAsia="Times New Roman" w:hAnsi="Arial" w:cs="Arial"/>
          <w:sz w:val="24"/>
          <w:szCs w:val="24"/>
        </w:rPr>
        <w:t>i terenów (Dz. U. Nr 109, poz 719).</w:t>
      </w:r>
    </w:p>
    <w:p w:rsidR="00E21510" w:rsidRPr="00B809ED" w:rsidRDefault="00E21510" w:rsidP="00E21510">
      <w:pPr>
        <w:pStyle w:val="Akapitzlist"/>
        <w:numPr>
          <w:ilvl w:val="0"/>
          <w:numId w:val="13"/>
        </w:numPr>
        <w:spacing w:after="0" w:line="240" w:lineRule="auto"/>
        <w:ind w:right="32"/>
        <w:jc w:val="both"/>
        <w:rPr>
          <w:rFonts w:ascii="Arial" w:eastAsia="Times New Roman" w:hAnsi="Arial" w:cs="Arial"/>
          <w:sz w:val="24"/>
          <w:szCs w:val="24"/>
        </w:rPr>
      </w:pPr>
      <w:r w:rsidRPr="00E21510">
        <w:rPr>
          <w:rFonts w:ascii="Arial" w:eastAsia="Times New Roman" w:hAnsi="Arial" w:cs="Arial"/>
          <w:sz w:val="24"/>
          <w:szCs w:val="24"/>
        </w:rPr>
        <w:t>Rozporządzenie Ministra Gospodarki, Pracy i Polityki Społecznej z dnia 2 kwietnia  2004 r. w sprawie sposobów i warunków bezpiecznego użytkowania i usuwania wyrobów zawierających azbest  ( Dz. U. Nr 71, poz.649 z późn. zm.)</w:t>
      </w:r>
    </w:p>
    <w:p w:rsidR="0025154E" w:rsidRDefault="0025154E" w:rsidP="00A25F7C">
      <w:pPr>
        <w:spacing w:line="360" w:lineRule="auto"/>
        <w:rPr>
          <w:rFonts w:ascii="Arial" w:hAnsi="Arial" w:cs="Arial"/>
          <w:i/>
        </w:rPr>
      </w:pPr>
    </w:p>
    <w:p w:rsidR="002C0687" w:rsidRDefault="002C0687" w:rsidP="00A25F7C">
      <w:pPr>
        <w:spacing w:line="360" w:lineRule="auto"/>
        <w:rPr>
          <w:rFonts w:ascii="Arial" w:hAnsi="Arial" w:cs="Arial"/>
          <w:i/>
        </w:rPr>
      </w:pPr>
    </w:p>
    <w:p w:rsidR="00947BF4" w:rsidRDefault="00947BF4" w:rsidP="00A25F7C">
      <w:pPr>
        <w:spacing w:line="360" w:lineRule="auto"/>
        <w:rPr>
          <w:rFonts w:ascii="Arial" w:hAnsi="Arial" w:cs="Arial"/>
          <w:i/>
        </w:rPr>
      </w:pPr>
    </w:p>
    <w:p w:rsidR="00947BF4" w:rsidRDefault="00947BF4" w:rsidP="00A25F7C">
      <w:pPr>
        <w:spacing w:line="360" w:lineRule="auto"/>
        <w:rPr>
          <w:rFonts w:ascii="Arial" w:hAnsi="Arial" w:cs="Arial"/>
          <w:i/>
        </w:rPr>
      </w:pPr>
    </w:p>
    <w:p w:rsidR="00947BF4" w:rsidRDefault="00947BF4" w:rsidP="00A25F7C">
      <w:pPr>
        <w:spacing w:line="360" w:lineRule="auto"/>
        <w:rPr>
          <w:rFonts w:ascii="Arial" w:hAnsi="Arial" w:cs="Arial"/>
          <w:i/>
        </w:rPr>
      </w:pPr>
    </w:p>
    <w:p w:rsidR="00947BF4" w:rsidRDefault="00947BF4" w:rsidP="00A25F7C">
      <w:pPr>
        <w:spacing w:line="360" w:lineRule="auto"/>
        <w:rPr>
          <w:rFonts w:ascii="Arial" w:hAnsi="Arial" w:cs="Arial"/>
          <w:i/>
        </w:rPr>
      </w:pPr>
    </w:p>
    <w:p w:rsidR="00947BF4" w:rsidRDefault="00947BF4" w:rsidP="00A25F7C">
      <w:pPr>
        <w:spacing w:line="360" w:lineRule="auto"/>
        <w:rPr>
          <w:rFonts w:ascii="Arial" w:hAnsi="Arial" w:cs="Arial"/>
          <w:i/>
        </w:rPr>
      </w:pPr>
    </w:p>
    <w:p w:rsidR="00947BF4" w:rsidRDefault="00947BF4" w:rsidP="00A25F7C">
      <w:pPr>
        <w:spacing w:line="360" w:lineRule="auto"/>
        <w:rPr>
          <w:rFonts w:ascii="Arial" w:hAnsi="Arial" w:cs="Arial"/>
          <w:i/>
        </w:rPr>
      </w:pPr>
    </w:p>
    <w:p w:rsidR="00947BF4" w:rsidRDefault="00947BF4" w:rsidP="00A25F7C">
      <w:pPr>
        <w:spacing w:line="360" w:lineRule="auto"/>
        <w:rPr>
          <w:rFonts w:ascii="Arial" w:hAnsi="Arial" w:cs="Arial"/>
          <w:i/>
        </w:rPr>
      </w:pPr>
    </w:p>
    <w:p w:rsidR="00947BF4" w:rsidRDefault="00947BF4" w:rsidP="00A25F7C">
      <w:pPr>
        <w:spacing w:line="360" w:lineRule="auto"/>
        <w:rPr>
          <w:rFonts w:ascii="Arial" w:hAnsi="Arial" w:cs="Arial"/>
          <w:i/>
        </w:rPr>
      </w:pPr>
    </w:p>
    <w:p w:rsidR="002760D5" w:rsidRDefault="002760D5" w:rsidP="00A25F7C">
      <w:pPr>
        <w:spacing w:line="360" w:lineRule="auto"/>
        <w:rPr>
          <w:rFonts w:ascii="Arial" w:hAnsi="Arial" w:cs="Arial"/>
          <w:i/>
        </w:rPr>
      </w:pPr>
    </w:p>
    <w:p w:rsidR="002760D5" w:rsidRDefault="002760D5" w:rsidP="00A25F7C">
      <w:pPr>
        <w:spacing w:line="360" w:lineRule="auto"/>
        <w:rPr>
          <w:rFonts w:ascii="Arial" w:hAnsi="Arial" w:cs="Arial"/>
          <w:i/>
        </w:rPr>
      </w:pPr>
    </w:p>
    <w:p w:rsidR="002760D5" w:rsidRDefault="002760D5" w:rsidP="00A25F7C">
      <w:pPr>
        <w:spacing w:line="360" w:lineRule="auto"/>
        <w:rPr>
          <w:rFonts w:ascii="Arial" w:hAnsi="Arial" w:cs="Arial"/>
          <w:i/>
        </w:rPr>
      </w:pPr>
    </w:p>
    <w:p w:rsidR="002760D5" w:rsidRDefault="002760D5" w:rsidP="00A25F7C">
      <w:pPr>
        <w:spacing w:line="360" w:lineRule="auto"/>
        <w:rPr>
          <w:rFonts w:ascii="Arial" w:hAnsi="Arial" w:cs="Arial"/>
          <w:i/>
        </w:rPr>
      </w:pPr>
    </w:p>
    <w:p w:rsidR="002760D5" w:rsidRDefault="002760D5" w:rsidP="00A25F7C">
      <w:pPr>
        <w:spacing w:line="360" w:lineRule="auto"/>
        <w:rPr>
          <w:rFonts w:ascii="Arial" w:hAnsi="Arial" w:cs="Arial"/>
          <w:i/>
        </w:rPr>
      </w:pPr>
    </w:p>
    <w:p w:rsidR="002760D5" w:rsidRDefault="002760D5" w:rsidP="00A25F7C">
      <w:pPr>
        <w:spacing w:line="360" w:lineRule="auto"/>
        <w:rPr>
          <w:rFonts w:ascii="Arial" w:hAnsi="Arial" w:cs="Arial"/>
          <w:i/>
        </w:rPr>
      </w:pPr>
    </w:p>
    <w:p w:rsidR="002760D5" w:rsidRDefault="002760D5" w:rsidP="00A25F7C">
      <w:pPr>
        <w:spacing w:line="360" w:lineRule="auto"/>
        <w:rPr>
          <w:rFonts w:ascii="Arial" w:hAnsi="Arial" w:cs="Arial"/>
          <w:i/>
        </w:rPr>
      </w:pPr>
    </w:p>
    <w:p w:rsidR="00947BF4" w:rsidRDefault="00947BF4" w:rsidP="00A25F7C">
      <w:pPr>
        <w:spacing w:line="360" w:lineRule="auto"/>
        <w:rPr>
          <w:rFonts w:ascii="Arial" w:hAnsi="Arial" w:cs="Arial"/>
          <w:i/>
        </w:rPr>
      </w:pPr>
    </w:p>
    <w:p w:rsidR="00947BF4" w:rsidRDefault="00947BF4" w:rsidP="00A25F7C">
      <w:pPr>
        <w:spacing w:line="360" w:lineRule="auto"/>
        <w:rPr>
          <w:rFonts w:ascii="Arial" w:hAnsi="Arial" w:cs="Arial"/>
          <w:i/>
        </w:rPr>
      </w:pPr>
    </w:p>
    <w:p w:rsidR="00947BF4" w:rsidRDefault="00947BF4" w:rsidP="00A25F7C">
      <w:pPr>
        <w:spacing w:line="360" w:lineRule="auto"/>
        <w:rPr>
          <w:rFonts w:ascii="Arial" w:hAnsi="Arial" w:cs="Arial"/>
          <w:i/>
        </w:rPr>
      </w:pPr>
    </w:p>
    <w:p w:rsidR="00947BF4" w:rsidRPr="000D06E1" w:rsidRDefault="00947BF4" w:rsidP="00A25F7C">
      <w:pPr>
        <w:spacing w:line="360" w:lineRule="auto"/>
        <w:rPr>
          <w:rFonts w:ascii="Arial" w:hAnsi="Arial" w:cs="Arial"/>
          <w:i/>
        </w:rPr>
      </w:pPr>
    </w:p>
    <w:p w:rsidR="0025154E" w:rsidRPr="000D06E1" w:rsidRDefault="0025154E" w:rsidP="0025154E">
      <w:pPr>
        <w:ind w:right="32"/>
        <w:jc w:val="center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lastRenderedPageBreak/>
        <w:t>SZCZEGÓŁOWA SPECYFIKACJA TECHNICZNA</w:t>
      </w:r>
    </w:p>
    <w:p w:rsidR="0025154E" w:rsidRPr="000D06E1" w:rsidRDefault="0025154E" w:rsidP="0025154E">
      <w:pPr>
        <w:ind w:right="32"/>
        <w:jc w:val="center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WYKONANIA I ODBIORU ROBÓT BUDOWLANYCH</w:t>
      </w:r>
    </w:p>
    <w:p w:rsidR="00663A1B" w:rsidRDefault="00663A1B" w:rsidP="00663A1B">
      <w:pPr>
        <w:pStyle w:val="Akapitzlist"/>
        <w:ind w:left="360" w:right="32"/>
        <w:rPr>
          <w:rFonts w:ascii="Arial" w:hAnsi="Arial" w:cs="Arial"/>
          <w:b/>
        </w:rPr>
      </w:pPr>
    </w:p>
    <w:p w:rsidR="0025154E" w:rsidRPr="00663A1B" w:rsidRDefault="00947BF4" w:rsidP="00663A1B">
      <w:pPr>
        <w:pStyle w:val="Akapitzlist"/>
        <w:ind w:left="360" w:right="32"/>
        <w:jc w:val="center"/>
        <w:rPr>
          <w:rFonts w:ascii="Arial" w:hAnsi="Arial" w:cs="Arial"/>
          <w:b/>
          <w:sz w:val="28"/>
          <w:szCs w:val="28"/>
        </w:rPr>
      </w:pPr>
      <w:r w:rsidRPr="00663A1B">
        <w:rPr>
          <w:rFonts w:ascii="Arial" w:hAnsi="Arial" w:cs="Arial"/>
          <w:b/>
          <w:sz w:val="28"/>
          <w:szCs w:val="28"/>
        </w:rPr>
        <w:t xml:space="preserve">Roboty </w:t>
      </w:r>
      <w:r w:rsidR="00663A1B" w:rsidRPr="00663A1B">
        <w:rPr>
          <w:rFonts w:ascii="Arial" w:hAnsi="Arial" w:cs="Arial"/>
          <w:b/>
          <w:sz w:val="28"/>
          <w:szCs w:val="28"/>
        </w:rPr>
        <w:t xml:space="preserve">dekarskie, instalacja odgromowa, </w:t>
      </w:r>
      <w:r w:rsidRPr="00663A1B">
        <w:rPr>
          <w:rFonts w:ascii="Arial" w:hAnsi="Arial" w:cs="Arial"/>
          <w:b/>
          <w:sz w:val="28"/>
          <w:szCs w:val="28"/>
        </w:rPr>
        <w:t>budowlane</w:t>
      </w:r>
    </w:p>
    <w:p w:rsidR="00663A1B" w:rsidRPr="00663A1B" w:rsidRDefault="00663A1B" w:rsidP="00663A1B">
      <w:pPr>
        <w:ind w:right="32"/>
        <w:jc w:val="center"/>
        <w:rPr>
          <w:rFonts w:ascii="Arial" w:hAnsi="Arial" w:cs="Arial"/>
          <w:b/>
        </w:rPr>
      </w:pPr>
      <w:r w:rsidRPr="00663A1B">
        <w:rPr>
          <w:rFonts w:ascii="Arial" w:hAnsi="Arial" w:cs="Arial"/>
          <w:b/>
        </w:rPr>
        <w:t>SST - B-02.00</w:t>
      </w:r>
    </w:p>
    <w:p w:rsidR="00663A1B" w:rsidRDefault="00663A1B" w:rsidP="00663A1B">
      <w:pPr>
        <w:pStyle w:val="Akapitzlist"/>
        <w:autoSpaceDE w:val="0"/>
        <w:autoSpaceDN w:val="0"/>
        <w:adjustRightInd w:val="0"/>
        <w:ind w:left="0"/>
        <w:contextualSpacing w:val="0"/>
        <w:rPr>
          <w:rFonts w:ascii="Arial" w:hAnsi="Arial" w:cs="Arial"/>
          <w:b/>
          <w:sz w:val="24"/>
          <w:szCs w:val="24"/>
        </w:rPr>
      </w:pPr>
    </w:p>
    <w:p w:rsidR="00E21510" w:rsidRDefault="0025154E" w:rsidP="00663A1B">
      <w:pPr>
        <w:pStyle w:val="Akapitzlist"/>
        <w:autoSpaceDE w:val="0"/>
        <w:autoSpaceDN w:val="0"/>
        <w:adjustRightInd w:val="0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KOD CPV</w:t>
      </w:r>
      <w:r w:rsidR="00E21510">
        <w:rPr>
          <w:rFonts w:ascii="Arial" w:hAnsi="Arial" w:cs="Arial"/>
          <w:b/>
          <w:sz w:val="24"/>
          <w:szCs w:val="24"/>
        </w:rPr>
        <w:t>:</w:t>
      </w:r>
    </w:p>
    <w:p w:rsidR="0033406A" w:rsidRDefault="0025154E" w:rsidP="00E21510">
      <w:pPr>
        <w:pStyle w:val="Akapitzlist"/>
        <w:autoSpaceDE w:val="0"/>
        <w:autoSpaceDN w:val="0"/>
        <w:adjustRightInd w:val="0"/>
        <w:ind w:left="0"/>
        <w:contextualSpacing w:val="0"/>
        <w:rPr>
          <w:rFonts w:ascii="Arial" w:hAnsi="Arial" w:cs="Arial"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 xml:space="preserve"> </w:t>
      </w:r>
      <w:r w:rsidR="00E21510" w:rsidRPr="00E21510">
        <w:rPr>
          <w:rFonts w:ascii="Arial" w:hAnsi="Arial" w:cs="Arial"/>
          <w:b/>
          <w:sz w:val="24"/>
          <w:szCs w:val="24"/>
        </w:rPr>
        <w:t xml:space="preserve">45260000-7 </w:t>
      </w:r>
      <w:r w:rsidR="00E21510" w:rsidRPr="00947BF4">
        <w:rPr>
          <w:rFonts w:ascii="Arial" w:hAnsi="Arial" w:cs="Arial"/>
          <w:sz w:val="24"/>
          <w:szCs w:val="24"/>
        </w:rPr>
        <w:t>roboty w zakresie wykonywania pokryć dachowych</w:t>
      </w:r>
    </w:p>
    <w:p w:rsidR="0033406A" w:rsidRPr="00E21510" w:rsidRDefault="0033406A" w:rsidP="00E21510">
      <w:pPr>
        <w:pStyle w:val="Akapitzlist"/>
        <w:autoSpaceDE w:val="0"/>
        <w:autoSpaceDN w:val="0"/>
        <w:adjustRightInd w:val="0"/>
        <w:ind w:left="0"/>
        <w:contextualSpacing w:val="0"/>
        <w:rPr>
          <w:rFonts w:ascii="Arial" w:hAnsi="Arial" w:cs="Arial"/>
          <w:sz w:val="24"/>
          <w:szCs w:val="24"/>
        </w:rPr>
      </w:pPr>
      <w:r w:rsidRPr="00E21510">
        <w:rPr>
          <w:rFonts w:ascii="Arial" w:hAnsi="Arial" w:cs="Arial"/>
          <w:b/>
          <w:bCs/>
          <w:sz w:val="24"/>
          <w:szCs w:val="24"/>
        </w:rPr>
        <w:t xml:space="preserve">45312310-3 </w:t>
      </w:r>
      <w:r w:rsidRPr="00E21510">
        <w:rPr>
          <w:rFonts w:ascii="Arial" w:hAnsi="Arial" w:cs="Arial"/>
          <w:bCs/>
          <w:sz w:val="24"/>
          <w:szCs w:val="24"/>
        </w:rPr>
        <w:t>instalacja odgromowa</w:t>
      </w:r>
    </w:p>
    <w:p w:rsidR="0033406A" w:rsidRDefault="0033406A" w:rsidP="00E21510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>45000000-</w:t>
      </w:r>
      <w:r w:rsidRPr="008D1850">
        <w:rPr>
          <w:rFonts w:ascii="Arial" w:hAnsi="Arial" w:cs="Arial"/>
          <w:b/>
          <w:bCs/>
        </w:rPr>
        <w:t xml:space="preserve">7 </w:t>
      </w:r>
      <w:r w:rsidRPr="008D1850">
        <w:rPr>
          <w:rFonts w:ascii="Arial" w:hAnsi="Arial" w:cs="Arial"/>
          <w:bCs/>
        </w:rPr>
        <w:t>roboty budowlane</w:t>
      </w:r>
    </w:p>
    <w:p w:rsidR="00E21510" w:rsidRPr="008D1850" w:rsidRDefault="00E21510" w:rsidP="00E21510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E21510">
        <w:rPr>
          <w:rFonts w:ascii="Arial" w:hAnsi="Arial" w:cs="Arial"/>
          <w:b/>
          <w:bCs/>
        </w:rPr>
        <w:t xml:space="preserve">45422000-1 </w:t>
      </w:r>
      <w:r w:rsidRPr="00E21510">
        <w:rPr>
          <w:rFonts w:ascii="Arial" w:hAnsi="Arial" w:cs="Arial"/>
          <w:bCs/>
        </w:rPr>
        <w:t>roboty ciesielskie</w:t>
      </w:r>
    </w:p>
    <w:p w:rsidR="0033406A" w:rsidRPr="001B6573" w:rsidRDefault="0033406A" w:rsidP="0025154E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sz w:val="24"/>
          <w:szCs w:val="24"/>
        </w:rPr>
      </w:pPr>
    </w:p>
    <w:p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 WSTĘP</w:t>
      </w:r>
    </w:p>
    <w:p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1.1. Przedmiot SST</w:t>
      </w:r>
    </w:p>
    <w:p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Przedmiotem niniejszej specyfikacji technicznej (ST) są wymagania ogólne dotyczące</w:t>
      </w:r>
      <w:r w:rsidR="0076030A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 xml:space="preserve">wykonania </w:t>
      </w:r>
      <w:r w:rsidR="00B30F13">
        <w:rPr>
          <w:rFonts w:ascii="Arial" w:hAnsi="Arial" w:cs="Arial"/>
        </w:rPr>
        <w:t>remontu dachu (konstrukcja i pokrycie), wykonaniem</w:t>
      </w:r>
      <w:r w:rsidR="000A11BF">
        <w:rPr>
          <w:rFonts w:ascii="Arial" w:hAnsi="Arial" w:cs="Arial"/>
        </w:rPr>
        <w:t xml:space="preserve"> obrób</w:t>
      </w:r>
      <w:r w:rsidR="00B30F13">
        <w:rPr>
          <w:rFonts w:ascii="Arial" w:hAnsi="Arial" w:cs="Arial"/>
        </w:rPr>
        <w:t xml:space="preserve">ek </w:t>
      </w:r>
      <w:r w:rsidR="000A11BF">
        <w:rPr>
          <w:rFonts w:ascii="Arial" w:hAnsi="Arial" w:cs="Arial"/>
        </w:rPr>
        <w:t xml:space="preserve"> blacharski</w:t>
      </w:r>
      <w:r w:rsidR="00B30F13">
        <w:rPr>
          <w:rFonts w:ascii="Arial" w:hAnsi="Arial" w:cs="Arial"/>
        </w:rPr>
        <w:t xml:space="preserve">ch, wymiany rynien i rur spustowych, wymiany instalacji odgromowej, </w:t>
      </w:r>
      <w:r w:rsidR="00594482">
        <w:rPr>
          <w:rFonts w:ascii="Arial" w:hAnsi="Arial" w:cs="Arial"/>
        </w:rPr>
        <w:t xml:space="preserve">wymianu wywietrzaków dachowych, </w:t>
      </w:r>
      <w:r w:rsidR="00B30F13">
        <w:rPr>
          <w:rFonts w:ascii="Arial" w:hAnsi="Arial" w:cs="Arial"/>
        </w:rPr>
        <w:t>czyszczeniem kanalizacji deszczowej</w:t>
      </w:r>
      <w:r w:rsidR="000A11BF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 xml:space="preserve">budynku nr </w:t>
      </w:r>
      <w:r w:rsidR="00B30F13">
        <w:rPr>
          <w:rFonts w:ascii="Arial" w:hAnsi="Arial" w:cs="Arial"/>
        </w:rPr>
        <w:t>19</w:t>
      </w:r>
      <w:r w:rsidRPr="000D06E1">
        <w:rPr>
          <w:rFonts w:ascii="Arial" w:hAnsi="Arial" w:cs="Arial"/>
        </w:rPr>
        <w:t xml:space="preserve"> w kompleksie </w:t>
      </w:r>
      <w:r w:rsidR="00B30F13">
        <w:rPr>
          <w:rFonts w:ascii="Arial" w:hAnsi="Arial" w:cs="Arial"/>
        </w:rPr>
        <w:t>3008 Bolesławiec</w:t>
      </w:r>
      <w:r w:rsidRPr="000D06E1">
        <w:rPr>
          <w:rFonts w:ascii="Arial" w:hAnsi="Arial" w:cs="Arial"/>
        </w:rPr>
        <w:t>.</w:t>
      </w:r>
    </w:p>
    <w:p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1.2. Zakres stosowania SST</w:t>
      </w:r>
    </w:p>
    <w:p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Niniejsza specyfikacja techniczna będzie stosowana jako dokument przetargowy i</w:t>
      </w:r>
      <w:r w:rsidR="0076030A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>kontraktowy przy zlecaniu i realizacji robot jak w punkcie 1.1</w:t>
      </w:r>
    </w:p>
    <w:p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1.3. Zakres robót objętych SST</w:t>
      </w:r>
    </w:p>
    <w:p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Ustalenia zawarte w niniejszej specyfikacji dotyczą zasad prowadzenia robot związanych z </w:t>
      </w:r>
      <w:r w:rsidR="000A11BF">
        <w:rPr>
          <w:rFonts w:ascii="Arial" w:hAnsi="Arial" w:cs="Arial"/>
        </w:rPr>
        <w:t>wykonaniem pokrycia dachowego</w:t>
      </w:r>
      <w:r w:rsidRPr="000D06E1">
        <w:rPr>
          <w:rFonts w:ascii="Arial" w:hAnsi="Arial" w:cs="Arial"/>
        </w:rPr>
        <w:t xml:space="preserve"> w tym:</w:t>
      </w:r>
    </w:p>
    <w:p w:rsidR="000F3258" w:rsidRDefault="000F3258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71CDA" w:rsidRDefault="00571CDA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C7E14" w:rsidRDefault="00AC7E14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</w:t>
      </w:r>
      <w:r w:rsidRPr="00AC7E14">
        <w:rPr>
          <w:rFonts w:ascii="Arial" w:hAnsi="Arial" w:cs="Arial"/>
          <w:sz w:val="24"/>
          <w:szCs w:val="24"/>
        </w:rPr>
        <w:t xml:space="preserve"> konstrukcji drewnianej dachu.</w:t>
      </w:r>
    </w:p>
    <w:p w:rsidR="00AC7E14" w:rsidRDefault="00AC7E14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 w:rsidRPr="00AC7E14">
        <w:rPr>
          <w:rFonts w:ascii="Arial" w:hAnsi="Arial" w:cs="Arial"/>
          <w:sz w:val="24"/>
          <w:szCs w:val="24"/>
        </w:rPr>
        <w:t>Wykonanie łacenia dachu.</w:t>
      </w:r>
    </w:p>
    <w:p w:rsidR="00571CDA" w:rsidRPr="00571CDA" w:rsidRDefault="00571CDA" w:rsidP="00571CDA">
      <w:pPr>
        <w:pStyle w:val="Akapitzlist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1A5280">
        <w:rPr>
          <w:rFonts w:ascii="Arial" w:hAnsi="Arial" w:cs="Arial"/>
          <w:sz w:val="24"/>
          <w:szCs w:val="24"/>
        </w:rPr>
        <w:t>Wykonanie pokrycia dachowego z</w:t>
      </w:r>
      <w:r>
        <w:rPr>
          <w:rFonts w:ascii="Arial" w:hAnsi="Arial" w:cs="Arial"/>
          <w:sz w:val="24"/>
          <w:szCs w:val="24"/>
        </w:rPr>
        <w:t xml:space="preserve"> paneli z </w:t>
      </w:r>
      <w:r w:rsidRPr="001A5280">
        <w:rPr>
          <w:rFonts w:ascii="Arial" w:hAnsi="Arial" w:cs="Arial"/>
          <w:sz w:val="24"/>
          <w:szCs w:val="24"/>
        </w:rPr>
        <w:t xml:space="preserve"> blachy </w:t>
      </w:r>
      <w:r>
        <w:rPr>
          <w:rFonts w:ascii="Arial" w:hAnsi="Arial" w:cs="Arial"/>
          <w:sz w:val="24"/>
          <w:szCs w:val="24"/>
        </w:rPr>
        <w:t>ocynkowanej gr 0, 7 mm</w:t>
      </w:r>
      <w:r w:rsidRPr="001A5280">
        <w:rPr>
          <w:rFonts w:ascii="Arial" w:hAnsi="Arial" w:cs="Arial"/>
          <w:sz w:val="24"/>
          <w:szCs w:val="24"/>
        </w:rPr>
        <w:t xml:space="preserve"> w kolorze grafitowym</w:t>
      </w:r>
      <w:r>
        <w:rPr>
          <w:rFonts w:ascii="Arial" w:hAnsi="Arial" w:cs="Arial"/>
          <w:sz w:val="24"/>
          <w:szCs w:val="24"/>
        </w:rPr>
        <w:t xml:space="preserve"> mat z powłoka antykondnsacyjną od spodu</w:t>
      </w:r>
      <w:r w:rsidRPr="001A5280">
        <w:rPr>
          <w:rFonts w:ascii="Arial" w:hAnsi="Arial" w:cs="Arial"/>
          <w:sz w:val="24"/>
          <w:szCs w:val="24"/>
        </w:rPr>
        <w:t>.</w:t>
      </w:r>
    </w:p>
    <w:p w:rsidR="00AC7E14" w:rsidRDefault="00AC7E14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 w:rsidRPr="00AC7E14">
        <w:rPr>
          <w:rFonts w:ascii="Arial" w:hAnsi="Arial" w:cs="Arial"/>
          <w:sz w:val="24"/>
          <w:szCs w:val="24"/>
        </w:rPr>
        <w:t>Wykonanie obróbek blacharskich z blachy w kolorze pokrycia dachu.</w:t>
      </w:r>
    </w:p>
    <w:p w:rsidR="00AC7E14" w:rsidRDefault="00AC7E14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 w:rsidRPr="00AC7E14">
        <w:rPr>
          <w:rFonts w:ascii="Arial" w:hAnsi="Arial" w:cs="Arial"/>
          <w:sz w:val="24"/>
          <w:szCs w:val="24"/>
        </w:rPr>
        <w:t>Montaż rynien i rur spustowych z blachy cynkowo-tytanowej.</w:t>
      </w:r>
    </w:p>
    <w:p w:rsidR="00594482" w:rsidRDefault="00B319F2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osadników żeliwnych z rusztem i wyczystką o średnicy 150 mm.</w:t>
      </w:r>
    </w:p>
    <w:p w:rsidR="00B319F2" w:rsidRDefault="00B319F2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odcinka rury żeliwnej średnicy 150 mm.</w:t>
      </w:r>
    </w:p>
    <w:p w:rsidR="00AC7E14" w:rsidRDefault="00AC7E14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 w:rsidRPr="00AC7E14">
        <w:rPr>
          <w:rFonts w:ascii="Arial" w:hAnsi="Arial" w:cs="Arial"/>
          <w:sz w:val="24"/>
          <w:szCs w:val="24"/>
        </w:rPr>
        <w:t xml:space="preserve">Wymiana wywietrzaków dachowych z blachy ocynkowanej – </w:t>
      </w:r>
      <w:r w:rsidR="00594482">
        <w:rPr>
          <w:rFonts w:ascii="Arial" w:hAnsi="Arial" w:cs="Arial"/>
          <w:sz w:val="24"/>
          <w:szCs w:val="24"/>
        </w:rPr>
        <w:t>10</w:t>
      </w:r>
      <w:r w:rsidRPr="00AC7E14">
        <w:rPr>
          <w:rFonts w:ascii="Arial" w:hAnsi="Arial" w:cs="Arial"/>
          <w:sz w:val="24"/>
          <w:szCs w:val="24"/>
        </w:rPr>
        <w:t xml:space="preserve"> szt.</w:t>
      </w:r>
    </w:p>
    <w:p w:rsidR="00AC7E14" w:rsidRDefault="00AC7E14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 w:rsidRPr="00AC7E14">
        <w:rPr>
          <w:rFonts w:ascii="Arial" w:hAnsi="Arial" w:cs="Arial"/>
          <w:sz w:val="24"/>
          <w:szCs w:val="24"/>
        </w:rPr>
        <w:t>Montaż instalacji odgromowej.</w:t>
      </w:r>
    </w:p>
    <w:p w:rsidR="00594482" w:rsidRDefault="00594482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nawierzchni placów z betonu oraz kostki kamiennej.</w:t>
      </w:r>
    </w:p>
    <w:p w:rsidR="003F1BC6" w:rsidRDefault="003F1BC6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posadzki cementowej po zdemontowanych ściankach działowych.</w:t>
      </w:r>
    </w:p>
    <w:p w:rsidR="00571CDA" w:rsidRPr="00571CDA" w:rsidRDefault="00571CDA" w:rsidP="00571CDA">
      <w:pPr>
        <w:pStyle w:val="Akapitzlist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Montaż pasów nadrynnowych</w:t>
      </w:r>
    </w:p>
    <w:p w:rsidR="00594482" w:rsidRDefault="00594482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Czyszczenie części kanalizacji deszczowej – około 380 mb.</w:t>
      </w:r>
    </w:p>
    <w:p w:rsidR="00594482" w:rsidRDefault="00594482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i ponowny montaż przewodów instalacji alarmowej mocowanej do konstrukcji dachu.</w:t>
      </w:r>
    </w:p>
    <w:p w:rsidR="00594482" w:rsidRDefault="00594482" w:rsidP="00AC7E14">
      <w:pPr>
        <w:pStyle w:val="Akapitzlist"/>
        <w:numPr>
          <w:ilvl w:val="0"/>
          <w:numId w:val="30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i ponowny montaż konstrukcji wsporczej prowadnic bram garażowych do konstrukcji dachu. Sprawdzenie poprawności działania mechanizmu bram, regulacja.</w:t>
      </w:r>
    </w:p>
    <w:p w:rsidR="00D816E2" w:rsidRPr="000D06E1" w:rsidRDefault="00D816E2" w:rsidP="0033406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Wykonawca ponosi pełna odpowiedzialność wypadkową oraz odpowiada za zniszczenia własności państwowej i prywatnej oraz osób prawnych spowodowane swoim działaniem lub niedopatrzeniem związanym z realizacją niniejszego zamówienia.</w:t>
      </w:r>
    </w:p>
    <w:p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1.4. Ogólne wymagania dotyczące robót.</w:t>
      </w:r>
    </w:p>
    <w:p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Wykonawca robot jest odpowiedzialny za jakość materiałów i wykonywanych robot oraz za zgodność z przedmiarem, ST i poleceniami Inspektora Nadzoru.</w:t>
      </w:r>
    </w:p>
    <w:p w:rsidR="001B6573" w:rsidRDefault="001B6573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B6573" w:rsidRDefault="001B6573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B6573">
        <w:rPr>
          <w:rFonts w:ascii="Arial" w:hAnsi="Arial" w:cs="Arial"/>
          <w:b/>
        </w:rPr>
        <w:t>1.5.</w:t>
      </w:r>
      <w:r>
        <w:rPr>
          <w:rFonts w:ascii="Arial" w:hAnsi="Arial" w:cs="Arial"/>
        </w:rPr>
        <w:t xml:space="preserve"> </w:t>
      </w:r>
      <w:r w:rsidRPr="000766B1">
        <w:rPr>
          <w:rFonts w:ascii="Arial" w:hAnsi="Arial" w:cs="Arial"/>
          <w:b/>
          <w:bCs/>
        </w:rPr>
        <w:t>Zabezpieczenie chodników i jezdni</w:t>
      </w:r>
    </w:p>
    <w:p w:rsidR="001B6573" w:rsidRDefault="001B6573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B6573" w:rsidRDefault="001B6573" w:rsidP="001B6573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występowania niebezpieczeństwa dla użytkowników przyległych do placu budowy chodników przewidzianych do ruchu pieszych i dróg dla pojazdów, Wykonawca dokona oznakowania terenu celem ochrony użytkowników.  </w:t>
      </w:r>
    </w:p>
    <w:p w:rsidR="001B6573" w:rsidRPr="000D06E1" w:rsidRDefault="001B6573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C0687" w:rsidRPr="000D06E1" w:rsidRDefault="002C0687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 xml:space="preserve">2. MATERIAŁY </w:t>
      </w:r>
    </w:p>
    <w:p w:rsidR="00AC2C05" w:rsidRDefault="00AC2C05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154E" w:rsidRPr="00947BF4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7BF4">
        <w:rPr>
          <w:rFonts w:ascii="Arial" w:hAnsi="Arial" w:cs="Arial"/>
        </w:rPr>
        <w:t xml:space="preserve">Do wykonania </w:t>
      </w:r>
      <w:r w:rsidR="003F1BC6" w:rsidRPr="00947BF4">
        <w:rPr>
          <w:rFonts w:ascii="Arial" w:hAnsi="Arial" w:cs="Arial"/>
        </w:rPr>
        <w:t>robót</w:t>
      </w:r>
      <w:r w:rsidR="00D816E2" w:rsidRPr="00947BF4">
        <w:rPr>
          <w:rFonts w:ascii="Arial" w:hAnsi="Arial" w:cs="Arial"/>
        </w:rPr>
        <w:t xml:space="preserve"> </w:t>
      </w:r>
      <w:r w:rsidR="00AC2C05" w:rsidRPr="00947BF4">
        <w:rPr>
          <w:rFonts w:ascii="Arial" w:hAnsi="Arial" w:cs="Arial"/>
        </w:rPr>
        <w:t>należy zastosować</w:t>
      </w:r>
      <w:r w:rsidRPr="00947BF4">
        <w:rPr>
          <w:rFonts w:ascii="Arial" w:hAnsi="Arial" w:cs="Arial"/>
        </w:rPr>
        <w:t xml:space="preserve"> następujące materiały :</w:t>
      </w:r>
    </w:p>
    <w:p w:rsidR="0033406A" w:rsidRPr="00947BF4" w:rsidRDefault="0033406A" w:rsidP="0033406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3406A" w:rsidRPr="00947BF4" w:rsidRDefault="0033406A" w:rsidP="0084668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 xml:space="preserve">Blacha </w:t>
      </w:r>
      <w:r w:rsidR="002937C2" w:rsidRPr="00947BF4">
        <w:rPr>
          <w:rFonts w:ascii="Arial" w:hAnsi="Arial" w:cs="Arial"/>
          <w:sz w:val="24"/>
          <w:szCs w:val="24"/>
        </w:rPr>
        <w:t xml:space="preserve">na obróbki blacharskie ocynkowana, </w:t>
      </w:r>
      <w:r w:rsidRPr="00947BF4">
        <w:rPr>
          <w:rFonts w:ascii="Arial" w:hAnsi="Arial" w:cs="Arial"/>
          <w:bCs/>
          <w:sz w:val="24"/>
          <w:szCs w:val="24"/>
        </w:rPr>
        <w:t>powlekana płaska gr. 0,</w:t>
      </w:r>
      <w:r w:rsidR="002937C2" w:rsidRPr="00947BF4">
        <w:rPr>
          <w:rFonts w:ascii="Arial" w:hAnsi="Arial" w:cs="Arial"/>
          <w:bCs/>
          <w:sz w:val="24"/>
          <w:szCs w:val="24"/>
        </w:rPr>
        <w:t xml:space="preserve">6 mm, kolor </w:t>
      </w:r>
      <w:r w:rsidR="00416089" w:rsidRPr="00947BF4">
        <w:rPr>
          <w:rFonts w:ascii="Arial" w:hAnsi="Arial" w:cs="Arial"/>
          <w:bCs/>
          <w:sz w:val="24"/>
          <w:szCs w:val="24"/>
        </w:rPr>
        <w:t>grafitowy</w:t>
      </w:r>
      <w:r w:rsidR="002937C2" w:rsidRPr="00947BF4">
        <w:rPr>
          <w:rFonts w:ascii="Arial" w:hAnsi="Arial" w:cs="Arial"/>
          <w:bCs/>
          <w:sz w:val="24"/>
          <w:szCs w:val="24"/>
        </w:rPr>
        <w:t>;</w:t>
      </w:r>
      <w:r w:rsidR="00416089" w:rsidRPr="00947BF4">
        <w:rPr>
          <w:rFonts w:ascii="Arial" w:hAnsi="Arial" w:cs="Arial"/>
          <w:bCs/>
          <w:sz w:val="24"/>
          <w:szCs w:val="24"/>
        </w:rPr>
        <w:t xml:space="preserve"> </w:t>
      </w:r>
    </w:p>
    <w:p w:rsidR="0033406A" w:rsidRPr="00947BF4" w:rsidRDefault="002937C2" w:rsidP="0084668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bCs/>
          <w:sz w:val="24"/>
          <w:szCs w:val="24"/>
        </w:rPr>
        <w:t>Rynny i rury spustowe z blachy cynkowo-tytanowej grub. 0,6 mm;</w:t>
      </w:r>
    </w:p>
    <w:p w:rsidR="002937C2" w:rsidRPr="00947BF4" w:rsidRDefault="002937C2" w:rsidP="0084668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bCs/>
          <w:sz w:val="24"/>
          <w:szCs w:val="24"/>
        </w:rPr>
        <w:t xml:space="preserve">Osadnik deszczowy żeliwny o średnicy wewn. 150 mm z kratką żeliwną </w:t>
      </w:r>
      <w:r w:rsidR="00947BF4" w:rsidRPr="00947BF4">
        <w:rPr>
          <w:rFonts w:ascii="Arial" w:hAnsi="Arial" w:cs="Arial"/>
          <w:bCs/>
          <w:sz w:val="24"/>
          <w:szCs w:val="24"/>
        </w:rPr>
        <w:br/>
      </w:r>
      <w:r w:rsidRPr="00947BF4">
        <w:rPr>
          <w:rFonts w:ascii="Arial" w:hAnsi="Arial" w:cs="Arial"/>
          <w:bCs/>
          <w:sz w:val="24"/>
          <w:szCs w:val="24"/>
        </w:rPr>
        <w:t>i wyczystką;</w:t>
      </w:r>
    </w:p>
    <w:p w:rsidR="0033406A" w:rsidRPr="00947BF4" w:rsidRDefault="0033406A" w:rsidP="0084668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bCs/>
          <w:sz w:val="24"/>
          <w:szCs w:val="24"/>
        </w:rPr>
        <w:t>Silikon dekarski</w:t>
      </w:r>
      <w:r w:rsidR="00A778C9" w:rsidRPr="00947BF4">
        <w:rPr>
          <w:rFonts w:ascii="Arial" w:hAnsi="Arial" w:cs="Arial"/>
          <w:bCs/>
          <w:sz w:val="24"/>
          <w:szCs w:val="24"/>
        </w:rPr>
        <w:t xml:space="preserve"> bezbarwny</w:t>
      </w:r>
    </w:p>
    <w:p w:rsidR="0033406A" w:rsidRPr="00947BF4" w:rsidRDefault="00692979" w:rsidP="0084668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bCs/>
          <w:sz w:val="24"/>
          <w:szCs w:val="24"/>
        </w:rPr>
        <w:t>Drut</w:t>
      </w:r>
      <w:r w:rsidR="0033406A" w:rsidRPr="00947BF4">
        <w:rPr>
          <w:rFonts w:ascii="Arial" w:hAnsi="Arial" w:cs="Arial"/>
          <w:bCs/>
          <w:sz w:val="24"/>
          <w:szCs w:val="24"/>
        </w:rPr>
        <w:t xml:space="preserve"> odgromowy </w:t>
      </w:r>
      <w:r w:rsidR="00B319F2" w:rsidRPr="00947BF4">
        <w:rPr>
          <w:rFonts w:ascii="Arial" w:hAnsi="Arial" w:cs="Arial"/>
          <w:bCs/>
          <w:sz w:val="24"/>
          <w:szCs w:val="24"/>
        </w:rPr>
        <w:t xml:space="preserve">o średnicy </w:t>
      </w:r>
      <w:r w:rsidRPr="00947BF4">
        <w:rPr>
          <w:rFonts w:ascii="Arial" w:hAnsi="Arial" w:cs="Arial"/>
          <w:bCs/>
          <w:sz w:val="24"/>
          <w:szCs w:val="24"/>
        </w:rPr>
        <w:t>8</w:t>
      </w:r>
      <w:r w:rsidR="0033406A" w:rsidRPr="00947BF4">
        <w:rPr>
          <w:rFonts w:ascii="Arial" w:hAnsi="Arial" w:cs="Arial"/>
          <w:bCs/>
          <w:sz w:val="24"/>
          <w:szCs w:val="24"/>
        </w:rPr>
        <w:t xml:space="preserve"> mm</w:t>
      </w:r>
      <w:r w:rsidR="002937C2" w:rsidRPr="00947BF4">
        <w:rPr>
          <w:rFonts w:ascii="Arial" w:hAnsi="Arial" w:cs="Arial"/>
          <w:bCs/>
          <w:sz w:val="24"/>
          <w:szCs w:val="24"/>
        </w:rPr>
        <w:t xml:space="preserve"> stalowy, ocynkowany ogniowo</w:t>
      </w:r>
    </w:p>
    <w:p w:rsidR="0033406A" w:rsidRPr="00947BF4" w:rsidRDefault="000106FA" w:rsidP="0084668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bCs/>
          <w:sz w:val="24"/>
          <w:szCs w:val="24"/>
        </w:rPr>
        <w:t>Wsporniki instalacji odgromowej mocowane do blachy</w:t>
      </w:r>
      <w:r w:rsidR="00FC210D" w:rsidRPr="00947BF4">
        <w:rPr>
          <w:rFonts w:ascii="Arial" w:hAnsi="Arial" w:cs="Arial"/>
          <w:bCs/>
          <w:sz w:val="24"/>
          <w:szCs w:val="24"/>
        </w:rPr>
        <w:t>, wsporniki ścienne odgromowe</w:t>
      </w:r>
      <w:r w:rsidR="002937C2" w:rsidRPr="00947BF4">
        <w:rPr>
          <w:rFonts w:ascii="Arial" w:hAnsi="Arial" w:cs="Arial"/>
          <w:bCs/>
          <w:sz w:val="24"/>
          <w:szCs w:val="24"/>
        </w:rPr>
        <w:t>, stalowe, cynkowane ogniowo</w:t>
      </w:r>
    </w:p>
    <w:p w:rsidR="001568A6" w:rsidRPr="00947BF4" w:rsidRDefault="001568A6" w:rsidP="0084668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bCs/>
          <w:sz w:val="24"/>
          <w:szCs w:val="24"/>
        </w:rPr>
        <w:t>Złącza kontrolne instalacji odgromowej</w:t>
      </w:r>
    </w:p>
    <w:p w:rsidR="00075DB0" w:rsidRPr="00947BF4" w:rsidRDefault="00075DB0" w:rsidP="0084668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bCs/>
          <w:sz w:val="24"/>
          <w:szCs w:val="24"/>
        </w:rPr>
        <w:t>Haki rynnowe proste</w:t>
      </w:r>
      <w:r w:rsidR="00577E57" w:rsidRPr="00947BF4">
        <w:rPr>
          <w:rFonts w:ascii="Arial" w:hAnsi="Arial" w:cs="Arial"/>
          <w:bCs/>
          <w:sz w:val="24"/>
          <w:szCs w:val="24"/>
        </w:rPr>
        <w:t xml:space="preserve"> 1</w:t>
      </w:r>
      <w:r w:rsidR="00416089" w:rsidRPr="00947BF4">
        <w:rPr>
          <w:rFonts w:ascii="Arial" w:hAnsi="Arial" w:cs="Arial"/>
          <w:bCs/>
          <w:sz w:val="24"/>
          <w:szCs w:val="24"/>
        </w:rPr>
        <w:t>8</w:t>
      </w:r>
      <w:r w:rsidR="00577E57" w:rsidRPr="00947BF4">
        <w:rPr>
          <w:rFonts w:ascii="Arial" w:hAnsi="Arial" w:cs="Arial"/>
          <w:bCs/>
          <w:sz w:val="24"/>
          <w:szCs w:val="24"/>
        </w:rPr>
        <w:t>0 mm</w:t>
      </w:r>
      <w:r w:rsidR="002937C2" w:rsidRPr="00947BF4">
        <w:rPr>
          <w:rFonts w:ascii="Arial" w:hAnsi="Arial" w:cs="Arial"/>
          <w:bCs/>
          <w:sz w:val="24"/>
          <w:szCs w:val="24"/>
        </w:rPr>
        <w:t xml:space="preserve"> cynkowane ogniowo</w:t>
      </w:r>
    </w:p>
    <w:p w:rsidR="00A778C9" w:rsidRPr="00947BF4" w:rsidRDefault="00A778C9" w:rsidP="0084668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bCs/>
          <w:sz w:val="24"/>
          <w:szCs w:val="24"/>
        </w:rPr>
        <w:t xml:space="preserve">Wywietrzaki dachowe cylindryczne </w:t>
      </w:r>
      <w:r w:rsidR="00B83880" w:rsidRPr="00947BF4">
        <w:rPr>
          <w:rFonts w:ascii="Arial" w:hAnsi="Arial" w:cs="Arial"/>
          <w:bCs/>
          <w:sz w:val="24"/>
          <w:szCs w:val="24"/>
        </w:rPr>
        <w:t>stalowe , ocynkowane</w:t>
      </w:r>
      <w:r w:rsidR="002937C2" w:rsidRPr="00947BF4">
        <w:rPr>
          <w:rFonts w:ascii="Arial" w:hAnsi="Arial" w:cs="Arial"/>
          <w:bCs/>
          <w:sz w:val="24"/>
          <w:szCs w:val="24"/>
        </w:rPr>
        <w:t xml:space="preserve"> ogniowo</w:t>
      </w:r>
      <w:r w:rsidR="00B83880" w:rsidRPr="00947BF4">
        <w:rPr>
          <w:rFonts w:ascii="Arial" w:hAnsi="Arial" w:cs="Arial"/>
          <w:bCs/>
          <w:sz w:val="24"/>
          <w:szCs w:val="24"/>
        </w:rPr>
        <w:t xml:space="preserve">, dedykowane do pokrycia z blachy trapezowej o średnicy wewn. </w:t>
      </w:r>
      <w:r w:rsidR="00416089" w:rsidRPr="00947BF4">
        <w:rPr>
          <w:rFonts w:ascii="Arial" w:hAnsi="Arial" w:cs="Arial"/>
          <w:bCs/>
          <w:sz w:val="24"/>
          <w:szCs w:val="24"/>
        </w:rPr>
        <w:t>450</w:t>
      </w:r>
      <w:r w:rsidR="00B83880" w:rsidRPr="00947BF4">
        <w:rPr>
          <w:rFonts w:ascii="Arial" w:hAnsi="Arial" w:cs="Arial"/>
          <w:bCs/>
          <w:sz w:val="24"/>
          <w:szCs w:val="24"/>
        </w:rPr>
        <w:t xml:space="preserve"> </w:t>
      </w:r>
      <w:r w:rsidRPr="00947BF4">
        <w:rPr>
          <w:rFonts w:ascii="Arial" w:hAnsi="Arial" w:cs="Arial"/>
          <w:bCs/>
          <w:sz w:val="24"/>
          <w:szCs w:val="24"/>
        </w:rPr>
        <w:t>mm</w:t>
      </w:r>
      <w:r w:rsidR="00B83880" w:rsidRPr="00947BF4">
        <w:rPr>
          <w:rFonts w:ascii="Arial" w:hAnsi="Arial" w:cs="Arial"/>
          <w:bCs/>
          <w:sz w:val="24"/>
          <w:szCs w:val="24"/>
        </w:rPr>
        <w:t xml:space="preserve">, </w:t>
      </w:r>
      <w:r w:rsidRPr="00947BF4">
        <w:rPr>
          <w:rFonts w:ascii="Arial" w:hAnsi="Arial" w:cs="Arial"/>
          <w:bCs/>
          <w:sz w:val="24"/>
          <w:szCs w:val="24"/>
        </w:rPr>
        <w:t xml:space="preserve"> wraz </w:t>
      </w:r>
      <w:r w:rsidR="00B83880" w:rsidRPr="00947BF4">
        <w:rPr>
          <w:rFonts w:ascii="Arial" w:hAnsi="Arial" w:cs="Arial"/>
          <w:bCs/>
          <w:sz w:val="24"/>
          <w:szCs w:val="24"/>
        </w:rPr>
        <w:t xml:space="preserve">z </w:t>
      </w:r>
      <w:r w:rsidRPr="00947BF4">
        <w:rPr>
          <w:rFonts w:ascii="Arial" w:hAnsi="Arial" w:cs="Arial"/>
          <w:bCs/>
          <w:sz w:val="24"/>
          <w:szCs w:val="24"/>
        </w:rPr>
        <w:t>podstawą</w:t>
      </w:r>
      <w:r w:rsidR="00B83880" w:rsidRPr="00947BF4">
        <w:rPr>
          <w:rFonts w:ascii="Arial" w:hAnsi="Arial" w:cs="Arial"/>
          <w:bCs/>
          <w:sz w:val="24"/>
          <w:szCs w:val="24"/>
        </w:rPr>
        <w:t xml:space="preserve"> w komplecie</w:t>
      </w:r>
    </w:p>
    <w:p w:rsidR="009A47B1" w:rsidRPr="00947BF4" w:rsidRDefault="002937C2" w:rsidP="0084668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bCs/>
          <w:sz w:val="24"/>
          <w:szCs w:val="24"/>
        </w:rPr>
        <w:t xml:space="preserve">Wkręty farmerskie do mocowania blachy trapezowej w kolorze </w:t>
      </w:r>
      <w:r w:rsidR="003F1BC6" w:rsidRPr="00947BF4">
        <w:rPr>
          <w:rFonts w:ascii="Arial" w:hAnsi="Arial" w:cs="Arial"/>
          <w:bCs/>
          <w:sz w:val="24"/>
          <w:szCs w:val="24"/>
        </w:rPr>
        <w:t xml:space="preserve">blachy wraz </w:t>
      </w:r>
      <w:r w:rsidR="00947BF4" w:rsidRPr="00947BF4">
        <w:rPr>
          <w:rFonts w:ascii="Arial" w:hAnsi="Arial" w:cs="Arial"/>
          <w:bCs/>
          <w:sz w:val="24"/>
          <w:szCs w:val="24"/>
        </w:rPr>
        <w:br/>
      </w:r>
      <w:r w:rsidR="003F1BC6" w:rsidRPr="00947BF4">
        <w:rPr>
          <w:rFonts w:ascii="Arial" w:hAnsi="Arial" w:cs="Arial"/>
          <w:bCs/>
          <w:sz w:val="24"/>
          <w:szCs w:val="24"/>
        </w:rPr>
        <w:t xml:space="preserve">z podkładkami z uszczelką </w:t>
      </w:r>
      <w:r w:rsidR="009A47B1" w:rsidRPr="00947BF4">
        <w:rPr>
          <w:rFonts w:ascii="Arial" w:hAnsi="Arial" w:cs="Arial"/>
          <w:bCs/>
          <w:sz w:val="24"/>
          <w:szCs w:val="24"/>
        </w:rPr>
        <w:t xml:space="preserve"> EPDM</w:t>
      </w:r>
      <w:r w:rsidR="003F1BC6" w:rsidRPr="00947BF4">
        <w:rPr>
          <w:rFonts w:ascii="Arial" w:hAnsi="Arial" w:cs="Arial"/>
          <w:bCs/>
          <w:sz w:val="24"/>
          <w:szCs w:val="24"/>
        </w:rPr>
        <w:t>;</w:t>
      </w:r>
    </w:p>
    <w:p w:rsidR="00075DB0" w:rsidRPr="00947BF4" w:rsidRDefault="00075DB0" w:rsidP="0025228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uchwyty do rury spustowej</w:t>
      </w:r>
      <w:r w:rsidR="003F1BC6" w:rsidRPr="00947BF4">
        <w:rPr>
          <w:rFonts w:ascii="Arial" w:hAnsi="Arial" w:cs="Arial"/>
          <w:sz w:val="24"/>
          <w:szCs w:val="24"/>
        </w:rPr>
        <w:t xml:space="preserve"> stalowe cynkowane ogniowo;</w:t>
      </w:r>
    </w:p>
    <w:p w:rsidR="00577E57" w:rsidRPr="00947BF4" w:rsidRDefault="00577E57" w:rsidP="0025228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bednarka FeZn 30x4mm</w:t>
      </w:r>
      <w:r w:rsidR="00B319F2" w:rsidRPr="00947BF4">
        <w:rPr>
          <w:rFonts w:ascii="Arial" w:hAnsi="Arial" w:cs="Arial"/>
          <w:sz w:val="24"/>
          <w:szCs w:val="24"/>
        </w:rPr>
        <w:t xml:space="preserve"> cynkowana ogniowo</w:t>
      </w:r>
      <w:r w:rsidR="003F1BC6" w:rsidRPr="00947BF4">
        <w:rPr>
          <w:rFonts w:ascii="Arial" w:hAnsi="Arial" w:cs="Arial"/>
          <w:sz w:val="24"/>
          <w:szCs w:val="24"/>
        </w:rPr>
        <w:t>;</w:t>
      </w:r>
    </w:p>
    <w:p w:rsidR="00416089" w:rsidRPr="00947BF4" w:rsidRDefault="00416089" w:rsidP="00B83880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lastRenderedPageBreak/>
        <w:t xml:space="preserve">Blacha </w:t>
      </w:r>
      <w:r w:rsidR="000106FA" w:rsidRPr="00947BF4">
        <w:rPr>
          <w:rFonts w:ascii="Arial" w:hAnsi="Arial" w:cs="Arial"/>
          <w:sz w:val="24"/>
          <w:szCs w:val="24"/>
        </w:rPr>
        <w:t xml:space="preserve">trapezowa T35 </w:t>
      </w:r>
      <w:r w:rsidRPr="00947BF4">
        <w:rPr>
          <w:rFonts w:ascii="Arial" w:hAnsi="Arial" w:cs="Arial"/>
          <w:sz w:val="24"/>
          <w:szCs w:val="24"/>
        </w:rPr>
        <w:t xml:space="preserve">stalowa </w:t>
      </w:r>
      <w:r w:rsidR="00B319F2" w:rsidRPr="00947BF4">
        <w:rPr>
          <w:rFonts w:ascii="Arial" w:hAnsi="Arial" w:cs="Arial"/>
          <w:sz w:val="24"/>
          <w:szCs w:val="24"/>
        </w:rPr>
        <w:t xml:space="preserve">ocynkowana i </w:t>
      </w:r>
      <w:r w:rsidRPr="00947BF4">
        <w:rPr>
          <w:rFonts w:ascii="Arial" w:hAnsi="Arial" w:cs="Arial"/>
          <w:sz w:val="24"/>
          <w:szCs w:val="24"/>
        </w:rPr>
        <w:t>powlekana grub. 0,7 mm w kolorze grafitowym</w:t>
      </w:r>
      <w:r w:rsidR="000106FA" w:rsidRPr="00947BF4">
        <w:rPr>
          <w:rFonts w:ascii="Arial" w:hAnsi="Arial" w:cs="Arial"/>
          <w:sz w:val="24"/>
          <w:szCs w:val="24"/>
        </w:rPr>
        <w:t xml:space="preserve"> z </w:t>
      </w:r>
      <w:r w:rsidR="00B83880" w:rsidRPr="00947BF4">
        <w:rPr>
          <w:rFonts w:ascii="Arial" w:hAnsi="Arial" w:cs="Arial"/>
          <w:sz w:val="24"/>
          <w:szCs w:val="24"/>
        </w:rPr>
        <w:t xml:space="preserve">umocowanym na spodzie </w:t>
      </w:r>
      <w:r w:rsidR="000106FA" w:rsidRPr="00947BF4">
        <w:rPr>
          <w:rFonts w:ascii="Arial" w:hAnsi="Arial" w:cs="Arial"/>
          <w:sz w:val="24"/>
          <w:szCs w:val="24"/>
        </w:rPr>
        <w:t>antykondensatem</w:t>
      </w:r>
      <w:r w:rsidR="00B83880" w:rsidRPr="00947BF4">
        <w:rPr>
          <w:rFonts w:ascii="Arial" w:hAnsi="Arial" w:cs="Arial"/>
          <w:sz w:val="24"/>
          <w:szCs w:val="24"/>
        </w:rPr>
        <w:t>, klasa reakcji na ogień: min. B-s2,d0.</w:t>
      </w:r>
    </w:p>
    <w:p w:rsidR="00416089" w:rsidRPr="00947BF4" w:rsidRDefault="00416089" w:rsidP="00B83880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Drewno konstrukcyjne klasy C24 impregnowane</w:t>
      </w:r>
      <w:r w:rsidR="00B83880" w:rsidRPr="00947BF4">
        <w:rPr>
          <w:rFonts w:ascii="Arial" w:hAnsi="Arial" w:cs="Arial"/>
          <w:sz w:val="24"/>
          <w:szCs w:val="24"/>
        </w:rPr>
        <w:t>, klasa reakcji na ogień min. B-s2,d0.</w:t>
      </w:r>
    </w:p>
    <w:p w:rsidR="000106FA" w:rsidRPr="00947BF4" w:rsidRDefault="00B83880" w:rsidP="00B83880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bCs/>
          <w:sz w:val="24"/>
          <w:szCs w:val="24"/>
        </w:rPr>
        <w:t xml:space="preserve">Łaty o przekroju 6x4 cm, impregnowane, klasa reakcji na ogień min. </w:t>
      </w:r>
      <w:r w:rsidR="00947BF4">
        <w:rPr>
          <w:rFonts w:ascii="Arial" w:hAnsi="Arial" w:cs="Arial"/>
          <w:bCs/>
          <w:sz w:val="24"/>
          <w:szCs w:val="24"/>
        </w:rPr>
        <w:br/>
      </w:r>
      <w:r w:rsidRPr="00947BF4">
        <w:rPr>
          <w:rFonts w:ascii="Arial" w:hAnsi="Arial" w:cs="Arial"/>
          <w:bCs/>
          <w:sz w:val="24"/>
          <w:szCs w:val="24"/>
        </w:rPr>
        <w:t>B-s2,d0.</w:t>
      </w:r>
    </w:p>
    <w:p w:rsidR="00B83880" w:rsidRPr="00947BF4" w:rsidRDefault="00B83880" w:rsidP="00B83880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947BF4">
        <w:rPr>
          <w:rFonts w:ascii="Arial" w:hAnsi="Arial" w:cs="Arial"/>
          <w:bCs/>
          <w:sz w:val="24"/>
          <w:szCs w:val="24"/>
        </w:rPr>
        <w:t xml:space="preserve">Beton </w:t>
      </w:r>
      <w:r w:rsidR="002937C2" w:rsidRPr="00947BF4">
        <w:rPr>
          <w:rFonts w:ascii="Arial" w:hAnsi="Arial" w:cs="Arial"/>
          <w:bCs/>
          <w:sz w:val="24"/>
          <w:szCs w:val="24"/>
        </w:rPr>
        <w:t>klasy C</w:t>
      </w:r>
      <w:r w:rsidRPr="00947BF4">
        <w:rPr>
          <w:rFonts w:ascii="Arial" w:hAnsi="Arial" w:cs="Arial"/>
          <w:bCs/>
          <w:sz w:val="24"/>
          <w:szCs w:val="24"/>
        </w:rPr>
        <w:t>30/37</w:t>
      </w:r>
    </w:p>
    <w:p w:rsidR="00A778C9" w:rsidRPr="00947BF4" w:rsidRDefault="00A778C9" w:rsidP="00A778C9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:rsidR="007A3F4B" w:rsidRPr="00B809ED" w:rsidRDefault="0025154E" w:rsidP="00846687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7A3F4B">
        <w:rPr>
          <w:rFonts w:ascii="Arial" w:hAnsi="Arial" w:cs="Arial"/>
          <w:b/>
          <w:bCs/>
          <w:sz w:val="24"/>
          <w:szCs w:val="24"/>
        </w:rPr>
        <w:t>SPRZĘT</w:t>
      </w:r>
    </w:p>
    <w:p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Roboty można wykonać przy użyciu sprzętu zaakceptowanego przez Inspektora. Dob</w:t>
      </w:r>
      <w:r w:rsidR="00C74574"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r</w:t>
      </w:r>
      <w:r w:rsidR="0076030A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>sprzętu musi spełniać poniższe wymagania:</w:t>
      </w:r>
    </w:p>
    <w:p w:rsidR="0025154E" w:rsidRPr="00AC7C17" w:rsidRDefault="0025154E" w:rsidP="00846687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C7C17">
        <w:rPr>
          <w:rFonts w:ascii="Arial" w:hAnsi="Arial" w:cs="Arial"/>
          <w:sz w:val="24"/>
          <w:szCs w:val="24"/>
        </w:rPr>
        <w:t>Liczba i wydajność sprzętu będzie gwarantować przeprowadzenie Robot zgodnie z zasadami</w:t>
      </w:r>
      <w:r w:rsidR="002577E9" w:rsidRPr="00AC7C17">
        <w:rPr>
          <w:rFonts w:ascii="Arial" w:hAnsi="Arial" w:cs="Arial"/>
          <w:sz w:val="24"/>
          <w:szCs w:val="24"/>
        </w:rPr>
        <w:t xml:space="preserve"> </w:t>
      </w:r>
      <w:r w:rsidRPr="00AC7C17">
        <w:rPr>
          <w:rFonts w:ascii="Arial" w:hAnsi="Arial" w:cs="Arial"/>
          <w:sz w:val="24"/>
          <w:szCs w:val="24"/>
        </w:rPr>
        <w:t xml:space="preserve">określonymi w ST i wskazaniach Inspektora </w:t>
      </w:r>
      <w:r w:rsidR="00947BF4">
        <w:rPr>
          <w:rFonts w:ascii="Arial" w:hAnsi="Arial" w:cs="Arial"/>
          <w:sz w:val="24"/>
          <w:szCs w:val="24"/>
        </w:rPr>
        <w:br/>
      </w:r>
      <w:r w:rsidRPr="00AC7C17">
        <w:rPr>
          <w:rFonts w:ascii="Arial" w:hAnsi="Arial" w:cs="Arial"/>
          <w:sz w:val="24"/>
          <w:szCs w:val="24"/>
        </w:rPr>
        <w:t>w terminie przewidzianym umową.</w:t>
      </w:r>
    </w:p>
    <w:p w:rsidR="0025154E" w:rsidRPr="00AC7C17" w:rsidRDefault="0025154E" w:rsidP="00846687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C7C17">
        <w:rPr>
          <w:rFonts w:ascii="Arial" w:hAnsi="Arial" w:cs="Arial"/>
          <w:sz w:val="24"/>
          <w:szCs w:val="24"/>
        </w:rPr>
        <w:t>Wykonawca dostarczy Inspektorowi kopie dokument</w:t>
      </w:r>
      <w:r w:rsidR="00C74574" w:rsidRPr="00AC7C17">
        <w:rPr>
          <w:rFonts w:ascii="Arial" w:hAnsi="Arial" w:cs="Arial"/>
          <w:sz w:val="24"/>
          <w:szCs w:val="24"/>
        </w:rPr>
        <w:t>ó</w:t>
      </w:r>
      <w:r w:rsidRPr="00AC7C17">
        <w:rPr>
          <w:rFonts w:ascii="Arial" w:hAnsi="Arial" w:cs="Arial"/>
          <w:sz w:val="24"/>
          <w:szCs w:val="24"/>
        </w:rPr>
        <w:t>w potwierdzających dopuszczenie</w:t>
      </w:r>
      <w:r w:rsidR="002577E9" w:rsidRPr="00AC7C17">
        <w:rPr>
          <w:rFonts w:ascii="Arial" w:hAnsi="Arial" w:cs="Arial"/>
          <w:sz w:val="24"/>
          <w:szCs w:val="24"/>
        </w:rPr>
        <w:t xml:space="preserve"> </w:t>
      </w:r>
      <w:r w:rsidRPr="00AC7C17">
        <w:rPr>
          <w:rFonts w:ascii="Arial" w:hAnsi="Arial" w:cs="Arial"/>
          <w:sz w:val="24"/>
          <w:szCs w:val="24"/>
        </w:rPr>
        <w:t>sprzętu do użytkowania, tam gdzie jest to wymagane przepisami.</w:t>
      </w:r>
    </w:p>
    <w:p w:rsidR="0025154E" w:rsidRPr="00AC7C17" w:rsidRDefault="0025154E" w:rsidP="00846687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C7C17">
        <w:rPr>
          <w:rFonts w:ascii="Arial" w:hAnsi="Arial" w:cs="Arial"/>
          <w:sz w:val="24"/>
          <w:szCs w:val="24"/>
        </w:rPr>
        <w:t>Wykonawca zobowiązany jest do używania sprzętu, kt</w:t>
      </w:r>
      <w:r w:rsidR="00C74574" w:rsidRPr="00AC7C17">
        <w:rPr>
          <w:rFonts w:ascii="Arial" w:hAnsi="Arial" w:cs="Arial"/>
          <w:sz w:val="24"/>
          <w:szCs w:val="24"/>
        </w:rPr>
        <w:t>ó</w:t>
      </w:r>
      <w:r w:rsidRPr="00AC7C17">
        <w:rPr>
          <w:rFonts w:ascii="Arial" w:hAnsi="Arial" w:cs="Arial"/>
          <w:sz w:val="24"/>
          <w:szCs w:val="24"/>
        </w:rPr>
        <w:t>ry nie wpłynie niekorzystnie na jakość</w:t>
      </w:r>
      <w:r w:rsidR="002577E9" w:rsidRPr="00AC7C17">
        <w:rPr>
          <w:rFonts w:ascii="Arial" w:hAnsi="Arial" w:cs="Arial"/>
          <w:sz w:val="24"/>
          <w:szCs w:val="24"/>
        </w:rPr>
        <w:t xml:space="preserve"> </w:t>
      </w:r>
      <w:r w:rsidRPr="00AC7C17">
        <w:rPr>
          <w:rFonts w:ascii="Arial" w:hAnsi="Arial" w:cs="Arial"/>
          <w:sz w:val="24"/>
          <w:szCs w:val="24"/>
        </w:rPr>
        <w:t>wykonywanych Robot.</w:t>
      </w:r>
    </w:p>
    <w:p w:rsidR="0025154E" w:rsidRDefault="0025154E" w:rsidP="00846687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C7C17">
        <w:rPr>
          <w:rFonts w:ascii="Arial" w:hAnsi="Arial" w:cs="Arial"/>
          <w:sz w:val="24"/>
          <w:szCs w:val="24"/>
        </w:rPr>
        <w:t>Utrzymanie i użytkowania każdego sprzętu musi być zgodne z normami ochrony środowiska,</w:t>
      </w:r>
      <w:r w:rsidR="002577E9" w:rsidRPr="00AC7C17">
        <w:rPr>
          <w:rFonts w:ascii="Arial" w:hAnsi="Arial" w:cs="Arial"/>
          <w:sz w:val="24"/>
          <w:szCs w:val="24"/>
        </w:rPr>
        <w:t xml:space="preserve"> </w:t>
      </w:r>
      <w:r w:rsidRPr="00AC7C17">
        <w:rPr>
          <w:rFonts w:ascii="Arial" w:hAnsi="Arial" w:cs="Arial"/>
          <w:sz w:val="24"/>
          <w:szCs w:val="24"/>
        </w:rPr>
        <w:t>BHP i przepisami dotyczącymi jego użytkowania.</w:t>
      </w:r>
    </w:p>
    <w:p w:rsidR="00B00FD0" w:rsidRPr="00AC7C17" w:rsidRDefault="00B00FD0" w:rsidP="00B00FD0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B809ED" w:rsidRPr="00B809ED" w:rsidRDefault="0025154E" w:rsidP="00846687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B809ED">
        <w:rPr>
          <w:rFonts w:ascii="Arial" w:hAnsi="Arial" w:cs="Arial"/>
          <w:b/>
          <w:bCs/>
          <w:sz w:val="24"/>
          <w:szCs w:val="24"/>
        </w:rPr>
        <w:t>TRANSPORT MATERIAŁÓW</w:t>
      </w:r>
    </w:p>
    <w:p w:rsidR="002577E9" w:rsidRPr="000D06E1" w:rsidRDefault="00F714AC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Transport </w:t>
      </w:r>
      <w:r w:rsidR="00C74574">
        <w:rPr>
          <w:rFonts w:ascii="Arial" w:hAnsi="Arial" w:cs="Arial"/>
        </w:rPr>
        <w:t xml:space="preserve">na dach powinien </w:t>
      </w:r>
      <w:r w:rsidR="009F20C1">
        <w:rPr>
          <w:rFonts w:ascii="Arial" w:hAnsi="Arial" w:cs="Arial"/>
        </w:rPr>
        <w:t xml:space="preserve">odbywać się w taki sposób aby </w:t>
      </w:r>
      <w:r w:rsidR="00C74574">
        <w:rPr>
          <w:rFonts w:ascii="Arial" w:hAnsi="Arial" w:cs="Arial"/>
        </w:rPr>
        <w:t>nie spowodować uszkodzenia</w:t>
      </w:r>
      <w:r w:rsidR="004759F5">
        <w:rPr>
          <w:rFonts w:ascii="Arial" w:hAnsi="Arial" w:cs="Arial"/>
        </w:rPr>
        <w:t xml:space="preserve"> elementów</w:t>
      </w:r>
      <w:r w:rsidR="00C745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budynku z zachowaniem przepisów bhp</w:t>
      </w:r>
      <w:r w:rsidR="009F20C1">
        <w:rPr>
          <w:rFonts w:ascii="Arial" w:hAnsi="Arial" w:cs="Arial"/>
        </w:rPr>
        <w:t xml:space="preserve">. </w:t>
      </w:r>
    </w:p>
    <w:p w:rsidR="002577E9" w:rsidRDefault="002577E9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714AC" w:rsidRPr="000D06E1" w:rsidRDefault="00F714AC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5. WYKONANIE ROBÓT</w:t>
      </w:r>
    </w:p>
    <w:p w:rsidR="0088380B" w:rsidRDefault="0088380B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F714AC" w:rsidRDefault="00F714AC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 xml:space="preserve">5.1. </w:t>
      </w:r>
      <w:r w:rsidR="00AC7C17">
        <w:rPr>
          <w:rFonts w:ascii="Arial" w:hAnsi="Arial" w:cs="Arial"/>
          <w:b/>
          <w:bCs/>
        </w:rPr>
        <w:t>Montaż haków i rynny</w:t>
      </w:r>
    </w:p>
    <w:p w:rsidR="0088380B" w:rsidRDefault="0088380B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55783" w:rsidRDefault="00AC7C17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Haki rynnowe </w:t>
      </w:r>
      <w:r w:rsidR="00324E57">
        <w:rPr>
          <w:rFonts w:ascii="Arial" w:hAnsi="Arial" w:cs="Arial"/>
        </w:rPr>
        <w:t xml:space="preserve">proste </w:t>
      </w:r>
      <w:r w:rsidR="00362A9B">
        <w:rPr>
          <w:rFonts w:ascii="Arial" w:hAnsi="Arial" w:cs="Arial"/>
        </w:rPr>
        <w:t xml:space="preserve">mocowane na </w:t>
      </w:r>
      <w:r w:rsidR="003F1BC6">
        <w:rPr>
          <w:rFonts w:ascii="Arial" w:hAnsi="Arial" w:cs="Arial"/>
        </w:rPr>
        <w:t>łatach drewnianych</w:t>
      </w:r>
      <w:r w:rsidR="004759F5">
        <w:rPr>
          <w:rFonts w:ascii="Arial" w:hAnsi="Arial" w:cs="Arial"/>
        </w:rPr>
        <w:t>kołki rozporowe</w:t>
      </w:r>
      <w:r w:rsidR="00CC0C14">
        <w:rPr>
          <w:rFonts w:ascii="Arial" w:hAnsi="Arial" w:cs="Arial"/>
        </w:rPr>
        <w:t>. Wykonanie należytych spadków. Łączenie rynny</w:t>
      </w:r>
      <w:r w:rsidR="008A0EC6">
        <w:rPr>
          <w:rFonts w:ascii="Arial" w:hAnsi="Arial" w:cs="Arial"/>
        </w:rPr>
        <w:t xml:space="preserve"> i zakończeń rynnowych</w:t>
      </w:r>
      <w:r w:rsidR="00CC0C14">
        <w:rPr>
          <w:rFonts w:ascii="Arial" w:hAnsi="Arial" w:cs="Arial"/>
        </w:rPr>
        <w:t xml:space="preserve"> powinno obywać się poprzez lutowanie </w:t>
      </w:r>
      <w:r w:rsidR="00A21CE7">
        <w:rPr>
          <w:rFonts w:ascii="Arial" w:hAnsi="Arial" w:cs="Arial"/>
        </w:rPr>
        <w:t>rynnę</w:t>
      </w:r>
      <w:r w:rsidR="00CC0C14">
        <w:rPr>
          <w:rFonts w:ascii="Arial" w:hAnsi="Arial" w:cs="Arial"/>
        </w:rPr>
        <w:t xml:space="preserve"> obustronnie z zakładką min 10 cm. </w:t>
      </w:r>
      <w:r w:rsidR="004759F5">
        <w:rPr>
          <w:rFonts w:ascii="Arial" w:hAnsi="Arial" w:cs="Arial"/>
        </w:rPr>
        <w:t>Jeś</w:t>
      </w:r>
      <w:r w:rsidR="00354EEF">
        <w:rPr>
          <w:rFonts w:ascii="Arial" w:hAnsi="Arial" w:cs="Arial"/>
        </w:rPr>
        <w:t>li długość polutowanego odcinka</w:t>
      </w:r>
      <w:r w:rsidR="004759F5">
        <w:rPr>
          <w:rFonts w:ascii="Arial" w:hAnsi="Arial" w:cs="Arial"/>
        </w:rPr>
        <w:t xml:space="preserve"> rynny</w:t>
      </w:r>
      <w:r w:rsidR="0096507F">
        <w:rPr>
          <w:rFonts w:ascii="Arial" w:hAnsi="Arial" w:cs="Arial"/>
        </w:rPr>
        <w:t xml:space="preserve"> </w:t>
      </w:r>
      <w:r w:rsidR="00354EEF">
        <w:rPr>
          <w:rFonts w:ascii="Arial" w:hAnsi="Arial" w:cs="Arial"/>
        </w:rPr>
        <w:t>będzie wynosił powyżej 10 m</w:t>
      </w:r>
      <w:r w:rsidR="0096507F">
        <w:rPr>
          <w:rFonts w:ascii="Arial" w:hAnsi="Arial" w:cs="Arial"/>
        </w:rPr>
        <w:t xml:space="preserve"> stosować dylatacje rynnową</w:t>
      </w:r>
      <w:r w:rsidR="00354EEF">
        <w:rPr>
          <w:rFonts w:ascii="Arial" w:hAnsi="Arial" w:cs="Arial"/>
        </w:rPr>
        <w:t xml:space="preserve"> na połączeniu dwóch rynien</w:t>
      </w:r>
      <w:r w:rsidR="0096507F">
        <w:rPr>
          <w:rFonts w:ascii="Arial" w:hAnsi="Arial" w:cs="Arial"/>
        </w:rPr>
        <w:t xml:space="preserve">. </w:t>
      </w:r>
      <w:r w:rsidR="00354EEF">
        <w:rPr>
          <w:rFonts w:ascii="Arial" w:hAnsi="Arial" w:cs="Arial"/>
        </w:rPr>
        <w:t>W innym przypadku połączenie dwóch polutowanych odcinków rynny (mie</w:t>
      </w:r>
      <w:r w:rsidR="00055783">
        <w:rPr>
          <w:rFonts w:ascii="Arial" w:hAnsi="Arial" w:cs="Arial"/>
        </w:rPr>
        <w:t>j</w:t>
      </w:r>
      <w:r w:rsidR="00354EEF">
        <w:rPr>
          <w:rFonts w:ascii="Arial" w:hAnsi="Arial" w:cs="Arial"/>
        </w:rPr>
        <w:t>sce od którego rozpoczyna się</w:t>
      </w:r>
      <w:r w:rsidR="00055783">
        <w:rPr>
          <w:rFonts w:ascii="Arial" w:hAnsi="Arial" w:cs="Arial"/>
        </w:rPr>
        <w:t xml:space="preserve"> spadek do spustu)</w:t>
      </w:r>
      <w:r w:rsidR="00354EEF">
        <w:rPr>
          <w:rFonts w:ascii="Arial" w:hAnsi="Arial" w:cs="Arial"/>
        </w:rPr>
        <w:t xml:space="preserve"> montować na klej do rynien.  </w:t>
      </w:r>
      <w:r w:rsidR="00055783">
        <w:rPr>
          <w:rFonts w:ascii="Arial" w:hAnsi="Arial" w:cs="Arial"/>
        </w:rPr>
        <w:t>Spusty rynien wykonane poprzez wlutowanie rury o średnicy mniejszej niż spust pasa podrynnowego (rys nr 1)</w:t>
      </w:r>
      <w:r w:rsidR="003F1BC6">
        <w:rPr>
          <w:rFonts w:ascii="Arial" w:hAnsi="Arial" w:cs="Arial"/>
        </w:rPr>
        <w:t xml:space="preserve">. Montaż rynien wykonać zgodnie z </w:t>
      </w:r>
      <w:r w:rsidR="00CC0C14">
        <w:rPr>
          <w:rFonts w:ascii="Arial" w:hAnsi="Arial" w:cs="Arial"/>
        </w:rPr>
        <w:t xml:space="preserve"> </w:t>
      </w:r>
      <w:r w:rsidR="003F1BC6" w:rsidRPr="003F1BC6">
        <w:rPr>
          <w:rFonts w:ascii="Arial" w:hAnsi="Arial" w:cs="Arial"/>
        </w:rPr>
        <w:t>PN-61/B-10245;</w:t>
      </w:r>
    </w:p>
    <w:p w:rsidR="00055783" w:rsidRDefault="00055783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C210D" w:rsidRDefault="00FC210D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714AC" w:rsidRPr="009A7985" w:rsidRDefault="00F714AC" w:rsidP="00571255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055783" w:rsidRDefault="00055783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8380B" w:rsidRPr="008A0EC6" w:rsidRDefault="00017EB4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5.3</w:t>
      </w:r>
      <w:r w:rsidR="008A0EC6" w:rsidRPr="008A0EC6">
        <w:rPr>
          <w:rFonts w:ascii="Arial" w:hAnsi="Arial" w:cs="Arial"/>
          <w:b/>
        </w:rPr>
        <w:t xml:space="preserve">. </w:t>
      </w:r>
      <w:r w:rsidR="008A0EC6">
        <w:rPr>
          <w:rFonts w:ascii="Arial" w:hAnsi="Arial" w:cs="Arial"/>
          <w:b/>
        </w:rPr>
        <w:t xml:space="preserve"> Montaż pasów nadrynnowych</w:t>
      </w:r>
    </w:p>
    <w:p w:rsidR="0088380B" w:rsidRDefault="0088380B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8380B" w:rsidRDefault="00B00788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Pasy nadrynnowy powin</w:t>
      </w:r>
      <w:r w:rsidR="00E55575">
        <w:rPr>
          <w:rFonts w:ascii="Arial" w:hAnsi="Arial" w:cs="Arial"/>
        </w:rPr>
        <w:t>ien</w:t>
      </w:r>
      <w:r>
        <w:rPr>
          <w:rFonts w:ascii="Arial" w:hAnsi="Arial" w:cs="Arial"/>
        </w:rPr>
        <w:t xml:space="preserve"> </w:t>
      </w:r>
      <w:r w:rsidR="00E55575">
        <w:rPr>
          <w:rFonts w:ascii="Arial" w:hAnsi="Arial" w:cs="Arial"/>
        </w:rPr>
        <w:t>zachodzić na ok</w:t>
      </w:r>
      <w:r>
        <w:rPr>
          <w:rFonts w:ascii="Arial" w:hAnsi="Arial" w:cs="Arial"/>
        </w:rPr>
        <w:t xml:space="preserve"> 1/3 szerokości rynny i </w:t>
      </w:r>
      <w:r w:rsidR="00E55575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głębokości</w:t>
      </w:r>
      <w:r w:rsidR="00E55575">
        <w:rPr>
          <w:rFonts w:ascii="Arial" w:hAnsi="Arial" w:cs="Arial"/>
        </w:rPr>
        <w:t xml:space="preserve"> nie powodując</w:t>
      </w:r>
      <w:r w:rsidR="00CC75D9">
        <w:rPr>
          <w:rFonts w:ascii="Arial" w:hAnsi="Arial" w:cs="Arial"/>
        </w:rPr>
        <w:t>ą</w:t>
      </w:r>
      <w:r w:rsidR="00E55575">
        <w:rPr>
          <w:rFonts w:ascii="Arial" w:hAnsi="Arial" w:cs="Arial"/>
        </w:rPr>
        <w:t xml:space="preserve"> zatoru</w:t>
      </w:r>
      <w:r w:rsidR="00CC75D9">
        <w:rPr>
          <w:rFonts w:ascii="Arial" w:hAnsi="Arial" w:cs="Arial"/>
        </w:rPr>
        <w:t>,</w:t>
      </w:r>
      <w:r w:rsidR="00E55575">
        <w:rPr>
          <w:rFonts w:ascii="Arial" w:hAnsi="Arial" w:cs="Arial"/>
        </w:rPr>
        <w:t xml:space="preserve"> oraz </w:t>
      </w:r>
      <w:r w:rsidR="00CC75D9">
        <w:rPr>
          <w:rFonts w:ascii="Arial" w:hAnsi="Arial" w:cs="Arial"/>
        </w:rPr>
        <w:t xml:space="preserve">umożliwiającą </w:t>
      </w:r>
      <w:r w:rsidR="008A0EC6">
        <w:rPr>
          <w:rFonts w:ascii="Arial" w:hAnsi="Arial" w:cs="Arial"/>
        </w:rPr>
        <w:t xml:space="preserve">wymianę i </w:t>
      </w:r>
      <w:r w:rsidR="00CC75D9">
        <w:rPr>
          <w:rFonts w:ascii="Arial" w:hAnsi="Arial" w:cs="Arial"/>
        </w:rPr>
        <w:t>przeczyszczenia rynny. Łączenie poszczególnych elementów pasów nadrynnowych</w:t>
      </w:r>
      <w:r w:rsidR="00082201">
        <w:rPr>
          <w:rFonts w:ascii="Arial" w:hAnsi="Arial" w:cs="Arial"/>
        </w:rPr>
        <w:t xml:space="preserve"> powinno odbywać się na zakładkę </w:t>
      </w:r>
      <w:r w:rsidR="00157B2B">
        <w:rPr>
          <w:rFonts w:ascii="Arial" w:hAnsi="Arial" w:cs="Arial"/>
        </w:rPr>
        <w:t xml:space="preserve">min. </w:t>
      </w:r>
      <w:r w:rsidR="00082201">
        <w:rPr>
          <w:rFonts w:ascii="Arial" w:hAnsi="Arial" w:cs="Arial"/>
        </w:rPr>
        <w:t xml:space="preserve">10 cm pod która </w:t>
      </w:r>
      <w:r w:rsidR="00FA54E5">
        <w:rPr>
          <w:rFonts w:ascii="Arial" w:hAnsi="Arial" w:cs="Arial"/>
        </w:rPr>
        <w:t xml:space="preserve">umieszczony jest klej do blach. </w:t>
      </w:r>
      <w:r w:rsidR="00082201">
        <w:rPr>
          <w:rFonts w:ascii="Arial" w:hAnsi="Arial" w:cs="Arial"/>
        </w:rPr>
        <w:t xml:space="preserve">Pas </w:t>
      </w:r>
      <w:r w:rsidR="00FA54E5">
        <w:rPr>
          <w:rFonts w:ascii="Arial" w:hAnsi="Arial" w:cs="Arial"/>
        </w:rPr>
        <w:t xml:space="preserve">nadrynnowy </w:t>
      </w:r>
      <w:r w:rsidR="00082201">
        <w:rPr>
          <w:rFonts w:ascii="Arial" w:hAnsi="Arial" w:cs="Arial"/>
        </w:rPr>
        <w:t>powinien być wykonany ze stożka wzdłuż kierunku spadków rynny</w:t>
      </w:r>
      <w:r w:rsidR="00354C46">
        <w:rPr>
          <w:rFonts w:ascii="Arial" w:hAnsi="Arial" w:cs="Arial"/>
        </w:rPr>
        <w:t xml:space="preserve"> (dolna krawędź pasa nadrynnowego wchodzącego do rynny</w:t>
      </w:r>
      <w:r w:rsidR="008A0EC6">
        <w:rPr>
          <w:rFonts w:ascii="Arial" w:hAnsi="Arial" w:cs="Arial"/>
        </w:rPr>
        <w:t xml:space="preserve"> powinien być</w:t>
      </w:r>
      <w:r w:rsidR="00354C46">
        <w:rPr>
          <w:rFonts w:ascii="Arial" w:hAnsi="Arial" w:cs="Arial"/>
        </w:rPr>
        <w:t xml:space="preserve"> na taj samej głębokości</w:t>
      </w:r>
      <w:r w:rsidR="00324E57">
        <w:rPr>
          <w:rFonts w:ascii="Arial" w:hAnsi="Arial" w:cs="Arial"/>
        </w:rPr>
        <w:t xml:space="preserve"> liczona</w:t>
      </w:r>
      <w:r w:rsidR="008A0EC6">
        <w:rPr>
          <w:rFonts w:ascii="Arial" w:hAnsi="Arial" w:cs="Arial"/>
        </w:rPr>
        <w:t xml:space="preserve"> od </w:t>
      </w:r>
      <w:r w:rsidR="00FA54E5">
        <w:rPr>
          <w:rFonts w:ascii="Arial" w:hAnsi="Arial" w:cs="Arial"/>
        </w:rPr>
        <w:t>dolnej części</w:t>
      </w:r>
      <w:r w:rsidR="008A0EC6">
        <w:rPr>
          <w:rFonts w:ascii="Arial" w:hAnsi="Arial" w:cs="Arial"/>
        </w:rPr>
        <w:t xml:space="preserve"> rynny</w:t>
      </w:r>
      <w:r w:rsidR="00354C46">
        <w:rPr>
          <w:rFonts w:ascii="Arial" w:hAnsi="Arial" w:cs="Arial"/>
        </w:rPr>
        <w:t>)</w:t>
      </w:r>
      <w:r w:rsidR="00157B2B">
        <w:rPr>
          <w:rFonts w:ascii="Arial" w:hAnsi="Arial" w:cs="Arial"/>
        </w:rPr>
        <w:t>.</w:t>
      </w:r>
      <w:r w:rsidR="00DB4305">
        <w:rPr>
          <w:rFonts w:ascii="Arial" w:hAnsi="Arial" w:cs="Arial"/>
        </w:rPr>
        <w:t xml:space="preserve"> Pas nadrynnowy wykonać </w:t>
      </w:r>
      <w:r w:rsidR="00947BF4">
        <w:rPr>
          <w:rFonts w:ascii="Arial" w:hAnsi="Arial" w:cs="Arial"/>
        </w:rPr>
        <w:br/>
      </w:r>
      <w:r w:rsidR="00DB4305">
        <w:rPr>
          <w:rFonts w:ascii="Arial" w:hAnsi="Arial" w:cs="Arial"/>
        </w:rPr>
        <w:t>z blachy stalowej ocynkowanej, powlekanej w kolorze blachy trapezowej, grub. 0,6 mm.</w:t>
      </w:r>
    </w:p>
    <w:p w:rsidR="00017EB4" w:rsidRDefault="00017EB4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17EB4" w:rsidRDefault="00017EB4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324D1">
        <w:rPr>
          <w:rFonts w:ascii="Arial" w:hAnsi="Arial" w:cs="Arial"/>
          <w:b/>
        </w:rPr>
        <w:t>5.4</w:t>
      </w:r>
      <w:r>
        <w:rPr>
          <w:rFonts w:ascii="Arial" w:hAnsi="Arial" w:cs="Arial"/>
        </w:rPr>
        <w:t xml:space="preserve">. </w:t>
      </w:r>
      <w:r w:rsidRPr="00017EB4">
        <w:rPr>
          <w:rFonts w:ascii="Arial" w:hAnsi="Arial" w:cs="Arial"/>
          <w:b/>
        </w:rPr>
        <w:t>Montaż wiatrownicy bocznej</w:t>
      </w:r>
    </w:p>
    <w:p w:rsidR="00017EB4" w:rsidRDefault="00017EB4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0324D1" w:rsidRDefault="00501E76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Wiatrownice boczne wykonać z desek grubości 25 mm, szerokości około 20 cm. deski osłonić obróbką blacharską „podwójną” z blachy stalowej ocynkowanej powlekanej w kolorze blachy trapezowej. Obróbki mocować do </w:t>
      </w:r>
      <w:r w:rsidR="005702A6">
        <w:rPr>
          <w:rFonts w:ascii="Arial" w:hAnsi="Arial" w:cs="Arial"/>
        </w:rPr>
        <w:t>blachy trapezowej oraz do deski.</w:t>
      </w:r>
      <w:r w:rsidR="00017EB4">
        <w:rPr>
          <w:rFonts w:ascii="Arial" w:hAnsi="Arial" w:cs="Arial"/>
        </w:rPr>
        <w:t xml:space="preserve"> Łączenie poszczególnych elementów wiatrownicy powinno odbywać się na zakładkę min 10 cm po wcześniejszym umieszczeniu kleju do blach. </w:t>
      </w:r>
      <w:r w:rsidR="00321524" w:rsidRPr="00321524">
        <w:rPr>
          <w:rFonts w:ascii="Arial" w:hAnsi="Arial" w:cs="Arial"/>
          <w:b/>
        </w:rPr>
        <w:t>Elementy powinny być dobrze spasowane, doleganie do siebie bez wygięć</w:t>
      </w:r>
      <w:r w:rsidR="00321524">
        <w:rPr>
          <w:rFonts w:ascii="Arial" w:hAnsi="Arial" w:cs="Arial"/>
          <w:b/>
        </w:rPr>
        <w:t xml:space="preserve"> !!!</w:t>
      </w:r>
      <w:r w:rsidR="00321524" w:rsidRPr="00321524">
        <w:rPr>
          <w:rFonts w:ascii="Arial" w:hAnsi="Arial" w:cs="Arial"/>
          <w:b/>
        </w:rPr>
        <w:t xml:space="preserve">. </w:t>
      </w:r>
    </w:p>
    <w:p w:rsidR="00017EB4" w:rsidRDefault="00017EB4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1524" w:rsidRDefault="00321524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262B0" w:rsidRDefault="005262B0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86DD2" w:rsidRPr="008D44DD" w:rsidRDefault="00D86DD2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8D44DD">
        <w:rPr>
          <w:rFonts w:ascii="Arial" w:hAnsi="Arial" w:cs="Arial"/>
          <w:b/>
        </w:rPr>
        <w:t>5.</w:t>
      </w:r>
      <w:r w:rsidR="00665D61">
        <w:rPr>
          <w:rFonts w:ascii="Arial" w:hAnsi="Arial" w:cs="Arial"/>
          <w:b/>
        </w:rPr>
        <w:t>7</w:t>
      </w:r>
      <w:r w:rsidRPr="008D44DD">
        <w:rPr>
          <w:rFonts w:ascii="Arial" w:hAnsi="Arial" w:cs="Arial"/>
          <w:b/>
        </w:rPr>
        <w:t>. Montaż instalacji odgromowej</w:t>
      </w:r>
    </w:p>
    <w:p w:rsidR="00D86DD2" w:rsidRDefault="00D86DD2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F67B1" w:rsidRDefault="00CD1441" w:rsidP="00B332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Druty odgromowe</w:t>
      </w:r>
      <w:r w:rsidR="00D86DD2">
        <w:rPr>
          <w:rFonts w:ascii="Arial" w:hAnsi="Arial" w:cs="Arial"/>
        </w:rPr>
        <w:t xml:space="preserve"> </w:t>
      </w:r>
      <w:r w:rsidR="003B047F">
        <w:rPr>
          <w:rFonts w:ascii="Arial" w:hAnsi="Arial" w:cs="Arial"/>
        </w:rPr>
        <w:t xml:space="preserve">poziome </w:t>
      </w:r>
      <w:r w:rsidR="00095ACB">
        <w:rPr>
          <w:rFonts w:ascii="Arial" w:hAnsi="Arial" w:cs="Arial"/>
        </w:rPr>
        <w:t xml:space="preserve">powinny być ułożone na wspornikach </w:t>
      </w:r>
      <w:r w:rsidR="00D86DD2">
        <w:rPr>
          <w:rFonts w:ascii="Arial" w:hAnsi="Arial" w:cs="Arial"/>
        </w:rPr>
        <w:t xml:space="preserve">odgromowych do dachów </w:t>
      </w:r>
      <w:r w:rsidR="005702A6">
        <w:rPr>
          <w:rFonts w:ascii="Arial" w:hAnsi="Arial" w:cs="Arial"/>
        </w:rPr>
        <w:t>z blachy trapezowej.</w:t>
      </w:r>
      <w:r w:rsidR="00D86DD2">
        <w:rPr>
          <w:rFonts w:ascii="Arial" w:hAnsi="Arial" w:cs="Arial"/>
        </w:rPr>
        <w:t xml:space="preserve"> </w:t>
      </w:r>
      <w:r w:rsidR="005702A6">
        <w:rPr>
          <w:rFonts w:ascii="Arial" w:hAnsi="Arial" w:cs="Arial"/>
        </w:rPr>
        <w:t>Instalację odgromową połączyć z wywietrz</w:t>
      </w:r>
      <w:r w:rsidR="00B33264">
        <w:rPr>
          <w:rFonts w:ascii="Arial" w:hAnsi="Arial" w:cs="Arial"/>
        </w:rPr>
        <w:t>a</w:t>
      </w:r>
      <w:r w:rsidR="005702A6">
        <w:rPr>
          <w:rFonts w:ascii="Arial" w:hAnsi="Arial" w:cs="Arial"/>
        </w:rPr>
        <w:t xml:space="preserve">kami dachowymi oraz rynnami. </w:t>
      </w:r>
      <w:r w:rsidR="003B047F">
        <w:rPr>
          <w:rFonts w:ascii="Arial" w:hAnsi="Arial" w:cs="Arial"/>
        </w:rPr>
        <w:t xml:space="preserve">Drut pionowy mocowany na wspornikach </w:t>
      </w:r>
      <w:r w:rsidR="005702A6">
        <w:rPr>
          <w:rFonts w:ascii="Arial" w:hAnsi="Arial" w:cs="Arial"/>
        </w:rPr>
        <w:t xml:space="preserve">umocowanych w murze </w:t>
      </w:r>
      <w:r w:rsidR="003B047F">
        <w:rPr>
          <w:rFonts w:ascii="Arial" w:hAnsi="Arial" w:cs="Arial"/>
        </w:rPr>
        <w:t xml:space="preserve">do </w:t>
      </w:r>
      <w:r w:rsidR="005F67B1">
        <w:rPr>
          <w:rFonts w:ascii="Arial" w:hAnsi="Arial" w:cs="Arial"/>
        </w:rPr>
        <w:t>bednarki uziomu</w:t>
      </w:r>
      <w:r w:rsidR="003B047F">
        <w:rPr>
          <w:rFonts w:ascii="Arial" w:hAnsi="Arial" w:cs="Arial"/>
        </w:rPr>
        <w:t>.</w:t>
      </w:r>
      <w:r w:rsidR="00F714AC">
        <w:rPr>
          <w:rFonts w:ascii="Arial" w:hAnsi="Arial" w:cs="Arial"/>
        </w:rPr>
        <w:t xml:space="preserve"> Bednarkę FeZn 30x4 mm uziomu należy wymienić</w:t>
      </w:r>
      <w:r w:rsidR="005702A6">
        <w:rPr>
          <w:rFonts w:ascii="Arial" w:hAnsi="Arial" w:cs="Arial"/>
        </w:rPr>
        <w:t xml:space="preserve"> na całej długości w odległości około 1 m od budynku na głębokości 1 m. Bednarkę w uziomie należy połączyć z istniejącym uziomem budynków nr 18 i 20 poprzez spawanie w 4 miejscach. Miejsca spawania należy zabezpieczyć antykorozyjnie. Instalację odgromową należy wykonać zgodnie </w:t>
      </w:r>
      <w:r w:rsidR="00947BF4">
        <w:rPr>
          <w:rFonts w:ascii="Arial" w:hAnsi="Arial" w:cs="Arial"/>
        </w:rPr>
        <w:br/>
      </w:r>
      <w:r w:rsidR="005702A6">
        <w:rPr>
          <w:rFonts w:ascii="Arial" w:hAnsi="Arial" w:cs="Arial"/>
        </w:rPr>
        <w:t xml:space="preserve">z załącznikiem graficznym. Po wykonaniu instalacji należy wykonać pomiary </w:t>
      </w:r>
      <w:r w:rsidR="00B33264">
        <w:rPr>
          <w:rFonts w:ascii="Arial" w:hAnsi="Arial" w:cs="Arial"/>
        </w:rPr>
        <w:t xml:space="preserve">rezynstancji uziomów oraz sprawdzenie ciągłości połączeń instalacji. </w:t>
      </w:r>
      <w:r w:rsidR="00947BF4">
        <w:rPr>
          <w:rFonts w:ascii="Arial" w:hAnsi="Arial" w:cs="Arial"/>
        </w:rPr>
        <w:br/>
      </w:r>
      <w:r w:rsidR="00B33264">
        <w:rPr>
          <w:rFonts w:ascii="Arial" w:hAnsi="Arial" w:cs="Arial"/>
        </w:rPr>
        <w:t>W przypadku nie osiągnięcia wymaganej rezystancji (poniżej 10 ohm) należy wykonać dodatkowe uziomy aż do osiągnięcia wymaganej rezystancji (poniżej 10 ohm). Zwody pionowe prowadzić w miejscu istniejących oraz na 2 ścianach szczytowych w osi kalenicy.</w:t>
      </w:r>
    </w:p>
    <w:p w:rsidR="00B33264" w:rsidRDefault="00B33264" w:rsidP="00B332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Zasypanie wykopów wykonać wraz z zagęszczeniem gruntu warstwami </w:t>
      </w:r>
      <w:r w:rsidR="00947BF4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grubości 20 cm. Pod nawierzchnię </w:t>
      </w:r>
      <w:r w:rsidR="00FC35DB">
        <w:rPr>
          <w:rFonts w:ascii="Arial" w:hAnsi="Arial" w:cs="Arial"/>
        </w:rPr>
        <w:t xml:space="preserve">utwardzoną </w:t>
      </w:r>
      <w:r>
        <w:rPr>
          <w:rFonts w:ascii="Arial" w:hAnsi="Arial" w:cs="Arial"/>
        </w:rPr>
        <w:t xml:space="preserve">wykonać warstwę </w:t>
      </w:r>
      <w:r w:rsidR="00FC35DB">
        <w:rPr>
          <w:rFonts w:ascii="Arial" w:hAnsi="Arial" w:cs="Arial"/>
        </w:rPr>
        <w:t xml:space="preserve">podbudowy </w:t>
      </w:r>
      <w:r w:rsidR="00947BF4">
        <w:rPr>
          <w:rFonts w:ascii="Arial" w:hAnsi="Arial" w:cs="Arial"/>
        </w:rPr>
        <w:br/>
      </w:r>
      <w:r w:rsidR="00FC35DB">
        <w:rPr>
          <w:rFonts w:ascii="Arial" w:hAnsi="Arial" w:cs="Arial"/>
        </w:rPr>
        <w:t>z kruszywa łamanego grubości 15 cm z zagęszczeniem. W miejscu rozebranej nawierzchni z betonu uzupełnić betonem C30/37 o grubości dostosowanej do istniejącej nawierzchni. W miejscu rozebranej nawierzchni z kostki kamiennej uzupełnić nawierzchnię z kostki pochodzącej z rozbiórki.</w:t>
      </w:r>
    </w:p>
    <w:p w:rsidR="00B33264" w:rsidRDefault="00B33264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CD27E1" w:rsidRDefault="00CD27E1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CD27E1">
        <w:rPr>
          <w:rFonts w:ascii="Arial" w:hAnsi="Arial" w:cs="Arial"/>
          <w:b/>
        </w:rPr>
        <w:lastRenderedPageBreak/>
        <w:t>5.</w:t>
      </w:r>
      <w:r w:rsidR="00665D61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. </w:t>
      </w:r>
      <w:r w:rsidR="005F67B1">
        <w:rPr>
          <w:rFonts w:ascii="Arial" w:hAnsi="Arial" w:cs="Arial"/>
          <w:b/>
        </w:rPr>
        <w:t>Rury spustowe</w:t>
      </w:r>
    </w:p>
    <w:p w:rsidR="00CD27E1" w:rsidRDefault="00CD27E1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5F67B1" w:rsidRDefault="005F67B1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Rury spustowe </w:t>
      </w:r>
      <w:r w:rsidR="002144A8">
        <w:rPr>
          <w:rFonts w:ascii="Arial" w:hAnsi="Arial" w:cs="Arial"/>
        </w:rPr>
        <w:t xml:space="preserve">(po 4 na jednej połaci dachu – łącznie 8 szt) </w:t>
      </w:r>
      <w:r>
        <w:rPr>
          <w:rFonts w:ascii="Arial" w:hAnsi="Arial" w:cs="Arial"/>
        </w:rPr>
        <w:t>zamontować na uchwytach do rur spustowych fi 1</w:t>
      </w:r>
      <w:r w:rsidR="0041608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0 mm. </w:t>
      </w:r>
      <w:r w:rsidR="002144A8">
        <w:rPr>
          <w:rFonts w:ascii="Arial" w:hAnsi="Arial" w:cs="Arial"/>
        </w:rPr>
        <w:t>Montaż rur</w:t>
      </w:r>
      <w:r w:rsidR="002144A8" w:rsidRPr="002144A8">
        <w:rPr>
          <w:rFonts w:ascii="Arial" w:hAnsi="Arial" w:cs="Arial"/>
        </w:rPr>
        <w:t xml:space="preserve"> wykonać zgodnie z  PN-61/B-10245</w:t>
      </w:r>
      <w:r>
        <w:rPr>
          <w:rFonts w:ascii="Arial" w:hAnsi="Arial" w:cs="Arial"/>
        </w:rPr>
        <w:t>.</w:t>
      </w:r>
      <w:r w:rsidR="002144A8">
        <w:rPr>
          <w:rFonts w:ascii="Arial" w:hAnsi="Arial" w:cs="Arial"/>
        </w:rPr>
        <w:t xml:space="preserve"> Rury montować w miejscu istniejących rur. Rury polączyć szczelnie z rurami żeliwnymi. Wykonać wymianę </w:t>
      </w:r>
    </w:p>
    <w:p w:rsidR="005F67B1" w:rsidRDefault="005F67B1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C5336" w:rsidRDefault="002C5336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C5336" w:rsidRDefault="002C5336" w:rsidP="00665D6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B11B7F" w:rsidRPr="00B11B7F" w:rsidRDefault="00B11B7F" w:rsidP="00665D6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11B7F">
        <w:rPr>
          <w:rFonts w:ascii="Arial" w:hAnsi="Arial" w:cs="Arial"/>
          <w:b/>
          <w:bCs/>
        </w:rPr>
        <w:t>5.</w:t>
      </w:r>
      <w:r w:rsidR="002C5336">
        <w:rPr>
          <w:rFonts w:ascii="Arial" w:hAnsi="Arial" w:cs="Arial"/>
          <w:b/>
          <w:bCs/>
        </w:rPr>
        <w:t>10</w:t>
      </w:r>
      <w:r w:rsidRPr="00B11B7F">
        <w:rPr>
          <w:rFonts w:ascii="Arial" w:hAnsi="Arial" w:cs="Arial"/>
          <w:b/>
          <w:bCs/>
        </w:rPr>
        <w:t xml:space="preserve">. Wywietrzaki cylindryczne </w:t>
      </w:r>
    </w:p>
    <w:p w:rsidR="00B11B7F" w:rsidRDefault="00B11B7F" w:rsidP="00665D6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B11B7F" w:rsidRDefault="002144A8" w:rsidP="00B11B7F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Podstawę metalową</w:t>
      </w:r>
      <w:r w:rsidR="00B11B7F" w:rsidRPr="00B11B7F">
        <w:rPr>
          <w:rFonts w:ascii="Arial" w:hAnsi="Arial" w:cs="Arial"/>
          <w:bCs/>
        </w:rPr>
        <w:t xml:space="preserve"> wywietrzaka </w:t>
      </w:r>
      <w:r w:rsidR="003F776B">
        <w:rPr>
          <w:rFonts w:ascii="Arial" w:hAnsi="Arial" w:cs="Arial"/>
          <w:bCs/>
        </w:rPr>
        <w:t xml:space="preserve"> </w:t>
      </w:r>
      <w:r w:rsidR="00B11B7F" w:rsidRPr="00B11B7F">
        <w:rPr>
          <w:rFonts w:ascii="Arial" w:hAnsi="Arial" w:cs="Arial"/>
          <w:bCs/>
        </w:rPr>
        <w:t xml:space="preserve">należy przykręcić </w:t>
      </w:r>
      <w:r>
        <w:rPr>
          <w:rFonts w:ascii="Arial" w:hAnsi="Arial" w:cs="Arial"/>
          <w:bCs/>
        </w:rPr>
        <w:t>do konstrukcji wsporczej umocowanej do konstrukcji dachowej na wkręty</w:t>
      </w:r>
      <w:r w:rsidR="00B11B7F">
        <w:rPr>
          <w:rFonts w:ascii="Arial" w:hAnsi="Arial" w:cs="Arial"/>
          <w:bCs/>
        </w:rPr>
        <w:t>.</w:t>
      </w:r>
    </w:p>
    <w:p w:rsidR="002C5336" w:rsidRDefault="003F776B" w:rsidP="00B11B7F">
      <w:pPr>
        <w:autoSpaceDE w:val="0"/>
        <w:autoSpaceDN w:val="0"/>
        <w:adjustRightInd w:val="0"/>
        <w:jc w:val="both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 </w:t>
      </w:r>
    </w:p>
    <w:p w:rsidR="00DB4305" w:rsidRDefault="00DB4305" w:rsidP="00B11B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</w:rPr>
      </w:pPr>
      <w:r w:rsidRPr="00DB4305">
        <w:rPr>
          <w:rFonts w:ascii="Arial" w:hAnsi="Arial" w:cs="Arial"/>
          <w:b/>
          <w:bCs/>
          <w:noProof/>
        </w:rPr>
        <w:t>5.11. Obróbki dachowe kalenicy.</w:t>
      </w:r>
    </w:p>
    <w:p w:rsidR="00DB4305" w:rsidRDefault="00DB4305" w:rsidP="00B11B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</w:rPr>
      </w:pPr>
    </w:p>
    <w:p w:rsidR="00DB4305" w:rsidRPr="00DB4305" w:rsidRDefault="00DB4305" w:rsidP="00DB4305">
      <w:pPr>
        <w:autoSpaceDE w:val="0"/>
        <w:autoSpaceDN w:val="0"/>
        <w:adjustRightInd w:val="0"/>
        <w:jc w:val="both"/>
        <w:rPr>
          <w:rFonts w:ascii="Arial" w:hAnsi="Arial" w:cs="Arial"/>
          <w:bCs/>
          <w:noProof/>
        </w:rPr>
      </w:pPr>
      <w:r w:rsidRPr="00DB4305">
        <w:rPr>
          <w:rFonts w:ascii="Arial" w:hAnsi="Arial" w:cs="Arial"/>
          <w:bCs/>
          <w:noProof/>
        </w:rPr>
        <w:t>Szerokość obróbek blacharskich kalenicy i naroży – 60 cm(30+30). Pomiędzy blachą trapezową i obróbkami należy stosować systemowe uszczelki.</w:t>
      </w:r>
      <w:r>
        <w:rPr>
          <w:rFonts w:ascii="Arial" w:hAnsi="Arial" w:cs="Arial"/>
          <w:bCs/>
          <w:noProof/>
        </w:rPr>
        <w:t xml:space="preserve"> </w:t>
      </w:r>
    </w:p>
    <w:p w:rsidR="00DB4305" w:rsidRDefault="00DB4305" w:rsidP="00B11B7F">
      <w:pPr>
        <w:autoSpaceDE w:val="0"/>
        <w:autoSpaceDN w:val="0"/>
        <w:adjustRightInd w:val="0"/>
        <w:jc w:val="both"/>
        <w:rPr>
          <w:rFonts w:ascii="Arial" w:hAnsi="Arial" w:cs="Arial"/>
          <w:bCs/>
          <w:noProof/>
        </w:rPr>
      </w:pPr>
      <w:r w:rsidRPr="00DB4305">
        <w:rPr>
          <w:rFonts w:ascii="Arial" w:hAnsi="Arial" w:cs="Arial"/>
          <w:bCs/>
          <w:noProof/>
        </w:rPr>
        <w:t>Pas nadrynnowy wykonać z blachy stalowej ocynkowanej, powlekanej w kolorze blachy trapezowej, grub. 0,6 mm.</w:t>
      </w:r>
    </w:p>
    <w:p w:rsidR="00DB4305" w:rsidRDefault="00DB4305" w:rsidP="00B11B7F">
      <w:pPr>
        <w:autoSpaceDE w:val="0"/>
        <w:autoSpaceDN w:val="0"/>
        <w:adjustRightInd w:val="0"/>
        <w:jc w:val="both"/>
        <w:rPr>
          <w:rFonts w:ascii="Arial" w:hAnsi="Arial" w:cs="Arial"/>
          <w:bCs/>
          <w:noProof/>
        </w:rPr>
      </w:pPr>
    </w:p>
    <w:p w:rsidR="00DB4305" w:rsidRPr="00DB4305" w:rsidRDefault="00DB4305" w:rsidP="00B11B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</w:rPr>
      </w:pPr>
      <w:r w:rsidRPr="00DB4305">
        <w:rPr>
          <w:rFonts w:ascii="Arial" w:hAnsi="Arial" w:cs="Arial"/>
          <w:b/>
          <w:bCs/>
          <w:noProof/>
        </w:rPr>
        <w:t>5.12. Obróbki wywietrzków dachowych.</w:t>
      </w:r>
    </w:p>
    <w:p w:rsidR="00DB4305" w:rsidRDefault="00DB4305" w:rsidP="00B11B7F">
      <w:pPr>
        <w:autoSpaceDE w:val="0"/>
        <w:autoSpaceDN w:val="0"/>
        <w:adjustRightInd w:val="0"/>
        <w:jc w:val="both"/>
        <w:rPr>
          <w:rFonts w:ascii="Arial" w:hAnsi="Arial" w:cs="Arial"/>
          <w:bCs/>
          <w:noProof/>
        </w:rPr>
      </w:pPr>
    </w:p>
    <w:p w:rsidR="00DB4305" w:rsidRDefault="002144A8" w:rsidP="00B11B7F">
      <w:pPr>
        <w:autoSpaceDE w:val="0"/>
        <w:autoSpaceDN w:val="0"/>
        <w:adjustRightInd w:val="0"/>
        <w:jc w:val="both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Obróbki</w:t>
      </w:r>
      <w:r w:rsidR="00DB4305" w:rsidRPr="00DB4305">
        <w:rPr>
          <w:rFonts w:ascii="Arial" w:hAnsi="Arial" w:cs="Arial"/>
          <w:bCs/>
          <w:noProof/>
        </w:rPr>
        <w:t xml:space="preserve"> wykonać z blachy stalowej ocynkowanej, powlekanej w kolorze blachy trapezowej, grub. 0,6 mm.</w:t>
      </w:r>
      <w:r>
        <w:rPr>
          <w:rFonts w:ascii="Arial" w:hAnsi="Arial" w:cs="Arial"/>
          <w:bCs/>
          <w:noProof/>
        </w:rPr>
        <w:t xml:space="preserve"> Obróbki wykonać z zachowaniem całkowitej  szczelnosci od działania wód opadowych. </w:t>
      </w:r>
    </w:p>
    <w:p w:rsidR="00B11B7F" w:rsidRPr="00665D61" w:rsidRDefault="00B11B7F" w:rsidP="00665D6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65D61" w:rsidRDefault="00665D61" w:rsidP="00665D61">
      <w:pPr>
        <w:autoSpaceDE w:val="0"/>
        <w:autoSpaceDN w:val="0"/>
        <w:adjustRightInd w:val="0"/>
        <w:rPr>
          <w:rFonts w:ascii="Arial" w:hAnsi="Arial" w:cs="Arial"/>
        </w:rPr>
      </w:pPr>
    </w:p>
    <w:p w:rsidR="00D86DD2" w:rsidRPr="00E46A2F" w:rsidRDefault="00E46A2F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46A2F">
        <w:rPr>
          <w:rFonts w:ascii="Arial" w:hAnsi="Arial" w:cs="Arial"/>
          <w:b/>
        </w:rPr>
        <w:t>5.13. Konstrukcja dachowa.</w:t>
      </w:r>
    </w:p>
    <w:p w:rsidR="00F46151" w:rsidRDefault="00E46A2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Należy wymienić 100% konstrukcji dachowej. Murłaty (płatwie) należy montować w miejscu i przekroju istniejących. Należy osadzić poprzez przykręcenie śrubami do konstrukcji żelbetowej. Drewno odizolować od konstrukcji żelbetowej pasami papy izolacyjnej  lub folii. Krokwie montować w miejscu istniejących. Przekrój krokwi: 17,5 x 8 cm. </w:t>
      </w:r>
      <w:r w:rsidR="00AD54EA">
        <w:rPr>
          <w:rFonts w:ascii="Arial" w:hAnsi="Arial" w:cs="Arial"/>
        </w:rPr>
        <w:t>Krokwie montować na wkręty ciesielskie. Z</w:t>
      </w:r>
      <w:r w:rsidRPr="00E46A2F">
        <w:rPr>
          <w:rFonts w:ascii="Arial" w:hAnsi="Arial" w:cs="Arial"/>
        </w:rPr>
        <w:t xml:space="preserve">astosowane drewno należy zaimpregnować przed szkodliwym działaniem owadów, grzybów domowych i pleśniowych oraz działaniem ognia. Po zaimpregnowaniu zastosowane drewno musi posiadać  klasę reakcji na ogień </w:t>
      </w:r>
      <w:r w:rsidR="00AD54EA">
        <w:rPr>
          <w:rFonts w:ascii="Arial" w:hAnsi="Arial" w:cs="Arial"/>
        </w:rPr>
        <w:t xml:space="preserve">min. </w:t>
      </w:r>
      <w:r w:rsidRPr="00E46A2F">
        <w:rPr>
          <w:rFonts w:ascii="Arial" w:hAnsi="Arial" w:cs="Arial"/>
        </w:rPr>
        <w:t>B-s2,d0. W celu potwierdzenia spełnienia wymagań kierownik robót sporządzi oraz przedstawi Zamawiającemu protokół z wykonania impregnacji drewna oraz przedstawi dowód zakupu odpowiedniego środka do impregnacji drewna w ilości wymaganej do osiągnięcia wymaganych parametrów drewna;</w:t>
      </w:r>
    </w:p>
    <w:p w:rsidR="00E46A2F" w:rsidRDefault="00E46A2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D54EA" w:rsidRPr="00AD54EA" w:rsidRDefault="00AD54EA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AD54EA">
        <w:rPr>
          <w:rFonts w:ascii="Arial" w:hAnsi="Arial" w:cs="Arial"/>
          <w:b/>
        </w:rPr>
        <w:t xml:space="preserve">5.14. Pokrycie z </w:t>
      </w:r>
      <w:r w:rsidR="00571CDA">
        <w:rPr>
          <w:rFonts w:ascii="Arial" w:hAnsi="Arial" w:cs="Arial"/>
          <w:b/>
        </w:rPr>
        <w:t>paneli na rąbek stojący</w:t>
      </w:r>
      <w:r w:rsidRPr="00AD54EA">
        <w:rPr>
          <w:rFonts w:ascii="Arial" w:hAnsi="Arial" w:cs="Arial"/>
          <w:b/>
        </w:rPr>
        <w:t>.</w:t>
      </w:r>
    </w:p>
    <w:p w:rsidR="00AD54EA" w:rsidRDefault="00AD54EA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D54EA" w:rsidRDefault="00AD54EA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46A2F" w:rsidRDefault="00AD54EA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Pokrycie </w:t>
      </w:r>
      <w:r w:rsidR="00571CDA">
        <w:rPr>
          <w:rFonts w:ascii="Arial" w:hAnsi="Arial" w:cs="Arial"/>
        </w:rPr>
        <w:t>z paneli na rąbek stojący mocować</w:t>
      </w:r>
      <w:r>
        <w:rPr>
          <w:rFonts w:ascii="Arial" w:hAnsi="Arial" w:cs="Arial"/>
        </w:rPr>
        <w:t xml:space="preserve"> zgodnie </w:t>
      </w:r>
      <w:r w:rsidR="00947BF4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instrukcją mocowania producenta </w:t>
      </w:r>
      <w:r w:rsidR="00571CDA">
        <w:rPr>
          <w:rFonts w:ascii="Arial" w:hAnsi="Arial" w:cs="Arial"/>
        </w:rPr>
        <w:t>paneli z blachy</w:t>
      </w:r>
      <w:r>
        <w:rPr>
          <w:rFonts w:ascii="Arial" w:hAnsi="Arial" w:cs="Arial"/>
        </w:rPr>
        <w:t>.</w:t>
      </w:r>
      <w:r w:rsidR="00571CDA">
        <w:rPr>
          <w:rFonts w:ascii="Arial" w:hAnsi="Arial" w:cs="Arial"/>
        </w:rPr>
        <w:t xml:space="preserve"> Panele dachowe powinny od spodu pokryte powłoka antykondensacyjną. Kolor paneli grafit mat.  </w:t>
      </w:r>
      <w:r>
        <w:rPr>
          <w:rFonts w:ascii="Arial" w:hAnsi="Arial" w:cs="Arial"/>
        </w:rPr>
        <w:t xml:space="preserve"> </w:t>
      </w:r>
      <w:r w:rsidRPr="00AD54EA">
        <w:rPr>
          <w:rFonts w:ascii="Arial" w:hAnsi="Arial" w:cs="Arial"/>
        </w:rPr>
        <w:t>Okap zabezpieczyć przed owada</w:t>
      </w:r>
      <w:r>
        <w:rPr>
          <w:rFonts w:ascii="Arial" w:hAnsi="Arial" w:cs="Arial"/>
        </w:rPr>
        <w:t>mi, ptactwem, nawiewaniem liści.</w:t>
      </w:r>
    </w:p>
    <w:p w:rsidR="00AD54EA" w:rsidRDefault="00AD54EA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D54EA" w:rsidRDefault="00AD54EA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AD54EA">
        <w:rPr>
          <w:rFonts w:ascii="Arial" w:hAnsi="Arial" w:cs="Arial"/>
          <w:b/>
        </w:rPr>
        <w:lastRenderedPageBreak/>
        <w:t>5.15. Wykonanie łacenia</w:t>
      </w:r>
      <w:r w:rsidR="00200ABD">
        <w:rPr>
          <w:rFonts w:ascii="Arial" w:hAnsi="Arial" w:cs="Arial"/>
          <w:b/>
        </w:rPr>
        <w:t>.</w:t>
      </w:r>
    </w:p>
    <w:p w:rsidR="00200ABD" w:rsidRDefault="00200ABD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E46A2F" w:rsidRDefault="00200ABD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00ABD">
        <w:rPr>
          <w:rFonts w:ascii="Arial" w:hAnsi="Arial" w:cs="Arial"/>
        </w:rPr>
        <w:t xml:space="preserve">Łaty mocować do krokwi za pomocą łączników – gwoździ pierścieniowych </w:t>
      </w:r>
      <w:r w:rsidR="00947BF4">
        <w:rPr>
          <w:rFonts w:ascii="Arial" w:hAnsi="Arial" w:cs="Arial"/>
        </w:rPr>
        <w:br/>
      </w:r>
      <w:r w:rsidRPr="00200ABD">
        <w:rPr>
          <w:rFonts w:ascii="Arial" w:hAnsi="Arial" w:cs="Arial"/>
        </w:rPr>
        <w:t>o wymiarach dostosowanych do przekroju łat.</w:t>
      </w:r>
      <w:r>
        <w:rPr>
          <w:rFonts w:ascii="Arial" w:hAnsi="Arial" w:cs="Arial"/>
        </w:rPr>
        <w:t xml:space="preserve"> Rozstaw łat dostosować do zastosowanej blachy trapezowej. </w:t>
      </w:r>
      <w:r w:rsidRPr="00200ABD">
        <w:rPr>
          <w:rFonts w:ascii="Arial" w:hAnsi="Arial" w:cs="Arial"/>
        </w:rPr>
        <w:t>Zastosowane drewno należy zaimpregnować przed szkodliwym działaniem owadów, grzybów domowych i pleśniowych oraz działaniem ognia. Po zaimpregnowaniu zastosowane drewno musi posiadać  klasę reakcji na ogień min. B-s2,d0. W celu potwierdzenia spełnienia wymagań kierownik robót sporządzi oraz przedstawi Zamawiającemu protokół z wykonania impregnacji drewna oraz przedstawi dowód zakupu odpowiedniego środka do impregnacji drewna w ilości wymaganej do osiągnięcia wymaganych parametrów drewna</w:t>
      </w:r>
      <w:r>
        <w:rPr>
          <w:rFonts w:ascii="Arial" w:hAnsi="Arial" w:cs="Arial"/>
        </w:rPr>
        <w:t>.</w:t>
      </w:r>
    </w:p>
    <w:p w:rsidR="00FC35DB" w:rsidRDefault="00FC35DB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C35DB" w:rsidRPr="00FC35DB" w:rsidRDefault="00FC35DB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FC35DB">
        <w:rPr>
          <w:rFonts w:ascii="Arial" w:hAnsi="Arial" w:cs="Arial"/>
          <w:b/>
        </w:rPr>
        <w:t>5.16. Czyszczenie sieci kanalizacji deszczowej.</w:t>
      </w:r>
    </w:p>
    <w:p w:rsidR="00E46A2F" w:rsidRPr="00C76CAB" w:rsidRDefault="00FC35DB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Należy udrożnić przykanaliki stanowiące odpływy z rur spustowych </w:t>
      </w:r>
      <w:r w:rsidR="00C87FE1">
        <w:rPr>
          <w:rFonts w:ascii="Arial" w:hAnsi="Arial" w:cs="Arial"/>
        </w:rPr>
        <w:t>od strony elewacji północnej (4 szt po około 7 m) oraz przykanaliki od strony elewacji południowej (4 szt po około 4 m). Ponadto należy udrożnić odcinek kanalizacji deszczowej od strony południowej budynku nr 19 pomiędzy studzienkami znajdującymi się przy narożniku budynku nr 18</w:t>
      </w:r>
      <w:r w:rsidR="00C76CAB">
        <w:rPr>
          <w:rFonts w:ascii="Arial" w:hAnsi="Arial" w:cs="Arial"/>
        </w:rPr>
        <w:t>( od strony wschodniej)</w:t>
      </w:r>
      <w:r w:rsidR="00C87FE1">
        <w:rPr>
          <w:rFonts w:ascii="Arial" w:hAnsi="Arial" w:cs="Arial"/>
        </w:rPr>
        <w:t xml:space="preserve"> i </w:t>
      </w:r>
      <w:r w:rsidR="00C87FE1" w:rsidRPr="00C76CAB">
        <w:rPr>
          <w:rFonts w:ascii="Arial" w:hAnsi="Arial" w:cs="Arial"/>
        </w:rPr>
        <w:t>budynku nr 1</w:t>
      </w:r>
      <w:r w:rsidR="00C76CAB" w:rsidRPr="00C76CAB">
        <w:rPr>
          <w:rFonts w:ascii="Arial" w:hAnsi="Arial" w:cs="Arial"/>
        </w:rPr>
        <w:t>5</w:t>
      </w:r>
      <w:r w:rsidR="00C87FE1" w:rsidRPr="00C76CAB">
        <w:rPr>
          <w:rFonts w:ascii="Arial" w:hAnsi="Arial" w:cs="Arial"/>
        </w:rPr>
        <w:t>.</w:t>
      </w:r>
    </w:p>
    <w:p w:rsidR="00C87FE1" w:rsidRDefault="00C87FE1" w:rsidP="0025154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FE1" w:rsidRPr="00C87FE1" w:rsidRDefault="00C87FE1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C87FE1">
        <w:rPr>
          <w:rFonts w:ascii="Arial" w:hAnsi="Arial" w:cs="Arial"/>
          <w:b/>
        </w:rPr>
        <w:t>5.17. Demontaż i ponowny montaż instalacji alarmowej.</w:t>
      </w:r>
    </w:p>
    <w:p w:rsidR="00F46151" w:rsidRDefault="00F46151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87FE1" w:rsidRDefault="00C87FE1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 rozbiórką konstrukcji dachowej należy odkręcić uchwyty instalacji alarmowej mocowane do konstrukcji dachu bez rozłączania przewodów. Instalację w rurkach należy cz</w:t>
      </w:r>
      <w:r w:rsidR="00F776C4">
        <w:rPr>
          <w:rFonts w:ascii="Arial" w:hAnsi="Arial" w:cs="Arial"/>
        </w:rPr>
        <w:t>a</w:t>
      </w:r>
      <w:r>
        <w:rPr>
          <w:rFonts w:ascii="Arial" w:hAnsi="Arial" w:cs="Arial"/>
        </w:rPr>
        <w:t>sowo zamocować do wykonanej w tym celu konstrukcji wsporczej, a następn</w:t>
      </w:r>
      <w:r w:rsidR="00F776C4">
        <w:rPr>
          <w:rFonts w:ascii="Arial" w:hAnsi="Arial" w:cs="Arial"/>
        </w:rPr>
        <w:t>ie po montażu krokiew zamontować ponownie do konstrukcji drewnianej dachu. Po wykonaniu robót Instalacja zostanie sprawdzona przez użytkownika. W przypadku powstania usterek Wykonawca zobowiązany jest do wykonania naprawy instalacji alarmowej przez uprawnioną do tego firmę posiadającą wymagane uprawnienia.</w:t>
      </w:r>
    </w:p>
    <w:p w:rsidR="00F776C4" w:rsidRPr="00F776C4" w:rsidRDefault="00F776C4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F776C4">
        <w:rPr>
          <w:rFonts w:ascii="Arial" w:hAnsi="Arial" w:cs="Arial"/>
          <w:b/>
        </w:rPr>
        <w:t>5.18. Demontaż i ponowny montaż konstrukcji prowadnic bram garażowych.</w:t>
      </w:r>
    </w:p>
    <w:p w:rsidR="00F776C4" w:rsidRDefault="00F776C4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776C4" w:rsidRDefault="00F776C4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776C4">
        <w:rPr>
          <w:rFonts w:ascii="Arial" w:hAnsi="Arial" w:cs="Arial"/>
        </w:rPr>
        <w:t xml:space="preserve">Przed rozbiórką konstrukcji dachowej należy odkręcić </w:t>
      </w:r>
      <w:r>
        <w:rPr>
          <w:rFonts w:ascii="Arial" w:hAnsi="Arial" w:cs="Arial"/>
        </w:rPr>
        <w:t>mocowanie konstrukcji prowadnic bram garażowych.</w:t>
      </w:r>
      <w:r w:rsidRPr="00F77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Konstrukcję prowadnic bram należy </w:t>
      </w:r>
      <w:r w:rsidRPr="00F776C4">
        <w:rPr>
          <w:rFonts w:ascii="Arial" w:hAnsi="Arial" w:cs="Arial"/>
        </w:rPr>
        <w:t xml:space="preserve">czasowo zamocować do wykonanej w tym celu konstrukcji wsporczej, a następnie po montażu krokiew zamontować ponownie do konstrukcji drewnianej dachu. Po wykonaniu robót </w:t>
      </w:r>
      <w:r>
        <w:rPr>
          <w:rFonts w:ascii="Arial" w:hAnsi="Arial" w:cs="Arial"/>
        </w:rPr>
        <w:t>należy sprawdzić poprawność montażu konstrukcji prowadnic oraz otwierania i zamykania bram. Wszelkie usterki należy usunąć</w:t>
      </w:r>
      <w:r w:rsidRPr="00F776C4">
        <w:rPr>
          <w:rFonts w:ascii="Arial" w:hAnsi="Arial" w:cs="Arial"/>
        </w:rPr>
        <w:t>.</w:t>
      </w:r>
    </w:p>
    <w:p w:rsidR="00F46151" w:rsidRDefault="00F46151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6. KONTROLA JAKOŚCI ROBÓT</w:t>
      </w:r>
    </w:p>
    <w:p w:rsidR="00E07A3A" w:rsidRDefault="00E07A3A" w:rsidP="0025154E">
      <w:pPr>
        <w:jc w:val="both"/>
        <w:rPr>
          <w:rFonts w:ascii="Arial" w:hAnsi="Arial" w:cs="Arial"/>
          <w:b/>
          <w:bCs/>
        </w:rPr>
      </w:pPr>
    </w:p>
    <w:p w:rsidR="00351D6B" w:rsidRDefault="00E07A3A" w:rsidP="0025154E">
      <w:pPr>
        <w:jc w:val="both"/>
        <w:rPr>
          <w:rFonts w:ascii="Arial" w:hAnsi="Arial" w:cs="Arial"/>
        </w:rPr>
      </w:pPr>
      <w:r w:rsidRPr="00E07A3A">
        <w:rPr>
          <w:rFonts w:ascii="Arial" w:hAnsi="Arial" w:cs="Arial"/>
          <w:b/>
          <w:bCs/>
        </w:rPr>
        <w:t>6.1</w:t>
      </w:r>
      <w:r w:rsidRPr="00E07A3A">
        <w:rPr>
          <w:rFonts w:ascii="Arial" w:hAnsi="Arial" w:cs="Arial"/>
        </w:rPr>
        <w:t xml:space="preserve"> </w:t>
      </w:r>
      <w:r w:rsidR="00351D6B" w:rsidRPr="00351D6B">
        <w:rPr>
          <w:rFonts w:ascii="Arial" w:hAnsi="Arial" w:cs="Arial"/>
          <w:b/>
          <w:bCs/>
        </w:rPr>
        <w:t>Kontrola materiałów</w:t>
      </w:r>
      <w:r w:rsidR="00351D6B">
        <w:rPr>
          <w:rFonts w:ascii="Arial" w:hAnsi="Arial" w:cs="Arial"/>
        </w:rPr>
        <w:t xml:space="preserve"> </w:t>
      </w:r>
    </w:p>
    <w:p w:rsidR="002032CB" w:rsidRDefault="002032CB" w:rsidP="0025154E">
      <w:pPr>
        <w:jc w:val="both"/>
        <w:rPr>
          <w:rFonts w:ascii="Arial" w:hAnsi="Arial" w:cs="Arial"/>
        </w:rPr>
      </w:pPr>
    </w:p>
    <w:p w:rsidR="0025154E" w:rsidRPr="00E07A3A" w:rsidRDefault="00E07A3A" w:rsidP="0025154E">
      <w:pPr>
        <w:jc w:val="both"/>
        <w:rPr>
          <w:rFonts w:ascii="Arial" w:hAnsi="Arial" w:cs="Arial"/>
        </w:rPr>
      </w:pPr>
      <w:r w:rsidRPr="00E07A3A">
        <w:rPr>
          <w:rFonts w:ascii="Arial" w:hAnsi="Arial" w:cs="Arial"/>
        </w:rPr>
        <w:t>Zamawiający może okresowo kontrolować dostarczane materiały, żeby sprawdzić czy są one zgodne z wymaganiami specyfikacji technicznej</w:t>
      </w:r>
      <w:r w:rsidR="00C44E65">
        <w:rPr>
          <w:rFonts w:ascii="Arial" w:hAnsi="Arial" w:cs="Arial"/>
        </w:rPr>
        <w:t>.</w:t>
      </w:r>
    </w:p>
    <w:p w:rsidR="00E07A3A" w:rsidRDefault="00E07A3A" w:rsidP="0025154E">
      <w:pPr>
        <w:jc w:val="both"/>
      </w:pPr>
    </w:p>
    <w:p w:rsidR="00E07A3A" w:rsidRPr="00E07A3A" w:rsidRDefault="00E07A3A" w:rsidP="00E07A3A">
      <w:pPr>
        <w:rPr>
          <w:rFonts w:ascii="Arial" w:hAnsi="Arial" w:cs="Arial"/>
          <w:b/>
        </w:rPr>
      </w:pPr>
      <w:r w:rsidRPr="00E07A3A">
        <w:rPr>
          <w:rFonts w:ascii="Arial" w:hAnsi="Arial" w:cs="Arial"/>
          <w:b/>
        </w:rPr>
        <w:t>6.2 Przechowywanie i składowanie materiałów i urządzeń</w:t>
      </w:r>
    </w:p>
    <w:p w:rsidR="002032CB" w:rsidRDefault="002032CB" w:rsidP="00E07A3A">
      <w:pPr>
        <w:widowControl w:val="0"/>
        <w:spacing w:line="300" w:lineRule="atLeast"/>
        <w:jc w:val="both"/>
        <w:rPr>
          <w:rFonts w:ascii="Arial" w:hAnsi="Arial" w:cs="Arial"/>
        </w:rPr>
      </w:pPr>
    </w:p>
    <w:p w:rsidR="00E07A3A" w:rsidRPr="00E07A3A" w:rsidRDefault="00E07A3A" w:rsidP="00E07A3A">
      <w:pPr>
        <w:widowControl w:val="0"/>
        <w:spacing w:line="300" w:lineRule="atLeast"/>
        <w:jc w:val="both"/>
        <w:rPr>
          <w:rFonts w:ascii="Arial" w:hAnsi="Arial" w:cs="Arial"/>
        </w:rPr>
      </w:pPr>
      <w:r w:rsidRPr="00E07A3A">
        <w:rPr>
          <w:rFonts w:ascii="Arial" w:hAnsi="Arial" w:cs="Arial"/>
        </w:rPr>
        <w:t xml:space="preserve">Wykonawca jest zobowiązany zapewnić. żeby materiały i urządzenia były </w:t>
      </w:r>
      <w:r w:rsidRPr="00E07A3A">
        <w:rPr>
          <w:rFonts w:ascii="Arial" w:hAnsi="Arial" w:cs="Arial"/>
        </w:rPr>
        <w:lastRenderedPageBreak/>
        <w:t xml:space="preserve">zabezpieczone przed uszkodzeniem, utrzymywać ich jakość i własności w takim stanie jaki jest wymagany w chwili wbudowania lub montażu. Muszą one </w:t>
      </w:r>
      <w:r w:rsidR="00947BF4">
        <w:rPr>
          <w:rFonts w:ascii="Arial" w:hAnsi="Arial" w:cs="Arial"/>
        </w:rPr>
        <w:br/>
      </w:r>
      <w:r w:rsidRPr="00E07A3A">
        <w:rPr>
          <w:rFonts w:ascii="Arial" w:hAnsi="Arial" w:cs="Arial"/>
        </w:rPr>
        <w:t>w każdej chwili być dostępne dla przeprowadzenia inspekcji przez zarządzającego realizacją umowy, aż do chwili kiedy zostaną użyte.</w:t>
      </w:r>
    </w:p>
    <w:p w:rsidR="00E07A3A" w:rsidRPr="000D06E1" w:rsidRDefault="00E07A3A" w:rsidP="0025154E">
      <w:pPr>
        <w:jc w:val="both"/>
        <w:rPr>
          <w:rFonts w:ascii="Arial" w:hAnsi="Arial" w:cs="Arial"/>
        </w:rPr>
      </w:pPr>
    </w:p>
    <w:p w:rsidR="00E62F97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Pr="000D06E1">
        <w:rPr>
          <w:rFonts w:ascii="Arial" w:hAnsi="Arial" w:cs="Arial"/>
          <w:b/>
          <w:bCs/>
        </w:rPr>
        <w:t>. ODBIÓR ROBÓT</w:t>
      </w:r>
    </w:p>
    <w:p w:rsidR="00E62F97" w:rsidRPr="000D06E1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62F97" w:rsidRPr="000D06E1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Pr="000D06E1">
        <w:rPr>
          <w:rFonts w:ascii="Arial" w:hAnsi="Arial" w:cs="Arial"/>
          <w:b/>
          <w:bCs/>
        </w:rPr>
        <w:t>.1. Zgodność robót ze Specyfikacją.</w:t>
      </w:r>
    </w:p>
    <w:p w:rsidR="002032CB" w:rsidRDefault="002032CB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62F97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Roboty powinny być wykonane zgodnie z ST oraz pisemnymi decyzjami Inspektora.</w:t>
      </w:r>
    </w:p>
    <w:p w:rsidR="00E62F97" w:rsidRPr="000D06E1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62F97" w:rsidRPr="000D06E1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Pr="000D06E1">
        <w:rPr>
          <w:rFonts w:ascii="Arial" w:hAnsi="Arial" w:cs="Arial"/>
          <w:b/>
          <w:bCs/>
        </w:rPr>
        <w:t>.3. Odbiór końcowy.</w:t>
      </w:r>
    </w:p>
    <w:p w:rsidR="002032CB" w:rsidRDefault="002032CB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62F97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Podczas odbioru należy sprawdzić m. in.:</w:t>
      </w:r>
    </w:p>
    <w:p w:rsidR="00E62F97" w:rsidRPr="000D06E1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71255" w:rsidRPr="00947BF4" w:rsidRDefault="00571255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Atestację dostarczonych materiałów,</w:t>
      </w:r>
    </w:p>
    <w:p w:rsidR="00571255" w:rsidRPr="00947BF4" w:rsidRDefault="00571255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Spadki rynien</w:t>
      </w:r>
    </w:p>
    <w:p w:rsidR="00FC35DB" w:rsidRPr="00947BF4" w:rsidRDefault="00FC35DB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Mocowanie blachy trapezowej</w:t>
      </w:r>
    </w:p>
    <w:p w:rsidR="00FC35DB" w:rsidRPr="00947BF4" w:rsidRDefault="00FC35DB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Mocowanie konstrukcji dachowej</w:t>
      </w:r>
    </w:p>
    <w:p w:rsidR="00571255" w:rsidRPr="00947BF4" w:rsidRDefault="00571255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 xml:space="preserve">Szczelność  i obróbek blacharskich </w:t>
      </w:r>
    </w:p>
    <w:p w:rsidR="00571255" w:rsidRPr="00947BF4" w:rsidRDefault="00571255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Szczelności połączeń rynnowych</w:t>
      </w:r>
    </w:p>
    <w:p w:rsidR="00321524" w:rsidRPr="00947BF4" w:rsidRDefault="00321524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S</w:t>
      </w:r>
      <w:r w:rsidR="00FC35DB" w:rsidRPr="00947BF4">
        <w:rPr>
          <w:rFonts w:ascii="Arial" w:hAnsi="Arial" w:cs="Arial"/>
          <w:sz w:val="24"/>
          <w:szCs w:val="24"/>
        </w:rPr>
        <w:t>prawdzenie mocowania wywietrzaków</w:t>
      </w:r>
    </w:p>
    <w:p w:rsidR="00E464DA" w:rsidRPr="00947BF4" w:rsidRDefault="00E464DA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Sprawdzenie połączeń odgromowych</w:t>
      </w:r>
    </w:p>
    <w:p w:rsidR="00FC35DB" w:rsidRPr="00947BF4" w:rsidRDefault="00FC35DB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Drożność przewodów sieci kanalizacyjnej</w:t>
      </w:r>
    </w:p>
    <w:p w:rsidR="00FC35DB" w:rsidRPr="00947BF4" w:rsidRDefault="00FC35DB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947BF4">
        <w:rPr>
          <w:rFonts w:ascii="Arial" w:hAnsi="Arial" w:cs="Arial"/>
          <w:sz w:val="24"/>
          <w:szCs w:val="24"/>
        </w:rPr>
        <w:t>Mocowanie rur spustowych</w:t>
      </w:r>
    </w:p>
    <w:p w:rsidR="00E62F97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Należy zwr</w:t>
      </w:r>
      <w:r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cić uwagę na właściwe skompletowanie wszystkich dokument</w:t>
      </w:r>
      <w:r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w powykonawczych celem przekazania ich do zarchiwizowania, co jak pokazuje praktyka ma pierwszorzędne znaczenie dla prawidłowej eksploatacji obiektu.</w:t>
      </w:r>
    </w:p>
    <w:p w:rsidR="00E62F97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423FF" w:rsidRPr="000D06E1" w:rsidRDefault="008423FF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62F97" w:rsidRDefault="00BE79EF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E62F97" w:rsidRPr="000D06E1">
        <w:rPr>
          <w:rFonts w:ascii="Arial" w:hAnsi="Arial" w:cs="Arial"/>
          <w:b/>
          <w:bCs/>
        </w:rPr>
        <w:t>. SPOSÓB PŁATNOŚCI</w:t>
      </w:r>
    </w:p>
    <w:p w:rsidR="00BE79EF" w:rsidRPr="000D06E1" w:rsidRDefault="00BE79EF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62F97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</w:t>
      </w:r>
      <w:r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lne ustalenia dotyczące podstawy rozliczenia robot podano w ST „Wymagania og</w:t>
      </w:r>
      <w:r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lne"</w:t>
      </w:r>
    </w:p>
    <w:p w:rsidR="00E62F97" w:rsidRDefault="00E62F97" w:rsidP="00E62F97">
      <w:pPr>
        <w:jc w:val="both"/>
        <w:rPr>
          <w:rFonts w:ascii="Arial" w:hAnsi="Arial" w:cs="Arial"/>
        </w:rPr>
      </w:pPr>
    </w:p>
    <w:p w:rsidR="00E62F97" w:rsidRDefault="00BE79EF" w:rsidP="00BE79E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9.  </w:t>
      </w:r>
      <w:r w:rsidR="00E62F97" w:rsidRPr="00BE79EF">
        <w:rPr>
          <w:rFonts w:ascii="Arial" w:hAnsi="Arial" w:cs="Arial"/>
          <w:b/>
          <w:bCs/>
        </w:rPr>
        <w:t>DOKUMENTY ODNIESIENIA:</w:t>
      </w:r>
    </w:p>
    <w:p w:rsidR="00BE79EF" w:rsidRPr="00BE79EF" w:rsidRDefault="00BE79EF" w:rsidP="00BE79EF">
      <w:pPr>
        <w:ind w:left="284"/>
        <w:jc w:val="both"/>
        <w:rPr>
          <w:rFonts w:ascii="Arial" w:hAnsi="Arial" w:cs="Arial"/>
          <w:b/>
          <w:bCs/>
        </w:rPr>
      </w:pPr>
    </w:p>
    <w:p w:rsidR="00E62F97" w:rsidRPr="000E6520" w:rsidRDefault="00E62F97" w:rsidP="00846687">
      <w:pPr>
        <w:numPr>
          <w:ilvl w:val="0"/>
          <w:numId w:val="21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0E6520">
        <w:rPr>
          <w:rFonts w:ascii="Arial" w:hAnsi="Arial" w:cs="Arial"/>
        </w:rPr>
        <w:t>Ustawa Prawo budowlane z dnia 7 lipca 1994 r.</w:t>
      </w:r>
    </w:p>
    <w:p w:rsidR="00E62F97" w:rsidRPr="000E6520" w:rsidRDefault="00E62F97" w:rsidP="00846687">
      <w:pPr>
        <w:numPr>
          <w:ilvl w:val="0"/>
          <w:numId w:val="21"/>
        </w:numPr>
        <w:tabs>
          <w:tab w:val="clear" w:pos="1710"/>
          <w:tab w:val="num" w:pos="709"/>
        </w:tabs>
        <w:ind w:left="709" w:hanging="142"/>
        <w:rPr>
          <w:rFonts w:ascii="Arial" w:hAnsi="Arial" w:cs="Arial"/>
        </w:rPr>
      </w:pPr>
      <w:r w:rsidRPr="000E6520">
        <w:rPr>
          <w:rFonts w:ascii="Arial" w:hAnsi="Arial" w:cs="Arial"/>
        </w:rPr>
        <w:t xml:space="preserve">Ustawa o Wyrobach Budowlanych z dnia 16 kwietnia 2004 (Dz. U. </w:t>
      </w:r>
      <w:r w:rsidR="00947BF4">
        <w:rPr>
          <w:rFonts w:ascii="Arial" w:hAnsi="Arial" w:cs="Arial"/>
        </w:rPr>
        <w:br/>
      </w:r>
      <w:r w:rsidRPr="000E6520">
        <w:rPr>
          <w:rFonts w:ascii="Arial" w:hAnsi="Arial" w:cs="Arial"/>
        </w:rPr>
        <w:t>z 2014r. poz. 883.</w:t>
      </w:r>
    </w:p>
    <w:p w:rsidR="00E62F97" w:rsidRPr="000E6520" w:rsidRDefault="00E62F97" w:rsidP="00846687">
      <w:pPr>
        <w:numPr>
          <w:ilvl w:val="0"/>
          <w:numId w:val="21"/>
        </w:numPr>
        <w:tabs>
          <w:tab w:val="clear" w:pos="1710"/>
          <w:tab w:val="num" w:pos="709"/>
        </w:tabs>
        <w:ind w:left="709" w:hanging="142"/>
        <w:rPr>
          <w:rFonts w:ascii="Arial" w:hAnsi="Arial" w:cs="Arial"/>
        </w:rPr>
      </w:pPr>
      <w:r w:rsidRPr="000E6520">
        <w:rPr>
          <w:rFonts w:ascii="Arial" w:hAnsi="Arial" w:cs="Arial"/>
        </w:rPr>
        <w:t xml:space="preserve">Rozporządzeniu Ministra Infrastruktury z dnia 11 sierpnia 2004 r. </w:t>
      </w:r>
      <w:r w:rsidR="00947BF4">
        <w:rPr>
          <w:rFonts w:ascii="Arial" w:hAnsi="Arial" w:cs="Arial"/>
        </w:rPr>
        <w:br/>
      </w:r>
      <w:r w:rsidRPr="000E6520">
        <w:rPr>
          <w:rFonts w:ascii="Arial" w:hAnsi="Arial" w:cs="Arial"/>
        </w:rPr>
        <w:t>w sprawie sposobów deklarowania zgodności wyrobów budowlanych oraz sposobu ich znakiem budowlanym ( DZ. U. nr 198, poz. 2014 z późn. zm.</w:t>
      </w:r>
    </w:p>
    <w:p w:rsidR="00E62F97" w:rsidRPr="000E6520" w:rsidRDefault="00E62F97" w:rsidP="00846687">
      <w:pPr>
        <w:numPr>
          <w:ilvl w:val="0"/>
          <w:numId w:val="21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0E6520">
        <w:rPr>
          <w:rFonts w:ascii="Arial" w:hAnsi="Arial" w:cs="Arial"/>
        </w:rPr>
        <w:t>Warunki Techniczne Wykonania i Odbioru Robót.</w:t>
      </w:r>
    </w:p>
    <w:p w:rsidR="00E62F97" w:rsidRDefault="00E62F97" w:rsidP="00846687">
      <w:pPr>
        <w:numPr>
          <w:ilvl w:val="0"/>
          <w:numId w:val="21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0E6520">
        <w:rPr>
          <w:rFonts w:ascii="Arial" w:hAnsi="Arial" w:cs="Arial"/>
        </w:rPr>
        <w:t>Normy, atesty i aprobaty techniczne, deklaracje właściwości użytkowych</w:t>
      </w:r>
    </w:p>
    <w:p w:rsidR="00E27A34" w:rsidRPr="0006253D" w:rsidRDefault="00E27A34" w:rsidP="00A25F7C">
      <w:pPr>
        <w:spacing w:line="360" w:lineRule="auto"/>
        <w:rPr>
          <w:rFonts w:ascii="Arial" w:hAnsi="Arial" w:cs="Arial"/>
          <w:b/>
        </w:rPr>
      </w:pPr>
      <w:bookmarkStart w:id="5" w:name="_GoBack"/>
      <w:bookmarkEnd w:id="5"/>
    </w:p>
    <w:sectPr w:rsidR="00E27A34" w:rsidRPr="0006253D" w:rsidSect="00283DE1">
      <w:footerReference w:type="default" r:id="rId10"/>
      <w:footerReference w:type="first" r:id="rId11"/>
      <w:pgSz w:w="11906" w:h="16838" w:code="9"/>
      <w:pgMar w:top="1418" w:right="1274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F1F" w:rsidRDefault="00B20F1F">
      <w:r>
        <w:separator/>
      </w:r>
    </w:p>
  </w:endnote>
  <w:endnote w:type="continuationSeparator" w:id="0">
    <w:p w:rsidR="00B20F1F" w:rsidRDefault="00B2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BF4" w:rsidRDefault="00947BF4" w:rsidP="00426A4A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263CB">
      <w:rPr>
        <w:rStyle w:val="Numerstrony"/>
        <w:noProof/>
      </w:rPr>
      <w:t>22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2263CB">
      <w:rPr>
        <w:rStyle w:val="Numerstrony"/>
        <w:noProof/>
      </w:rPr>
      <w:t>23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BF4" w:rsidRPr="00DC40E8" w:rsidRDefault="00947BF4" w:rsidP="005D6106">
    <w:pPr>
      <w:spacing w:line="360" w:lineRule="auto"/>
      <w:jc w:val="right"/>
      <w:rPr>
        <w:color w:val="000000" w:themeColor="text1"/>
      </w:rPr>
    </w:pPr>
    <w:r w:rsidRPr="00DC40E8">
      <w:rPr>
        <w:rFonts w:ascii="Arial" w:hAnsi="Arial" w:cs="Arial"/>
        <w:i/>
        <w:color w:val="000000" w:themeColor="text1"/>
        <w:sz w:val="28"/>
        <w:szCs w:val="2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F1F" w:rsidRDefault="00B20F1F">
      <w:r>
        <w:separator/>
      </w:r>
    </w:p>
  </w:footnote>
  <w:footnote w:type="continuationSeparator" w:id="0">
    <w:p w:rsidR="00B20F1F" w:rsidRDefault="00B2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9A55C8"/>
    <w:lvl w:ilvl="0">
      <w:start w:val="1"/>
      <w:numFmt w:val="decimal"/>
      <w:lvlText w:val="%1.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3" w15:restartNumberingAfterBreak="0">
    <w:nsid w:val="00000017"/>
    <w:multiLevelType w:val="multilevel"/>
    <w:tmpl w:val="00000017"/>
    <w:name w:val="WW8Num7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4" w15:restartNumberingAfterBreak="0">
    <w:nsid w:val="0000003A"/>
    <w:multiLevelType w:val="multilevel"/>
    <w:tmpl w:val="0000003A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3B"/>
    <w:multiLevelType w:val="multilevel"/>
    <w:tmpl w:val="0000003B"/>
    <w:name w:val="WW8Num114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</w:abstractNum>
  <w:abstractNum w:abstractNumId="6" w15:restartNumberingAfterBreak="0">
    <w:nsid w:val="0000003C"/>
    <w:multiLevelType w:val="multilevel"/>
    <w:tmpl w:val="0000003C"/>
    <w:name w:val="WW8Num1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7" w15:restartNumberingAfterBreak="0">
    <w:nsid w:val="0000003D"/>
    <w:multiLevelType w:val="multilevel"/>
    <w:tmpl w:val="0000003D"/>
    <w:name w:val="WW8Num11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 w15:restartNumberingAfterBreak="0">
    <w:nsid w:val="0000003E"/>
    <w:multiLevelType w:val="multilevel"/>
    <w:tmpl w:val="0000003E"/>
    <w:name w:val="WW8Num117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Cs w:val="20"/>
        <w:lang w:val="en-US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9" w15:restartNumberingAfterBreak="0">
    <w:nsid w:val="0000003F"/>
    <w:multiLevelType w:val="multilevel"/>
    <w:tmpl w:val="0000003F"/>
    <w:name w:val="WW8Num11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0" w15:restartNumberingAfterBreak="0">
    <w:nsid w:val="00000040"/>
    <w:multiLevelType w:val="multilevel"/>
    <w:tmpl w:val="00000040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41"/>
    <w:multiLevelType w:val="multilevel"/>
    <w:tmpl w:val="00000041"/>
    <w:name w:val="WW8Num1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12" w15:restartNumberingAfterBreak="0">
    <w:nsid w:val="00000042"/>
    <w:multiLevelType w:val="multilevel"/>
    <w:tmpl w:val="00000042"/>
    <w:name w:val="WW8Num121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3" w15:restartNumberingAfterBreak="0">
    <w:nsid w:val="00000043"/>
    <w:multiLevelType w:val="multilevel"/>
    <w:tmpl w:val="B470A54E"/>
    <w:name w:val="WW8Num1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spacing w:val="-1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44"/>
    <w:multiLevelType w:val="multilevel"/>
    <w:tmpl w:val="00000044"/>
    <w:name w:val="WW8Num12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5" w15:restartNumberingAfterBreak="0">
    <w:nsid w:val="005141D4"/>
    <w:multiLevelType w:val="hybridMultilevel"/>
    <w:tmpl w:val="ED1E57CA"/>
    <w:lvl w:ilvl="0" w:tplc="41E2E59A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6B570AB"/>
    <w:multiLevelType w:val="hybridMultilevel"/>
    <w:tmpl w:val="243A092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88336B4"/>
    <w:multiLevelType w:val="hybridMultilevel"/>
    <w:tmpl w:val="94E20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C35DC3"/>
    <w:multiLevelType w:val="hybridMultilevel"/>
    <w:tmpl w:val="4AFE54AE"/>
    <w:lvl w:ilvl="0" w:tplc="521A20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01182D"/>
    <w:multiLevelType w:val="hybridMultilevel"/>
    <w:tmpl w:val="3E8CEF2E"/>
    <w:lvl w:ilvl="0" w:tplc="3B4A1064">
      <w:start w:val="1"/>
      <w:numFmt w:val="bullet"/>
      <w:pStyle w:val="Wypunktowanie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449EBF9A">
      <w:start w:val="1"/>
      <w:numFmt w:val="bullet"/>
      <w:pStyle w:val="Listapunktowana4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1D5745C2"/>
    <w:multiLevelType w:val="hybridMultilevel"/>
    <w:tmpl w:val="BFDCF012"/>
    <w:lvl w:ilvl="0" w:tplc="306ACD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1ECC1E30"/>
    <w:multiLevelType w:val="hybridMultilevel"/>
    <w:tmpl w:val="BA70DA16"/>
    <w:lvl w:ilvl="0" w:tplc="43601A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3B5904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6C32E5B"/>
    <w:multiLevelType w:val="multilevel"/>
    <w:tmpl w:val="8DDCAAEA"/>
    <w:lvl w:ilvl="0">
      <w:start w:val="1"/>
      <w:numFmt w:val="bullet"/>
      <w:pStyle w:val="Punktowanie"/>
      <w:lvlText w:val=""/>
      <w:lvlJc w:val="left"/>
      <w:pPr>
        <w:tabs>
          <w:tab w:val="num" w:pos="540"/>
        </w:tabs>
        <w:ind w:left="994" w:hanging="454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1361" w:hanging="454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928" w:hanging="45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86"/>
        </w:tabs>
        <w:ind w:left="71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06"/>
        </w:tabs>
        <w:ind w:left="79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26"/>
        </w:tabs>
        <w:ind w:left="8626" w:hanging="360"/>
      </w:pPr>
      <w:rPr>
        <w:rFonts w:ascii="Wingdings" w:hAnsi="Wingdings" w:hint="default"/>
      </w:rPr>
    </w:lvl>
  </w:abstractNum>
  <w:abstractNum w:abstractNumId="24" w15:restartNumberingAfterBreak="0">
    <w:nsid w:val="293C2A5C"/>
    <w:multiLevelType w:val="multilevel"/>
    <w:tmpl w:val="983A85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2BE23E0A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C1A17A0"/>
    <w:multiLevelType w:val="hybridMultilevel"/>
    <w:tmpl w:val="00CE177A"/>
    <w:lvl w:ilvl="0" w:tplc="FFFFFFFF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F823D14">
      <w:start w:val="1"/>
      <w:numFmt w:val="lowerLetter"/>
      <w:lvlText w:val="%2)"/>
      <w:lvlJc w:val="left"/>
      <w:pPr>
        <w:ind w:left="180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65F05FE"/>
    <w:multiLevelType w:val="hybridMultilevel"/>
    <w:tmpl w:val="04C40D7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36CC5E7E"/>
    <w:multiLevelType w:val="hybridMultilevel"/>
    <w:tmpl w:val="243A092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E197D69"/>
    <w:multiLevelType w:val="hybridMultilevel"/>
    <w:tmpl w:val="A70CF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2E4D6D"/>
    <w:multiLevelType w:val="hybridMultilevel"/>
    <w:tmpl w:val="4CBA09D6"/>
    <w:lvl w:ilvl="0" w:tplc="DA8EF6D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D4A06"/>
    <w:multiLevelType w:val="hybridMultilevel"/>
    <w:tmpl w:val="7FE26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297A26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8190BA9"/>
    <w:multiLevelType w:val="multilevel"/>
    <w:tmpl w:val="EB1408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8C970D4"/>
    <w:multiLevelType w:val="hybridMultilevel"/>
    <w:tmpl w:val="2EF82FA4"/>
    <w:lvl w:ilvl="0" w:tplc="43601A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7533FE"/>
    <w:multiLevelType w:val="multilevel"/>
    <w:tmpl w:val="CD2E1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07C3ABF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81C3BA2"/>
    <w:multiLevelType w:val="multilevel"/>
    <w:tmpl w:val="FF12DC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18A7D46"/>
    <w:multiLevelType w:val="multilevel"/>
    <w:tmpl w:val="65746E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44A03BC"/>
    <w:multiLevelType w:val="hybridMultilevel"/>
    <w:tmpl w:val="DB6664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E941A3"/>
    <w:multiLevelType w:val="hybridMultilevel"/>
    <w:tmpl w:val="47387CC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620C8A"/>
    <w:multiLevelType w:val="multilevel"/>
    <w:tmpl w:val="0EE84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97F602C"/>
    <w:multiLevelType w:val="hybridMultilevel"/>
    <w:tmpl w:val="A002E7E6"/>
    <w:lvl w:ilvl="0" w:tplc="E070E300">
      <w:start w:val="1"/>
      <w:numFmt w:val="upperLetter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98E1DE3"/>
    <w:multiLevelType w:val="hybridMultilevel"/>
    <w:tmpl w:val="929A812E"/>
    <w:lvl w:ilvl="0" w:tplc="BFC6C6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A20E77"/>
    <w:multiLevelType w:val="hybridMultilevel"/>
    <w:tmpl w:val="1980A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4427C"/>
    <w:multiLevelType w:val="hybridMultilevel"/>
    <w:tmpl w:val="97EEF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45"/>
  </w:num>
  <w:num w:numId="4">
    <w:abstractNumId w:val="34"/>
  </w:num>
  <w:num w:numId="5">
    <w:abstractNumId w:val="21"/>
  </w:num>
  <w:num w:numId="6">
    <w:abstractNumId w:val="41"/>
  </w:num>
  <w:num w:numId="7">
    <w:abstractNumId w:val="42"/>
  </w:num>
  <w:num w:numId="8">
    <w:abstractNumId w:val="33"/>
  </w:num>
  <w:num w:numId="9">
    <w:abstractNumId w:val="24"/>
  </w:num>
  <w:num w:numId="10">
    <w:abstractNumId w:val="37"/>
  </w:num>
  <w:num w:numId="11">
    <w:abstractNumId w:val="35"/>
  </w:num>
  <w:num w:numId="12">
    <w:abstractNumId w:val="38"/>
  </w:num>
  <w:num w:numId="13">
    <w:abstractNumId w:val="43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0"/>
  </w:num>
  <w:num w:numId="17">
    <w:abstractNumId w:val="19"/>
  </w:num>
  <w:num w:numId="18">
    <w:abstractNumId w:val="17"/>
  </w:num>
  <w:num w:numId="19">
    <w:abstractNumId w:val="29"/>
  </w:num>
  <w:num w:numId="20">
    <w:abstractNumId w:val="31"/>
  </w:num>
  <w:num w:numId="21">
    <w:abstractNumId w:val="40"/>
    <w:lvlOverride w:ilvl="0"/>
    <w:lvlOverride w:ilvl="1">
      <w:startOverride w:val="1"/>
    </w:lvlOverride>
    <w:lvlOverride w:ilvl="2"/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8"/>
  </w:num>
  <w:num w:numId="24">
    <w:abstractNumId w:val="39"/>
  </w:num>
  <w:num w:numId="25">
    <w:abstractNumId w:val="25"/>
  </w:num>
  <w:num w:numId="26">
    <w:abstractNumId w:val="36"/>
  </w:num>
  <w:num w:numId="27">
    <w:abstractNumId w:val="30"/>
  </w:num>
  <w:num w:numId="28">
    <w:abstractNumId w:val="15"/>
  </w:num>
  <w:num w:numId="29">
    <w:abstractNumId w:val="27"/>
  </w:num>
  <w:num w:numId="30">
    <w:abstractNumId w:val="22"/>
  </w:num>
  <w:num w:numId="31">
    <w:abstractNumId w:val="44"/>
  </w:num>
  <w:num w:numId="32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FD"/>
    <w:rsid w:val="0000026E"/>
    <w:rsid w:val="00000B44"/>
    <w:rsid w:val="00002E2F"/>
    <w:rsid w:val="000036F9"/>
    <w:rsid w:val="00003E70"/>
    <w:rsid w:val="00010007"/>
    <w:rsid w:val="000104F9"/>
    <w:rsid w:val="000106FA"/>
    <w:rsid w:val="00011E07"/>
    <w:rsid w:val="000141DE"/>
    <w:rsid w:val="00015D6A"/>
    <w:rsid w:val="00016BC4"/>
    <w:rsid w:val="00016C42"/>
    <w:rsid w:val="00017EB4"/>
    <w:rsid w:val="0002052C"/>
    <w:rsid w:val="0002055F"/>
    <w:rsid w:val="00020591"/>
    <w:rsid w:val="000211AB"/>
    <w:rsid w:val="00022ACB"/>
    <w:rsid w:val="00023A5F"/>
    <w:rsid w:val="0002576D"/>
    <w:rsid w:val="00025B5A"/>
    <w:rsid w:val="000264EA"/>
    <w:rsid w:val="00031980"/>
    <w:rsid w:val="0003249F"/>
    <w:rsid w:val="000324D1"/>
    <w:rsid w:val="0003389D"/>
    <w:rsid w:val="0003532F"/>
    <w:rsid w:val="00035F54"/>
    <w:rsid w:val="000408A3"/>
    <w:rsid w:val="000413F7"/>
    <w:rsid w:val="00041C11"/>
    <w:rsid w:val="000438A2"/>
    <w:rsid w:val="000438CD"/>
    <w:rsid w:val="0004433E"/>
    <w:rsid w:val="00045029"/>
    <w:rsid w:val="000451E0"/>
    <w:rsid w:val="00053323"/>
    <w:rsid w:val="00054F6F"/>
    <w:rsid w:val="00055783"/>
    <w:rsid w:val="0006035B"/>
    <w:rsid w:val="00060790"/>
    <w:rsid w:val="0006170B"/>
    <w:rsid w:val="00061AC1"/>
    <w:rsid w:val="0006253D"/>
    <w:rsid w:val="00062C7A"/>
    <w:rsid w:val="0006485F"/>
    <w:rsid w:val="00065C13"/>
    <w:rsid w:val="00065D50"/>
    <w:rsid w:val="00073232"/>
    <w:rsid w:val="000733CB"/>
    <w:rsid w:val="0007364F"/>
    <w:rsid w:val="000743FC"/>
    <w:rsid w:val="00075DB0"/>
    <w:rsid w:val="00076369"/>
    <w:rsid w:val="00077E22"/>
    <w:rsid w:val="0008067F"/>
    <w:rsid w:val="00082201"/>
    <w:rsid w:val="000823C6"/>
    <w:rsid w:val="00086E8F"/>
    <w:rsid w:val="00086FC4"/>
    <w:rsid w:val="000905F8"/>
    <w:rsid w:val="00091EE8"/>
    <w:rsid w:val="00095ACB"/>
    <w:rsid w:val="00095D24"/>
    <w:rsid w:val="00095EA9"/>
    <w:rsid w:val="00096B40"/>
    <w:rsid w:val="00096C57"/>
    <w:rsid w:val="000970DC"/>
    <w:rsid w:val="000A05A8"/>
    <w:rsid w:val="000A11BF"/>
    <w:rsid w:val="000A1312"/>
    <w:rsid w:val="000A2351"/>
    <w:rsid w:val="000A2EFB"/>
    <w:rsid w:val="000A3028"/>
    <w:rsid w:val="000A3A43"/>
    <w:rsid w:val="000A3B53"/>
    <w:rsid w:val="000A6699"/>
    <w:rsid w:val="000B0269"/>
    <w:rsid w:val="000B30BB"/>
    <w:rsid w:val="000B4BE6"/>
    <w:rsid w:val="000B6027"/>
    <w:rsid w:val="000B749A"/>
    <w:rsid w:val="000B7E00"/>
    <w:rsid w:val="000C0631"/>
    <w:rsid w:val="000C150E"/>
    <w:rsid w:val="000C214D"/>
    <w:rsid w:val="000C7455"/>
    <w:rsid w:val="000D06E1"/>
    <w:rsid w:val="000D10FF"/>
    <w:rsid w:val="000D18E3"/>
    <w:rsid w:val="000D53C4"/>
    <w:rsid w:val="000E06F9"/>
    <w:rsid w:val="000E151A"/>
    <w:rsid w:val="000E1A23"/>
    <w:rsid w:val="000E1F93"/>
    <w:rsid w:val="000E731C"/>
    <w:rsid w:val="000F06F9"/>
    <w:rsid w:val="000F07D6"/>
    <w:rsid w:val="000F3258"/>
    <w:rsid w:val="000F435C"/>
    <w:rsid w:val="000F4FEE"/>
    <w:rsid w:val="000F5329"/>
    <w:rsid w:val="00100AC3"/>
    <w:rsid w:val="00102421"/>
    <w:rsid w:val="00105313"/>
    <w:rsid w:val="00110294"/>
    <w:rsid w:val="00111501"/>
    <w:rsid w:val="00112267"/>
    <w:rsid w:val="00112810"/>
    <w:rsid w:val="00112C8B"/>
    <w:rsid w:val="00114277"/>
    <w:rsid w:val="0011512B"/>
    <w:rsid w:val="00117C56"/>
    <w:rsid w:val="0012031E"/>
    <w:rsid w:val="0012346E"/>
    <w:rsid w:val="00123D88"/>
    <w:rsid w:val="0012488E"/>
    <w:rsid w:val="0012560A"/>
    <w:rsid w:val="00125F3D"/>
    <w:rsid w:val="00132B83"/>
    <w:rsid w:val="00135162"/>
    <w:rsid w:val="0013578A"/>
    <w:rsid w:val="001360D9"/>
    <w:rsid w:val="00136F55"/>
    <w:rsid w:val="00137841"/>
    <w:rsid w:val="001379AF"/>
    <w:rsid w:val="001402E5"/>
    <w:rsid w:val="00143255"/>
    <w:rsid w:val="00143DC6"/>
    <w:rsid w:val="00144EF6"/>
    <w:rsid w:val="001455D6"/>
    <w:rsid w:val="0014614C"/>
    <w:rsid w:val="001501E8"/>
    <w:rsid w:val="00150815"/>
    <w:rsid w:val="00150F69"/>
    <w:rsid w:val="00151F8E"/>
    <w:rsid w:val="001532E6"/>
    <w:rsid w:val="0015471C"/>
    <w:rsid w:val="001568A6"/>
    <w:rsid w:val="001570B9"/>
    <w:rsid w:val="00157B2B"/>
    <w:rsid w:val="0016047A"/>
    <w:rsid w:val="00160696"/>
    <w:rsid w:val="001623D9"/>
    <w:rsid w:val="001678B5"/>
    <w:rsid w:val="001718C2"/>
    <w:rsid w:val="00173763"/>
    <w:rsid w:val="00174D9C"/>
    <w:rsid w:val="00180C05"/>
    <w:rsid w:val="00180DCF"/>
    <w:rsid w:val="0018176B"/>
    <w:rsid w:val="001819F8"/>
    <w:rsid w:val="00181C15"/>
    <w:rsid w:val="00181D9E"/>
    <w:rsid w:val="00182D50"/>
    <w:rsid w:val="00183286"/>
    <w:rsid w:val="0019271E"/>
    <w:rsid w:val="00193E0E"/>
    <w:rsid w:val="001978FD"/>
    <w:rsid w:val="00197DF5"/>
    <w:rsid w:val="001A0482"/>
    <w:rsid w:val="001A0B76"/>
    <w:rsid w:val="001A0DA4"/>
    <w:rsid w:val="001A1088"/>
    <w:rsid w:val="001A4BBE"/>
    <w:rsid w:val="001A4E6B"/>
    <w:rsid w:val="001A5280"/>
    <w:rsid w:val="001A54FF"/>
    <w:rsid w:val="001A5F08"/>
    <w:rsid w:val="001A60F4"/>
    <w:rsid w:val="001A63BB"/>
    <w:rsid w:val="001B12D1"/>
    <w:rsid w:val="001B13E0"/>
    <w:rsid w:val="001B1E78"/>
    <w:rsid w:val="001B229F"/>
    <w:rsid w:val="001B263E"/>
    <w:rsid w:val="001B6573"/>
    <w:rsid w:val="001B784B"/>
    <w:rsid w:val="001C19E3"/>
    <w:rsid w:val="001C20B4"/>
    <w:rsid w:val="001C3040"/>
    <w:rsid w:val="001C4E05"/>
    <w:rsid w:val="001C5443"/>
    <w:rsid w:val="001C5920"/>
    <w:rsid w:val="001D0398"/>
    <w:rsid w:val="001D14E8"/>
    <w:rsid w:val="001D3601"/>
    <w:rsid w:val="001D3F22"/>
    <w:rsid w:val="001D629F"/>
    <w:rsid w:val="001D6A63"/>
    <w:rsid w:val="001E06C9"/>
    <w:rsid w:val="001E1134"/>
    <w:rsid w:val="001E1665"/>
    <w:rsid w:val="001E2D05"/>
    <w:rsid w:val="001E33DF"/>
    <w:rsid w:val="001E36C5"/>
    <w:rsid w:val="001E52DD"/>
    <w:rsid w:val="001E5AB1"/>
    <w:rsid w:val="001E5DCD"/>
    <w:rsid w:val="001E64F2"/>
    <w:rsid w:val="001E6BF6"/>
    <w:rsid w:val="001E7112"/>
    <w:rsid w:val="001F1698"/>
    <w:rsid w:val="001F2471"/>
    <w:rsid w:val="001F2EA0"/>
    <w:rsid w:val="001F339C"/>
    <w:rsid w:val="001F5504"/>
    <w:rsid w:val="001F59CC"/>
    <w:rsid w:val="001F72DC"/>
    <w:rsid w:val="001F7B3D"/>
    <w:rsid w:val="00200536"/>
    <w:rsid w:val="00200ABD"/>
    <w:rsid w:val="002013F9"/>
    <w:rsid w:val="002032CB"/>
    <w:rsid w:val="0020650C"/>
    <w:rsid w:val="0020656C"/>
    <w:rsid w:val="002065A5"/>
    <w:rsid w:val="002104FA"/>
    <w:rsid w:val="002108CD"/>
    <w:rsid w:val="00211664"/>
    <w:rsid w:val="00211D9B"/>
    <w:rsid w:val="0021218C"/>
    <w:rsid w:val="002121B1"/>
    <w:rsid w:val="00213C74"/>
    <w:rsid w:val="002144A8"/>
    <w:rsid w:val="0021471C"/>
    <w:rsid w:val="002155AB"/>
    <w:rsid w:val="00215DEB"/>
    <w:rsid w:val="002162AE"/>
    <w:rsid w:val="00216FDC"/>
    <w:rsid w:val="00221436"/>
    <w:rsid w:val="00221468"/>
    <w:rsid w:val="00222B75"/>
    <w:rsid w:val="002234B4"/>
    <w:rsid w:val="0022364E"/>
    <w:rsid w:val="00223F0C"/>
    <w:rsid w:val="00225F9F"/>
    <w:rsid w:val="002263CB"/>
    <w:rsid w:val="0022645F"/>
    <w:rsid w:val="00226D12"/>
    <w:rsid w:val="00227010"/>
    <w:rsid w:val="00227798"/>
    <w:rsid w:val="00232443"/>
    <w:rsid w:val="00235238"/>
    <w:rsid w:val="00235D7E"/>
    <w:rsid w:val="00235EFE"/>
    <w:rsid w:val="0023618A"/>
    <w:rsid w:val="002364FE"/>
    <w:rsid w:val="00236800"/>
    <w:rsid w:val="002401B8"/>
    <w:rsid w:val="0024021C"/>
    <w:rsid w:val="002419E3"/>
    <w:rsid w:val="00241AFD"/>
    <w:rsid w:val="0024294D"/>
    <w:rsid w:val="0024295B"/>
    <w:rsid w:val="00243EB5"/>
    <w:rsid w:val="0024499A"/>
    <w:rsid w:val="00245E9D"/>
    <w:rsid w:val="00246DB6"/>
    <w:rsid w:val="00251116"/>
    <w:rsid w:val="002512FA"/>
    <w:rsid w:val="0025154E"/>
    <w:rsid w:val="0025228D"/>
    <w:rsid w:val="00252CCF"/>
    <w:rsid w:val="00254177"/>
    <w:rsid w:val="00255373"/>
    <w:rsid w:val="0025645F"/>
    <w:rsid w:val="00256EE1"/>
    <w:rsid w:val="002577E9"/>
    <w:rsid w:val="00260C83"/>
    <w:rsid w:val="0026135A"/>
    <w:rsid w:val="00262AFC"/>
    <w:rsid w:val="0026469F"/>
    <w:rsid w:val="00264CA9"/>
    <w:rsid w:val="002652CB"/>
    <w:rsid w:val="00266C9A"/>
    <w:rsid w:val="00267077"/>
    <w:rsid w:val="00271891"/>
    <w:rsid w:val="0027295F"/>
    <w:rsid w:val="00273065"/>
    <w:rsid w:val="00273C03"/>
    <w:rsid w:val="00273E46"/>
    <w:rsid w:val="00274840"/>
    <w:rsid w:val="002760D5"/>
    <w:rsid w:val="00277055"/>
    <w:rsid w:val="002800B8"/>
    <w:rsid w:val="002819A4"/>
    <w:rsid w:val="0028300E"/>
    <w:rsid w:val="00283814"/>
    <w:rsid w:val="00283DE1"/>
    <w:rsid w:val="0028675F"/>
    <w:rsid w:val="002875E2"/>
    <w:rsid w:val="00290707"/>
    <w:rsid w:val="00290BAA"/>
    <w:rsid w:val="002922A1"/>
    <w:rsid w:val="00292B29"/>
    <w:rsid w:val="002937C2"/>
    <w:rsid w:val="00293BC1"/>
    <w:rsid w:val="002951F1"/>
    <w:rsid w:val="00295DC2"/>
    <w:rsid w:val="00297502"/>
    <w:rsid w:val="00297B5E"/>
    <w:rsid w:val="002A0416"/>
    <w:rsid w:val="002A0761"/>
    <w:rsid w:val="002A2508"/>
    <w:rsid w:val="002A2D9D"/>
    <w:rsid w:val="002A490A"/>
    <w:rsid w:val="002A4E95"/>
    <w:rsid w:val="002A6912"/>
    <w:rsid w:val="002B19D0"/>
    <w:rsid w:val="002B5DE4"/>
    <w:rsid w:val="002B6FE7"/>
    <w:rsid w:val="002C000A"/>
    <w:rsid w:val="002C0687"/>
    <w:rsid w:val="002C3889"/>
    <w:rsid w:val="002C3BDE"/>
    <w:rsid w:val="002C46A9"/>
    <w:rsid w:val="002C5336"/>
    <w:rsid w:val="002C5AC0"/>
    <w:rsid w:val="002C67D3"/>
    <w:rsid w:val="002C6817"/>
    <w:rsid w:val="002D0748"/>
    <w:rsid w:val="002D35A6"/>
    <w:rsid w:val="002D4D36"/>
    <w:rsid w:val="002D79C9"/>
    <w:rsid w:val="002E0697"/>
    <w:rsid w:val="002E11CC"/>
    <w:rsid w:val="002E1B43"/>
    <w:rsid w:val="002E27EA"/>
    <w:rsid w:val="002E38AD"/>
    <w:rsid w:val="002E3ABC"/>
    <w:rsid w:val="002E692F"/>
    <w:rsid w:val="002E7A72"/>
    <w:rsid w:val="002E7F64"/>
    <w:rsid w:val="002F1C51"/>
    <w:rsid w:val="002F4B03"/>
    <w:rsid w:val="002F5B3C"/>
    <w:rsid w:val="002F74A4"/>
    <w:rsid w:val="00300276"/>
    <w:rsid w:val="00300AE7"/>
    <w:rsid w:val="00302021"/>
    <w:rsid w:val="00304658"/>
    <w:rsid w:val="00305395"/>
    <w:rsid w:val="00305B0B"/>
    <w:rsid w:val="00305BEA"/>
    <w:rsid w:val="0030615E"/>
    <w:rsid w:val="00306A02"/>
    <w:rsid w:val="00312CF5"/>
    <w:rsid w:val="00313133"/>
    <w:rsid w:val="00314138"/>
    <w:rsid w:val="00314B89"/>
    <w:rsid w:val="003151CA"/>
    <w:rsid w:val="0031523C"/>
    <w:rsid w:val="00316FF7"/>
    <w:rsid w:val="00317341"/>
    <w:rsid w:val="00317E31"/>
    <w:rsid w:val="0032139A"/>
    <w:rsid w:val="00321524"/>
    <w:rsid w:val="00322DE1"/>
    <w:rsid w:val="003243EF"/>
    <w:rsid w:val="00324857"/>
    <w:rsid w:val="00324E57"/>
    <w:rsid w:val="003257B4"/>
    <w:rsid w:val="0032593C"/>
    <w:rsid w:val="00325D46"/>
    <w:rsid w:val="00325E46"/>
    <w:rsid w:val="00327ECD"/>
    <w:rsid w:val="00331E49"/>
    <w:rsid w:val="0033321B"/>
    <w:rsid w:val="00333701"/>
    <w:rsid w:val="00333945"/>
    <w:rsid w:val="0033406A"/>
    <w:rsid w:val="0033451C"/>
    <w:rsid w:val="003358A1"/>
    <w:rsid w:val="00335C56"/>
    <w:rsid w:val="003372C3"/>
    <w:rsid w:val="00337C43"/>
    <w:rsid w:val="0034025F"/>
    <w:rsid w:val="00340915"/>
    <w:rsid w:val="003418D3"/>
    <w:rsid w:val="00341F97"/>
    <w:rsid w:val="003427F9"/>
    <w:rsid w:val="00343032"/>
    <w:rsid w:val="003454DB"/>
    <w:rsid w:val="0034581E"/>
    <w:rsid w:val="00351815"/>
    <w:rsid w:val="00351D6B"/>
    <w:rsid w:val="003538C3"/>
    <w:rsid w:val="00353F20"/>
    <w:rsid w:val="003542C7"/>
    <w:rsid w:val="00354A6C"/>
    <w:rsid w:val="00354C46"/>
    <w:rsid w:val="00354EE3"/>
    <w:rsid w:val="00354EEF"/>
    <w:rsid w:val="00355584"/>
    <w:rsid w:val="00355813"/>
    <w:rsid w:val="003558FD"/>
    <w:rsid w:val="003609B6"/>
    <w:rsid w:val="0036296C"/>
    <w:rsid w:val="003629A6"/>
    <w:rsid w:val="00362A9B"/>
    <w:rsid w:val="00363E1A"/>
    <w:rsid w:val="0036453A"/>
    <w:rsid w:val="00365EBC"/>
    <w:rsid w:val="003661D2"/>
    <w:rsid w:val="003675A9"/>
    <w:rsid w:val="00367A30"/>
    <w:rsid w:val="003725D2"/>
    <w:rsid w:val="00372908"/>
    <w:rsid w:val="00380A22"/>
    <w:rsid w:val="00386EB1"/>
    <w:rsid w:val="00387EC7"/>
    <w:rsid w:val="00390F15"/>
    <w:rsid w:val="00391AB0"/>
    <w:rsid w:val="00396283"/>
    <w:rsid w:val="003A0491"/>
    <w:rsid w:val="003A63E7"/>
    <w:rsid w:val="003A6CC3"/>
    <w:rsid w:val="003B0071"/>
    <w:rsid w:val="003B047F"/>
    <w:rsid w:val="003B0B78"/>
    <w:rsid w:val="003B0F09"/>
    <w:rsid w:val="003B159A"/>
    <w:rsid w:val="003B238D"/>
    <w:rsid w:val="003B3E46"/>
    <w:rsid w:val="003B6780"/>
    <w:rsid w:val="003B68A4"/>
    <w:rsid w:val="003B7310"/>
    <w:rsid w:val="003C3E13"/>
    <w:rsid w:val="003C4038"/>
    <w:rsid w:val="003C560B"/>
    <w:rsid w:val="003C6ABC"/>
    <w:rsid w:val="003C6C50"/>
    <w:rsid w:val="003D0B38"/>
    <w:rsid w:val="003D279C"/>
    <w:rsid w:val="003D2839"/>
    <w:rsid w:val="003D3947"/>
    <w:rsid w:val="003D4B42"/>
    <w:rsid w:val="003D5638"/>
    <w:rsid w:val="003D5D42"/>
    <w:rsid w:val="003E1462"/>
    <w:rsid w:val="003E2FA8"/>
    <w:rsid w:val="003E3607"/>
    <w:rsid w:val="003E4A3B"/>
    <w:rsid w:val="003E4BD8"/>
    <w:rsid w:val="003E722E"/>
    <w:rsid w:val="003E7658"/>
    <w:rsid w:val="003F0A62"/>
    <w:rsid w:val="003F0F87"/>
    <w:rsid w:val="003F1BC6"/>
    <w:rsid w:val="003F1E2F"/>
    <w:rsid w:val="003F3AA1"/>
    <w:rsid w:val="003F3F5A"/>
    <w:rsid w:val="003F4E2F"/>
    <w:rsid w:val="003F538E"/>
    <w:rsid w:val="003F5699"/>
    <w:rsid w:val="003F5900"/>
    <w:rsid w:val="003F7151"/>
    <w:rsid w:val="003F776B"/>
    <w:rsid w:val="00402488"/>
    <w:rsid w:val="00402811"/>
    <w:rsid w:val="00402B97"/>
    <w:rsid w:val="00403469"/>
    <w:rsid w:val="004050B9"/>
    <w:rsid w:val="004062D5"/>
    <w:rsid w:val="00406E06"/>
    <w:rsid w:val="0040704B"/>
    <w:rsid w:val="0040731E"/>
    <w:rsid w:val="00410739"/>
    <w:rsid w:val="00410982"/>
    <w:rsid w:val="00410E81"/>
    <w:rsid w:val="004133A4"/>
    <w:rsid w:val="004145B5"/>
    <w:rsid w:val="00416089"/>
    <w:rsid w:val="00416B27"/>
    <w:rsid w:val="00422EF6"/>
    <w:rsid w:val="0042327A"/>
    <w:rsid w:val="00423D13"/>
    <w:rsid w:val="00425893"/>
    <w:rsid w:val="00426A4A"/>
    <w:rsid w:val="004270FD"/>
    <w:rsid w:val="00431219"/>
    <w:rsid w:val="00432A36"/>
    <w:rsid w:val="00433B31"/>
    <w:rsid w:val="00434520"/>
    <w:rsid w:val="00434544"/>
    <w:rsid w:val="00434A63"/>
    <w:rsid w:val="00434B6B"/>
    <w:rsid w:val="004364F2"/>
    <w:rsid w:val="00440828"/>
    <w:rsid w:val="00440AD4"/>
    <w:rsid w:val="00440B7E"/>
    <w:rsid w:val="004410C8"/>
    <w:rsid w:val="00441D80"/>
    <w:rsid w:val="00442D8F"/>
    <w:rsid w:val="004456EC"/>
    <w:rsid w:val="00446B61"/>
    <w:rsid w:val="004477E3"/>
    <w:rsid w:val="00450B4E"/>
    <w:rsid w:val="00450E9B"/>
    <w:rsid w:val="00450EB6"/>
    <w:rsid w:val="00452CEF"/>
    <w:rsid w:val="00453DC3"/>
    <w:rsid w:val="004543EE"/>
    <w:rsid w:val="004545E4"/>
    <w:rsid w:val="004550E9"/>
    <w:rsid w:val="00460A32"/>
    <w:rsid w:val="004630F9"/>
    <w:rsid w:val="00463C4F"/>
    <w:rsid w:val="00465C9C"/>
    <w:rsid w:val="00466287"/>
    <w:rsid w:val="00466F4E"/>
    <w:rsid w:val="00466FEA"/>
    <w:rsid w:val="00470451"/>
    <w:rsid w:val="0047295A"/>
    <w:rsid w:val="00472FA5"/>
    <w:rsid w:val="00473D25"/>
    <w:rsid w:val="0047425F"/>
    <w:rsid w:val="004759F5"/>
    <w:rsid w:val="0048145A"/>
    <w:rsid w:val="00481B69"/>
    <w:rsid w:val="00482190"/>
    <w:rsid w:val="00482D50"/>
    <w:rsid w:val="00484383"/>
    <w:rsid w:val="00484F80"/>
    <w:rsid w:val="004858BB"/>
    <w:rsid w:val="004866EC"/>
    <w:rsid w:val="00487636"/>
    <w:rsid w:val="00490C9B"/>
    <w:rsid w:val="004917CF"/>
    <w:rsid w:val="004929C7"/>
    <w:rsid w:val="00492CDC"/>
    <w:rsid w:val="00493168"/>
    <w:rsid w:val="0049329A"/>
    <w:rsid w:val="00493364"/>
    <w:rsid w:val="00493479"/>
    <w:rsid w:val="00495365"/>
    <w:rsid w:val="00496108"/>
    <w:rsid w:val="004A0A10"/>
    <w:rsid w:val="004A0F55"/>
    <w:rsid w:val="004A16C5"/>
    <w:rsid w:val="004A1E68"/>
    <w:rsid w:val="004A2E00"/>
    <w:rsid w:val="004A3FB4"/>
    <w:rsid w:val="004A4408"/>
    <w:rsid w:val="004A6A14"/>
    <w:rsid w:val="004B0A66"/>
    <w:rsid w:val="004B161A"/>
    <w:rsid w:val="004B1934"/>
    <w:rsid w:val="004B398E"/>
    <w:rsid w:val="004C00F7"/>
    <w:rsid w:val="004C7A59"/>
    <w:rsid w:val="004D5823"/>
    <w:rsid w:val="004D5E55"/>
    <w:rsid w:val="004D6807"/>
    <w:rsid w:val="004E02D5"/>
    <w:rsid w:val="004E10DD"/>
    <w:rsid w:val="004E3513"/>
    <w:rsid w:val="004E5C4A"/>
    <w:rsid w:val="004E5F79"/>
    <w:rsid w:val="004F0A0C"/>
    <w:rsid w:val="004F0FD4"/>
    <w:rsid w:val="004F1AE9"/>
    <w:rsid w:val="004F1F53"/>
    <w:rsid w:val="004F3EF1"/>
    <w:rsid w:val="004F4FAF"/>
    <w:rsid w:val="004F5299"/>
    <w:rsid w:val="004F75EA"/>
    <w:rsid w:val="004F7E16"/>
    <w:rsid w:val="00500706"/>
    <w:rsid w:val="00500A00"/>
    <w:rsid w:val="0050193D"/>
    <w:rsid w:val="00501E76"/>
    <w:rsid w:val="0050235D"/>
    <w:rsid w:val="00502370"/>
    <w:rsid w:val="00502753"/>
    <w:rsid w:val="00502BF3"/>
    <w:rsid w:val="00502D37"/>
    <w:rsid w:val="00502F61"/>
    <w:rsid w:val="00503F9A"/>
    <w:rsid w:val="0050491A"/>
    <w:rsid w:val="00506B2B"/>
    <w:rsid w:val="005117F8"/>
    <w:rsid w:val="00511F06"/>
    <w:rsid w:val="005132C1"/>
    <w:rsid w:val="005137EF"/>
    <w:rsid w:val="005161D0"/>
    <w:rsid w:val="0051783C"/>
    <w:rsid w:val="00517CB5"/>
    <w:rsid w:val="00521144"/>
    <w:rsid w:val="005231BB"/>
    <w:rsid w:val="00523F85"/>
    <w:rsid w:val="00523FF5"/>
    <w:rsid w:val="005247F4"/>
    <w:rsid w:val="00525092"/>
    <w:rsid w:val="00525E78"/>
    <w:rsid w:val="005262B0"/>
    <w:rsid w:val="005328A1"/>
    <w:rsid w:val="00535044"/>
    <w:rsid w:val="00535D74"/>
    <w:rsid w:val="00536F4A"/>
    <w:rsid w:val="005428DA"/>
    <w:rsid w:val="005441C9"/>
    <w:rsid w:val="005447E8"/>
    <w:rsid w:val="0054497D"/>
    <w:rsid w:val="00544AC5"/>
    <w:rsid w:val="005455AD"/>
    <w:rsid w:val="00546753"/>
    <w:rsid w:val="005467FC"/>
    <w:rsid w:val="0055166D"/>
    <w:rsid w:val="0055273F"/>
    <w:rsid w:val="00553265"/>
    <w:rsid w:val="00553679"/>
    <w:rsid w:val="00555995"/>
    <w:rsid w:val="00555A25"/>
    <w:rsid w:val="00555DD1"/>
    <w:rsid w:val="00557278"/>
    <w:rsid w:val="00564412"/>
    <w:rsid w:val="005702A6"/>
    <w:rsid w:val="0057075D"/>
    <w:rsid w:val="00571255"/>
    <w:rsid w:val="0057131E"/>
    <w:rsid w:val="005715A3"/>
    <w:rsid w:val="00571CDA"/>
    <w:rsid w:val="00574107"/>
    <w:rsid w:val="0057415E"/>
    <w:rsid w:val="005744E5"/>
    <w:rsid w:val="00575EAF"/>
    <w:rsid w:val="00576D81"/>
    <w:rsid w:val="005773B4"/>
    <w:rsid w:val="00577E57"/>
    <w:rsid w:val="00582BFC"/>
    <w:rsid w:val="005836FD"/>
    <w:rsid w:val="00584B14"/>
    <w:rsid w:val="005872FE"/>
    <w:rsid w:val="0059044F"/>
    <w:rsid w:val="00591603"/>
    <w:rsid w:val="005917E5"/>
    <w:rsid w:val="00591F47"/>
    <w:rsid w:val="0059310E"/>
    <w:rsid w:val="00594482"/>
    <w:rsid w:val="00595AF2"/>
    <w:rsid w:val="005A1459"/>
    <w:rsid w:val="005A3855"/>
    <w:rsid w:val="005A39AC"/>
    <w:rsid w:val="005A3C40"/>
    <w:rsid w:val="005A4E44"/>
    <w:rsid w:val="005A65BF"/>
    <w:rsid w:val="005A6896"/>
    <w:rsid w:val="005B1164"/>
    <w:rsid w:val="005B232D"/>
    <w:rsid w:val="005B318B"/>
    <w:rsid w:val="005B49E9"/>
    <w:rsid w:val="005B5980"/>
    <w:rsid w:val="005B6360"/>
    <w:rsid w:val="005B6BAE"/>
    <w:rsid w:val="005C1267"/>
    <w:rsid w:val="005C3FBF"/>
    <w:rsid w:val="005C5537"/>
    <w:rsid w:val="005C6037"/>
    <w:rsid w:val="005C66F6"/>
    <w:rsid w:val="005C73A7"/>
    <w:rsid w:val="005D169E"/>
    <w:rsid w:val="005D27A8"/>
    <w:rsid w:val="005D2CF3"/>
    <w:rsid w:val="005D33F9"/>
    <w:rsid w:val="005D4642"/>
    <w:rsid w:val="005D57F5"/>
    <w:rsid w:val="005D5AC6"/>
    <w:rsid w:val="005D6106"/>
    <w:rsid w:val="005D6790"/>
    <w:rsid w:val="005E23AD"/>
    <w:rsid w:val="005E41E6"/>
    <w:rsid w:val="005F0A03"/>
    <w:rsid w:val="005F1EF0"/>
    <w:rsid w:val="005F21BC"/>
    <w:rsid w:val="005F2854"/>
    <w:rsid w:val="005F2FB2"/>
    <w:rsid w:val="005F3FE6"/>
    <w:rsid w:val="005F457D"/>
    <w:rsid w:val="005F4F45"/>
    <w:rsid w:val="005F569D"/>
    <w:rsid w:val="005F6180"/>
    <w:rsid w:val="005F67B1"/>
    <w:rsid w:val="006001D0"/>
    <w:rsid w:val="00600575"/>
    <w:rsid w:val="00601143"/>
    <w:rsid w:val="006013D0"/>
    <w:rsid w:val="00602043"/>
    <w:rsid w:val="0060397D"/>
    <w:rsid w:val="00603EA2"/>
    <w:rsid w:val="00605207"/>
    <w:rsid w:val="00607886"/>
    <w:rsid w:val="006100A8"/>
    <w:rsid w:val="00612658"/>
    <w:rsid w:val="00613446"/>
    <w:rsid w:val="006166E6"/>
    <w:rsid w:val="00616DD8"/>
    <w:rsid w:val="00616FC2"/>
    <w:rsid w:val="00617B4B"/>
    <w:rsid w:val="00617C38"/>
    <w:rsid w:val="006214BC"/>
    <w:rsid w:val="006218BD"/>
    <w:rsid w:val="006229A5"/>
    <w:rsid w:val="00623937"/>
    <w:rsid w:val="006239DD"/>
    <w:rsid w:val="00623D0B"/>
    <w:rsid w:val="00623F2B"/>
    <w:rsid w:val="00624072"/>
    <w:rsid w:val="00624321"/>
    <w:rsid w:val="00624899"/>
    <w:rsid w:val="0062614E"/>
    <w:rsid w:val="00626A21"/>
    <w:rsid w:val="006278A4"/>
    <w:rsid w:val="00627AD9"/>
    <w:rsid w:val="00632B7F"/>
    <w:rsid w:val="00634431"/>
    <w:rsid w:val="006348EF"/>
    <w:rsid w:val="00635071"/>
    <w:rsid w:val="006352DB"/>
    <w:rsid w:val="006362BD"/>
    <w:rsid w:val="00636D5A"/>
    <w:rsid w:val="00637322"/>
    <w:rsid w:val="006452ED"/>
    <w:rsid w:val="006459E4"/>
    <w:rsid w:val="006464E2"/>
    <w:rsid w:val="00646B6B"/>
    <w:rsid w:val="00646C85"/>
    <w:rsid w:val="0064738C"/>
    <w:rsid w:val="00650297"/>
    <w:rsid w:val="0065236F"/>
    <w:rsid w:val="00653DCC"/>
    <w:rsid w:val="00654C82"/>
    <w:rsid w:val="0065528A"/>
    <w:rsid w:val="00657BD5"/>
    <w:rsid w:val="00660371"/>
    <w:rsid w:val="00662543"/>
    <w:rsid w:val="006635D3"/>
    <w:rsid w:val="00663A1B"/>
    <w:rsid w:val="00664F3C"/>
    <w:rsid w:val="00665D61"/>
    <w:rsid w:val="00666781"/>
    <w:rsid w:val="006674F2"/>
    <w:rsid w:val="00667C7A"/>
    <w:rsid w:val="00667FEB"/>
    <w:rsid w:val="00671925"/>
    <w:rsid w:val="00671AAF"/>
    <w:rsid w:val="00672915"/>
    <w:rsid w:val="006737FB"/>
    <w:rsid w:val="0067472E"/>
    <w:rsid w:val="00674980"/>
    <w:rsid w:val="00674A4D"/>
    <w:rsid w:val="0067638C"/>
    <w:rsid w:val="00676BB9"/>
    <w:rsid w:val="00680D2E"/>
    <w:rsid w:val="00681EC4"/>
    <w:rsid w:val="00683EEF"/>
    <w:rsid w:val="00683F23"/>
    <w:rsid w:val="00684F96"/>
    <w:rsid w:val="006853D6"/>
    <w:rsid w:val="00687298"/>
    <w:rsid w:val="00690663"/>
    <w:rsid w:val="00691EFE"/>
    <w:rsid w:val="00692979"/>
    <w:rsid w:val="00693948"/>
    <w:rsid w:val="006977B7"/>
    <w:rsid w:val="006A153B"/>
    <w:rsid w:val="006A16DE"/>
    <w:rsid w:val="006A218E"/>
    <w:rsid w:val="006A33CF"/>
    <w:rsid w:val="006A5265"/>
    <w:rsid w:val="006A640B"/>
    <w:rsid w:val="006A6583"/>
    <w:rsid w:val="006A6A31"/>
    <w:rsid w:val="006A6D29"/>
    <w:rsid w:val="006A6D30"/>
    <w:rsid w:val="006A7633"/>
    <w:rsid w:val="006A79AB"/>
    <w:rsid w:val="006A7C2B"/>
    <w:rsid w:val="006B2621"/>
    <w:rsid w:val="006B2B8C"/>
    <w:rsid w:val="006B2D66"/>
    <w:rsid w:val="006B2E34"/>
    <w:rsid w:val="006B314F"/>
    <w:rsid w:val="006B44C8"/>
    <w:rsid w:val="006B4934"/>
    <w:rsid w:val="006B5F6B"/>
    <w:rsid w:val="006B6560"/>
    <w:rsid w:val="006C11BD"/>
    <w:rsid w:val="006C5392"/>
    <w:rsid w:val="006C5CD0"/>
    <w:rsid w:val="006C627A"/>
    <w:rsid w:val="006D254A"/>
    <w:rsid w:val="006D5CB1"/>
    <w:rsid w:val="006D63BD"/>
    <w:rsid w:val="006E1BE9"/>
    <w:rsid w:val="006E1CD5"/>
    <w:rsid w:val="006E1EBD"/>
    <w:rsid w:val="006E4028"/>
    <w:rsid w:val="006E40BF"/>
    <w:rsid w:val="006E4A8E"/>
    <w:rsid w:val="006F19DD"/>
    <w:rsid w:val="006F3EB0"/>
    <w:rsid w:val="006F5659"/>
    <w:rsid w:val="006F5927"/>
    <w:rsid w:val="006F6680"/>
    <w:rsid w:val="00700ECC"/>
    <w:rsid w:val="00703A50"/>
    <w:rsid w:val="007069A5"/>
    <w:rsid w:val="007110B5"/>
    <w:rsid w:val="007122C7"/>
    <w:rsid w:val="007138D0"/>
    <w:rsid w:val="0071408F"/>
    <w:rsid w:val="007143C8"/>
    <w:rsid w:val="00714431"/>
    <w:rsid w:val="007145BC"/>
    <w:rsid w:val="00714F9C"/>
    <w:rsid w:val="007152A3"/>
    <w:rsid w:val="00716FE9"/>
    <w:rsid w:val="00722148"/>
    <w:rsid w:val="007227C5"/>
    <w:rsid w:val="00722B6C"/>
    <w:rsid w:val="00724782"/>
    <w:rsid w:val="00724B0A"/>
    <w:rsid w:val="00727310"/>
    <w:rsid w:val="007305C6"/>
    <w:rsid w:val="007312F6"/>
    <w:rsid w:val="00731347"/>
    <w:rsid w:val="007313D5"/>
    <w:rsid w:val="007335DA"/>
    <w:rsid w:val="00734567"/>
    <w:rsid w:val="0073457C"/>
    <w:rsid w:val="00736B3D"/>
    <w:rsid w:val="00740059"/>
    <w:rsid w:val="00743166"/>
    <w:rsid w:val="00745C26"/>
    <w:rsid w:val="00747212"/>
    <w:rsid w:val="007474D6"/>
    <w:rsid w:val="00753036"/>
    <w:rsid w:val="007539EC"/>
    <w:rsid w:val="00754F4F"/>
    <w:rsid w:val="0076030A"/>
    <w:rsid w:val="00761776"/>
    <w:rsid w:val="007617EF"/>
    <w:rsid w:val="007622CA"/>
    <w:rsid w:val="007625F1"/>
    <w:rsid w:val="00764FA0"/>
    <w:rsid w:val="00765AF7"/>
    <w:rsid w:val="007672A7"/>
    <w:rsid w:val="00767EFF"/>
    <w:rsid w:val="007708EB"/>
    <w:rsid w:val="00770FA0"/>
    <w:rsid w:val="00771EFD"/>
    <w:rsid w:val="00772FBE"/>
    <w:rsid w:val="007752BF"/>
    <w:rsid w:val="00775A80"/>
    <w:rsid w:val="0078151E"/>
    <w:rsid w:val="007819CB"/>
    <w:rsid w:val="00781F37"/>
    <w:rsid w:val="007824D2"/>
    <w:rsid w:val="00782787"/>
    <w:rsid w:val="007847FE"/>
    <w:rsid w:val="00790593"/>
    <w:rsid w:val="007909BF"/>
    <w:rsid w:val="00790D0B"/>
    <w:rsid w:val="0079133F"/>
    <w:rsid w:val="007929E9"/>
    <w:rsid w:val="00794520"/>
    <w:rsid w:val="007961B0"/>
    <w:rsid w:val="007A01C6"/>
    <w:rsid w:val="007A1A57"/>
    <w:rsid w:val="007A3F4B"/>
    <w:rsid w:val="007A4003"/>
    <w:rsid w:val="007A538F"/>
    <w:rsid w:val="007A58E5"/>
    <w:rsid w:val="007A74E0"/>
    <w:rsid w:val="007A7695"/>
    <w:rsid w:val="007B0296"/>
    <w:rsid w:val="007B03FE"/>
    <w:rsid w:val="007B0539"/>
    <w:rsid w:val="007B1EE1"/>
    <w:rsid w:val="007B2BB1"/>
    <w:rsid w:val="007B319E"/>
    <w:rsid w:val="007B375D"/>
    <w:rsid w:val="007B4FB8"/>
    <w:rsid w:val="007B5096"/>
    <w:rsid w:val="007B68E5"/>
    <w:rsid w:val="007B769C"/>
    <w:rsid w:val="007B7B82"/>
    <w:rsid w:val="007C0AF3"/>
    <w:rsid w:val="007C0C88"/>
    <w:rsid w:val="007C0D22"/>
    <w:rsid w:val="007C27D7"/>
    <w:rsid w:val="007C6187"/>
    <w:rsid w:val="007C7863"/>
    <w:rsid w:val="007D0E95"/>
    <w:rsid w:val="007D1708"/>
    <w:rsid w:val="007D23A0"/>
    <w:rsid w:val="007D29A9"/>
    <w:rsid w:val="007D425A"/>
    <w:rsid w:val="007D4E8D"/>
    <w:rsid w:val="007D5188"/>
    <w:rsid w:val="007D5C92"/>
    <w:rsid w:val="007D5EE4"/>
    <w:rsid w:val="007D606E"/>
    <w:rsid w:val="007D69A2"/>
    <w:rsid w:val="007D6CFB"/>
    <w:rsid w:val="007D6D6A"/>
    <w:rsid w:val="007E67F4"/>
    <w:rsid w:val="007F0ADA"/>
    <w:rsid w:val="007F4D8B"/>
    <w:rsid w:val="007F76AE"/>
    <w:rsid w:val="007F79B1"/>
    <w:rsid w:val="007F7DF6"/>
    <w:rsid w:val="007F7EE4"/>
    <w:rsid w:val="00802570"/>
    <w:rsid w:val="00802A17"/>
    <w:rsid w:val="00805A8E"/>
    <w:rsid w:val="00805D40"/>
    <w:rsid w:val="008076EF"/>
    <w:rsid w:val="00807B3D"/>
    <w:rsid w:val="008140C2"/>
    <w:rsid w:val="00816B92"/>
    <w:rsid w:val="00816E8B"/>
    <w:rsid w:val="00821AEB"/>
    <w:rsid w:val="008229DB"/>
    <w:rsid w:val="00823283"/>
    <w:rsid w:val="00824F39"/>
    <w:rsid w:val="0082617F"/>
    <w:rsid w:val="00826BBE"/>
    <w:rsid w:val="00830191"/>
    <w:rsid w:val="008314A8"/>
    <w:rsid w:val="00831841"/>
    <w:rsid w:val="0083222C"/>
    <w:rsid w:val="0083281F"/>
    <w:rsid w:val="00832981"/>
    <w:rsid w:val="0083389F"/>
    <w:rsid w:val="008343AC"/>
    <w:rsid w:val="008370AE"/>
    <w:rsid w:val="00837B1B"/>
    <w:rsid w:val="00837D34"/>
    <w:rsid w:val="00837F79"/>
    <w:rsid w:val="00840D85"/>
    <w:rsid w:val="00840DC8"/>
    <w:rsid w:val="0084146D"/>
    <w:rsid w:val="00841A11"/>
    <w:rsid w:val="008423FF"/>
    <w:rsid w:val="0084288B"/>
    <w:rsid w:val="00843F7D"/>
    <w:rsid w:val="008447C4"/>
    <w:rsid w:val="00845422"/>
    <w:rsid w:val="0084576C"/>
    <w:rsid w:val="00846687"/>
    <w:rsid w:val="00851CB6"/>
    <w:rsid w:val="00854F77"/>
    <w:rsid w:val="00856B6B"/>
    <w:rsid w:val="00857030"/>
    <w:rsid w:val="0086162E"/>
    <w:rsid w:val="008620F5"/>
    <w:rsid w:val="008626F5"/>
    <w:rsid w:val="00862DB6"/>
    <w:rsid w:val="00863184"/>
    <w:rsid w:val="00863568"/>
    <w:rsid w:val="00864494"/>
    <w:rsid w:val="0086789B"/>
    <w:rsid w:val="0086799B"/>
    <w:rsid w:val="00871788"/>
    <w:rsid w:val="00873A63"/>
    <w:rsid w:val="008751A7"/>
    <w:rsid w:val="00881169"/>
    <w:rsid w:val="00881DD4"/>
    <w:rsid w:val="0088298D"/>
    <w:rsid w:val="00882F08"/>
    <w:rsid w:val="00883527"/>
    <w:rsid w:val="0088380B"/>
    <w:rsid w:val="00884FD1"/>
    <w:rsid w:val="00885988"/>
    <w:rsid w:val="0088640D"/>
    <w:rsid w:val="00887FFD"/>
    <w:rsid w:val="00892787"/>
    <w:rsid w:val="008937C5"/>
    <w:rsid w:val="00895466"/>
    <w:rsid w:val="00895D65"/>
    <w:rsid w:val="008A01ED"/>
    <w:rsid w:val="008A0EC6"/>
    <w:rsid w:val="008A2FA8"/>
    <w:rsid w:val="008A5CE7"/>
    <w:rsid w:val="008A6A3B"/>
    <w:rsid w:val="008A6F57"/>
    <w:rsid w:val="008A6FD0"/>
    <w:rsid w:val="008A7A7F"/>
    <w:rsid w:val="008B0C8B"/>
    <w:rsid w:val="008B279A"/>
    <w:rsid w:val="008B33D9"/>
    <w:rsid w:val="008B4188"/>
    <w:rsid w:val="008B6D4B"/>
    <w:rsid w:val="008C03AB"/>
    <w:rsid w:val="008C36FD"/>
    <w:rsid w:val="008C6228"/>
    <w:rsid w:val="008C7874"/>
    <w:rsid w:val="008C7BFC"/>
    <w:rsid w:val="008C7E8C"/>
    <w:rsid w:val="008D0132"/>
    <w:rsid w:val="008D0241"/>
    <w:rsid w:val="008D1850"/>
    <w:rsid w:val="008D328E"/>
    <w:rsid w:val="008D3CC4"/>
    <w:rsid w:val="008D44DD"/>
    <w:rsid w:val="008D4B19"/>
    <w:rsid w:val="008D53B2"/>
    <w:rsid w:val="008D53E1"/>
    <w:rsid w:val="008D5F5F"/>
    <w:rsid w:val="008D78A2"/>
    <w:rsid w:val="008D7FCB"/>
    <w:rsid w:val="008E0384"/>
    <w:rsid w:val="008E0513"/>
    <w:rsid w:val="008E1A3D"/>
    <w:rsid w:val="008E1AA2"/>
    <w:rsid w:val="008E1BD2"/>
    <w:rsid w:val="008E1CA5"/>
    <w:rsid w:val="008E2963"/>
    <w:rsid w:val="008E2D5F"/>
    <w:rsid w:val="008E4FFF"/>
    <w:rsid w:val="008E5752"/>
    <w:rsid w:val="008E5BC0"/>
    <w:rsid w:val="008E6AEF"/>
    <w:rsid w:val="008F07F4"/>
    <w:rsid w:val="008F303B"/>
    <w:rsid w:val="008F3936"/>
    <w:rsid w:val="008F5687"/>
    <w:rsid w:val="008F67FE"/>
    <w:rsid w:val="008F716B"/>
    <w:rsid w:val="008F7405"/>
    <w:rsid w:val="008F7AA6"/>
    <w:rsid w:val="00905BB1"/>
    <w:rsid w:val="00905EE2"/>
    <w:rsid w:val="00913BA4"/>
    <w:rsid w:val="00914301"/>
    <w:rsid w:val="009150AA"/>
    <w:rsid w:val="00915145"/>
    <w:rsid w:val="00915267"/>
    <w:rsid w:val="00920D9E"/>
    <w:rsid w:val="0092124E"/>
    <w:rsid w:val="00922906"/>
    <w:rsid w:val="00922FE0"/>
    <w:rsid w:val="00923233"/>
    <w:rsid w:val="009247C9"/>
    <w:rsid w:val="00925662"/>
    <w:rsid w:val="0092752E"/>
    <w:rsid w:val="00927E6D"/>
    <w:rsid w:val="009308C1"/>
    <w:rsid w:val="00930EBF"/>
    <w:rsid w:val="00932A5D"/>
    <w:rsid w:val="009350D7"/>
    <w:rsid w:val="009365AC"/>
    <w:rsid w:val="00937BB1"/>
    <w:rsid w:val="0094434F"/>
    <w:rsid w:val="00945132"/>
    <w:rsid w:val="009458E8"/>
    <w:rsid w:val="00946D7D"/>
    <w:rsid w:val="00947BF4"/>
    <w:rsid w:val="00947C63"/>
    <w:rsid w:val="00950422"/>
    <w:rsid w:val="00950571"/>
    <w:rsid w:val="0095140A"/>
    <w:rsid w:val="00953B89"/>
    <w:rsid w:val="009567B0"/>
    <w:rsid w:val="009570C3"/>
    <w:rsid w:val="0096036F"/>
    <w:rsid w:val="009612E9"/>
    <w:rsid w:val="0096269F"/>
    <w:rsid w:val="00962C35"/>
    <w:rsid w:val="009633AD"/>
    <w:rsid w:val="009647B5"/>
    <w:rsid w:val="0096507F"/>
    <w:rsid w:val="009718E9"/>
    <w:rsid w:val="00973309"/>
    <w:rsid w:val="00976D32"/>
    <w:rsid w:val="00977ED8"/>
    <w:rsid w:val="0098011C"/>
    <w:rsid w:val="00982606"/>
    <w:rsid w:val="0098341C"/>
    <w:rsid w:val="00987EBE"/>
    <w:rsid w:val="00993C0A"/>
    <w:rsid w:val="009960CB"/>
    <w:rsid w:val="009967D8"/>
    <w:rsid w:val="00997B68"/>
    <w:rsid w:val="00997FA5"/>
    <w:rsid w:val="009A22A6"/>
    <w:rsid w:val="009A27B6"/>
    <w:rsid w:val="009A47B1"/>
    <w:rsid w:val="009A4C38"/>
    <w:rsid w:val="009A52E9"/>
    <w:rsid w:val="009A7001"/>
    <w:rsid w:val="009A7794"/>
    <w:rsid w:val="009A7985"/>
    <w:rsid w:val="009A7A2B"/>
    <w:rsid w:val="009A7F90"/>
    <w:rsid w:val="009B06E8"/>
    <w:rsid w:val="009B13BB"/>
    <w:rsid w:val="009B15F8"/>
    <w:rsid w:val="009B1769"/>
    <w:rsid w:val="009B2586"/>
    <w:rsid w:val="009B305D"/>
    <w:rsid w:val="009B4135"/>
    <w:rsid w:val="009B4182"/>
    <w:rsid w:val="009B5A88"/>
    <w:rsid w:val="009B7C05"/>
    <w:rsid w:val="009C0A81"/>
    <w:rsid w:val="009C228C"/>
    <w:rsid w:val="009C2A9B"/>
    <w:rsid w:val="009D0971"/>
    <w:rsid w:val="009D203D"/>
    <w:rsid w:val="009D6416"/>
    <w:rsid w:val="009E0EB2"/>
    <w:rsid w:val="009E1D0E"/>
    <w:rsid w:val="009E2E8E"/>
    <w:rsid w:val="009E37D9"/>
    <w:rsid w:val="009E4C2A"/>
    <w:rsid w:val="009E52EC"/>
    <w:rsid w:val="009E7853"/>
    <w:rsid w:val="009F0DF7"/>
    <w:rsid w:val="009F0F65"/>
    <w:rsid w:val="009F20C1"/>
    <w:rsid w:val="009F27B9"/>
    <w:rsid w:val="009F3894"/>
    <w:rsid w:val="009F42DD"/>
    <w:rsid w:val="009F5208"/>
    <w:rsid w:val="00A00200"/>
    <w:rsid w:val="00A04488"/>
    <w:rsid w:val="00A064C5"/>
    <w:rsid w:val="00A07F45"/>
    <w:rsid w:val="00A100AE"/>
    <w:rsid w:val="00A105BB"/>
    <w:rsid w:val="00A12052"/>
    <w:rsid w:val="00A133C0"/>
    <w:rsid w:val="00A17CD6"/>
    <w:rsid w:val="00A2058A"/>
    <w:rsid w:val="00A21CE7"/>
    <w:rsid w:val="00A2315A"/>
    <w:rsid w:val="00A253B4"/>
    <w:rsid w:val="00A258D9"/>
    <w:rsid w:val="00A25F7C"/>
    <w:rsid w:val="00A26FCF"/>
    <w:rsid w:val="00A27248"/>
    <w:rsid w:val="00A279FE"/>
    <w:rsid w:val="00A3027F"/>
    <w:rsid w:val="00A31E8A"/>
    <w:rsid w:val="00A32CEC"/>
    <w:rsid w:val="00A32D5F"/>
    <w:rsid w:val="00A33E9F"/>
    <w:rsid w:val="00A34207"/>
    <w:rsid w:val="00A3449A"/>
    <w:rsid w:val="00A35032"/>
    <w:rsid w:val="00A35B28"/>
    <w:rsid w:val="00A36ED6"/>
    <w:rsid w:val="00A441A9"/>
    <w:rsid w:val="00A46293"/>
    <w:rsid w:val="00A462A3"/>
    <w:rsid w:val="00A47490"/>
    <w:rsid w:val="00A50419"/>
    <w:rsid w:val="00A517FA"/>
    <w:rsid w:val="00A52D0B"/>
    <w:rsid w:val="00A538AF"/>
    <w:rsid w:val="00A54F04"/>
    <w:rsid w:val="00A575A4"/>
    <w:rsid w:val="00A57C4C"/>
    <w:rsid w:val="00A604B4"/>
    <w:rsid w:val="00A60DBE"/>
    <w:rsid w:val="00A63679"/>
    <w:rsid w:val="00A63741"/>
    <w:rsid w:val="00A63C5C"/>
    <w:rsid w:val="00A6422E"/>
    <w:rsid w:val="00A653B8"/>
    <w:rsid w:val="00A65B7C"/>
    <w:rsid w:val="00A67AF9"/>
    <w:rsid w:val="00A67EC3"/>
    <w:rsid w:val="00A70B1D"/>
    <w:rsid w:val="00A71097"/>
    <w:rsid w:val="00A728C5"/>
    <w:rsid w:val="00A752E4"/>
    <w:rsid w:val="00A76718"/>
    <w:rsid w:val="00A76F8B"/>
    <w:rsid w:val="00A777A7"/>
    <w:rsid w:val="00A778C9"/>
    <w:rsid w:val="00A77A64"/>
    <w:rsid w:val="00A83023"/>
    <w:rsid w:val="00A83957"/>
    <w:rsid w:val="00A83DBC"/>
    <w:rsid w:val="00A850B3"/>
    <w:rsid w:val="00A87363"/>
    <w:rsid w:val="00A87C84"/>
    <w:rsid w:val="00A87D56"/>
    <w:rsid w:val="00A90510"/>
    <w:rsid w:val="00A91C32"/>
    <w:rsid w:val="00A91D16"/>
    <w:rsid w:val="00A92B52"/>
    <w:rsid w:val="00A93952"/>
    <w:rsid w:val="00A9426C"/>
    <w:rsid w:val="00A97F7D"/>
    <w:rsid w:val="00AA07C5"/>
    <w:rsid w:val="00AA0869"/>
    <w:rsid w:val="00AA0937"/>
    <w:rsid w:val="00AA0D8A"/>
    <w:rsid w:val="00AA15B6"/>
    <w:rsid w:val="00AA20BC"/>
    <w:rsid w:val="00AA39B3"/>
    <w:rsid w:val="00AA42E8"/>
    <w:rsid w:val="00AA5A85"/>
    <w:rsid w:val="00AA65FE"/>
    <w:rsid w:val="00AA6F28"/>
    <w:rsid w:val="00AB05B9"/>
    <w:rsid w:val="00AB0BA7"/>
    <w:rsid w:val="00AB1B5F"/>
    <w:rsid w:val="00AB1CEF"/>
    <w:rsid w:val="00AB38EF"/>
    <w:rsid w:val="00AB47C0"/>
    <w:rsid w:val="00AB5AFE"/>
    <w:rsid w:val="00AC07D3"/>
    <w:rsid w:val="00AC1248"/>
    <w:rsid w:val="00AC2152"/>
    <w:rsid w:val="00AC27D4"/>
    <w:rsid w:val="00AC2C05"/>
    <w:rsid w:val="00AC4A20"/>
    <w:rsid w:val="00AC6EF2"/>
    <w:rsid w:val="00AC7500"/>
    <w:rsid w:val="00AC7A08"/>
    <w:rsid w:val="00AC7C17"/>
    <w:rsid w:val="00AC7E14"/>
    <w:rsid w:val="00AD06BF"/>
    <w:rsid w:val="00AD3154"/>
    <w:rsid w:val="00AD3954"/>
    <w:rsid w:val="00AD42CD"/>
    <w:rsid w:val="00AD54EA"/>
    <w:rsid w:val="00AD55F0"/>
    <w:rsid w:val="00AD612B"/>
    <w:rsid w:val="00AD6B33"/>
    <w:rsid w:val="00AD7711"/>
    <w:rsid w:val="00AE374B"/>
    <w:rsid w:val="00AE3AB4"/>
    <w:rsid w:val="00AE4667"/>
    <w:rsid w:val="00AE50A0"/>
    <w:rsid w:val="00AE5E0B"/>
    <w:rsid w:val="00AF108E"/>
    <w:rsid w:val="00AF312A"/>
    <w:rsid w:val="00AF48E1"/>
    <w:rsid w:val="00AF49E0"/>
    <w:rsid w:val="00AF6633"/>
    <w:rsid w:val="00AF6E2F"/>
    <w:rsid w:val="00B00124"/>
    <w:rsid w:val="00B00155"/>
    <w:rsid w:val="00B0074C"/>
    <w:rsid w:val="00B00788"/>
    <w:rsid w:val="00B00FD0"/>
    <w:rsid w:val="00B020FC"/>
    <w:rsid w:val="00B02A5F"/>
    <w:rsid w:val="00B02C71"/>
    <w:rsid w:val="00B034E5"/>
    <w:rsid w:val="00B0495D"/>
    <w:rsid w:val="00B058B1"/>
    <w:rsid w:val="00B059A3"/>
    <w:rsid w:val="00B06C0C"/>
    <w:rsid w:val="00B06F11"/>
    <w:rsid w:val="00B0721B"/>
    <w:rsid w:val="00B10821"/>
    <w:rsid w:val="00B11AB3"/>
    <w:rsid w:val="00B11B7F"/>
    <w:rsid w:val="00B124AE"/>
    <w:rsid w:val="00B12853"/>
    <w:rsid w:val="00B12A64"/>
    <w:rsid w:val="00B12E0A"/>
    <w:rsid w:val="00B14152"/>
    <w:rsid w:val="00B14361"/>
    <w:rsid w:val="00B14623"/>
    <w:rsid w:val="00B15E61"/>
    <w:rsid w:val="00B1677A"/>
    <w:rsid w:val="00B16B70"/>
    <w:rsid w:val="00B1764F"/>
    <w:rsid w:val="00B2009C"/>
    <w:rsid w:val="00B20186"/>
    <w:rsid w:val="00B2053A"/>
    <w:rsid w:val="00B20F1F"/>
    <w:rsid w:val="00B2333B"/>
    <w:rsid w:val="00B26275"/>
    <w:rsid w:val="00B2641F"/>
    <w:rsid w:val="00B26CAB"/>
    <w:rsid w:val="00B30F13"/>
    <w:rsid w:val="00B319F2"/>
    <w:rsid w:val="00B3244C"/>
    <w:rsid w:val="00B32D79"/>
    <w:rsid w:val="00B33264"/>
    <w:rsid w:val="00B33861"/>
    <w:rsid w:val="00B33ED6"/>
    <w:rsid w:val="00B41F90"/>
    <w:rsid w:val="00B4252E"/>
    <w:rsid w:val="00B42A1E"/>
    <w:rsid w:val="00B42E86"/>
    <w:rsid w:val="00B43A3F"/>
    <w:rsid w:val="00B43CA1"/>
    <w:rsid w:val="00B47816"/>
    <w:rsid w:val="00B50AEA"/>
    <w:rsid w:val="00B52014"/>
    <w:rsid w:val="00B52F3B"/>
    <w:rsid w:val="00B52F59"/>
    <w:rsid w:val="00B5430F"/>
    <w:rsid w:val="00B543AE"/>
    <w:rsid w:val="00B5472C"/>
    <w:rsid w:val="00B5540D"/>
    <w:rsid w:val="00B571B1"/>
    <w:rsid w:val="00B5790A"/>
    <w:rsid w:val="00B6065E"/>
    <w:rsid w:val="00B60778"/>
    <w:rsid w:val="00B60B20"/>
    <w:rsid w:val="00B618C3"/>
    <w:rsid w:val="00B66A51"/>
    <w:rsid w:val="00B67FBD"/>
    <w:rsid w:val="00B73301"/>
    <w:rsid w:val="00B749FB"/>
    <w:rsid w:val="00B74DB6"/>
    <w:rsid w:val="00B77369"/>
    <w:rsid w:val="00B8008E"/>
    <w:rsid w:val="00B809ED"/>
    <w:rsid w:val="00B80DFE"/>
    <w:rsid w:val="00B82581"/>
    <w:rsid w:val="00B83880"/>
    <w:rsid w:val="00B85765"/>
    <w:rsid w:val="00B8693A"/>
    <w:rsid w:val="00B90208"/>
    <w:rsid w:val="00B93671"/>
    <w:rsid w:val="00B93763"/>
    <w:rsid w:val="00B95856"/>
    <w:rsid w:val="00B95FF5"/>
    <w:rsid w:val="00B96CB6"/>
    <w:rsid w:val="00B97381"/>
    <w:rsid w:val="00B976A9"/>
    <w:rsid w:val="00BA1CCE"/>
    <w:rsid w:val="00BA21AE"/>
    <w:rsid w:val="00BA2773"/>
    <w:rsid w:val="00BA2E9A"/>
    <w:rsid w:val="00BA32D0"/>
    <w:rsid w:val="00BA3676"/>
    <w:rsid w:val="00BA4D7E"/>
    <w:rsid w:val="00BA6417"/>
    <w:rsid w:val="00BA693E"/>
    <w:rsid w:val="00BA75BE"/>
    <w:rsid w:val="00BA7749"/>
    <w:rsid w:val="00BA7B42"/>
    <w:rsid w:val="00BA7D29"/>
    <w:rsid w:val="00BB2DF4"/>
    <w:rsid w:val="00BB3A1D"/>
    <w:rsid w:val="00BB6B8D"/>
    <w:rsid w:val="00BB73F7"/>
    <w:rsid w:val="00BC0131"/>
    <w:rsid w:val="00BC2FDC"/>
    <w:rsid w:val="00BC4703"/>
    <w:rsid w:val="00BC50D6"/>
    <w:rsid w:val="00BC5D9B"/>
    <w:rsid w:val="00BC6889"/>
    <w:rsid w:val="00BD20DF"/>
    <w:rsid w:val="00BD5A3C"/>
    <w:rsid w:val="00BD5AEF"/>
    <w:rsid w:val="00BD6BE4"/>
    <w:rsid w:val="00BE02E6"/>
    <w:rsid w:val="00BE064D"/>
    <w:rsid w:val="00BE13AB"/>
    <w:rsid w:val="00BE1B71"/>
    <w:rsid w:val="00BE1F5A"/>
    <w:rsid w:val="00BE2730"/>
    <w:rsid w:val="00BE4607"/>
    <w:rsid w:val="00BE5696"/>
    <w:rsid w:val="00BE6ACE"/>
    <w:rsid w:val="00BE79EF"/>
    <w:rsid w:val="00BF03C4"/>
    <w:rsid w:val="00BF2968"/>
    <w:rsid w:val="00BF39F8"/>
    <w:rsid w:val="00BF3B0C"/>
    <w:rsid w:val="00C00938"/>
    <w:rsid w:val="00C00DD6"/>
    <w:rsid w:val="00C01B14"/>
    <w:rsid w:val="00C0262D"/>
    <w:rsid w:val="00C07D0C"/>
    <w:rsid w:val="00C10635"/>
    <w:rsid w:val="00C109C4"/>
    <w:rsid w:val="00C10F8F"/>
    <w:rsid w:val="00C13F3A"/>
    <w:rsid w:val="00C15642"/>
    <w:rsid w:val="00C16087"/>
    <w:rsid w:val="00C16728"/>
    <w:rsid w:val="00C16A04"/>
    <w:rsid w:val="00C20B98"/>
    <w:rsid w:val="00C21638"/>
    <w:rsid w:val="00C22145"/>
    <w:rsid w:val="00C22AB4"/>
    <w:rsid w:val="00C254EB"/>
    <w:rsid w:val="00C2581C"/>
    <w:rsid w:val="00C25973"/>
    <w:rsid w:val="00C30DA0"/>
    <w:rsid w:val="00C310D7"/>
    <w:rsid w:val="00C32B80"/>
    <w:rsid w:val="00C335B7"/>
    <w:rsid w:val="00C33FEA"/>
    <w:rsid w:val="00C34908"/>
    <w:rsid w:val="00C375E8"/>
    <w:rsid w:val="00C41CFA"/>
    <w:rsid w:val="00C41F23"/>
    <w:rsid w:val="00C420ED"/>
    <w:rsid w:val="00C44E65"/>
    <w:rsid w:val="00C4569A"/>
    <w:rsid w:val="00C45A98"/>
    <w:rsid w:val="00C465FD"/>
    <w:rsid w:val="00C47A70"/>
    <w:rsid w:val="00C51311"/>
    <w:rsid w:val="00C53B03"/>
    <w:rsid w:val="00C54682"/>
    <w:rsid w:val="00C54D2F"/>
    <w:rsid w:val="00C57908"/>
    <w:rsid w:val="00C6030E"/>
    <w:rsid w:val="00C605B1"/>
    <w:rsid w:val="00C61E89"/>
    <w:rsid w:val="00C62AE4"/>
    <w:rsid w:val="00C63170"/>
    <w:rsid w:val="00C655E3"/>
    <w:rsid w:val="00C66A09"/>
    <w:rsid w:val="00C66B14"/>
    <w:rsid w:val="00C66CEB"/>
    <w:rsid w:val="00C67AF8"/>
    <w:rsid w:val="00C74574"/>
    <w:rsid w:val="00C74A40"/>
    <w:rsid w:val="00C76CAB"/>
    <w:rsid w:val="00C771B4"/>
    <w:rsid w:val="00C77A2B"/>
    <w:rsid w:val="00C77B77"/>
    <w:rsid w:val="00C80A76"/>
    <w:rsid w:val="00C81B9A"/>
    <w:rsid w:val="00C87FE1"/>
    <w:rsid w:val="00C92543"/>
    <w:rsid w:val="00C92BE3"/>
    <w:rsid w:val="00C932CC"/>
    <w:rsid w:val="00C93BBC"/>
    <w:rsid w:val="00C958CB"/>
    <w:rsid w:val="00C9607F"/>
    <w:rsid w:val="00C96F12"/>
    <w:rsid w:val="00C97328"/>
    <w:rsid w:val="00CA0EB4"/>
    <w:rsid w:val="00CA2AAC"/>
    <w:rsid w:val="00CA355C"/>
    <w:rsid w:val="00CA3DD7"/>
    <w:rsid w:val="00CA5005"/>
    <w:rsid w:val="00CA5A98"/>
    <w:rsid w:val="00CA60AD"/>
    <w:rsid w:val="00CA72AF"/>
    <w:rsid w:val="00CA7397"/>
    <w:rsid w:val="00CB06A0"/>
    <w:rsid w:val="00CB1A94"/>
    <w:rsid w:val="00CB2556"/>
    <w:rsid w:val="00CB4924"/>
    <w:rsid w:val="00CB5222"/>
    <w:rsid w:val="00CB5B37"/>
    <w:rsid w:val="00CB64A2"/>
    <w:rsid w:val="00CB6AC2"/>
    <w:rsid w:val="00CC07CB"/>
    <w:rsid w:val="00CC0B53"/>
    <w:rsid w:val="00CC0C14"/>
    <w:rsid w:val="00CC2130"/>
    <w:rsid w:val="00CC2913"/>
    <w:rsid w:val="00CC6476"/>
    <w:rsid w:val="00CC661E"/>
    <w:rsid w:val="00CC69F3"/>
    <w:rsid w:val="00CC7183"/>
    <w:rsid w:val="00CC75D9"/>
    <w:rsid w:val="00CC79B6"/>
    <w:rsid w:val="00CD1441"/>
    <w:rsid w:val="00CD18FD"/>
    <w:rsid w:val="00CD27E1"/>
    <w:rsid w:val="00CD73CB"/>
    <w:rsid w:val="00CD7A81"/>
    <w:rsid w:val="00CE0B7B"/>
    <w:rsid w:val="00CE19FF"/>
    <w:rsid w:val="00CE5AF9"/>
    <w:rsid w:val="00CE5CAB"/>
    <w:rsid w:val="00CE6650"/>
    <w:rsid w:val="00CE7281"/>
    <w:rsid w:val="00CE774D"/>
    <w:rsid w:val="00CE7A87"/>
    <w:rsid w:val="00CF0BAA"/>
    <w:rsid w:val="00CF2EF8"/>
    <w:rsid w:val="00CF2FA0"/>
    <w:rsid w:val="00CF3A82"/>
    <w:rsid w:val="00CF50FD"/>
    <w:rsid w:val="00CF597F"/>
    <w:rsid w:val="00CF6C2F"/>
    <w:rsid w:val="00CF7ABA"/>
    <w:rsid w:val="00D00807"/>
    <w:rsid w:val="00D00910"/>
    <w:rsid w:val="00D01F0B"/>
    <w:rsid w:val="00D02217"/>
    <w:rsid w:val="00D0466B"/>
    <w:rsid w:val="00D05AB6"/>
    <w:rsid w:val="00D05F51"/>
    <w:rsid w:val="00D07574"/>
    <w:rsid w:val="00D113D8"/>
    <w:rsid w:val="00D11D47"/>
    <w:rsid w:val="00D12715"/>
    <w:rsid w:val="00D200EA"/>
    <w:rsid w:val="00D22707"/>
    <w:rsid w:val="00D241D5"/>
    <w:rsid w:val="00D2730F"/>
    <w:rsid w:val="00D277AB"/>
    <w:rsid w:val="00D329BA"/>
    <w:rsid w:val="00D32E7A"/>
    <w:rsid w:val="00D33623"/>
    <w:rsid w:val="00D3532C"/>
    <w:rsid w:val="00D35E7F"/>
    <w:rsid w:val="00D3649A"/>
    <w:rsid w:val="00D36C5A"/>
    <w:rsid w:val="00D36E0E"/>
    <w:rsid w:val="00D41F50"/>
    <w:rsid w:val="00D43295"/>
    <w:rsid w:val="00D4609D"/>
    <w:rsid w:val="00D51A39"/>
    <w:rsid w:val="00D51B2B"/>
    <w:rsid w:val="00D528DE"/>
    <w:rsid w:val="00D53D1F"/>
    <w:rsid w:val="00D542B8"/>
    <w:rsid w:val="00D55998"/>
    <w:rsid w:val="00D55C26"/>
    <w:rsid w:val="00D55D0B"/>
    <w:rsid w:val="00D6011B"/>
    <w:rsid w:val="00D64201"/>
    <w:rsid w:val="00D647AD"/>
    <w:rsid w:val="00D65B7A"/>
    <w:rsid w:val="00D65CAC"/>
    <w:rsid w:val="00D665BC"/>
    <w:rsid w:val="00D66621"/>
    <w:rsid w:val="00D66FA6"/>
    <w:rsid w:val="00D70FFB"/>
    <w:rsid w:val="00D71111"/>
    <w:rsid w:val="00D718D8"/>
    <w:rsid w:val="00D7376C"/>
    <w:rsid w:val="00D75EEB"/>
    <w:rsid w:val="00D816E2"/>
    <w:rsid w:val="00D82872"/>
    <w:rsid w:val="00D82950"/>
    <w:rsid w:val="00D830EE"/>
    <w:rsid w:val="00D84E47"/>
    <w:rsid w:val="00D84F2D"/>
    <w:rsid w:val="00D85DFB"/>
    <w:rsid w:val="00D863BE"/>
    <w:rsid w:val="00D86859"/>
    <w:rsid w:val="00D86867"/>
    <w:rsid w:val="00D86DD2"/>
    <w:rsid w:val="00D90D5F"/>
    <w:rsid w:val="00D9135D"/>
    <w:rsid w:val="00D938FA"/>
    <w:rsid w:val="00D93EAA"/>
    <w:rsid w:val="00D94098"/>
    <w:rsid w:val="00D95DBB"/>
    <w:rsid w:val="00D96433"/>
    <w:rsid w:val="00DA05A0"/>
    <w:rsid w:val="00DA116C"/>
    <w:rsid w:val="00DA1F8A"/>
    <w:rsid w:val="00DA2762"/>
    <w:rsid w:val="00DA36BB"/>
    <w:rsid w:val="00DA5984"/>
    <w:rsid w:val="00DB4305"/>
    <w:rsid w:val="00DB4D96"/>
    <w:rsid w:val="00DB5E43"/>
    <w:rsid w:val="00DB62AA"/>
    <w:rsid w:val="00DC014F"/>
    <w:rsid w:val="00DC1DD7"/>
    <w:rsid w:val="00DC2A95"/>
    <w:rsid w:val="00DC301C"/>
    <w:rsid w:val="00DC3490"/>
    <w:rsid w:val="00DC40E8"/>
    <w:rsid w:val="00DC570F"/>
    <w:rsid w:val="00DC7B36"/>
    <w:rsid w:val="00DD150D"/>
    <w:rsid w:val="00DD265A"/>
    <w:rsid w:val="00DD4C5E"/>
    <w:rsid w:val="00DD4D78"/>
    <w:rsid w:val="00DD7F54"/>
    <w:rsid w:val="00DE0B66"/>
    <w:rsid w:val="00DE1872"/>
    <w:rsid w:val="00DE1B96"/>
    <w:rsid w:val="00DE1DA8"/>
    <w:rsid w:val="00DE27B4"/>
    <w:rsid w:val="00DE32DA"/>
    <w:rsid w:val="00DE34BE"/>
    <w:rsid w:val="00DE3A43"/>
    <w:rsid w:val="00DE59BE"/>
    <w:rsid w:val="00DE5B0A"/>
    <w:rsid w:val="00DE67C4"/>
    <w:rsid w:val="00DE7A6A"/>
    <w:rsid w:val="00DE7C25"/>
    <w:rsid w:val="00DF08B4"/>
    <w:rsid w:val="00E026E1"/>
    <w:rsid w:val="00E033BD"/>
    <w:rsid w:val="00E03E8C"/>
    <w:rsid w:val="00E041A3"/>
    <w:rsid w:val="00E0465D"/>
    <w:rsid w:val="00E04FFF"/>
    <w:rsid w:val="00E05A57"/>
    <w:rsid w:val="00E066BE"/>
    <w:rsid w:val="00E06D25"/>
    <w:rsid w:val="00E07A3A"/>
    <w:rsid w:val="00E07AE4"/>
    <w:rsid w:val="00E102DC"/>
    <w:rsid w:val="00E10C8F"/>
    <w:rsid w:val="00E114C0"/>
    <w:rsid w:val="00E11A39"/>
    <w:rsid w:val="00E12B44"/>
    <w:rsid w:val="00E12E8F"/>
    <w:rsid w:val="00E13DDA"/>
    <w:rsid w:val="00E14E39"/>
    <w:rsid w:val="00E17A0D"/>
    <w:rsid w:val="00E212F8"/>
    <w:rsid w:val="00E21510"/>
    <w:rsid w:val="00E21A6F"/>
    <w:rsid w:val="00E24B11"/>
    <w:rsid w:val="00E27284"/>
    <w:rsid w:val="00E27A34"/>
    <w:rsid w:val="00E27CAA"/>
    <w:rsid w:val="00E27D24"/>
    <w:rsid w:val="00E31F75"/>
    <w:rsid w:val="00E333D3"/>
    <w:rsid w:val="00E3445B"/>
    <w:rsid w:val="00E3480C"/>
    <w:rsid w:val="00E355D3"/>
    <w:rsid w:val="00E36152"/>
    <w:rsid w:val="00E363C4"/>
    <w:rsid w:val="00E37498"/>
    <w:rsid w:val="00E378DC"/>
    <w:rsid w:val="00E403EE"/>
    <w:rsid w:val="00E41E59"/>
    <w:rsid w:val="00E41F5F"/>
    <w:rsid w:val="00E42B0F"/>
    <w:rsid w:val="00E45D2E"/>
    <w:rsid w:val="00E464DA"/>
    <w:rsid w:val="00E465F3"/>
    <w:rsid w:val="00E46A2F"/>
    <w:rsid w:val="00E476C1"/>
    <w:rsid w:val="00E47C15"/>
    <w:rsid w:val="00E47E46"/>
    <w:rsid w:val="00E505D1"/>
    <w:rsid w:val="00E50B10"/>
    <w:rsid w:val="00E50CBA"/>
    <w:rsid w:val="00E54C31"/>
    <w:rsid w:val="00E55575"/>
    <w:rsid w:val="00E55859"/>
    <w:rsid w:val="00E56F69"/>
    <w:rsid w:val="00E57ECD"/>
    <w:rsid w:val="00E608EF"/>
    <w:rsid w:val="00E62A2A"/>
    <w:rsid w:val="00E62F97"/>
    <w:rsid w:val="00E6396C"/>
    <w:rsid w:val="00E657ED"/>
    <w:rsid w:val="00E65F4C"/>
    <w:rsid w:val="00E67EA0"/>
    <w:rsid w:val="00E67EC0"/>
    <w:rsid w:val="00E70CCA"/>
    <w:rsid w:val="00E73A2B"/>
    <w:rsid w:val="00E74805"/>
    <w:rsid w:val="00E75261"/>
    <w:rsid w:val="00E756E9"/>
    <w:rsid w:val="00E75F8F"/>
    <w:rsid w:val="00E767C8"/>
    <w:rsid w:val="00E80343"/>
    <w:rsid w:val="00E81A3D"/>
    <w:rsid w:val="00E81F9C"/>
    <w:rsid w:val="00E834D8"/>
    <w:rsid w:val="00E83AE6"/>
    <w:rsid w:val="00E83DC6"/>
    <w:rsid w:val="00E84401"/>
    <w:rsid w:val="00E84624"/>
    <w:rsid w:val="00E859BC"/>
    <w:rsid w:val="00E87194"/>
    <w:rsid w:val="00E92E86"/>
    <w:rsid w:val="00E945C7"/>
    <w:rsid w:val="00E958F1"/>
    <w:rsid w:val="00E95920"/>
    <w:rsid w:val="00E967D7"/>
    <w:rsid w:val="00E96A8C"/>
    <w:rsid w:val="00E96D8D"/>
    <w:rsid w:val="00EA004F"/>
    <w:rsid w:val="00EA0311"/>
    <w:rsid w:val="00EA056F"/>
    <w:rsid w:val="00EA4663"/>
    <w:rsid w:val="00EA4E23"/>
    <w:rsid w:val="00EA5523"/>
    <w:rsid w:val="00EA632A"/>
    <w:rsid w:val="00EA72CC"/>
    <w:rsid w:val="00EB0C92"/>
    <w:rsid w:val="00EB1E26"/>
    <w:rsid w:val="00EB31FE"/>
    <w:rsid w:val="00EB398E"/>
    <w:rsid w:val="00EB3B90"/>
    <w:rsid w:val="00EB4BF1"/>
    <w:rsid w:val="00EB6B34"/>
    <w:rsid w:val="00EB7BAF"/>
    <w:rsid w:val="00EC19E2"/>
    <w:rsid w:val="00EC1A97"/>
    <w:rsid w:val="00EC1D25"/>
    <w:rsid w:val="00EC261B"/>
    <w:rsid w:val="00EC3538"/>
    <w:rsid w:val="00EC3ADA"/>
    <w:rsid w:val="00EC3E87"/>
    <w:rsid w:val="00EC49C5"/>
    <w:rsid w:val="00EC616B"/>
    <w:rsid w:val="00EC7D9A"/>
    <w:rsid w:val="00EC7DE8"/>
    <w:rsid w:val="00ED1120"/>
    <w:rsid w:val="00ED1A15"/>
    <w:rsid w:val="00ED1A91"/>
    <w:rsid w:val="00ED1D1D"/>
    <w:rsid w:val="00ED1F80"/>
    <w:rsid w:val="00ED42E5"/>
    <w:rsid w:val="00ED638C"/>
    <w:rsid w:val="00ED7FF4"/>
    <w:rsid w:val="00EE08D6"/>
    <w:rsid w:val="00EE0FFC"/>
    <w:rsid w:val="00EE1600"/>
    <w:rsid w:val="00EE21E2"/>
    <w:rsid w:val="00EE486D"/>
    <w:rsid w:val="00EE4B1C"/>
    <w:rsid w:val="00EE4B73"/>
    <w:rsid w:val="00EE6485"/>
    <w:rsid w:val="00EE7E94"/>
    <w:rsid w:val="00EF01F0"/>
    <w:rsid w:val="00EF191A"/>
    <w:rsid w:val="00EF40B9"/>
    <w:rsid w:val="00EF4F23"/>
    <w:rsid w:val="00EF5D35"/>
    <w:rsid w:val="00F00030"/>
    <w:rsid w:val="00F00622"/>
    <w:rsid w:val="00F02301"/>
    <w:rsid w:val="00F03992"/>
    <w:rsid w:val="00F0499C"/>
    <w:rsid w:val="00F05EE0"/>
    <w:rsid w:val="00F07069"/>
    <w:rsid w:val="00F07445"/>
    <w:rsid w:val="00F07631"/>
    <w:rsid w:val="00F11F60"/>
    <w:rsid w:val="00F15426"/>
    <w:rsid w:val="00F23021"/>
    <w:rsid w:val="00F23769"/>
    <w:rsid w:val="00F23CE8"/>
    <w:rsid w:val="00F24D40"/>
    <w:rsid w:val="00F266D1"/>
    <w:rsid w:val="00F26FF8"/>
    <w:rsid w:val="00F305F6"/>
    <w:rsid w:val="00F31B32"/>
    <w:rsid w:val="00F3323D"/>
    <w:rsid w:val="00F33BB3"/>
    <w:rsid w:val="00F33BD8"/>
    <w:rsid w:val="00F33E24"/>
    <w:rsid w:val="00F34B86"/>
    <w:rsid w:val="00F35AD0"/>
    <w:rsid w:val="00F36F6F"/>
    <w:rsid w:val="00F3750E"/>
    <w:rsid w:val="00F37AAC"/>
    <w:rsid w:val="00F41E22"/>
    <w:rsid w:val="00F42284"/>
    <w:rsid w:val="00F42653"/>
    <w:rsid w:val="00F42D43"/>
    <w:rsid w:val="00F435C7"/>
    <w:rsid w:val="00F46151"/>
    <w:rsid w:val="00F46DB9"/>
    <w:rsid w:val="00F47142"/>
    <w:rsid w:val="00F51FFE"/>
    <w:rsid w:val="00F54793"/>
    <w:rsid w:val="00F57C58"/>
    <w:rsid w:val="00F605F2"/>
    <w:rsid w:val="00F638C0"/>
    <w:rsid w:val="00F646C1"/>
    <w:rsid w:val="00F658B7"/>
    <w:rsid w:val="00F66414"/>
    <w:rsid w:val="00F665A5"/>
    <w:rsid w:val="00F675FD"/>
    <w:rsid w:val="00F7068B"/>
    <w:rsid w:val="00F714AC"/>
    <w:rsid w:val="00F717B0"/>
    <w:rsid w:val="00F729A4"/>
    <w:rsid w:val="00F761C5"/>
    <w:rsid w:val="00F776C4"/>
    <w:rsid w:val="00F80026"/>
    <w:rsid w:val="00F801F2"/>
    <w:rsid w:val="00F806CD"/>
    <w:rsid w:val="00F81956"/>
    <w:rsid w:val="00F82570"/>
    <w:rsid w:val="00F83831"/>
    <w:rsid w:val="00F858F9"/>
    <w:rsid w:val="00F90944"/>
    <w:rsid w:val="00F92804"/>
    <w:rsid w:val="00F92A52"/>
    <w:rsid w:val="00F936CD"/>
    <w:rsid w:val="00F9417A"/>
    <w:rsid w:val="00F9474C"/>
    <w:rsid w:val="00F9528A"/>
    <w:rsid w:val="00F9672A"/>
    <w:rsid w:val="00F97AC7"/>
    <w:rsid w:val="00FA03F2"/>
    <w:rsid w:val="00FA29D0"/>
    <w:rsid w:val="00FA54E5"/>
    <w:rsid w:val="00FA590C"/>
    <w:rsid w:val="00FA6091"/>
    <w:rsid w:val="00FA6E39"/>
    <w:rsid w:val="00FA7923"/>
    <w:rsid w:val="00FB0C73"/>
    <w:rsid w:val="00FB10A1"/>
    <w:rsid w:val="00FB1A54"/>
    <w:rsid w:val="00FB1D5A"/>
    <w:rsid w:val="00FB20F2"/>
    <w:rsid w:val="00FB4451"/>
    <w:rsid w:val="00FB5965"/>
    <w:rsid w:val="00FB5CC8"/>
    <w:rsid w:val="00FC0CD5"/>
    <w:rsid w:val="00FC210D"/>
    <w:rsid w:val="00FC284E"/>
    <w:rsid w:val="00FC35DB"/>
    <w:rsid w:val="00FC3EC0"/>
    <w:rsid w:val="00FC4029"/>
    <w:rsid w:val="00FC4978"/>
    <w:rsid w:val="00FC56FA"/>
    <w:rsid w:val="00FD1026"/>
    <w:rsid w:val="00FD42B9"/>
    <w:rsid w:val="00FD662A"/>
    <w:rsid w:val="00FD7218"/>
    <w:rsid w:val="00FE2083"/>
    <w:rsid w:val="00FF0B44"/>
    <w:rsid w:val="00FF0EC8"/>
    <w:rsid w:val="00FF0FFC"/>
    <w:rsid w:val="00FF3254"/>
    <w:rsid w:val="00FF3C13"/>
    <w:rsid w:val="00FF6677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5616C0"/>
  <w15:docId w15:val="{A15F976F-1B62-4FFB-B817-57641F0E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28"/>
    </w:rPr>
  </w:style>
  <w:style w:type="paragraph" w:styleId="Nagwek9">
    <w:name w:val="heading 9"/>
    <w:basedOn w:val="Normalny"/>
    <w:next w:val="Normalny"/>
    <w:link w:val="Nagwek9Znak"/>
    <w:unhideWhenUsed/>
    <w:qFormat/>
    <w:rsid w:val="00831841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Arial" w:hAnsi="Arial" w:cs="Arial"/>
      <w:sz w:val="22"/>
    </w:rPr>
  </w:style>
  <w:style w:type="paragraph" w:styleId="Data">
    <w:name w:val="Date"/>
    <w:basedOn w:val="Normalny"/>
    <w:next w:val="Normalny"/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pPr>
      <w:ind w:left="360"/>
    </w:pPr>
    <w:rPr>
      <w:rFonts w:ascii="Arial" w:hAnsi="Arial"/>
      <w:lang w:val="x-none" w:eastAsia="x-none"/>
    </w:rPr>
  </w:style>
  <w:style w:type="paragraph" w:customStyle="1" w:styleId="Default">
    <w:name w:val="Default"/>
    <w:rsid w:val="001819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11">
    <w:name w:val="z11"/>
    <w:rsid w:val="004B1934"/>
    <w:pPr>
      <w:widowControl w:val="0"/>
      <w:autoSpaceDE w:val="0"/>
      <w:autoSpaceDN w:val="0"/>
      <w:adjustRightInd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WW-Tekstpodstawowywciety2">
    <w:name w:val="WW-Tekst podstawowy wciety 2"/>
    <w:basedOn w:val="Default"/>
    <w:next w:val="Default"/>
    <w:rsid w:val="001F2471"/>
    <w:rPr>
      <w:rFonts w:ascii="Arial" w:hAnsi="Arial"/>
      <w:color w:val="auto"/>
    </w:rPr>
  </w:style>
  <w:style w:type="paragraph" w:styleId="Nagwek">
    <w:name w:val="header"/>
    <w:basedOn w:val="Normalny"/>
    <w:link w:val="NagwekZnak"/>
    <w:uiPriority w:val="99"/>
    <w:rsid w:val="00426A4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26A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6A4A"/>
  </w:style>
  <w:style w:type="paragraph" w:styleId="Tekstdymka">
    <w:name w:val="Balloon Text"/>
    <w:basedOn w:val="Normalny"/>
    <w:semiHidden/>
    <w:rsid w:val="001E2D0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AB05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05B9"/>
  </w:style>
  <w:style w:type="character" w:styleId="Odwoanieprzypisukocowego">
    <w:name w:val="endnote reference"/>
    <w:rsid w:val="00AB05B9"/>
    <w:rPr>
      <w:vertAlign w:val="superscript"/>
    </w:rPr>
  </w:style>
  <w:style w:type="character" w:styleId="Odwoaniedokomentarza">
    <w:name w:val="annotation reference"/>
    <w:rsid w:val="00225F9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5F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F9F"/>
  </w:style>
  <w:style w:type="paragraph" w:styleId="Tematkomentarza">
    <w:name w:val="annotation subject"/>
    <w:basedOn w:val="Tekstkomentarza"/>
    <w:next w:val="Tekstkomentarza"/>
    <w:link w:val="TematkomentarzaZnak"/>
    <w:rsid w:val="00225F9F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5F9F"/>
    <w:rPr>
      <w:b/>
      <w:bCs/>
    </w:rPr>
  </w:style>
  <w:style w:type="character" w:customStyle="1" w:styleId="Tekstpodstawowywcity2Znak">
    <w:name w:val="Tekst podstawowy wcięty 2 Znak"/>
    <w:link w:val="Tekstpodstawowywcity2"/>
    <w:rsid w:val="00A31E8A"/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4F4FAF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7364F"/>
    <w:rPr>
      <w:sz w:val="24"/>
      <w:szCs w:val="24"/>
    </w:rPr>
  </w:style>
  <w:style w:type="paragraph" w:customStyle="1" w:styleId="WW-Tekstpodstawowywcity2">
    <w:name w:val="WW-Tekst podstawowy wcięty 2"/>
    <w:basedOn w:val="Normalny"/>
    <w:uiPriority w:val="99"/>
    <w:rsid w:val="0007364F"/>
    <w:pPr>
      <w:suppressAutoHyphens/>
      <w:spacing w:line="360" w:lineRule="auto"/>
      <w:ind w:firstLine="708"/>
      <w:jc w:val="both"/>
    </w:pPr>
  </w:style>
  <w:style w:type="paragraph" w:customStyle="1" w:styleId="WW-Tekstpodstawowywcity3">
    <w:name w:val="WW-Tekst podstawowy wcięty 3"/>
    <w:basedOn w:val="Normalny"/>
    <w:uiPriority w:val="99"/>
    <w:rsid w:val="0003389D"/>
    <w:pPr>
      <w:suppressAutoHyphens/>
      <w:spacing w:line="360" w:lineRule="auto"/>
      <w:ind w:left="4968" w:firstLine="348"/>
    </w:pPr>
  </w:style>
  <w:style w:type="paragraph" w:styleId="Akapitzlist">
    <w:name w:val="List Paragraph"/>
    <w:basedOn w:val="Normalny"/>
    <w:uiPriority w:val="34"/>
    <w:qFormat/>
    <w:rsid w:val="008318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9Znak">
    <w:name w:val="Nagłówek 9 Znak"/>
    <w:link w:val="Nagwek9"/>
    <w:rsid w:val="00831841"/>
    <w:rPr>
      <w:rFonts w:ascii="Cambria" w:eastAsia="Times New Roman" w:hAnsi="Cambria" w:cs="Times New Roman"/>
      <w:sz w:val="22"/>
      <w:szCs w:val="22"/>
    </w:rPr>
  </w:style>
  <w:style w:type="paragraph" w:customStyle="1" w:styleId="WW-Tekstpodstawowy2">
    <w:name w:val="WW-Tekst podstawowy 2"/>
    <w:basedOn w:val="Normalny"/>
    <w:uiPriority w:val="99"/>
    <w:rsid w:val="000743FC"/>
    <w:pPr>
      <w:suppressAutoHyphens/>
      <w:spacing w:line="360" w:lineRule="auto"/>
    </w:pPr>
    <w:rPr>
      <w:b/>
      <w:bCs/>
    </w:rPr>
  </w:style>
  <w:style w:type="character" w:styleId="Pogrubienie">
    <w:name w:val="Strong"/>
    <w:uiPriority w:val="22"/>
    <w:qFormat/>
    <w:rsid w:val="00660371"/>
    <w:rPr>
      <w:b/>
      <w:bCs/>
    </w:rPr>
  </w:style>
  <w:style w:type="paragraph" w:styleId="Tekstprzypisudolnego">
    <w:name w:val="footnote text"/>
    <w:basedOn w:val="Normalny"/>
    <w:link w:val="TekstprzypisudolnegoZnak"/>
    <w:rsid w:val="007138D0"/>
    <w:rPr>
      <w:sz w:val="20"/>
      <w:szCs w:val="20"/>
    </w:rPr>
  </w:style>
  <w:style w:type="paragraph" w:styleId="Indeks1">
    <w:name w:val="index 1"/>
    <w:basedOn w:val="Normalny"/>
    <w:next w:val="Normalny"/>
    <w:autoRedefine/>
    <w:rsid w:val="00C67AF8"/>
    <w:pPr>
      <w:ind w:left="240" w:hanging="240"/>
    </w:pPr>
  </w:style>
  <w:style w:type="character" w:customStyle="1" w:styleId="TekstprzypisudolnegoZnak">
    <w:name w:val="Tekst przypisu dolnego Znak"/>
    <w:basedOn w:val="Domylnaczcionkaakapitu"/>
    <w:link w:val="Tekstprzypisudolnego"/>
    <w:rsid w:val="007138D0"/>
  </w:style>
  <w:style w:type="character" w:styleId="Odwoanieprzypisudolnego">
    <w:name w:val="footnote reference"/>
    <w:rsid w:val="007138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C7DE8"/>
    <w:pPr>
      <w:spacing w:before="100" w:beforeAutospacing="1" w:after="100" w:afterAutospacing="1"/>
    </w:pPr>
  </w:style>
  <w:style w:type="character" w:customStyle="1" w:styleId="FontStyle35">
    <w:name w:val="Font Style35"/>
    <w:rsid w:val="0008067F"/>
    <w:rPr>
      <w:rFonts w:ascii="Arial" w:hAnsi="Arial" w:cs="Arial"/>
      <w:sz w:val="22"/>
      <w:szCs w:val="22"/>
    </w:rPr>
  </w:style>
  <w:style w:type="paragraph" w:customStyle="1" w:styleId="Style15">
    <w:name w:val="Style15"/>
    <w:basedOn w:val="Normalny"/>
    <w:uiPriority w:val="99"/>
    <w:rsid w:val="0008067F"/>
    <w:pPr>
      <w:widowControl w:val="0"/>
      <w:autoSpaceDE w:val="0"/>
      <w:autoSpaceDN w:val="0"/>
      <w:adjustRightInd w:val="0"/>
      <w:spacing w:line="276" w:lineRule="exact"/>
      <w:ind w:firstLine="374"/>
      <w:jc w:val="both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6473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rcsu">
    <w:name w:val="irc_su"/>
    <w:basedOn w:val="Domylnaczcionkaakapitu"/>
    <w:rsid w:val="00E42B0F"/>
  </w:style>
  <w:style w:type="character" w:customStyle="1" w:styleId="price">
    <w:name w:val="price"/>
    <w:basedOn w:val="Domylnaczcionkaakapitu"/>
    <w:rsid w:val="00794520"/>
  </w:style>
  <w:style w:type="character" w:customStyle="1" w:styleId="integer">
    <w:name w:val="integer"/>
    <w:basedOn w:val="Domylnaczcionkaakapitu"/>
    <w:rsid w:val="00794520"/>
  </w:style>
  <w:style w:type="character" w:customStyle="1" w:styleId="postfix">
    <w:name w:val="postfix"/>
    <w:basedOn w:val="Domylnaczcionkaakapitu"/>
    <w:rsid w:val="00794520"/>
  </w:style>
  <w:style w:type="character" w:customStyle="1" w:styleId="Teksttreci3">
    <w:name w:val="Tekst treści (3)_"/>
    <w:link w:val="Teksttreci30"/>
    <w:rsid w:val="00324857"/>
    <w:rPr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24857"/>
    <w:pPr>
      <w:shd w:val="clear" w:color="auto" w:fill="FFFFFF"/>
      <w:spacing w:before="600" w:after="60" w:line="0" w:lineRule="atLeast"/>
      <w:ind w:hanging="520"/>
    </w:pPr>
    <w:rPr>
      <w:sz w:val="21"/>
      <w:szCs w:val="21"/>
    </w:rPr>
  </w:style>
  <w:style w:type="paragraph" w:styleId="Tekstpodstawowy2">
    <w:name w:val="Body Text 2"/>
    <w:basedOn w:val="Normalny"/>
    <w:link w:val="Tekstpodstawowy2Znak"/>
    <w:rsid w:val="00555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55A2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612E9"/>
    <w:rPr>
      <w:sz w:val="24"/>
      <w:szCs w:val="24"/>
    </w:rPr>
  </w:style>
  <w:style w:type="paragraph" w:customStyle="1" w:styleId="Style12">
    <w:name w:val="Style12"/>
    <w:basedOn w:val="Normalny"/>
    <w:uiPriority w:val="99"/>
    <w:rsid w:val="009612E9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">
    <w:name w:val="Style2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9612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ind w:firstLine="370"/>
    </w:pPr>
    <w:rPr>
      <w:rFonts w:ascii="Arial" w:hAnsi="Arial" w:cs="Arial"/>
    </w:rPr>
  </w:style>
  <w:style w:type="paragraph" w:customStyle="1" w:styleId="Style14">
    <w:name w:val="Style14"/>
    <w:basedOn w:val="Normalny"/>
    <w:uiPriority w:val="99"/>
    <w:rsid w:val="009612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4">
    <w:name w:val="Style24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ind w:firstLine="710"/>
    </w:pPr>
    <w:rPr>
      <w:rFonts w:ascii="Arial" w:hAnsi="Arial" w:cs="Arial"/>
    </w:rPr>
  </w:style>
  <w:style w:type="character" w:customStyle="1" w:styleId="FontStyle30">
    <w:name w:val="Font Style30"/>
    <w:basedOn w:val="Domylnaczcionkaakapitu"/>
    <w:uiPriority w:val="99"/>
    <w:rsid w:val="009612E9"/>
    <w:rPr>
      <w:rFonts w:ascii="Arial" w:hAnsi="Arial" w:cs="Arial"/>
      <w:b/>
      <w:bCs/>
      <w:sz w:val="22"/>
      <w:szCs w:val="22"/>
    </w:rPr>
  </w:style>
  <w:style w:type="paragraph" w:customStyle="1" w:styleId="Standard">
    <w:name w:val="Standard"/>
    <w:rsid w:val="00C16728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podstawowy">
    <w:name w:val="podstawowy"/>
    <w:basedOn w:val="Normalny"/>
    <w:rsid w:val="006D63BD"/>
    <w:pPr>
      <w:widowControl w:val="0"/>
      <w:autoSpaceDE w:val="0"/>
      <w:autoSpaceDN w:val="0"/>
      <w:adjustRightInd w:val="0"/>
      <w:spacing w:before="100" w:beforeAutospacing="1" w:after="100" w:afterAutospacing="1"/>
      <w:ind w:left="340"/>
    </w:pPr>
    <w:rPr>
      <w:rFonts w:ascii="Arial" w:hAnsi="Arial"/>
      <w:sz w:val="22"/>
      <w:szCs w:val="18"/>
    </w:rPr>
  </w:style>
  <w:style w:type="paragraph" w:customStyle="1" w:styleId="Punktowanie">
    <w:name w:val="Punktowanie"/>
    <w:basedOn w:val="Normalny"/>
    <w:rsid w:val="006D63BD"/>
    <w:pPr>
      <w:widowControl w:val="0"/>
      <w:numPr>
        <w:numId w:val="15"/>
      </w:numPr>
      <w:autoSpaceDE w:val="0"/>
      <w:autoSpaceDN w:val="0"/>
      <w:adjustRightInd w:val="0"/>
    </w:pPr>
    <w:rPr>
      <w:rFonts w:ascii="Arial" w:hAnsi="Arial"/>
      <w:sz w:val="22"/>
      <w:szCs w:val="20"/>
    </w:rPr>
  </w:style>
  <w:style w:type="paragraph" w:customStyle="1" w:styleId="Akapitzlist1">
    <w:name w:val="Akapit z listą1"/>
    <w:basedOn w:val="Normalny"/>
    <w:rsid w:val="00E12B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1">
    <w:name w:val="Styl1"/>
    <w:basedOn w:val="Normalny"/>
    <w:rsid w:val="00181C15"/>
    <w:pPr>
      <w:jc w:val="both"/>
    </w:pPr>
    <w:rPr>
      <w:rFonts w:ascii="Arial" w:hAnsi="Arial"/>
      <w:sz w:val="20"/>
    </w:rPr>
  </w:style>
  <w:style w:type="character" w:customStyle="1" w:styleId="TekstpodstawowywcityZnak">
    <w:name w:val="Tekst podstawowy wcięty Znak"/>
    <w:link w:val="Tekstpodstawowywcity"/>
    <w:uiPriority w:val="99"/>
    <w:rsid w:val="00181C15"/>
    <w:rPr>
      <w:sz w:val="24"/>
      <w:szCs w:val="24"/>
    </w:rPr>
  </w:style>
  <w:style w:type="paragraph" w:styleId="Listapunktowana4">
    <w:name w:val="List Bullet 4"/>
    <w:basedOn w:val="Normalny"/>
    <w:autoRedefine/>
    <w:unhideWhenUsed/>
    <w:rsid w:val="00181C15"/>
    <w:pPr>
      <w:numPr>
        <w:ilvl w:val="1"/>
        <w:numId w:val="17"/>
      </w:numPr>
      <w:tabs>
        <w:tab w:val="num" w:pos="1560"/>
      </w:tabs>
      <w:ind w:left="1560" w:hanging="284"/>
    </w:pPr>
    <w:rPr>
      <w:rFonts w:ascii="Arial" w:hAnsi="Arial"/>
      <w:sz w:val="20"/>
      <w:szCs w:val="20"/>
    </w:rPr>
  </w:style>
  <w:style w:type="paragraph" w:customStyle="1" w:styleId="Wypunktowanie">
    <w:name w:val="Wypunktowanie"/>
    <w:basedOn w:val="Normalny"/>
    <w:rsid w:val="00181C15"/>
    <w:pPr>
      <w:numPr>
        <w:numId w:val="17"/>
      </w:numPr>
      <w:tabs>
        <w:tab w:val="left" w:pos="284"/>
      </w:tabs>
      <w:spacing w:after="80"/>
      <w:jc w:val="both"/>
    </w:pPr>
    <w:rPr>
      <w:rFonts w:ascii="Arial" w:hAnsi="Arial"/>
      <w:sz w:val="20"/>
      <w:szCs w:val="20"/>
    </w:rPr>
  </w:style>
  <w:style w:type="paragraph" w:customStyle="1" w:styleId="Podstawowy0">
    <w:name w:val="Podstawowy"/>
    <w:basedOn w:val="Normalny"/>
    <w:rsid w:val="00181C15"/>
    <w:pPr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582B0-7C7A-43EE-9D77-96D4ECE3F8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22421D0-F8DF-4148-96DC-8781DC97E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6865</Words>
  <Characters>41190</Characters>
  <Application>Microsoft Office Word</Application>
  <DocSecurity>0</DocSecurity>
  <Lines>343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SZEF</vt:lpstr>
    </vt:vector>
  </TitlesOfParts>
  <Company>Acer</Company>
  <LinksUpToDate>false</LinksUpToDate>
  <CharactersWithSpaces>47960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SZEF</dc:title>
  <dc:creator>Mariusz</dc:creator>
  <cp:lastModifiedBy>Łoś Mariusz</cp:lastModifiedBy>
  <cp:revision>4</cp:revision>
  <cp:lastPrinted>2024-07-29T08:25:00Z</cp:lastPrinted>
  <dcterms:created xsi:type="dcterms:W3CDTF">2024-09-11T11:49:00Z</dcterms:created>
  <dcterms:modified xsi:type="dcterms:W3CDTF">2024-09-11T12:00:00Z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0e131e32-6995-4c4d-a5ec-3940ba0adb88</vt:lpwstr>
  </property>
  <property fmtid="{D5CDD505-2E9C-101B-9397-08002B2CF9AE}" pid="3" name="s5636:Creator type=author">
    <vt:lpwstr>Mariusz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yX85d4UnOd8YCfXig/KeThWs5UoEC961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10.68.115.57</vt:lpwstr>
  </property>
</Properties>
</file>