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D254" w14:textId="2A23073E" w:rsidR="00D45CFE" w:rsidRDefault="00D45CFE" w:rsidP="00D45CFE">
      <w:pPr>
        <w:tabs>
          <w:tab w:val="center" w:pos="4536"/>
          <w:tab w:val="left" w:pos="6945"/>
        </w:tabs>
        <w:spacing w:after="0" w:line="276" w:lineRule="auto"/>
        <w:ind w:right="-144"/>
        <w:rPr>
          <w:rFonts w:cs="Calibri"/>
          <w:b/>
          <w:bCs/>
        </w:rPr>
      </w:pPr>
      <w:bookmarkStart w:id="0" w:name="_Hlk75422995"/>
      <w:r w:rsidRPr="006C669E">
        <w:rPr>
          <w:noProof/>
          <w:lang w:eastAsia="pl-PL"/>
        </w:rPr>
        <w:drawing>
          <wp:inline distT="0" distB="0" distL="0" distR="0" wp14:anchorId="2BE27E73" wp14:editId="4AD2C675">
            <wp:extent cx="640080" cy="426720"/>
            <wp:effectExtent l="0" t="0" r="7620" b="0"/>
            <wp:docPr id="664091365" name="Obraz 4" descr="C:\Users\LZW01\AppData\Local\Temp\Rar$DIa5236.39625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LZW01\AppData\Local\Temp\Rar$DIa5236.39625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 w:rsidRPr="006C669E">
        <w:rPr>
          <w:noProof/>
          <w:lang w:eastAsia="pl-PL"/>
        </w:rPr>
        <w:drawing>
          <wp:inline distT="0" distB="0" distL="0" distR="0" wp14:anchorId="2B19BFAB" wp14:editId="61EE4EAA">
            <wp:extent cx="609600" cy="434340"/>
            <wp:effectExtent l="0" t="0" r="0" b="3810"/>
            <wp:docPr id="2036038512" name="Obraz 3" descr="http://www.liderzielonejwielkopolski.pl/asp/grafika/podstawowy/stopka1_log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liderzielonejwielkopolski.pl/asp/grafika/podstawowy/stopka1_logo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  <w:r w:rsidRPr="006C669E">
        <w:rPr>
          <w:noProof/>
          <w:lang w:eastAsia="pl-PL"/>
        </w:rPr>
        <w:drawing>
          <wp:inline distT="0" distB="0" distL="0" distR="0" wp14:anchorId="15DADE50" wp14:editId="0000EA02">
            <wp:extent cx="845820" cy="480060"/>
            <wp:effectExtent l="0" t="0" r="0" b="0"/>
            <wp:docPr id="242604513" name="Obraz 2" descr="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Z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 w:rsidRPr="006C669E">
        <w:rPr>
          <w:noProof/>
          <w:lang w:eastAsia="pl-PL"/>
        </w:rPr>
        <w:drawing>
          <wp:inline distT="0" distB="0" distL="0" distR="0" wp14:anchorId="088F58B7" wp14:editId="613CD48C">
            <wp:extent cx="746760" cy="487680"/>
            <wp:effectExtent l="0" t="0" r="0" b="7620"/>
            <wp:docPr id="776595685" name="Obraz 1" descr="http://www.liderzielonejwielkopolski.pl/asp/grafika/podstawowy/stopka1_logo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liderzielonejwielkopolski.pl/asp/grafika/podstawowy/stopka1_logo_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03DF0B8" w14:textId="54B1EC9B" w:rsidR="00476C70" w:rsidRDefault="00476C70" w:rsidP="00AC3F35">
      <w:pPr>
        <w:spacing w:after="0"/>
        <w:ind w:right="424"/>
        <w:jc w:val="center"/>
        <w:rPr>
          <w:sz w:val="24"/>
          <w:szCs w:val="24"/>
        </w:rPr>
      </w:pPr>
    </w:p>
    <w:p w14:paraId="2A46549F" w14:textId="508AAAD1" w:rsidR="00D45CFE" w:rsidRDefault="00D45CFE" w:rsidP="000F1A66">
      <w:pPr>
        <w:spacing w:after="0"/>
        <w:rPr>
          <w:rFonts w:ascii="Calibri" w:hAnsi="Calibri" w:cs="Calibri"/>
        </w:rPr>
      </w:pPr>
      <w:r>
        <w:object w:dxaOrig="10884" w:dyaOrig="1862" w14:anchorId="4D6C5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88.5pt;mso-position-vertical:absolute" o:ole="" o:preferrelative="f">
            <v:imagedata r:id="rId12" o:title=""/>
            <o:lock v:ext="edit" aspectratio="f"/>
          </v:shape>
          <o:OLEObject Type="Embed" ProgID="CorelDraw.Graphic.15" ShapeID="_x0000_i1025" DrawAspect="Content" ObjectID="_1763538250" r:id="rId13"/>
        </w:object>
      </w:r>
    </w:p>
    <w:p w14:paraId="138BEC5A" w14:textId="77777777" w:rsidR="009407BF" w:rsidRDefault="009407BF" w:rsidP="000F1A66">
      <w:pPr>
        <w:spacing w:after="0"/>
        <w:rPr>
          <w:rFonts w:ascii="Calibri" w:hAnsi="Calibri" w:cs="Calibri"/>
        </w:rPr>
      </w:pPr>
    </w:p>
    <w:p w14:paraId="57184CE0" w14:textId="64B875CB" w:rsidR="00727FBA" w:rsidRPr="001D3BE4" w:rsidRDefault="00727FBA" w:rsidP="000F1A66">
      <w:pPr>
        <w:spacing w:after="0"/>
        <w:rPr>
          <w:rFonts w:ascii="Calibri" w:hAnsi="Calibri" w:cs="Calibri"/>
          <w:b/>
        </w:rPr>
      </w:pPr>
      <w:r w:rsidRPr="001D3BE4">
        <w:rPr>
          <w:rFonts w:ascii="Calibri" w:hAnsi="Calibri" w:cs="Calibri"/>
        </w:rPr>
        <w:t>oznaczenie sprawy IiZ.271.</w:t>
      </w:r>
      <w:r w:rsidR="000F1A66">
        <w:rPr>
          <w:rFonts w:ascii="Calibri" w:hAnsi="Calibri" w:cs="Calibri"/>
        </w:rPr>
        <w:t>16</w:t>
      </w:r>
      <w:r w:rsidRPr="001D3BE4">
        <w:rPr>
          <w:rFonts w:ascii="Calibri" w:hAnsi="Calibri" w:cs="Calibri"/>
        </w:rPr>
        <w:t>.202</w:t>
      </w:r>
      <w:r w:rsidR="00377EEF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A215D7">
        <w:rPr>
          <w:rFonts w:ascii="Calibri" w:hAnsi="Calibri" w:cs="Calibri"/>
        </w:rPr>
        <w:t>0</w:t>
      </w:r>
      <w:r w:rsidR="000F1A66">
        <w:rPr>
          <w:rFonts w:ascii="Calibri" w:hAnsi="Calibri" w:cs="Calibri"/>
        </w:rPr>
        <w:t xml:space="preserve">8.12.2023 </w:t>
      </w: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0AEA93C7" w14:textId="77777777" w:rsidR="00D45CFE" w:rsidRDefault="00D45CFE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09728F2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1D478960" w14:textId="0FC41CD7" w:rsidR="000F1A66" w:rsidRPr="000C63AE" w:rsidRDefault="00727FBA" w:rsidP="00D45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0D4347">
        <w:rPr>
          <w:rFonts w:ascii="Calibri" w:hAnsi="Calibri" w:cs="Calibri"/>
          <w:b/>
          <w:bCs/>
        </w:rPr>
        <w:t>Dotyczy:</w:t>
      </w:r>
      <w:r w:rsidRPr="000D4347">
        <w:rPr>
          <w:rFonts w:ascii="Calibri" w:hAnsi="Calibri" w:cs="Calibri"/>
          <w:b/>
        </w:rPr>
        <w:t xml:space="preserve"> postępowania o udzielenie zamówienia publicznego ogłoszonego w trybie podstawowym                   bez negocjacji pn</w:t>
      </w:r>
      <w:bookmarkStart w:id="1" w:name="_Hlk75172645"/>
      <w:r w:rsidR="000D4347" w:rsidRPr="000D4347">
        <w:rPr>
          <w:rFonts w:ascii="Calibri" w:hAnsi="Calibri" w:cs="Calibri"/>
          <w:b/>
        </w:rPr>
        <w:t>.</w:t>
      </w:r>
      <w:r w:rsidR="00937323" w:rsidRPr="000D4347">
        <w:rPr>
          <w:rFonts w:ascii="Calibri" w:hAnsi="Calibri" w:cs="Calibri"/>
          <w:b/>
        </w:rPr>
        <w:t xml:space="preserve">: </w:t>
      </w:r>
      <w:r w:rsidR="000D4347">
        <w:rPr>
          <w:rFonts w:ascii="Calibri" w:hAnsi="Calibri" w:cs="Calibri"/>
          <w:b/>
        </w:rPr>
        <w:t>„</w:t>
      </w:r>
      <w:r w:rsidR="000F1A66">
        <w:rPr>
          <w:rFonts w:eastAsia="Times New Roman" w:cs="Calibri"/>
          <w:b/>
          <w:bCs/>
          <w:lang w:eastAsia="pl-PL"/>
        </w:rPr>
        <w:t xml:space="preserve">Remont Świetlicy wiejskiej w Szlachcinie”.   </w:t>
      </w:r>
    </w:p>
    <w:p w14:paraId="5E0F061B" w14:textId="35C56CED" w:rsidR="00377EEF" w:rsidRPr="000C63AE" w:rsidRDefault="00377EEF" w:rsidP="000F1A6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bookmarkEnd w:id="1"/>
    <w:p w14:paraId="0106C66A" w14:textId="6DAFA36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0F1A66">
        <w:rPr>
          <w:rFonts w:ascii="Calibri" w:hAnsi="Calibri" w:cs="Calibri"/>
          <w:i/>
          <w:iCs/>
        </w:rPr>
        <w:t>3</w:t>
      </w:r>
      <w:r w:rsidRPr="001D3BE4">
        <w:rPr>
          <w:rFonts w:ascii="Calibri" w:hAnsi="Calibri" w:cs="Calibri"/>
          <w:i/>
          <w:iCs/>
        </w:rPr>
        <w:t xml:space="preserve">r. poz. </w:t>
      </w:r>
      <w:r w:rsidR="000F1A66">
        <w:rPr>
          <w:rFonts w:ascii="Calibri" w:hAnsi="Calibri" w:cs="Calibri"/>
          <w:i/>
          <w:iCs/>
        </w:rPr>
        <w:t>1605</w:t>
      </w:r>
      <w:r w:rsidRPr="001D3BE4">
        <w:rPr>
          <w:rFonts w:ascii="Calibri" w:hAnsi="Calibri" w:cs="Calibri"/>
          <w:i/>
          <w:iCs/>
        </w:rPr>
        <w:t>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20557F47" w14:textId="77777777" w:rsidR="000D4347" w:rsidRDefault="000D4347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BF68C13" w14:textId="686E7D95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0F1A66">
        <w:rPr>
          <w:rFonts w:ascii="Calibri" w:hAnsi="Calibri" w:cs="Calibri"/>
        </w:rPr>
        <w:t xml:space="preserve">8.12.2023 </w:t>
      </w:r>
      <w:r w:rsidR="00377EEF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 xml:space="preserve">r. zostały </w:t>
      </w:r>
      <w:r w:rsidR="00CF47A7"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00AA2474" w14:textId="200214AB" w:rsidR="00D45CFE" w:rsidRPr="00A248BB" w:rsidRDefault="00D45CFE" w:rsidP="00D45CFE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>Oferta Nr 1:</w:t>
      </w:r>
      <w:r w:rsidRPr="00B40831">
        <w:rPr>
          <w:rFonts w:ascii="Calibri" w:hAnsi="Calibri" w:cs="Calibri"/>
        </w:rPr>
        <w:t xml:space="preserve"> </w:t>
      </w:r>
      <w:r w:rsidR="00B40831" w:rsidRPr="00B40831">
        <w:rPr>
          <w:rFonts w:ascii="Calibri" w:hAnsi="Calibri" w:cs="Calibri"/>
        </w:rPr>
        <w:t>Przedsiębiorstwo</w:t>
      </w:r>
      <w:r w:rsidR="00B40831">
        <w:rPr>
          <w:rFonts w:ascii="Calibri" w:hAnsi="Calibri" w:cs="Calibri"/>
        </w:rPr>
        <w:t xml:space="preserve"> Ogólnobudowlane ARTBUD Sp. z o.o., ul. Samuela Lindego 6, 60-573 Poznań</w:t>
      </w:r>
    </w:p>
    <w:p w14:paraId="1A452127" w14:textId="48409A6B" w:rsidR="00D45CFE" w:rsidRPr="00A248BB" w:rsidRDefault="00D45CFE" w:rsidP="00D45CFE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 w:rsidR="00B40831">
        <w:rPr>
          <w:rFonts w:ascii="Calibri" w:hAnsi="Calibri" w:cs="Calibri"/>
        </w:rPr>
        <w:t xml:space="preserve">282.900,00 </w:t>
      </w:r>
      <w:r w:rsidRPr="00A248BB">
        <w:rPr>
          <w:rFonts w:ascii="Calibri" w:hAnsi="Calibri" w:cs="Calibri"/>
        </w:rPr>
        <w:t>zł brutto</w:t>
      </w:r>
    </w:p>
    <w:p w14:paraId="7BA92DC8" w14:textId="77777777" w:rsidR="00D45CFE" w:rsidRPr="00372993" w:rsidRDefault="00D45CFE" w:rsidP="00372993">
      <w:pPr>
        <w:spacing w:after="0" w:line="256" w:lineRule="auto"/>
        <w:ind w:left="284"/>
        <w:rPr>
          <w:rFonts w:ascii="Calibri" w:hAnsi="Calibri" w:cs="Calibri"/>
          <w:color w:val="FF0000"/>
        </w:rPr>
      </w:pPr>
    </w:p>
    <w:p w14:paraId="6169466A" w14:textId="7DBEE91E" w:rsidR="00B40831" w:rsidRPr="00A248BB" w:rsidRDefault="00B40831" w:rsidP="00B40831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2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Zakład Ogólnobudowlany Waldemar Flak, Rudki 9/2, 62-240 Trzemeszno</w:t>
      </w:r>
    </w:p>
    <w:p w14:paraId="1EBF4506" w14:textId="0F29129D" w:rsidR="00B40831" w:rsidRPr="00A248BB" w:rsidRDefault="00B40831" w:rsidP="00B40831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 xml:space="preserve">421.104,19 </w:t>
      </w:r>
      <w:r w:rsidRPr="00A248BB">
        <w:rPr>
          <w:rFonts w:ascii="Calibri" w:hAnsi="Calibri" w:cs="Calibri"/>
        </w:rPr>
        <w:t>zł brutto</w:t>
      </w:r>
    </w:p>
    <w:p w14:paraId="4B82C2D4" w14:textId="77777777" w:rsidR="00B40831" w:rsidRPr="00BC0C74" w:rsidRDefault="00B40831" w:rsidP="00B40831">
      <w:pPr>
        <w:pStyle w:val="Akapitzlist"/>
        <w:spacing w:after="0" w:line="256" w:lineRule="auto"/>
        <w:ind w:left="567"/>
        <w:rPr>
          <w:rFonts w:ascii="Calibri" w:hAnsi="Calibri" w:cs="Calibri"/>
          <w:color w:val="FF0000"/>
        </w:rPr>
      </w:pPr>
    </w:p>
    <w:p w14:paraId="43E2583C" w14:textId="055D38DA" w:rsidR="00E33032" w:rsidRPr="00A248BB" w:rsidRDefault="00E33032" w:rsidP="00E33032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VIC-MAR Sp. z o.o., ul. Poznańska 167, 62-006 Kobylnica</w:t>
      </w:r>
    </w:p>
    <w:p w14:paraId="5D5FD2B5" w14:textId="79723B87" w:rsidR="00E33032" w:rsidRPr="00A248BB" w:rsidRDefault="00E33032" w:rsidP="00E33032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3</w:t>
      </w:r>
      <w:r w:rsidR="00D21A80">
        <w:rPr>
          <w:rFonts w:ascii="Calibri" w:hAnsi="Calibri" w:cs="Calibri"/>
        </w:rPr>
        <w:t>87</w:t>
      </w:r>
      <w:r>
        <w:rPr>
          <w:rFonts w:ascii="Calibri" w:hAnsi="Calibri" w:cs="Calibri"/>
        </w:rPr>
        <w:t xml:space="preserve">.781,12 </w:t>
      </w:r>
      <w:r w:rsidRPr="00A248BB">
        <w:rPr>
          <w:rFonts w:ascii="Calibri" w:hAnsi="Calibri" w:cs="Calibri"/>
        </w:rPr>
        <w:t>zł brutto</w:t>
      </w:r>
    </w:p>
    <w:p w14:paraId="6AB65027" w14:textId="77777777" w:rsidR="00E33032" w:rsidRPr="00A248BB" w:rsidRDefault="00E33032" w:rsidP="00E33032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6F2DC8F9" w14:textId="39216CC5" w:rsidR="00E33032" w:rsidRPr="00A248BB" w:rsidRDefault="00E33032" w:rsidP="00E33032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SPOCHACZ Sp. z o.o. Sp. komandytowa Ruszkowo 7A, 63-000 Środa Wielopolska</w:t>
      </w:r>
    </w:p>
    <w:p w14:paraId="4A83EC5F" w14:textId="7E947628" w:rsidR="00E33032" w:rsidRPr="00A248BB" w:rsidRDefault="00E33032" w:rsidP="00E33032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 xml:space="preserve">245.877,00 </w:t>
      </w:r>
      <w:r w:rsidRPr="00A248BB">
        <w:rPr>
          <w:rFonts w:ascii="Calibri" w:hAnsi="Calibri" w:cs="Calibri"/>
        </w:rPr>
        <w:t>zł brutto</w:t>
      </w:r>
    </w:p>
    <w:p w14:paraId="18253D62" w14:textId="77777777" w:rsidR="00306F2F" w:rsidRPr="00BC0C74" w:rsidRDefault="00306F2F" w:rsidP="00E33032">
      <w:pPr>
        <w:pStyle w:val="Akapitzlist"/>
        <w:spacing w:after="0" w:line="256" w:lineRule="auto"/>
        <w:ind w:left="567"/>
        <w:rPr>
          <w:rFonts w:ascii="Calibri" w:hAnsi="Calibri" w:cs="Calibri"/>
          <w:color w:val="FF0000"/>
        </w:rPr>
      </w:pPr>
    </w:p>
    <w:p w14:paraId="61EC3C6F" w14:textId="40B3C8B9" w:rsidR="00E33032" w:rsidRPr="00A248BB" w:rsidRDefault="00E33032" w:rsidP="00E33032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 w:rsidR="00306F2F">
        <w:rPr>
          <w:rFonts w:ascii="Calibri" w:hAnsi="Calibri" w:cs="Calibri"/>
          <w:u w:val="single"/>
        </w:rPr>
        <w:t>5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Przedsiębiorstwo Usługowo</w:t>
      </w:r>
      <w:r w:rsidR="00306F2F">
        <w:rPr>
          <w:rFonts w:ascii="Calibri" w:hAnsi="Calibri" w:cs="Calibri"/>
        </w:rPr>
        <w:t xml:space="preserve"> Handlowe Ewa Błaszczyk ul. Poznańska 42, 63-040 Nowe Miasto</w:t>
      </w:r>
    </w:p>
    <w:p w14:paraId="3ED75174" w14:textId="3233FB41" w:rsidR="00E33032" w:rsidRPr="00A248BB" w:rsidRDefault="00E33032" w:rsidP="00E33032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</w:t>
      </w:r>
      <w:r w:rsidR="00306F2F">
        <w:rPr>
          <w:rFonts w:ascii="Calibri" w:hAnsi="Calibri" w:cs="Calibri"/>
        </w:rPr>
        <w:t>234.586,57</w:t>
      </w:r>
      <w:r w:rsidRPr="00A248BB">
        <w:rPr>
          <w:rFonts w:ascii="Calibri" w:hAnsi="Calibri" w:cs="Calibri"/>
        </w:rPr>
        <w:t xml:space="preserve"> zł brutto</w:t>
      </w:r>
    </w:p>
    <w:p w14:paraId="253DE060" w14:textId="77777777" w:rsidR="00E33032" w:rsidRPr="00BC0C74" w:rsidRDefault="00E33032" w:rsidP="00E33032">
      <w:pPr>
        <w:pStyle w:val="Akapitzlist"/>
        <w:spacing w:after="0" w:line="256" w:lineRule="auto"/>
        <w:ind w:left="567"/>
        <w:rPr>
          <w:rFonts w:ascii="Calibri" w:hAnsi="Calibri" w:cs="Calibri"/>
          <w:color w:val="FF0000"/>
        </w:rPr>
      </w:pPr>
    </w:p>
    <w:p w14:paraId="0F3AB0E0" w14:textId="6B4386C8" w:rsidR="00306F2F" w:rsidRPr="00A248BB" w:rsidRDefault="00306F2F" w:rsidP="00306F2F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6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Przedsiębiorstwo Wielobranżowe Łukasz Pacyński, Kijewo 5a, 63-000 Środa Wielkopolska</w:t>
      </w:r>
    </w:p>
    <w:p w14:paraId="59A0470F" w14:textId="6035046B" w:rsidR="00306F2F" w:rsidRPr="00A248BB" w:rsidRDefault="00306F2F" w:rsidP="00306F2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 xml:space="preserve">212.000,00 </w:t>
      </w:r>
      <w:r w:rsidRPr="00A248BB">
        <w:rPr>
          <w:rFonts w:ascii="Calibri" w:hAnsi="Calibri" w:cs="Calibri"/>
        </w:rPr>
        <w:t>zł brutto</w:t>
      </w:r>
    </w:p>
    <w:p w14:paraId="12BAAF8B" w14:textId="77777777" w:rsidR="009407BF" w:rsidRPr="00A248BB" w:rsidRDefault="009407BF" w:rsidP="009407BF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02AB1FD6" w14:textId="581BB244" w:rsidR="00306F2F" w:rsidRPr="00A248BB" w:rsidRDefault="00306F2F" w:rsidP="00306F2F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7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Usługi Ogólnobudowlane Adam </w:t>
      </w:r>
      <w:proofErr w:type="spellStart"/>
      <w:r>
        <w:rPr>
          <w:rFonts w:ascii="Calibri" w:hAnsi="Calibri" w:cs="Calibri"/>
        </w:rPr>
        <w:t>Ho</w:t>
      </w:r>
      <w:r w:rsidR="00D21A80">
        <w:rPr>
          <w:rFonts w:ascii="Calibri" w:hAnsi="Calibri" w:cs="Calibri"/>
        </w:rPr>
        <w:t>ł</w:t>
      </w:r>
      <w:r>
        <w:rPr>
          <w:rFonts w:ascii="Calibri" w:hAnsi="Calibri" w:cs="Calibri"/>
        </w:rPr>
        <w:t>derny</w:t>
      </w:r>
      <w:proofErr w:type="spellEnd"/>
      <w:r w:rsidR="00D21A8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Mechlin, </w:t>
      </w:r>
      <w:r w:rsidR="00D21A80">
        <w:rPr>
          <w:rFonts w:ascii="Calibri" w:hAnsi="Calibri" w:cs="Calibri"/>
        </w:rPr>
        <w:t>u</w:t>
      </w:r>
      <w:r>
        <w:rPr>
          <w:rFonts w:ascii="Calibri" w:hAnsi="Calibri" w:cs="Calibri"/>
        </w:rPr>
        <w:t>l. Świerkowa 2, 63-100 Śrem.</w:t>
      </w:r>
    </w:p>
    <w:p w14:paraId="79F0FF86" w14:textId="1A75B14B" w:rsidR="00306F2F" w:rsidRDefault="00306F2F" w:rsidP="00306F2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 xml:space="preserve">442.800,00 </w:t>
      </w:r>
      <w:r w:rsidRPr="00A248BB">
        <w:rPr>
          <w:rFonts w:ascii="Calibri" w:hAnsi="Calibri" w:cs="Calibri"/>
        </w:rPr>
        <w:t>zł brutto</w:t>
      </w:r>
    </w:p>
    <w:p w14:paraId="136C5453" w14:textId="77777777" w:rsidR="00372993" w:rsidRPr="00A248BB" w:rsidRDefault="00372993" w:rsidP="00372993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543F41ED" w14:textId="76D42B45" w:rsidR="00306F2F" w:rsidRPr="00A248BB" w:rsidRDefault="00306F2F" w:rsidP="00306F2F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lastRenderedPageBreak/>
        <w:t xml:space="preserve">Oferta Nr </w:t>
      </w:r>
      <w:r>
        <w:rPr>
          <w:rFonts w:ascii="Calibri" w:hAnsi="Calibri" w:cs="Calibri"/>
          <w:u w:val="single"/>
        </w:rPr>
        <w:t>8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 w:rsidR="009407BF">
        <w:rPr>
          <w:rFonts w:ascii="Calibri" w:hAnsi="Calibri" w:cs="Calibri"/>
        </w:rPr>
        <w:t>PETRO Firma Ogólnobudowlana Piotr Kozłowski, Osłowice 43, 56-209 Jemielno</w:t>
      </w:r>
      <w:r>
        <w:rPr>
          <w:rFonts w:ascii="Calibri" w:hAnsi="Calibri" w:cs="Calibri"/>
        </w:rPr>
        <w:t>.</w:t>
      </w:r>
    </w:p>
    <w:p w14:paraId="19D10D5F" w14:textId="07B10234" w:rsidR="00306F2F" w:rsidRPr="00A248BB" w:rsidRDefault="00306F2F" w:rsidP="00306F2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 w:rsidR="009407BF">
        <w:rPr>
          <w:rFonts w:ascii="Calibri" w:hAnsi="Calibri" w:cs="Calibri"/>
        </w:rPr>
        <w:t>240.000,00</w:t>
      </w:r>
      <w:r>
        <w:rPr>
          <w:rFonts w:ascii="Calibri" w:hAnsi="Calibri" w:cs="Calibri"/>
        </w:rPr>
        <w:t xml:space="preserve"> </w:t>
      </w:r>
      <w:r w:rsidRPr="00A248BB">
        <w:rPr>
          <w:rFonts w:ascii="Calibri" w:hAnsi="Calibri" w:cs="Calibri"/>
        </w:rPr>
        <w:t>zł brutto</w:t>
      </w:r>
    </w:p>
    <w:p w14:paraId="7818702C" w14:textId="77777777" w:rsidR="00C17166" w:rsidRPr="00A248BB" w:rsidRDefault="00C17166" w:rsidP="00C17166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66CE48C2" w14:textId="00D4EE59" w:rsidR="00C17166" w:rsidRPr="00A248BB" w:rsidRDefault="00C17166" w:rsidP="00C17166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9</w:t>
      </w:r>
      <w:r w:rsidRPr="00A248BB">
        <w:rPr>
          <w:rFonts w:ascii="Calibri" w:hAnsi="Calibri" w:cs="Calibri"/>
          <w:u w:val="single"/>
        </w:rPr>
        <w:t>:</w:t>
      </w:r>
      <w:r w:rsidR="009407BF">
        <w:rPr>
          <w:rFonts w:ascii="Calibri" w:hAnsi="Calibri" w:cs="Calibri"/>
          <w:u w:val="single"/>
        </w:rPr>
        <w:t xml:space="preserve"> </w:t>
      </w:r>
      <w:r w:rsidR="009407BF" w:rsidRPr="009407BF">
        <w:rPr>
          <w:rFonts w:ascii="Calibri" w:hAnsi="Calibri" w:cs="Calibri"/>
        </w:rPr>
        <w:t xml:space="preserve">Firma Przemysław </w:t>
      </w:r>
      <w:proofErr w:type="spellStart"/>
      <w:r w:rsidR="009407BF" w:rsidRPr="009407BF">
        <w:rPr>
          <w:rFonts w:ascii="Calibri" w:hAnsi="Calibri" w:cs="Calibri"/>
        </w:rPr>
        <w:t>Stobiński</w:t>
      </w:r>
      <w:proofErr w:type="spellEnd"/>
      <w:r w:rsidR="009407BF" w:rsidRPr="009407BF">
        <w:rPr>
          <w:rFonts w:ascii="Calibri" w:hAnsi="Calibri" w:cs="Calibri"/>
        </w:rPr>
        <w:t>, Pietrzyków Kolonia</w:t>
      </w:r>
      <w:r w:rsidR="00D21A80">
        <w:rPr>
          <w:rFonts w:ascii="Calibri" w:hAnsi="Calibri" w:cs="Calibri"/>
        </w:rPr>
        <w:t xml:space="preserve"> 26</w:t>
      </w:r>
      <w:r w:rsidR="009407BF" w:rsidRPr="009407BF">
        <w:rPr>
          <w:rFonts w:ascii="Calibri" w:hAnsi="Calibri" w:cs="Calibri"/>
        </w:rPr>
        <w:t>, 62-310 Pyzdry</w:t>
      </w:r>
      <w:r w:rsidRPr="00B40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12CA391C" w14:textId="140E0496" w:rsidR="00C17166" w:rsidRPr="00A248BB" w:rsidRDefault="00C17166" w:rsidP="00C17166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 w:rsidR="009407BF">
        <w:rPr>
          <w:rFonts w:ascii="Calibri" w:hAnsi="Calibri" w:cs="Calibri"/>
        </w:rPr>
        <w:t>481.094,08</w:t>
      </w:r>
      <w:r>
        <w:rPr>
          <w:rFonts w:ascii="Calibri" w:hAnsi="Calibri" w:cs="Calibri"/>
        </w:rPr>
        <w:t xml:space="preserve"> </w:t>
      </w:r>
      <w:r w:rsidRPr="00A248BB">
        <w:rPr>
          <w:rFonts w:ascii="Calibri" w:hAnsi="Calibri" w:cs="Calibri"/>
        </w:rPr>
        <w:t>zł brutto</w:t>
      </w:r>
    </w:p>
    <w:p w14:paraId="05FA65CA" w14:textId="77777777" w:rsidR="00C17166" w:rsidRPr="002A31FF" w:rsidRDefault="00C17166" w:rsidP="00C17166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</w:p>
    <w:p w14:paraId="721FBCBD" w14:textId="39BA6284" w:rsidR="00C17166" w:rsidRPr="00A248BB" w:rsidRDefault="00C17166" w:rsidP="00C17166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10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 w:rsidR="009407BF">
        <w:rPr>
          <w:rFonts w:ascii="Calibri" w:hAnsi="Calibri" w:cs="Calibri"/>
        </w:rPr>
        <w:t>AZICO Spółka z ograniczona odpowiedzialnością, ul. Śremska 20, 63-100 Dąbrowa</w:t>
      </w:r>
      <w:r>
        <w:rPr>
          <w:rFonts w:ascii="Calibri" w:hAnsi="Calibri" w:cs="Calibri"/>
        </w:rPr>
        <w:t>.</w:t>
      </w:r>
    </w:p>
    <w:p w14:paraId="46988E01" w14:textId="7CE1AD06" w:rsidR="00C17166" w:rsidRPr="00A248BB" w:rsidRDefault="00C17166" w:rsidP="00C17166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</w:t>
      </w:r>
      <w:r w:rsidR="009407BF">
        <w:rPr>
          <w:rFonts w:ascii="Calibri" w:hAnsi="Calibri" w:cs="Calibri"/>
        </w:rPr>
        <w:t>496.920,00</w:t>
      </w:r>
      <w:r w:rsidRPr="00A248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248BB">
        <w:rPr>
          <w:rFonts w:ascii="Calibri" w:hAnsi="Calibri" w:cs="Calibri"/>
        </w:rPr>
        <w:t>zł brutto</w:t>
      </w:r>
    </w:p>
    <w:p w14:paraId="5CF81FBC" w14:textId="77777777" w:rsidR="00C17166" w:rsidRPr="002A31FF" w:rsidRDefault="00C17166" w:rsidP="00C17166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</w:p>
    <w:p w14:paraId="35E65414" w14:textId="26D19390" w:rsidR="00C17166" w:rsidRPr="00A248BB" w:rsidRDefault="00C17166" w:rsidP="00C17166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11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 w:rsidR="00AE03DA">
        <w:rPr>
          <w:rFonts w:ascii="Calibri" w:hAnsi="Calibri" w:cs="Calibri"/>
        </w:rPr>
        <w:t>Odnowa Modlibowscy Spółka Jawna ul. Rogozińska 5, 62-085 Skoki</w:t>
      </w:r>
      <w:r>
        <w:rPr>
          <w:rFonts w:ascii="Calibri" w:hAnsi="Calibri" w:cs="Calibri"/>
        </w:rPr>
        <w:t>.</w:t>
      </w:r>
    </w:p>
    <w:p w14:paraId="60344281" w14:textId="5EC4B7EF" w:rsidR="00C17166" w:rsidRPr="00A248BB" w:rsidRDefault="00C17166" w:rsidP="00C17166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 w:rsidR="00AE03DA">
        <w:rPr>
          <w:rFonts w:ascii="Calibri" w:hAnsi="Calibri" w:cs="Calibri"/>
        </w:rPr>
        <w:t>279.000,00</w:t>
      </w:r>
      <w:r>
        <w:rPr>
          <w:rFonts w:ascii="Calibri" w:hAnsi="Calibri" w:cs="Calibri"/>
        </w:rPr>
        <w:t xml:space="preserve"> </w:t>
      </w:r>
      <w:r w:rsidRPr="00A248BB">
        <w:rPr>
          <w:rFonts w:ascii="Calibri" w:hAnsi="Calibri" w:cs="Calibri"/>
        </w:rPr>
        <w:t>zł brutto</w:t>
      </w:r>
    </w:p>
    <w:p w14:paraId="1A2EBEE4" w14:textId="77777777" w:rsidR="00C17166" w:rsidRPr="002A31FF" w:rsidRDefault="00C17166" w:rsidP="00C17166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</w:p>
    <w:p w14:paraId="0E5DED26" w14:textId="2DBC79E0" w:rsidR="00C17166" w:rsidRPr="00A248BB" w:rsidRDefault="00C17166" w:rsidP="00C17166">
      <w:pPr>
        <w:pStyle w:val="Akapitzlist"/>
        <w:numPr>
          <w:ilvl w:val="0"/>
          <w:numId w:val="5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12</w:t>
      </w:r>
      <w:r w:rsidRPr="00A248BB">
        <w:rPr>
          <w:rFonts w:ascii="Calibri" w:hAnsi="Calibri" w:cs="Calibri"/>
          <w:u w:val="single"/>
        </w:rPr>
        <w:t>:</w:t>
      </w:r>
      <w:r w:rsidRPr="00B40831">
        <w:rPr>
          <w:rFonts w:ascii="Calibri" w:hAnsi="Calibri" w:cs="Calibri"/>
        </w:rPr>
        <w:t xml:space="preserve"> </w:t>
      </w:r>
      <w:r w:rsidR="00AE03DA">
        <w:rPr>
          <w:rFonts w:ascii="Calibri" w:hAnsi="Calibri" w:cs="Calibri"/>
        </w:rPr>
        <w:t>CONVECTORS Spółka z ograniczoną odpowiedzialnością Spółka komandytow</w:t>
      </w:r>
      <w:r w:rsidR="000718CB">
        <w:rPr>
          <w:rFonts w:ascii="Calibri" w:hAnsi="Calibri" w:cs="Calibri"/>
        </w:rPr>
        <w:t>a</w:t>
      </w:r>
      <w:r w:rsidR="00AE03DA">
        <w:rPr>
          <w:rFonts w:ascii="Calibri" w:hAnsi="Calibri" w:cs="Calibri"/>
        </w:rPr>
        <w:t xml:space="preserve">, </w:t>
      </w:r>
      <w:r w:rsidR="000718CB">
        <w:rPr>
          <w:rFonts w:ascii="Calibri" w:hAnsi="Calibri" w:cs="Calibri"/>
        </w:rPr>
        <w:t xml:space="preserve">                            </w:t>
      </w:r>
      <w:r w:rsidR="00AE03DA">
        <w:rPr>
          <w:rFonts w:ascii="Calibri" w:hAnsi="Calibri" w:cs="Calibri"/>
        </w:rPr>
        <w:t xml:space="preserve">ul. </w:t>
      </w:r>
      <w:r w:rsidR="000718CB">
        <w:rPr>
          <w:rFonts w:ascii="Calibri" w:hAnsi="Calibri" w:cs="Calibri"/>
        </w:rPr>
        <w:t>Ś</w:t>
      </w:r>
      <w:r w:rsidR="00AE03DA">
        <w:rPr>
          <w:rFonts w:ascii="Calibri" w:hAnsi="Calibri" w:cs="Calibri"/>
        </w:rPr>
        <w:t>wierkowa 1, 63-100 Nochowo</w:t>
      </w:r>
      <w:r>
        <w:rPr>
          <w:rFonts w:ascii="Calibri" w:hAnsi="Calibri" w:cs="Calibri"/>
        </w:rPr>
        <w:t>.</w:t>
      </w:r>
    </w:p>
    <w:p w14:paraId="445F86BF" w14:textId="789EF3D1" w:rsidR="00C17166" w:rsidRPr="00A248BB" w:rsidRDefault="00C17166" w:rsidP="00C17166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 </w:t>
      </w:r>
      <w:r w:rsidR="000718CB">
        <w:rPr>
          <w:rFonts w:ascii="Calibri" w:hAnsi="Calibri" w:cs="Calibri"/>
        </w:rPr>
        <w:t>441.370,84</w:t>
      </w:r>
      <w:r>
        <w:rPr>
          <w:rFonts w:ascii="Calibri" w:hAnsi="Calibri" w:cs="Calibri"/>
        </w:rPr>
        <w:t xml:space="preserve"> </w:t>
      </w:r>
      <w:r w:rsidRPr="00A248BB">
        <w:rPr>
          <w:rFonts w:ascii="Calibri" w:hAnsi="Calibri" w:cs="Calibri"/>
        </w:rPr>
        <w:t>zł brutto</w:t>
      </w:r>
    </w:p>
    <w:p w14:paraId="51D6990D" w14:textId="77777777" w:rsidR="00C17166" w:rsidRDefault="00C17166" w:rsidP="00C17166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</w:p>
    <w:p w14:paraId="7BC36754" w14:textId="77777777" w:rsidR="009B0D97" w:rsidRPr="002A31FF" w:rsidRDefault="009B0D97" w:rsidP="00C17166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0"/>
          <w:szCs w:val="20"/>
        </w:rPr>
      </w:pPr>
    </w:p>
    <w:p w14:paraId="61B1CBAD" w14:textId="77777777" w:rsidR="00CF00FE" w:rsidRDefault="00CF00FE" w:rsidP="00D41A70">
      <w:pPr>
        <w:pStyle w:val="Akapitzlist"/>
        <w:autoSpaceDE w:val="0"/>
        <w:autoSpaceDN w:val="0"/>
        <w:adjustRightInd w:val="0"/>
        <w:spacing w:after="0" w:line="276" w:lineRule="auto"/>
        <w:ind w:left="6804"/>
        <w:rPr>
          <w:rFonts w:ascii="Calibri" w:hAnsi="Calibri" w:cs="Calibri"/>
          <w:b/>
          <w:bCs/>
        </w:rPr>
      </w:pPr>
    </w:p>
    <w:p w14:paraId="08DA2DF1" w14:textId="135114B4" w:rsidR="00D41A70" w:rsidRDefault="00372993" w:rsidP="00D41A70">
      <w:pPr>
        <w:pStyle w:val="Akapitzlist"/>
        <w:autoSpaceDE w:val="0"/>
        <w:autoSpaceDN w:val="0"/>
        <w:adjustRightInd w:val="0"/>
        <w:spacing w:after="0" w:line="276" w:lineRule="auto"/>
        <w:ind w:left="680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Z-ca BURMISTRZA </w:t>
      </w:r>
      <w:bookmarkStart w:id="2" w:name="_GoBack"/>
      <w:bookmarkEnd w:id="2"/>
    </w:p>
    <w:p w14:paraId="130A9D04" w14:textId="55F86CB5" w:rsidR="00372993" w:rsidRPr="00CF00FE" w:rsidRDefault="00372993" w:rsidP="00D41A70">
      <w:pPr>
        <w:pStyle w:val="Akapitzlist"/>
        <w:autoSpaceDE w:val="0"/>
        <w:autoSpaceDN w:val="0"/>
        <w:adjustRightInd w:val="0"/>
        <w:spacing w:after="0" w:line="276" w:lineRule="auto"/>
        <w:ind w:left="680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/Maria Mieszczak/</w:t>
      </w:r>
    </w:p>
    <w:sectPr w:rsidR="00372993" w:rsidRPr="00CF00FE" w:rsidSect="00FE1D8D">
      <w:head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7855"/>
    <w:rsid w:val="00067B05"/>
    <w:rsid w:val="000718CB"/>
    <w:rsid w:val="00082B42"/>
    <w:rsid w:val="000C09B4"/>
    <w:rsid w:val="000D4347"/>
    <w:rsid w:val="000F1A66"/>
    <w:rsid w:val="001163ED"/>
    <w:rsid w:val="001D0BFC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306F2F"/>
    <w:rsid w:val="003127D5"/>
    <w:rsid w:val="0032762B"/>
    <w:rsid w:val="003723F8"/>
    <w:rsid w:val="00372993"/>
    <w:rsid w:val="00377EEF"/>
    <w:rsid w:val="003A3A5B"/>
    <w:rsid w:val="003D371A"/>
    <w:rsid w:val="00463FD1"/>
    <w:rsid w:val="00476C70"/>
    <w:rsid w:val="004C73D4"/>
    <w:rsid w:val="004D22DD"/>
    <w:rsid w:val="005067B7"/>
    <w:rsid w:val="00530D9B"/>
    <w:rsid w:val="005318C0"/>
    <w:rsid w:val="005506A9"/>
    <w:rsid w:val="005F0F58"/>
    <w:rsid w:val="005F55EF"/>
    <w:rsid w:val="006208AF"/>
    <w:rsid w:val="00634B87"/>
    <w:rsid w:val="00664E59"/>
    <w:rsid w:val="006B253F"/>
    <w:rsid w:val="00727FBA"/>
    <w:rsid w:val="00767F92"/>
    <w:rsid w:val="008B377D"/>
    <w:rsid w:val="008D5409"/>
    <w:rsid w:val="00924974"/>
    <w:rsid w:val="00937323"/>
    <w:rsid w:val="009407BF"/>
    <w:rsid w:val="00950567"/>
    <w:rsid w:val="00961368"/>
    <w:rsid w:val="009646CC"/>
    <w:rsid w:val="009B0D97"/>
    <w:rsid w:val="009F58AF"/>
    <w:rsid w:val="00A215D7"/>
    <w:rsid w:val="00A64983"/>
    <w:rsid w:val="00A73CC0"/>
    <w:rsid w:val="00A77536"/>
    <w:rsid w:val="00A92FE9"/>
    <w:rsid w:val="00AC0C1F"/>
    <w:rsid w:val="00AC3F35"/>
    <w:rsid w:val="00AE03DA"/>
    <w:rsid w:val="00B3227C"/>
    <w:rsid w:val="00B40831"/>
    <w:rsid w:val="00B71F09"/>
    <w:rsid w:val="00B90D3D"/>
    <w:rsid w:val="00C17166"/>
    <w:rsid w:val="00C2470B"/>
    <w:rsid w:val="00C327A7"/>
    <w:rsid w:val="00C3325C"/>
    <w:rsid w:val="00C37543"/>
    <w:rsid w:val="00C60EF5"/>
    <w:rsid w:val="00C63E14"/>
    <w:rsid w:val="00CB4126"/>
    <w:rsid w:val="00CF00FE"/>
    <w:rsid w:val="00CF47A7"/>
    <w:rsid w:val="00D06056"/>
    <w:rsid w:val="00D21A80"/>
    <w:rsid w:val="00D25BB8"/>
    <w:rsid w:val="00D41A70"/>
    <w:rsid w:val="00D45788"/>
    <w:rsid w:val="00D45CFE"/>
    <w:rsid w:val="00DC57A3"/>
    <w:rsid w:val="00E33032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02B2-8543-470E-BF0C-7C036DD1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30</cp:revision>
  <cp:lastPrinted>2023-12-08T09:38:00Z</cp:lastPrinted>
  <dcterms:created xsi:type="dcterms:W3CDTF">2022-01-28T10:03:00Z</dcterms:created>
  <dcterms:modified xsi:type="dcterms:W3CDTF">2023-12-08T09:58:00Z</dcterms:modified>
</cp:coreProperties>
</file>