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80" w:rsidRDefault="00F05880" w:rsidP="00F05880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 do SWZ</w:t>
      </w:r>
    </w:p>
    <w:p w:rsidR="00F05880" w:rsidRPr="00F05880" w:rsidRDefault="00F05880" w:rsidP="00F05880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F0588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…………………..</w:t>
      </w:r>
    </w:p>
    <w:p w:rsidR="00F05880" w:rsidRPr="00F05880" w:rsidRDefault="00F05880" w:rsidP="00F05880">
      <w:pPr>
        <w:pStyle w:val="Tekstpodstawowywcity"/>
        <w:spacing w:after="480"/>
        <w:ind w:left="284"/>
        <w:rPr>
          <w:rFonts w:ascii="Tahoma" w:hAnsi="Tahoma" w:cs="Tahoma"/>
          <w:b/>
          <w:iCs/>
        </w:rPr>
      </w:pPr>
      <w:r w:rsidRPr="00F05880">
        <w:rPr>
          <w:rFonts w:ascii="Tahoma" w:hAnsi="Tahoma" w:cs="Tahoma"/>
          <w:iCs/>
          <w:sz w:val="18"/>
          <w:szCs w:val="18"/>
        </w:rPr>
        <w:t>(pełna nazwa/firma, adres)</w:t>
      </w:r>
    </w:p>
    <w:p w:rsidR="00F05880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0" w:name="_Hlk64973098"/>
      <w:r>
        <w:rPr>
          <w:rFonts w:ascii="Tahoma" w:hAnsi="Tahoma" w:cs="Tahoma"/>
          <w:b/>
          <w:bCs/>
          <w:sz w:val="28"/>
        </w:rPr>
        <w:t>Oświadczenie wykonawcy</w:t>
      </w:r>
      <w:r w:rsidR="009D358D">
        <w:rPr>
          <w:rFonts w:ascii="Tahoma" w:hAnsi="Tahoma" w:cs="Tahoma"/>
          <w:b/>
          <w:bCs/>
          <w:sz w:val="28"/>
        </w:rPr>
        <w:t>/</w:t>
      </w:r>
      <w:r>
        <w:rPr>
          <w:rFonts w:ascii="Tahoma" w:hAnsi="Tahoma" w:cs="Tahoma"/>
          <w:b/>
          <w:bCs/>
          <w:sz w:val="28"/>
        </w:rPr>
        <w:t xml:space="preserve">podmiotu </w:t>
      </w:r>
      <w:r w:rsidRPr="00865235">
        <w:rPr>
          <w:rFonts w:ascii="Tahoma" w:hAnsi="Tahoma" w:cs="Tahoma"/>
          <w:b/>
          <w:bCs/>
          <w:sz w:val="28"/>
          <w:szCs w:val="28"/>
        </w:rPr>
        <w:t>udostępniając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Pr="00865235">
        <w:rPr>
          <w:rFonts w:ascii="Tahoma" w:hAnsi="Tahoma" w:cs="Tahoma"/>
          <w:b/>
          <w:bCs/>
          <w:sz w:val="28"/>
          <w:szCs w:val="28"/>
        </w:rPr>
        <w:t xml:space="preserve"> zasoby</w:t>
      </w:r>
      <w:r>
        <w:rPr>
          <w:rFonts w:ascii="Tahoma" w:hAnsi="Tahoma" w:cs="Tahoma"/>
          <w:b/>
          <w:bCs/>
          <w:sz w:val="28"/>
          <w:szCs w:val="28"/>
        </w:rPr>
        <w:sym w:font="Symbol" w:char="F02A"/>
      </w:r>
    </w:p>
    <w:p w:rsidR="00F05880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F05880" w:rsidRDefault="00F05880" w:rsidP="00F05880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2019 r. </w:t>
      </w:r>
    </w:p>
    <w:p w:rsidR="00F05880" w:rsidRDefault="00F05880" w:rsidP="00696570">
      <w:pPr>
        <w:spacing w:after="24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publicznych.</w:t>
      </w:r>
    </w:p>
    <w:p w:rsidR="00F05880" w:rsidRPr="00E516AA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:rsidR="001F3830" w:rsidRDefault="001F3830" w:rsidP="001F3830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1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PSP w Szprotawie – etap II – wykonanie instalacji </w:t>
      </w:r>
      <w:bookmarkEnd w:id="1"/>
      <w:r w:rsidR="00D4325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klimatyzacji</w:t>
      </w:r>
    </w:p>
    <w:p w:rsidR="001F3830" w:rsidRPr="001F3830" w:rsidRDefault="001F3830" w:rsidP="001F3830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2E1BA2" w:rsidRDefault="001F3830" w:rsidP="001F3830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2E1BA2" w:rsidRPr="002E1BA2" w:rsidRDefault="002E1BA2" w:rsidP="001F3830">
      <w:pPr>
        <w:spacing w:after="120" w:line="276" w:lineRule="auto"/>
        <w:jc w:val="both"/>
        <w:rPr>
          <w:rFonts w:ascii="Tahoma" w:hAnsi="Tahoma" w:cs="Tahoma"/>
          <w:sz w:val="10"/>
          <w:szCs w:val="10"/>
        </w:rPr>
      </w:pPr>
    </w:p>
    <w:p w:rsidR="00F05880" w:rsidRPr="002E1BA2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FC2700">
        <w:rPr>
          <w:rFonts w:ascii="Tahoma" w:hAnsi="Tahoma" w:cs="Tahoma"/>
        </w:rPr>
        <w:t xml:space="preserve">nie podlegam/y wykluczeniu z postępowania na podstawie art. 108 ust. 1 </w:t>
      </w:r>
      <w:r w:rsidR="00FC2700" w:rsidRPr="00FC2700">
        <w:rPr>
          <w:rFonts w:ascii="Tahoma" w:hAnsi="Tahoma" w:cs="Tahoma"/>
        </w:rPr>
        <w:t xml:space="preserve">oraz </w:t>
      </w:r>
      <w:r w:rsidR="00FC2700" w:rsidRPr="00FC2700">
        <w:rPr>
          <w:rFonts w:ascii="Tahoma" w:hAnsi="Tahoma" w:cs="Tahoma"/>
        </w:rPr>
        <w:br/>
        <w:t xml:space="preserve">art. 109 ust. 1 pkt 4, 5 i 7 </w:t>
      </w:r>
      <w:r w:rsidRPr="00FC2700">
        <w:rPr>
          <w:rFonts w:ascii="Tahoma" w:hAnsi="Tahoma" w:cs="Tahoma"/>
        </w:rPr>
        <w:t>ustawy Prawo zamówień publicznych</w:t>
      </w:r>
      <w:r>
        <w:sym w:font="Symbol" w:char="F02A"/>
      </w:r>
    </w:p>
    <w:p w:rsidR="00F05880" w:rsidRPr="00E81CD2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:rsidR="00F05880" w:rsidRDefault="00F05880" w:rsidP="00F05880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  <w:i/>
        </w:rPr>
        <w:t xml:space="preserve">(należy podać mającą zastosowanie podstawę wykluczenia spośród wymienionych w art. 108 ust. 1  </w:t>
      </w:r>
      <w:r w:rsidR="00FC2700">
        <w:rPr>
          <w:rFonts w:ascii="Tahoma" w:hAnsi="Tahoma" w:cs="Tahoma"/>
          <w:i/>
        </w:rPr>
        <w:t xml:space="preserve">oraz art. 109 ust. 1 pkt 4, 5 i 7 </w:t>
      </w:r>
      <w:r w:rsidRPr="00E81CD2">
        <w:rPr>
          <w:rFonts w:ascii="Tahoma" w:hAnsi="Tahoma" w:cs="Tahoma"/>
          <w:i/>
        </w:rPr>
        <w:t>ustawy Prawo zamówień publicznych).</w:t>
      </w:r>
      <w:r w:rsidRPr="00E81CD2">
        <w:rPr>
          <w:rFonts w:ascii="Tahoma" w:hAnsi="Tahoma" w:cs="Tahoma"/>
        </w:rPr>
        <w:t xml:space="preserve"> </w:t>
      </w:r>
    </w:p>
    <w:p w:rsidR="00F05880" w:rsidRPr="00E81CD2" w:rsidRDefault="00F05880" w:rsidP="00F05880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:rsidR="00F05880" w:rsidRPr="00E81CD2" w:rsidRDefault="00F05880" w:rsidP="00F05880">
      <w:pPr>
        <w:spacing w:after="0" w:line="240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…………………………………………………………………………………………..…………………...........…………</w:t>
      </w:r>
    </w:p>
    <w:p w:rsidR="00F05880" w:rsidRDefault="00F05880" w:rsidP="00F05880">
      <w:pPr>
        <w:spacing w:after="240" w:line="240" w:lineRule="auto"/>
        <w:jc w:val="center"/>
        <w:rPr>
          <w:rFonts w:ascii="Tahoma" w:hAnsi="Tahoma" w:cs="Tahoma"/>
          <w:i/>
        </w:rPr>
      </w:pPr>
      <w:r w:rsidRPr="00E81CD2">
        <w:rPr>
          <w:rFonts w:ascii="Tahoma" w:hAnsi="Tahoma" w:cs="Tahoma"/>
          <w:i/>
        </w:rPr>
        <w:t xml:space="preserve">(należy </w:t>
      </w:r>
      <w:r>
        <w:rPr>
          <w:rFonts w:ascii="Tahoma" w:hAnsi="Tahoma" w:cs="Tahoma"/>
          <w:i/>
        </w:rPr>
        <w:t>podać informacje dotyczące podjętych czynności w zakresie przesłanek określonych w rozdziale 7 pkt 3 SWZ)</w:t>
      </w:r>
    </w:p>
    <w:p w:rsidR="00F05880" w:rsidRDefault="00F05880" w:rsidP="00F05880">
      <w:pPr>
        <w:spacing w:before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3A71BD" w:rsidRDefault="003A71BD" w:rsidP="003A71B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3A71BD" w:rsidRPr="007818E5" w:rsidRDefault="003A71BD" w:rsidP="003A71B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7818E5">
        <w:rPr>
          <w:rFonts w:ascii="Tahoma" w:hAnsi="Tahoma" w:cs="Tahoma"/>
          <w:sz w:val="24"/>
          <w:szCs w:val="24"/>
        </w:rPr>
        <w:t>Oświadczam/my, że dokumenty, o których mowa rozdziale 9 SWZ zamawiający może uzyskać za pomocą bezpłatnych i ogólnodostępnych baz danych, tj. pod adresem:  ............................................................................</w:t>
      </w:r>
    </w:p>
    <w:p w:rsidR="003A71BD" w:rsidRPr="007818E5" w:rsidRDefault="003A71BD" w:rsidP="003A71BD">
      <w:pPr>
        <w:spacing w:line="276" w:lineRule="auto"/>
        <w:jc w:val="both"/>
        <w:rPr>
          <w:rFonts w:ascii="Tahoma" w:hAnsi="Tahoma" w:cs="Tahoma"/>
          <w:i/>
        </w:rPr>
      </w:pPr>
      <w:r w:rsidRPr="007818E5">
        <w:rPr>
          <w:rFonts w:ascii="Tahoma" w:hAnsi="Tahoma" w:cs="Tahoma"/>
        </w:rPr>
        <w:t>(</w:t>
      </w:r>
      <w:r w:rsidRPr="007818E5">
        <w:rPr>
          <w:rFonts w:ascii="Tahoma" w:hAnsi="Tahoma" w:cs="Tahoma"/>
          <w:i/>
        </w:rPr>
        <w:t>jeżeli wykonawca wskaże adres, pod którym będzie możliwe pobranie dokumentu w formie elektronicznej, zamawiający pobierze dokument samodzielnie)</w:t>
      </w:r>
    </w:p>
    <w:p w:rsidR="003A71BD" w:rsidRDefault="003A71BD" w:rsidP="00F05880">
      <w:pPr>
        <w:spacing w:before="360" w:line="276" w:lineRule="auto"/>
        <w:jc w:val="both"/>
        <w:rPr>
          <w:rFonts w:ascii="Tahoma" w:hAnsi="Tahoma" w:cs="Tahoma"/>
          <w:sz w:val="24"/>
          <w:szCs w:val="24"/>
        </w:rPr>
      </w:pPr>
    </w:p>
    <w:p w:rsidR="00F05880" w:rsidRDefault="00F05880" w:rsidP="00F0588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bookmarkStart w:id="2" w:name="_Hlk65062223"/>
      <w:bookmarkStart w:id="3" w:name="_GoBack"/>
      <w:bookmarkEnd w:id="3"/>
      <w:r>
        <w:rPr>
          <w:rFonts w:ascii="Tahoma" w:hAnsi="Tahoma" w:cs="Tahoma"/>
          <w:sz w:val="24"/>
          <w:szCs w:val="24"/>
        </w:rPr>
        <w:sym w:font="Symbol" w:char="F02A"/>
      </w:r>
      <w:r>
        <w:rPr>
          <w:rFonts w:ascii="Tahoma" w:hAnsi="Tahoma" w:cs="Tahoma"/>
          <w:sz w:val="24"/>
          <w:szCs w:val="24"/>
        </w:rPr>
        <w:t xml:space="preserve"> </w:t>
      </w:r>
      <w:r w:rsidRPr="00852D5F">
        <w:rPr>
          <w:rFonts w:ascii="Tahoma" w:hAnsi="Tahoma" w:cs="Tahoma"/>
        </w:rPr>
        <w:t>niepotrzebne skreślić</w:t>
      </w:r>
    </w:p>
    <w:p w:rsidR="009A57B4" w:rsidRPr="00F05880" w:rsidRDefault="00F05880" w:rsidP="00852D5F">
      <w:pPr>
        <w:spacing w:line="276" w:lineRule="auto"/>
        <w:ind w:left="5245"/>
        <w:jc w:val="both"/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0"/>
      <w:bookmarkEnd w:id="2"/>
    </w:p>
    <w:sectPr w:rsidR="009A57B4" w:rsidRPr="00F05880" w:rsidSect="003A71BD"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1C" w:rsidRDefault="006A521C" w:rsidP="00D311FB">
      <w:pPr>
        <w:spacing w:after="0" w:line="240" w:lineRule="auto"/>
      </w:pPr>
      <w:r>
        <w:separator/>
      </w:r>
    </w:p>
  </w:endnote>
  <w:endnote w:type="continuationSeparator" w:id="0">
    <w:p w:rsidR="006A521C" w:rsidRDefault="006A521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1C" w:rsidRDefault="006A521C" w:rsidP="00D311FB">
      <w:pPr>
        <w:spacing w:after="0" w:line="240" w:lineRule="auto"/>
      </w:pPr>
      <w:r>
        <w:separator/>
      </w:r>
    </w:p>
  </w:footnote>
  <w:footnote w:type="continuationSeparator" w:id="0">
    <w:p w:rsidR="006A521C" w:rsidRDefault="006A521C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F34C2"/>
    <w:rsid w:val="0010640B"/>
    <w:rsid w:val="001102D8"/>
    <w:rsid w:val="001F3830"/>
    <w:rsid w:val="00280591"/>
    <w:rsid w:val="002C5E21"/>
    <w:rsid w:val="002E1BA2"/>
    <w:rsid w:val="00386D3B"/>
    <w:rsid w:val="003A71BD"/>
    <w:rsid w:val="003D1EA4"/>
    <w:rsid w:val="003F30DB"/>
    <w:rsid w:val="003F73DA"/>
    <w:rsid w:val="004D3862"/>
    <w:rsid w:val="004E5931"/>
    <w:rsid w:val="004E5D90"/>
    <w:rsid w:val="00566639"/>
    <w:rsid w:val="00584D23"/>
    <w:rsid w:val="005D1176"/>
    <w:rsid w:val="005F16AF"/>
    <w:rsid w:val="00674405"/>
    <w:rsid w:val="00696570"/>
    <w:rsid w:val="006A521C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1143E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D311FB"/>
    <w:rsid w:val="00D43256"/>
    <w:rsid w:val="00D83A8F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25E65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9FCA2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73</cp:revision>
  <dcterms:created xsi:type="dcterms:W3CDTF">2017-01-12T12:43:00Z</dcterms:created>
  <dcterms:modified xsi:type="dcterms:W3CDTF">2021-08-31T12:09:00Z</dcterms:modified>
</cp:coreProperties>
</file>