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7F6B8EFA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4E7D13">
        <w:rPr>
          <w:rFonts w:asciiTheme="minorHAnsi" w:eastAsia="Calibri" w:hAnsiTheme="minorHAnsi" w:cstheme="minorHAnsi"/>
          <w:sz w:val="22"/>
          <w:szCs w:val="22"/>
        </w:rPr>
        <w:t>04</w:t>
      </w:r>
      <w:r w:rsidR="001B3ED5">
        <w:rPr>
          <w:rFonts w:asciiTheme="minorHAnsi" w:eastAsia="Calibri" w:hAnsiTheme="minorHAnsi" w:cstheme="minorHAnsi"/>
          <w:sz w:val="22"/>
          <w:szCs w:val="22"/>
        </w:rPr>
        <w:t>.06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14E24B2A" w:rsidR="007C1A19" w:rsidRPr="00E1710E" w:rsidRDefault="00D62F13" w:rsidP="007C1A1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1710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E1710E" w:rsidRPr="00E1710E">
        <w:rPr>
          <w:rFonts w:asciiTheme="minorHAnsi" w:hAnsiTheme="minorHAnsi" w:cstheme="minorHAnsi"/>
          <w:b/>
          <w:sz w:val="22"/>
        </w:rPr>
        <w:t>Zakup oraz dostawa 15 sztuk krzeseł/foteli obrotowych biurowych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68422C" w14:textId="1A49D958" w:rsidR="00017D12" w:rsidRPr="00017D12" w:rsidRDefault="0014109E" w:rsidP="00017D1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F412F00" w14:textId="77777777" w:rsidR="001B3ED5" w:rsidRDefault="001B3ED5" w:rsidP="001B3ED5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Przedmiotem zamówienia jest</w:t>
      </w:r>
      <w:r w:rsidRPr="004568B5"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zakup oraz dostawa 15 sztuk krzeseł/foteli obrotowych biurowych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wg poniższych parametrów:</w:t>
      </w:r>
    </w:p>
    <w:p w14:paraId="5DD8382E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a) dostatecznie stabilna, pięciopodporowa podstawa w kolorze czarnym z kółkami do powierzchni </w:t>
      </w:r>
      <w:r>
        <w:rPr>
          <w:rFonts w:asciiTheme="minorHAnsi" w:hAnsiTheme="minorHAnsi" w:cstheme="minorHAnsi"/>
          <w:sz w:val="22"/>
          <w:szCs w:val="22"/>
          <w:lang w:eastAsia="pl-PL"/>
        </w:rPr>
        <w:t>twardych;</w:t>
      </w:r>
    </w:p>
    <w:p w14:paraId="008ED781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b) możliwość obrotu wokół własnej osi o 360°;</w:t>
      </w:r>
    </w:p>
    <w:p w14:paraId="65033FF1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c) nośność minimum 130kg;</w:t>
      </w:r>
    </w:p>
    <w:p w14:paraId="0B609A9C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d) wymiary oparcia i siedziska, zapewniające wygodną pozycję ciała i swobodę ruchów;</w:t>
      </w:r>
    </w:p>
    <w:p w14:paraId="3F53D48A" w14:textId="3C7D8D64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e) mechanizm regulacji wysokości siedziska i pochylenia oparcia łat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wo dostępny i prosty w obsłudze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oraz usytuowany, aby regulację można był</w:t>
      </w:r>
      <w:r>
        <w:rPr>
          <w:rFonts w:asciiTheme="minorHAnsi" w:hAnsiTheme="minorHAnsi" w:cstheme="minorHAnsi"/>
          <w:sz w:val="22"/>
          <w:szCs w:val="22"/>
          <w:lang w:eastAsia="pl-PL"/>
        </w:rPr>
        <w:t>o wykonywać w pozycji siedzącej;</w:t>
      </w:r>
    </w:p>
    <w:p w14:paraId="5790D7ED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f) mechanizm SYNCHRO umożliwiający synchroniczne odchylanie oparcia i siedziska w stosunku 2:1, z regulacją sprężystości odchylania w zależności od ciężaru siedzącego oraz blokady tego ruchu.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Mechanizm wyposażony w system ANTI SHOCK zapobiegający uderzeni</w:t>
      </w:r>
      <w:r>
        <w:rPr>
          <w:rFonts w:asciiTheme="minorHAnsi" w:hAnsiTheme="minorHAnsi" w:cstheme="minorHAnsi"/>
          <w:sz w:val="22"/>
          <w:szCs w:val="22"/>
          <w:lang w:eastAsia="pl-PL"/>
        </w:rPr>
        <w:t>u oparcia w plecy siedzącego po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zwolnieniu mechanizmu;</w:t>
      </w:r>
    </w:p>
    <w:p w14:paraId="0E51C915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g) minimum pięciostopniowa regulacja wysokości oparcia;</w:t>
      </w:r>
    </w:p>
    <w:p w14:paraId="475C723D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h) oparcie krzesła wyprofilowane do naturalnego kształtu kręgosłupa w części podtrzymującej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odcinek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lędźwiowo – krzyżowy;</w:t>
      </w:r>
    </w:p>
    <w:p w14:paraId="7DCF5993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i)  minimum trzy stopniowa regulacja głębokości siedziska;    </w:t>
      </w:r>
    </w:p>
    <w:p w14:paraId="49EE7D9B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j) amortyzator gazowy umożliwiający płynną regulację wysokości siedziska;</w:t>
      </w:r>
    </w:p>
    <w:p w14:paraId="4B0EA5AD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k) podłokietniki krzesła czarne, z miękką nakładką wykonaną z poliuretanu, z m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ożliwością regulacji w zakresie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wysokości;</w:t>
      </w:r>
    </w:p>
    <w:p w14:paraId="1F365F8F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l) pianki siedziska i oparc</w:t>
      </w:r>
      <w:r>
        <w:rPr>
          <w:rFonts w:asciiTheme="minorHAnsi" w:hAnsiTheme="minorHAnsi" w:cstheme="minorHAnsi"/>
          <w:sz w:val="22"/>
          <w:szCs w:val="22"/>
          <w:lang w:eastAsia="pl-PL"/>
        </w:rPr>
        <w:t>ia z atestem trudnopalności;</w:t>
      </w:r>
    </w:p>
    <w:p w14:paraId="64A106A6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m) posiadające symbol deklaracji zgodności producenta CE;</w:t>
      </w:r>
    </w:p>
    <w:p w14:paraId="04E62372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n) tapicerowane tkaniną posiadającą atest potwierdzający odporność na ścieranie min. 100.000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cykli </w:t>
      </w:r>
      <w:proofErr w:type="spellStart"/>
      <w:r w:rsidRPr="001B3ED5">
        <w:rPr>
          <w:rFonts w:asciiTheme="minorHAnsi" w:hAnsiTheme="minorHAnsi" w:cstheme="minorHAnsi"/>
          <w:sz w:val="22"/>
          <w:szCs w:val="22"/>
          <w:lang w:eastAsia="pl-PL"/>
        </w:rPr>
        <w:t>Martindale’a</w:t>
      </w:r>
      <w:proofErr w:type="spellEnd"/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oraz atest na trudnopalność zgodny z normą PN-EN 1021-1;</w:t>
      </w:r>
    </w:p>
    <w:p w14:paraId="53E94576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o) wymagany protokół oceny ergonomicznej w zakresie zgodnoś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ci z PN EN 1335-2:2019-03 oraz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rozporządzeniem </w:t>
      </w:r>
      <w:proofErr w:type="spellStart"/>
      <w:r w:rsidRPr="001B3ED5">
        <w:rPr>
          <w:rFonts w:asciiTheme="minorHAnsi" w:hAnsiTheme="minorHAnsi" w:cstheme="minorHAnsi"/>
          <w:sz w:val="22"/>
          <w:szCs w:val="22"/>
          <w:lang w:eastAsia="pl-PL"/>
        </w:rPr>
        <w:t>MPiPS</w:t>
      </w:r>
      <w:proofErr w:type="spellEnd"/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z dnia 1.12.1998 (DZ.U. Nr 148, poz. 973);</w:t>
      </w:r>
    </w:p>
    <w:p w14:paraId="24F86FA1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p) gwarancja producenta minimum 5 lat.</w:t>
      </w:r>
    </w:p>
    <w:p w14:paraId="34A99814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43F955" w14:textId="77777777" w:rsidR="001B3ED5" w:rsidRDefault="001B3ED5" w:rsidP="001B3ED5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Zamawiający informuje:</w:t>
      </w:r>
    </w:p>
    <w:p w14:paraId="1A1B753C" w14:textId="77777777" w:rsidR="001B3ED5" w:rsidRDefault="001B3ED5" w:rsidP="001B3ED5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470F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wyboru </w:t>
      </w:r>
      <w:r>
        <w:rPr>
          <w:rFonts w:asciiTheme="minorHAnsi" w:hAnsiTheme="minorHAnsi" w:cstheme="minorHAnsi"/>
          <w:sz w:val="22"/>
          <w:szCs w:val="22"/>
          <w:lang w:eastAsia="pl-PL"/>
        </w:rPr>
        <w:t>najkorzystniejszej oferty, Wykon</w:t>
      </w:r>
      <w:r w:rsidRPr="00F1470F">
        <w:rPr>
          <w:rFonts w:asciiTheme="minorHAnsi" w:hAnsiTheme="minorHAnsi" w:cstheme="minorHAnsi"/>
          <w:sz w:val="22"/>
          <w:szCs w:val="22"/>
          <w:lang w:eastAsia="pl-PL"/>
        </w:rPr>
        <w:t>awca zobowią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zany będzie do dostarczenia Zamawiającemu we własnym </w:t>
      </w:r>
      <w:r w:rsidRPr="00F1470F">
        <w:rPr>
          <w:rFonts w:asciiTheme="minorHAnsi" w:hAnsiTheme="minorHAnsi" w:cstheme="minorHAnsi"/>
          <w:sz w:val="22"/>
          <w:szCs w:val="22"/>
          <w:lang w:eastAsia="pl-PL"/>
        </w:rPr>
        <w:t>zakresie i na własn</w:t>
      </w:r>
      <w:r>
        <w:rPr>
          <w:rFonts w:asciiTheme="minorHAnsi" w:hAnsiTheme="minorHAnsi" w:cstheme="minorHAnsi"/>
          <w:sz w:val="22"/>
          <w:szCs w:val="22"/>
          <w:lang w:eastAsia="pl-PL"/>
        </w:rPr>
        <w:t>y koszt, wzornik dostępnych tapicerek w oferowanym</w:t>
      </w:r>
      <w:r w:rsidRPr="00021EE4">
        <w:rPr>
          <w:rFonts w:asciiTheme="minorHAnsi" w:hAnsiTheme="minorHAnsi" w:cstheme="minorHAnsi"/>
          <w:sz w:val="22"/>
          <w:szCs w:val="22"/>
          <w:lang w:eastAsia="pl-PL"/>
        </w:rPr>
        <w:t xml:space="preserve"> modelu </w:t>
      </w:r>
      <w:r>
        <w:rPr>
          <w:rFonts w:asciiTheme="minorHAnsi" w:hAnsiTheme="minorHAnsi" w:cstheme="minorHAnsi"/>
          <w:sz w:val="22"/>
          <w:szCs w:val="22"/>
          <w:lang w:eastAsia="pl-PL"/>
        </w:rPr>
        <w:t>krzesła;</w:t>
      </w:r>
    </w:p>
    <w:p w14:paraId="4F906F55" w14:textId="2A6D4468" w:rsidR="001B3ED5" w:rsidRPr="001B3ED5" w:rsidRDefault="001B3ED5" w:rsidP="001B3ED5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>preferowany kolor tapicerki – brązowy.</w:t>
      </w:r>
    </w:p>
    <w:p w14:paraId="2F1BFB98" w14:textId="77777777" w:rsidR="00017D12" w:rsidRPr="00017D12" w:rsidRDefault="00017D12" w:rsidP="00017D12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C9919D" w14:textId="553A5E8A" w:rsidR="007A1106" w:rsidRPr="001B3ED5" w:rsidRDefault="00186A22" w:rsidP="00861B06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54586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D54586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D54586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1B3ED5">
        <w:rPr>
          <w:rFonts w:asciiTheme="minorHAnsi" w:hAnsiTheme="minorHAnsi" w:cstheme="minorHAnsi"/>
          <w:b/>
          <w:sz w:val="22"/>
          <w:szCs w:val="22"/>
          <w:lang w:eastAsia="pl-PL"/>
        </w:rPr>
        <w:t>do 50 dni od daty złożenia zamówienia.</w:t>
      </w:r>
    </w:p>
    <w:p w14:paraId="6EB05467" w14:textId="77777777" w:rsidR="001B3ED5" w:rsidRPr="001B3ED5" w:rsidRDefault="001B3ED5" w:rsidP="001B3ED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Miejsce dostawy</w:t>
      </w:r>
      <w:r w:rsidRPr="008F10FB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71-682 Szczecin, ul.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Golisza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10.</w:t>
      </w:r>
    </w:p>
    <w:p w14:paraId="1DFEF20D" w14:textId="7DA2EAED" w:rsidR="00E16C73" w:rsidRPr="001B3ED5" w:rsidRDefault="00E16C73" w:rsidP="001B3ED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1B3ED5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1B3ED5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1B3ED5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410C9B74" w14:textId="77777777" w:rsidR="00861B06" w:rsidRPr="003255A7" w:rsidRDefault="00861B06" w:rsidP="00861B06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806FAA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ECAD23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5EEE03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81BA6B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7D6CDE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6A635E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16F3CC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37B9846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78DAA8B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0D46CA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0598B4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63FF9C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F5D435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ED65D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9684E5C" w14:textId="77777777" w:rsidR="002A0C8B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5192D8D1" w14:textId="77777777" w:rsidR="002A0C8B" w:rsidRPr="009A6342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7DD794E0" w:rsidR="007A1106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6CDB2DB" w:rsidR="00950249" w:rsidRPr="001B3ED5" w:rsidRDefault="00900DF2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B3ED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C535D30" w14:textId="77777777" w:rsidR="001B3ED5" w:rsidRPr="00B10ED8" w:rsidRDefault="001B3ED5" w:rsidP="001B3ED5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10ED8">
        <w:rPr>
          <w:rFonts w:asciiTheme="minorHAnsi" w:hAnsiTheme="minorHAnsi" w:cstheme="minorHAnsi"/>
          <w:sz w:val="22"/>
          <w:szCs w:val="22"/>
        </w:rPr>
        <w:t xml:space="preserve">kserokopię atestu potwierdzającego odporność na ścieranie min. 100.000 cykli </w:t>
      </w:r>
      <w:proofErr w:type="spellStart"/>
      <w:r w:rsidRPr="00B10ED8">
        <w:rPr>
          <w:rFonts w:asciiTheme="minorHAnsi" w:hAnsiTheme="minorHAnsi" w:cstheme="minorHAnsi"/>
          <w:sz w:val="22"/>
          <w:szCs w:val="22"/>
        </w:rPr>
        <w:t>Martindale’a</w:t>
      </w:r>
      <w:proofErr w:type="spellEnd"/>
      <w:r w:rsidRPr="00B10ED8">
        <w:rPr>
          <w:rFonts w:asciiTheme="minorHAnsi" w:hAnsiTheme="minorHAnsi" w:cstheme="minorHAnsi"/>
          <w:sz w:val="22"/>
          <w:szCs w:val="22"/>
        </w:rPr>
        <w:t xml:space="preserve"> oraz atestu na trudnopalność zgodny z normą PN-EN 1021-1;</w:t>
      </w:r>
    </w:p>
    <w:p w14:paraId="252AEE47" w14:textId="77777777" w:rsidR="001B3ED5" w:rsidRPr="00B10ED8" w:rsidRDefault="001B3ED5" w:rsidP="001B3ED5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10ED8">
        <w:rPr>
          <w:rFonts w:asciiTheme="minorHAnsi" w:hAnsiTheme="minorHAnsi" w:cstheme="minorHAnsi"/>
          <w:sz w:val="22"/>
          <w:szCs w:val="22"/>
        </w:rPr>
        <w:t xml:space="preserve">kserokopię protokołu oceny ergonomicznej w zakresie zgodności z PN-EN 1335-2:2019-03 oraz  rozporządzeniem </w:t>
      </w:r>
      <w:proofErr w:type="spellStart"/>
      <w:r w:rsidRPr="00B10ED8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B10ED8">
        <w:rPr>
          <w:rFonts w:asciiTheme="minorHAnsi" w:hAnsiTheme="minorHAnsi" w:cstheme="minorHAnsi"/>
          <w:sz w:val="22"/>
          <w:szCs w:val="22"/>
        </w:rPr>
        <w:t xml:space="preserve"> z dnia 1.12.1998 (DZ.U. Nr 148, poz. 973);</w:t>
      </w:r>
    </w:p>
    <w:p w14:paraId="7EFDB9CC" w14:textId="27309838" w:rsidR="001B3ED5" w:rsidRPr="001B3ED5" w:rsidRDefault="001B3ED5" w:rsidP="001B3ED5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10ED8">
        <w:rPr>
          <w:rFonts w:asciiTheme="minorHAnsi" w:hAnsiTheme="minorHAnsi" w:cstheme="minorHAnsi"/>
          <w:sz w:val="22"/>
          <w:szCs w:val="22"/>
        </w:rPr>
        <w:t>kserokopie deklaracji zgodności z polskimi normam</w:t>
      </w:r>
      <w:r>
        <w:rPr>
          <w:rFonts w:asciiTheme="minorHAnsi" w:hAnsiTheme="minorHAnsi" w:cstheme="minorHAnsi"/>
          <w:sz w:val="22"/>
          <w:szCs w:val="22"/>
        </w:rPr>
        <w:t>i lub normami UE w tym zakresie.</w:t>
      </w:r>
    </w:p>
    <w:p w14:paraId="545A41AE" w14:textId="77777777" w:rsidR="00D54586" w:rsidRPr="008D48CC" w:rsidRDefault="00D54586" w:rsidP="00D54586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76F7C9F" w14:textId="4DF4611A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13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0CC18B" w14:textId="6B7494A8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13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369CCE9" w14:textId="77777777" w:rsidR="002A0C8B" w:rsidRPr="00D30B2C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4989A31A" w14:textId="77777777" w:rsidR="00D54586" w:rsidRPr="00D54586" w:rsidRDefault="00D54586" w:rsidP="00D54586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017D12">
      <w:pPr>
        <w:pStyle w:val="Akapitzlist"/>
        <w:numPr>
          <w:ilvl w:val="0"/>
          <w:numId w:val="1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OPIS SPOSOBU UDZIELANIA WYJAŚNIEŃ</w:t>
      </w:r>
    </w:p>
    <w:p w14:paraId="333A2E7F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017D12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4042EA39" w14:textId="77777777" w:rsidR="00D54586" w:rsidRPr="00582AA3" w:rsidRDefault="00D54586" w:rsidP="00D54586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017D12">
      <w:pPr>
        <w:pStyle w:val="Akapitzlist"/>
        <w:numPr>
          <w:ilvl w:val="0"/>
          <w:numId w:val="1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D54586" w:rsidRDefault="00FB453A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2205503" w14:textId="77777777" w:rsidR="00D54586" w:rsidRPr="003255A7" w:rsidRDefault="00D54586" w:rsidP="00D54586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017D12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0D6A38CC" w14:textId="77777777" w:rsidR="00D54586" w:rsidRPr="003255A7" w:rsidRDefault="00D54586" w:rsidP="00D54586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017D12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F11A262" w14:textId="66BB48D6" w:rsidR="00D54586" w:rsidRDefault="0019326C" w:rsidP="003A0AF7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39E622F1" w14:textId="77777777" w:rsidR="003A0AF7" w:rsidRPr="003A0AF7" w:rsidRDefault="003A0AF7" w:rsidP="003A0AF7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017D12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017D12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A0AF7" w:rsidRDefault="001F3CD7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4CD7524A" w14:textId="77777777" w:rsidR="003A0AF7" w:rsidRPr="003255A7" w:rsidRDefault="003A0AF7" w:rsidP="003A0AF7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017D12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017D12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017D12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28F4CE4" w14:textId="77777777" w:rsidR="00D54586" w:rsidRPr="003255A7" w:rsidRDefault="00D54586" w:rsidP="00D54586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017D12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D54586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773BEF0B" w14:textId="77777777" w:rsidR="001B3ED5" w:rsidRPr="003255A7" w:rsidRDefault="001B3ED5" w:rsidP="00A91FF2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905D11D" w14:textId="6B121FCA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2588C83" w14:textId="77777777" w:rsidR="00D54586" w:rsidRPr="00717FB5" w:rsidRDefault="00D54586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F2F0E2D" w14:textId="77777777" w:rsidR="001B3ED5" w:rsidRPr="008F10FB" w:rsidRDefault="001B3ED5" w:rsidP="001B3ED5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5B3FAE69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którego oferta zostanie wybrana jako najkorzystniejsza zostanie wysłane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na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realizację usługi.</w:t>
      </w:r>
    </w:p>
    <w:p w14:paraId="3512D8B9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sz w:val="22"/>
          <w:szCs w:val="22"/>
        </w:rPr>
        <w:t>Jeżeli Wykonawca, którego oferta została wybrana, odmawia przyjęcia zlecenia, Zamawiający może wybrać ofertę najkorzystniejszą spośród pozostałych ofert bez przeprowadzani</w:t>
      </w:r>
      <w:r>
        <w:rPr>
          <w:rFonts w:asciiTheme="minorHAnsi" w:hAnsiTheme="minorHAnsi" w:cstheme="minorHAnsi"/>
          <w:sz w:val="22"/>
          <w:szCs w:val="22"/>
        </w:rPr>
        <w:t xml:space="preserve">a ich ponownego badania </w:t>
      </w:r>
      <w:r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F10FB">
        <w:rPr>
          <w:rFonts w:asciiTheme="minorHAnsi" w:hAnsiTheme="minorHAnsi" w:cstheme="minorHAnsi"/>
          <w:sz w:val="22"/>
          <w:szCs w:val="22"/>
        </w:rPr>
        <w:t>oceny.</w:t>
      </w:r>
    </w:p>
    <w:p w14:paraId="2F10FE3C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Zawarte zlecenie będzie jawne i będzie podlegało udostępnianiu na zasadach określonych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w przepisach o dostępie do informacji publicznej.</w:t>
      </w:r>
    </w:p>
    <w:p w14:paraId="39F61326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04959FE" w14:textId="77777777" w:rsidR="001B3ED5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6A1327C6" w14:textId="77777777" w:rsidR="00D54586" w:rsidRPr="00C1256A" w:rsidRDefault="00D54586" w:rsidP="00D54586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017D12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, ul. M. </w:t>
      </w:r>
      <w:proofErr w:type="spellStart"/>
      <w:r w:rsidRPr="004A5F62">
        <w:rPr>
          <w:rFonts w:asciiTheme="minorHAnsi" w:hAnsiTheme="minorHAnsi" w:cstheme="minorHAnsi"/>
          <w:sz w:val="20"/>
          <w:szCs w:val="22"/>
          <w:lang w:eastAsia="pl-PL"/>
        </w:rPr>
        <w:t>Golisza</w:t>
      </w:r>
      <w:proofErr w:type="spellEnd"/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10, 71-682 Szczecin.</w:t>
      </w:r>
    </w:p>
    <w:p w14:paraId="038C8048" w14:textId="1A1AD94A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lastRenderedPageBreak/>
        <w:t>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017D12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1C185C8C" w:rsidR="00FB4D7D" w:rsidRPr="001B3ED5" w:rsidRDefault="00281C5F" w:rsidP="001B3ED5">
      <w:pPr>
        <w:pStyle w:val="pkt"/>
        <w:numPr>
          <w:ilvl w:val="0"/>
          <w:numId w:val="17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B3ED5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FB4D7D" w:rsidRPr="001B3ED5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9B64F29"/>
    <w:multiLevelType w:val="hybridMultilevel"/>
    <w:tmpl w:val="2B723D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06F96"/>
    <w:multiLevelType w:val="hybridMultilevel"/>
    <w:tmpl w:val="61FC64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2D13B4"/>
    <w:multiLevelType w:val="hybridMultilevel"/>
    <w:tmpl w:val="12B4078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235CF0"/>
    <w:multiLevelType w:val="hybridMultilevel"/>
    <w:tmpl w:val="5902FE58"/>
    <w:lvl w:ilvl="0" w:tplc="3C0C1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8324E"/>
    <w:multiLevelType w:val="hybridMultilevel"/>
    <w:tmpl w:val="4F5851F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23FB0A37"/>
    <w:multiLevelType w:val="hybridMultilevel"/>
    <w:tmpl w:val="2DBABE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27D2644F"/>
    <w:multiLevelType w:val="hybridMultilevel"/>
    <w:tmpl w:val="D60E6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6BA2F6B"/>
    <w:multiLevelType w:val="hybridMultilevel"/>
    <w:tmpl w:val="C8E6AE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39552924"/>
    <w:multiLevelType w:val="hybridMultilevel"/>
    <w:tmpl w:val="0528377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AAB6B40"/>
    <w:multiLevelType w:val="hybridMultilevel"/>
    <w:tmpl w:val="9E20DE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3CE0212C"/>
    <w:multiLevelType w:val="hybridMultilevel"/>
    <w:tmpl w:val="9740EC9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3DFD6554"/>
    <w:multiLevelType w:val="hybridMultilevel"/>
    <w:tmpl w:val="2C8C7B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3EE40013"/>
    <w:multiLevelType w:val="hybridMultilevel"/>
    <w:tmpl w:val="1D14D4C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42B600B7"/>
    <w:multiLevelType w:val="hybridMultilevel"/>
    <w:tmpl w:val="4F1EA89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B1093"/>
    <w:multiLevelType w:val="hybridMultilevel"/>
    <w:tmpl w:val="1894285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4AA85F72"/>
    <w:multiLevelType w:val="hybridMultilevel"/>
    <w:tmpl w:val="CA64E5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C6E4D"/>
    <w:multiLevelType w:val="hybridMultilevel"/>
    <w:tmpl w:val="F074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7103D3"/>
    <w:multiLevelType w:val="hybridMultilevel"/>
    <w:tmpl w:val="DD76AE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2C7E72"/>
    <w:multiLevelType w:val="hybridMultilevel"/>
    <w:tmpl w:val="FBD8128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6" w15:restartNumberingAfterBreak="0">
    <w:nsid w:val="5B481240"/>
    <w:multiLevelType w:val="hybridMultilevel"/>
    <w:tmpl w:val="CA0CBB4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 w15:restartNumberingAfterBreak="0">
    <w:nsid w:val="670913AC"/>
    <w:multiLevelType w:val="hybridMultilevel"/>
    <w:tmpl w:val="D0BEB37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C19438B"/>
    <w:multiLevelType w:val="hybridMultilevel"/>
    <w:tmpl w:val="BC2675C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2" w15:restartNumberingAfterBreak="0">
    <w:nsid w:val="6CCA58BD"/>
    <w:multiLevelType w:val="hybridMultilevel"/>
    <w:tmpl w:val="3DAA25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3" w15:restartNumberingAfterBreak="0">
    <w:nsid w:val="6CF071B5"/>
    <w:multiLevelType w:val="hybridMultilevel"/>
    <w:tmpl w:val="907A3B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73E97720"/>
    <w:multiLevelType w:val="hybridMultilevel"/>
    <w:tmpl w:val="9662AF3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5" w15:restartNumberingAfterBreak="0">
    <w:nsid w:val="75E05902"/>
    <w:multiLevelType w:val="hybridMultilevel"/>
    <w:tmpl w:val="D276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1D55AB"/>
    <w:multiLevelType w:val="hybridMultilevel"/>
    <w:tmpl w:val="703648F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4"/>
  </w:num>
  <w:num w:numId="5">
    <w:abstractNumId w:val="19"/>
  </w:num>
  <w:num w:numId="6">
    <w:abstractNumId w:val="28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50"/>
  </w:num>
  <w:num w:numId="10">
    <w:abstractNumId w:val="29"/>
  </w:num>
  <w:num w:numId="11">
    <w:abstractNumId w:val="57"/>
  </w:num>
  <w:num w:numId="12">
    <w:abstractNumId w:val="16"/>
  </w:num>
  <w:num w:numId="13">
    <w:abstractNumId w:val="38"/>
  </w:num>
  <w:num w:numId="14">
    <w:abstractNumId w:val="27"/>
  </w:num>
  <w:num w:numId="15">
    <w:abstractNumId w:val="26"/>
  </w:num>
  <w:num w:numId="16">
    <w:abstractNumId w:val="25"/>
  </w:num>
  <w:num w:numId="17">
    <w:abstractNumId w:val="58"/>
  </w:num>
  <w:num w:numId="18">
    <w:abstractNumId w:val="20"/>
  </w:num>
  <w:num w:numId="19">
    <w:abstractNumId w:val="42"/>
  </w:num>
  <w:num w:numId="20">
    <w:abstractNumId w:val="49"/>
  </w:num>
  <w:num w:numId="21">
    <w:abstractNumId w:val="46"/>
  </w:num>
  <w:num w:numId="22">
    <w:abstractNumId w:val="52"/>
  </w:num>
  <w:num w:numId="23">
    <w:abstractNumId w:val="39"/>
  </w:num>
  <w:num w:numId="24">
    <w:abstractNumId w:val="15"/>
  </w:num>
  <w:num w:numId="25">
    <w:abstractNumId w:val="21"/>
  </w:num>
  <w:num w:numId="26">
    <w:abstractNumId w:val="36"/>
  </w:num>
  <w:num w:numId="27">
    <w:abstractNumId w:val="35"/>
  </w:num>
  <w:num w:numId="28">
    <w:abstractNumId w:val="45"/>
  </w:num>
  <w:num w:numId="29">
    <w:abstractNumId w:val="18"/>
  </w:num>
  <w:num w:numId="30">
    <w:abstractNumId w:val="40"/>
  </w:num>
  <w:num w:numId="31">
    <w:abstractNumId w:val="17"/>
  </w:num>
  <w:num w:numId="32">
    <w:abstractNumId w:val="53"/>
  </w:num>
  <w:num w:numId="33">
    <w:abstractNumId w:val="34"/>
  </w:num>
  <w:num w:numId="34">
    <w:abstractNumId w:val="54"/>
  </w:num>
  <w:num w:numId="35">
    <w:abstractNumId w:val="31"/>
  </w:num>
  <w:num w:numId="36">
    <w:abstractNumId w:val="33"/>
  </w:num>
  <w:num w:numId="37">
    <w:abstractNumId w:val="43"/>
  </w:num>
  <w:num w:numId="38">
    <w:abstractNumId w:val="37"/>
  </w:num>
  <w:num w:numId="39">
    <w:abstractNumId w:val="51"/>
  </w:num>
  <w:num w:numId="40">
    <w:abstractNumId w:val="32"/>
  </w:num>
  <w:num w:numId="41">
    <w:abstractNumId w:val="56"/>
  </w:num>
  <w:num w:numId="42">
    <w:abstractNumId w:val="22"/>
  </w:num>
  <w:num w:numId="43">
    <w:abstractNumId w:val="55"/>
  </w:num>
  <w:num w:numId="44">
    <w:abstractNumId w:val="23"/>
  </w:num>
  <w:num w:numId="45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D12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C72A1"/>
    <w:rsid w:val="000D0575"/>
    <w:rsid w:val="000D1D1B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421E5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A5D7A"/>
    <w:rsid w:val="001B3ED5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0C8B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0AF7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31F07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4E7D13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1B06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75EA6"/>
    <w:rsid w:val="00A86431"/>
    <w:rsid w:val="00A87BD9"/>
    <w:rsid w:val="00A91FF2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256A"/>
    <w:rsid w:val="00C157B3"/>
    <w:rsid w:val="00C23C72"/>
    <w:rsid w:val="00C254AF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586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1710E"/>
    <w:rsid w:val="00E22D19"/>
    <w:rsid w:val="00E25169"/>
    <w:rsid w:val="00E26A7E"/>
    <w:rsid w:val="00E46597"/>
    <w:rsid w:val="00E51A82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6D8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546-FC45-4DAE-9343-B897D44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2834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19804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22</cp:revision>
  <cp:lastPrinted>2023-10-06T06:56:00Z</cp:lastPrinted>
  <dcterms:created xsi:type="dcterms:W3CDTF">2024-03-18T06:58:00Z</dcterms:created>
  <dcterms:modified xsi:type="dcterms:W3CDTF">2024-06-04T06:20:00Z</dcterms:modified>
</cp:coreProperties>
</file>