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Default="00EC2A39" w:rsidP="00E321C2">
      <w:pPr>
        <w:suppressAutoHyphens w:val="0"/>
        <w:spacing w:after="200" w:line="276" w:lineRule="auto"/>
        <w:ind w:left="3540" w:firstLine="708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2 do SWZ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985"/>
        <w:gridCol w:w="1105"/>
        <w:gridCol w:w="2126"/>
      </w:tblGrid>
      <w:tr w:rsidR="003B6656" w:rsidTr="00577C9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656" w:rsidRDefault="003B6656" w:rsidP="0067388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656" w:rsidRDefault="003B6656" w:rsidP="0067388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656" w:rsidRDefault="003B6656" w:rsidP="0067388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656" w:rsidRDefault="003B6656" w:rsidP="0067388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VAT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656" w:rsidRDefault="003B6656" w:rsidP="0067388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8A1A76">
        <w:trPr>
          <w:trHeight w:val="2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Default="003B6656" w:rsidP="008A1A7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 w:rsidP="008A1A7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3B6656" w:rsidRDefault="003B6656" w:rsidP="008A1A7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76" w:rsidRDefault="008A1A76" w:rsidP="008A1A76">
            <w:pPr>
              <w:widowControl w:val="0"/>
              <w:suppressAutoHyphens w:val="0"/>
              <w:autoSpaceDE w:val="0"/>
              <w:autoSpaceDN w:val="0"/>
              <w:rPr>
                <w:rFonts w:eastAsiaTheme="minorHAnsi"/>
                <w:b/>
                <w:lang w:eastAsia="en-US"/>
              </w:rPr>
            </w:pPr>
          </w:p>
          <w:p w:rsidR="006D742E" w:rsidRPr="006D742E" w:rsidRDefault="00D41D03" w:rsidP="006D742E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Prace konserwacyjne</w:t>
            </w:r>
            <w:r>
              <w:rPr>
                <w:rFonts w:eastAsiaTheme="minorHAnsi"/>
                <w:b/>
                <w:lang w:eastAsia="en-US"/>
              </w:rPr>
              <w:br/>
            </w:r>
            <w:bookmarkStart w:id="0" w:name="_GoBack"/>
            <w:bookmarkEnd w:id="0"/>
            <w:r w:rsidR="006D742E" w:rsidRPr="006D742E">
              <w:rPr>
                <w:rFonts w:eastAsiaTheme="minorHAnsi"/>
                <w:b/>
                <w:lang w:eastAsia="en-US"/>
              </w:rPr>
              <w:t>w budynku nr 35 w kompleksie wojskowym m. Ustka</w:t>
            </w:r>
            <w:bookmarkStart w:id="1" w:name="_Hlk65230896"/>
            <w:r w:rsidR="00350128">
              <w:rPr>
                <w:b/>
                <w:color w:val="000000" w:themeColor="text1"/>
                <w:lang w:eastAsia="pl-PL"/>
              </w:rPr>
              <w:t xml:space="preserve"> – </w:t>
            </w:r>
            <w:bookmarkEnd w:id="1"/>
            <w:r w:rsidR="00350128">
              <w:rPr>
                <w:b/>
              </w:rPr>
              <w:t>prace malarskie wewnętrzne, naprawa posadzek, częściowa wymiana opraw oświetleniowych, częściowa wymiana stolarki drzwiowej wewnętrznej, wymiana kabiny natryskowej, naprawa instalacji elektrycznej.</w:t>
            </w:r>
          </w:p>
          <w:p w:rsidR="003B6656" w:rsidRPr="008A1A76" w:rsidRDefault="003B6656" w:rsidP="008A1A7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 w:rsidP="006D74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582A6A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zostanie wykonany zgodnie z przedmiarem robót i  specyfikacją techniczną wykonania i odbioru robót budowlanych</w:t>
      </w:r>
      <w:r w:rsidR="00577C96">
        <w:rPr>
          <w:lang w:eastAsia="pl-PL"/>
        </w:rPr>
        <w:t>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E67B67">
      <w:pPr>
        <w:tabs>
          <w:tab w:val="right" w:pos="9072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  <w:r w:rsidR="00E67B67">
        <w:rPr>
          <w:rFonts w:eastAsia="Calibri"/>
          <w:b/>
          <w:lang w:eastAsia="en-US"/>
        </w:rPr>
        <w:tab/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m-cy nie dłuższy niż 60 m-cy) ……………………..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</w:t>
      </w:r>
      <w:r w:rsidR="00F6320D">
        <w:rPr>
          <w:rFonts w:ascii="Arial" w:eastAsia="Calibri" w:hAnsi="Arial" w:cs="Arial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>…………….……………………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podpis osoby/osób wskazanych w dokumencie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uprawnionej/uprawnionych do występowania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16"/>
          <w:lang w:eastAsia="pl-PL"/>
        </w:rPr>
      </w:pPr>
      <w:r>
        <w:rPr>
          <w:sz w:val="16"/>
          <w:lang w:eastAsia="pl-PL"/>
        </w:rPr>
        <w:t xml:space="preserve">         w obrocie prawnym, reprezentowania oferenta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28"/>
          <w:lang w:eastAsia="pl-PL"/>
        </w:rPr>
      </w:pPr>
      <w:r>
        <w:rPr>
          <w:sz w:val="16"/>
          <w:lang w:eastAsia="pl-PL"/>
        </w:rPr>
        <w:t xml:space="preserve">        i składania oświadczeń woli w jego imieniu</w:t>
      </w: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rPr>
          <w:b/>
          <w:bCs/>
          <w:sz w:val="28"/>
          <w:lang w:eastAsia="pl-PL"/>
        </w:rPr>
      </w:pPr>
    </w:p>
    <w:p w:rsidR="00970B1E" w:rsidRDefault="00970B1E"/>
    <w:sectPr w:rsidR="00970B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AD" w:rsidRDefault="00256EAD" w:rsidP="003B6656">
      <w:r>
        <w:separator/>
      </w:r>
    </w:p>
  </w:endnote>
  <w:endnote w:type="continuationSeparator" w:id="0">
    <w:p w:rsidR="00256EAD" w:rsidRDefault="00256EAD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AD" w:rsidRDefault="00256EAD" w:rsidP="003B6656">
      <w:r>
        <w:separator/>
      </w:r>
    </w:p>
  </w:footnote>
  <w:footnote w:type="continuationSeparator" w:id="0">
    <w:p w:rsidR="00256EAD" w:rsidRDefault="00256EAD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E67B67">
    <w:pPr>
      <w:pStyle w:val="Nagwek"/>
    </w:pPr>
    <w:r>
      <w:tab/>
    </w:r>
    <w:r>
      <w:tab/>
    </w:r>
    <w:r w:rsidR="006D742E">
      <w:t>30</w:t>
    </w:r>
    <w:r w:rsidR="003B6656">
      <w:t>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1E14FF"/>
    <w:rsid w:val="00256EAD"/>
    <w:rsid w:val="00325361"/>
    <w:rsid w:val="00350128"/>
    <w:rsid w:val="0036748F"/>
    <w:rsid w:val="003B6656"/>
    <w:rsid w:val="004117D3"/>
    <w:rsid w:val="0041497B"/>
    <w:rsid w:val="00457A9F"/>
    <w:rsid w:val="004D4849"/>
    <w:rsid w:val="00577C96"/>
    <w:rsid w:val="00582A6A"/>
    <w:rsid w:val="00673881"/>
    <w:rsid w:val="006A3A30"/>
    <w:rsid w:val="006D742E"/>
    <w:rsid w:val="00845E8C"/>
    <w:rsid w:val="008A1A76"/>
    <w:rsid w:val="00970B1E"/>
    <w:rsid w:val="00A379CE"/>
    <w:rsid w:val="00B85C31"/>
    <w:rsid w:val="00D22F0B"/>
    <w:rsid w:val="00D41D03"/>
    <w:rsid w:val="00DA761A"/>
    <w:rsid w:val="00E006DC"/>
    <w:rsid w:val="00E321C2"/>
    <w:rsid w:val="00E67B67"/>
    <w:rsid w:val="00EC2A39"/>
    <w:rsid w:val="00F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3D13"/>
  <w15:chartTrackingRefBased/>
  <w15:docId w15:val="{D905059F-277D-4EFA-9A0C-9A1596EE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4968-2384-474F-867A-21BB345E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Dane Ukryte</cp:lastModifiedBy>
  <cp:revision>15</cp:revision>
  <cp:lastPrinted>2021-02-24T10:09:00Z</cp:lastPrinted>
  <dcterms:created xsi:type="dcterms:W3CDTF">2021-02-03T10:11:00Z</dcterms:created>
  <dcterms:modified xsi:type="dcterms:W3CDTF">2021-05-18T07:26:00Z</dcterms:modified>
</cp:coreProperties>
</file>