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6E7E1D" w:rsidRPr="00EC6BDE">
        <w:rPr>
          <w:rFonts w:ascii="Arial" w:hAnsi="Arial" w:cs="Arial"/>
          <w:b/>
          <w:sz w:val="22"/>
          <w:szCs w:val="22"/>
        </w:rPr>
        <w:t>………………………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7008E" w:rsidRPr="00EC6BDE" w:rsidRDefault="00E5126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997C33" w:rsidRPr="00EC6BDE">
        <w:rPr>
          <w:rFonts w:ascii="Arial" w:hAnsi="Arial" w:cs="Arial"/>
          <w:sz w:val="22"/>
          <w:szCs w:val="22"/>
        </w:rPr>
        <w:t xml:space="preserve"> ……………</w:t>
      </w:r>
      <w:r w:rsidRPr="00EC6BDE">
        <w:rPr>
          <w:rFonts w:ascii="Arial" w:hAnsi="Arial" w:cs="Arial"/>
          <w:sz w:val="22"/>
          <w:szCs w:val="22"/>
        </w:rPr>
        <w:t xml:space="preserve">, ul. </w:t>
      </w:r>
      <w:r w:rsidR="00997C33" w:rsidRPr="00EC6BDE">
        <w:rPr>
          <w:rFonts w:ascii="Arial" w:hAnsi="Arial" w:cs="Arial"/>
          <w:sz w:val="22"/>
          <w:szCs w:val="22"/>
        </w:rPr>
        <w:t>……………, kod pocztowy 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 wpisany do Krajowego Rejestru Sądowego pod nr</w:t>
      </w:r>
      <w:r w:rsidR="006E7E1D" w:rsidRPr="00EC6BDE">
        <w:rPr>
          <w:rFonts w:ascii="Arial" w:hAnsi="Arial" w:cs="Arial"/>
          <w:sz w:val="22"/>
          <w:szCs w:val="22"/>
        </w:rPr>
        <w:t>………………..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6E7E1D" w:rsidRPr="00EC6BDE">
        <w:rPr>
          <w:rFonts w:ascii="Arial" w:hAnsi="Arial" w:cs="Arial"/>
          <w:sz w:val="22"/>
          <w:szCs w:val="22"/>
        </w:rPr>
        <w:t>………………………</w:t>
      </w:r>
      <w:r w:rsidRPr="00EC6BDE">
        <w:rPr>
          <w:rFonts w:ascii="Arial" w:hAnsi="Arial" w:cs="Arial"/>
          <w:sz w:val="22"/>
          <w:szCs w:val="22"/>
        </w:rPr>
        <w:t>REGON:</w:t>
      </w:r>
      <w:r w:rsidR="006E7E1D" w:rsidRPr="00EC6BDE">
        <w:rPr>
          <w:rFonts w:ascii="Arial" w:hAnsi="Arial" w:cs="Arial"/>
          <w:sz w:val="22"/>
          <w:szCs w:val="22"/>
        </w:rPr>
        <w:t>……………..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80769E" w:rsidRPr="0080769E" w:rsidRDefault="00864C20" w:rsidP="003A0F3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442FC">
        <w:rPr>
          <w:rFonts w:ascii="Arial" w:hAnsi="Arial" w:cs="Arial"/>
          <w:sz w:val="22"/>
          <w:szCs w:val="22"/>
        </w:rPr>
        <w:t xml:space="preserve">SZI, </w:t>
      </w:r>
      <w:bookmarkStart w:id="0" w:name="_Hlk10724053"/>
      <w:bookmarkStart w:id="1" w:name="_Hlk6996327"/>
      <w:r w:rsidRPr="004442FC">
        <w:rPr>
          <w:rFonts w:ascii="Arial" w:hAnsi="Arial" w:cs="Arial"/>
          <w:sz w:val="22"/>
          <w:szCs w:val="22"/>
        </w:rPr>
        <w:t xml:space="preserve">zgodnie z zapisami </w:t>
      </w:r>
      <w:r w:rsidR="00561C5D" w:rsidRPr="004442FC">
        <w:rPr>
          <w:rFonts w:ascii="Arial" w:hAnsi="Arial" w:cs="Arial"/>
          <w:sz w:val="22"/>
          <w:szCs w:val="22"/>
        </w:rPr>
        <w:t xml:space="preserve">§ </w:t>
      </w:r>
      <w:r w:rsidR="003B6389" w:rsidRPr="004442FC">
        <w:rPr>
          <w:rFonts w:ascii="Arial" w:hAnsi="Arial" w:cs="Arial"/>
          <w:sz w:val="22"/>
          <w:szCs w:val="22"/>
        </w:rPr>
        <w:t>……</w:t>
      </w:r>
      <w:r w:rsidR="00561C5D" w:rsidRPr="004442FC">
        <w:rPr>
          <w:rFonts w:ascii="Arial" w:hAnsi="Arial" w:cs="Arial"/>
          <w:sz w:val="22"/>
          <w:szCs w:val="22"/>
        </w:rPr>
        <w:t xml:space="preserve"> ust</w:t>
      </w:r>
      <w:r w:rsidR="00997C33" w:rsidRPr="004442FC">
        <w:rPr>
          <w:rFonts w:ascii="Arial" w:hAnsi="Arial" w:cs="Arial"/>
          <w:sz w:val="22"/>
          <w:szCs w:val="22"/>
        </w:rPr>
        <w:t xml:space="preserve">. </w:t>
      </w:r>
      <w:r w:rsidR="006E7E1D" w:rsidRPr="004442FC">
        <w:rPr>
          <w:rFonts w:ascii="Arial" w:hAnsi="Arial" w:cs="Arial"/>
          <w:sz w:val="22"/>
          <w:szCs w:val="22"/>
        </w:rPr>
        <w:t>…</w:t>
      </w:r>
      <w:r w:rsidR="00997C33" w:rsidRPr="004442FC">
        <w:rPr>
          <w:rFonts w:ascii="Arial" w:hAnsi="Arial" w:cs="Arial"/>
          <w:sz w:val="22"/>
          <w:szCs w:val="22"/>
        </w:rPr>
        <w:t xml:space="preserve">…… </w:t>
      </w:r>
      <w:r w:rsidRPr="004442FC">
        <w:rPr>
          <w:rFonts w:ascii="Arial" w:hAnsi="Arial" w:cs="Arial"/>
          <w:sz w:val="22"/>
          <w:szCs w:val="22"/>
        </w:rPr>
        <w:t xml:space="preserve">umowy nr </w:t>
      </w:r>
      <w:bookmarkStart w:id="2" w:name="_Hlk10703473"/>
      <w:r w:rsidR="00997C33" w:rsidRPr="004442FC">
        <w:rPr>
          <w:rFonts w:ascii="Arial" w:hAnsi="Arial" w:cs="Arial"/>
          <w:sz w:val="22"/>
          <w:szCs w:val="22"/>
        </w:rPr>
        <w:t>………………</w:t>
      </w:r>
      <w:r w:rsidR="00932EAF" w:rsidRPr="004442FC">
        <w:rPr>
          <w:rFonts w:ascii="Arial" w:hAnsi="Arial" w:cs="Arial"/>
          <w:sz w:val="22"/>
          <w:szCs w:val="22"/>
        </w:rPr>
        <w:br/>
      </w:r>
      <w:r w:rsidRPr="004442FC">
        <w:rPr>
          <w:rFonts w:ascii="Arial" w:hAnsi="Arial" w:cs="Arial"/>
          <w:sz w:val="22"/>
          <w:szCs w:val="22"/>
        </w:rPr>
        <w:t>z dnia</w:t>
      </w:r>
      <w:bookmarkEnd w:id="2"/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="006E7E1D" w:rsidRPr="004442FC">
        <w:rPr>
          <w:rFonts w:ascii="Arial" w:hAnsi="Arial" w:cs="Arial"/>
          <w:sz w:val="22"/>
          <w:szCs w:val="22"/>
        </w:rPr>
        <w:t>………………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Pr="004442FC">
        <w:rPr>
          <w:rFonts w:ascii="Arial" w:hAnsi="Arial" w:cs="Arial"/>
          <w:sz w:val="22"/>
          <w:szCs w:val="22"/>
        </w:rPr>
        <w:t xml:space="preserve">zobowiązuje się do udostępniania energii elektrycznej dla potrzeb </w:t>
      </w:r>
      <w:r w:rsidR="00997C33" w:rsidRPr="004442FC">
        <w:rPr>
          <w:rFonts w:ascii="Arial" w:hAnsi="Arial" w:cs="Arial"/>
          <w:sz w:val="22"/>
          <w:szCs w:val="22"/>
        </w:rPr>
        <w:t xml:space="preserve">realizacja </w:t>
      </w:r>
      <w:r w:rsidRPr="004442FC">
        <w:rPr>
          <w:rFonts w:ascii="Arial" w:hAnsi="Arial" w:cs="Arial"/>
          <w:sz w:val="22"/>
          <w:szCs w:val="22"/>
        </w:rPr>
        <w:t>zadania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="00566D4C" w:rsidRPr="004442FC">
        <w:rPr>
          <w:rFonts w:ascii="Arial" w:hAnsi="Arial" w:cs="Arial"/>
          <w:sz w:val="22"/>
          <w:szCs w:val="22"/>
        </w:rPr>
        <w:t>remontowego</w:t>
      </w:r>
      <w:bookmarkStart w:id="3" w:name="_Hlk83027219"/>
      <w:bookmarkEnd w:id="0"/>
      <w:bookmarkEnd w:id="1"/>
      <w:r w:rsidR="00492193">
        <w:rPr>
          <w:rFonts w:ascii="Arial" w:hAnsi="Arial" w:cs="Arial"/>
          <w:color w:val="FF0000"/>
          <w:sz w:val="22"/>
          <w:szCs w:val="22"/>
        </w:rPr>
        <w:t xml:space="preserve"> </w:t>
      </w:r>
      <w:r w:rsidR="0080769E" w:rsidRPr="0080769E">
        <w:rPr>
          <w:rFonts w:ascii="Arial" w:hAnsi="Arial" w:cs="Arial"/>
          <w:b/>
          <w:sz w:val="22"/>
          <w:szCs w:val="22"/>
        </w:rPr>
        <w:t>„Wymiana instalacji elektrycznej wraz z robotami towarzyszącymi w budynku nr 2 ul. Piłsudskiego 4 w Warszawie K-3598”</w:t>
      </w:r>
      <w:bookmarkEnd w:id="3"/>
      <w:r w:rsidR="0080769E" w:rsidRPr="0080769E">
        <w:rPr>
          <w:rFonts w:ascii="Arial" w:hAnsi="Arial" w:cs="Arial"/>
          <w:b/>
          <w:sz w:val="22"/>
          <w:szCs w:val="22"/>
        </w:rPr>
        <w:t>.</w:t>
      </w:r>
    </w:p>
    <w:p w:rsidR="00566D4C" w:rsidRPr="00236577" w:rsidRDefault="00864C20" w:rsidP="003A0F3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442FC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4442FC">
        <w:rPr>
          <w:rFonts w:ascii="Arial" w:hAnsi="Arial" w:cs="Arial"/>
          <w:sz w:val="22"/>
          <w:szCs w:val="22"/>
        </w:rPr>
        <w:t xml:space="preserve"> </w:t>
      </w:r>
      <w:r w:rsidRPr="004442FC">
        <w:rPr>
          <w:rFonts w:ascii="Arial" w:hAnsi="Arial" w:cs="Arial"/>
          <w:sz w:val="22"/>
          <w:szCs w:val="22"/>
        </w:rPr>
        <w:t>1.</w:t>
      </w:r>
    </w:p>
    <w:p w:rsidR="00A82AB2" w:rsidRPr="004442FC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2FC">
        <w:rPr>
          <w:rFonts w:ascii="Arial" w:hAnsi="Arial" w:cs="Arial"/>
          <w:sz w:val="22"/>
          <w:szCs w:val="22"/>
        </w:rPr>
        <w:t xml:space="preserve">Rozwiązanie umowy przez którąkolwiek ze stron może nastąpić w formie pisemnej </w:t>
      </w:r>
      <w:r w:rsidR="007F785B" w:rsidRPr="004442FC">
        <w:rPr>
          <w:rFonts w:ascii="Arial" w:hAnsi="Arial" w:cs="Arial"/>
          <w:sz w:val="22"/>
          <w:szCs w:val="22"/>
        </w:rPr>
        <w:br/>
      </w:r>
      <w:r w:rsidRPr="004442FC">
        <w:rPr>
          <w:rFonts w:ascii="Arial" w:hAnsi="Arial" w:cs="Arial"/>
          <w:sz w:val="22"/>
          <w:szCs w:val="22"/>
        </w:rPr>
        <w:t>z zachowaniem jednomiesięcznego okresu wypowiedzenia.</w:t>
      </w:r>
    </w:p>
    <w:p w:rsidR="005F6D3D" w:rsidRPr="004442FC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Pr="00EC6BDE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7F785B" w:rsidRDefault="007F785B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WYKONAWCA nie może bez zgody SZI wyrażonej na piśmie pod rygorem nieważności dokonać przekazania swojej wierzytelności wynikającej </w:t>
      </w:r>
      <w:r w:rsidRPr="00EC6BDE">
        <w:rPr>
          <w:rFonts w:ascii="Arial" w:hAnsi="Arial" w:cs="Arial"/>
          <w:sz w:val="22"/>
          <w:szCs w:val="22"/>
        </w:rPr>
        <w:br/>
        <w:t>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4442FC" w:rsidRDefault="004442FC" w:rsidP="004442FC">
      <w:pPr>
        <w:spacing w:after="200"/>
        <w:rPr>
          <w:rFonts w:ascii="Arial" w:hAnsi="Arial" w:cs="Arial"/>
          <w:i/>
          <w:sz w:val="22"/>
          <w:szCs w:val="22"/>
        </w:rPr>
      </w:pPr>
    </w:p>
    <w:p w:rsidR="002F3DC8" w:rsidRDefault="002F3DC8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lastRenderedPageBreak/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2F3DC8" w:rsidRDefault="00F76916" w:rsidP="002F3DC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490CF1">
        <w:rPr>
          <w:rFonts w:ascii="Arial" w:hAnsi="Arial" w:cs="Arial"/>
          <w:sz w:val="22"/>
          <w:szCs w:val="22"/>
        </w:rPr>
        <w:t xml:space="preserve"> </w:t>
      </w:r>
      <w:r w:rsidR="0080769E" w:rsidRPr="0080769E">
        <w:rPr>
          <w:rFonts w:ascii="Arial" w:hAnsi="Arial" w:cs="Arial"/>
          <w:b/>
          <w:sz w:val="22"/>
          <w:szCs w:val="22"/>
        </w:rPr>
        <w:t>„Wymiana instalacji elektrycznej wraz z robotami towarzyszącymi w budynku nr 2 ul. Piłsudskiego 4 w Warszawie K-3598”</w:t>
      </w:r>
      <w:r w:rsidR="00483498">
        <w:rPr>
          <w:rFonts w:ascii="Arial" w:hAnsi="Arial" w:cs="Arial"/>
          <w:b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</w:t>
      </w:r>
      <w:r w:rsidR="0080769E">
        <w:rPr>
          <w:rFonts w:ascii="Arial" w:hAnsi="Arial" w:cs="Arial"/>
          <w:sz w:val="22"/>
          <w:szCs w:val="22"/>
        </w:rPr>
        <w:br/>
      </w:r>
      <w:bookmarkStart w:id="4" w:name="_GoBack"/>
      <w:bookmarkEnd w:id="4"/>
      <w:r w:rsidRPr="00EC6BDE">
        <w:rPr>
          <w:rFonts w:ascii="Arial" w:hAnsi="Arial" w:cs="Arial"/>
          <w:sz w:val="22"/>
          <w:szCs w:val="22"/>
        </w:rPr>
        <w:t xml:space="preserve">nr </w:t>
      </w:r>
      <w:r w:rsidR="005804F7" w:rsidRPr="00EC6BDE">
        <w:rPr>
          <w:rFonts w:ascii="Arial" w:hAnsi="Arial" w:cs="Arial"/>
          <w:sz w:val="22"/>
          <w:szCs w:val="22"/>
        </w:rPr>
        <w:t xml:space="preserve">………………………… </w:t>
      </w:r>
      <w:r w:rsidR="002F3DC8">
        <w:rPr>
          <w:rFonts w:ascii="Arial" w:hAnsi="Arial" w:cs="Arial"/>
          <w:sz w:val="22"/>
          <w:szCs w:val="22"/>
        </w:rPr>
        <w:t>z dnia ………………. r.</w:t>
      </w:r>
      <w:r w:rsidRPr="00EC6BDE">
        <w:rPr>
          <w:rFonts w:ascii="Arial" w:hAnsi="Arial" w:cs="Arial"/>
          <w:sz w:val="22"/>
          <w:szCs w:val="22"/>
        </w:rPr>
        <w:t xml:space="preserve">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761"/>
      </w:tblGrid>
      <w:tr w:rsidR="00F76916" w:rsidRPr="00EC6BDE" w:rsidTr="002F3DC8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761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2F3DC8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2F3DC8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2F3DC8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Zgodnie z umową nr …………/…………/WEN z dnia ……………… § 2 zawartą pomiędzy Stołecznym Zarządem Infrastruktury a firmą ……………………………… oraz  umową nr …………………… z dnia ……………………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Wprowadzenie na budowę dnia: ………………………………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Zakończenie robót dnia: …………………………………………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7F" w:rsidRDefault="00F95A7F" w:rsidP="00997C33">
      <w:r>
        <w:separator/>
      </w:r>
    </w:p>
  </w:endnote>
  <w:endnote w:type="continuationSeparator" w:id="0">
    <w:p w:rsidR="00F95A7F" w:rsidRDefault="00F95A7F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7F" w:rsidRDefault="00F95A7F" w:rsidP="00997C33">
      <w:r>
        <w:separator/>
      </w:r>
    </w:p>
  </w:footnote>
  <w:footnote w:type="continuationSeparator" w:id="0">
    <w:p w:rsidR="00F95A7F" w:rsidRDefault="00F95A7F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0E" w:rsidRDefault="003A0F3A" w:rsidP="00E1020E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  <w:r w:rsidR="00E1020E" w:rsidRPr="009A0298">
      <w:rPr>
        <w:rFonts w:ascii="Arial" w:hAnsi="Arial" w:cs="Arial"/>
        <w:sz w:val="24"/>
        <w:szCs w:val="24"/>
      </w:rPr>
      <w:t>Załącznik nr 1</w:t>
    </w:r>
    <w:r>
      <w:rPr>
        <w:rFonts w:ascii="Arial" w:hAnsi="Arial" w:cs="Arial"/>
        <w:sz w:val="24"/>
        <w:szCs w:val="24"/>
      </w:rPr>
      <w:t>5 do Umowy nr ………………..</w:t>
    </w:r>
  </w:p>
  <w:p w:rsidR="00D77809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D77809" w:rsidRPr="009A0298" w:rsidRDefault="00D77809" w:rsidP="00E1020E">
    <w:pPr>
      <w:pStyle w:val="Nagwek"/>
      <w:jc w:val="right"/>
      <w:rPr>
        <w:rFonts w:ascii="Arial" w:hAnsi="Arial" w:cs="Arial"/>
        <w:sz w:val="24"/>
        <w:szCs w:val="24"/>
      </w:rPr>
    </w:pP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3"/>
    <w:rsid w:val="000319D2"/>
    <w:rsid w:val="00037903"/>
    <w:rsid w:val="00055B58"/>
    <w:rsid w:val="00065A52"/>
    <w:rsid w:val="000C59BF"/>
    <w:rsid w:val="000D20F7"/>
    <w:rsid w:val="00105843"/>
    <w:rsid w:val="00124CFE"/>
    <w:rsid w:val="00127086"/>
    <w:rsid w:val="00164453"/>
    <w:rsid w:val="0016610B"/>
    <w:rsid w:val="0017008E"/>
    <w:rsid w:val="001818A9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36577"/>
    <w:rsid w:val="002514F8"/>
    <w:rsid w:val="00270DC5"/>
    <w:rsid w:val="002A0123"/>
    <w:rsid w:val="002A1F2E"/>
    <w:rsid w:val="002F2A72"/>
    <w:rsid w:val="002F39BF"/>
    <w:rsid w:val="002F3DC8"/>
    <w:rsid w:val="002F6A31"/>
    <w:rsid w:val="00302D43"/>
    <w:rsid w:val="0030656C"/>
    <w:rsid w:val="0031467D"/>
    <w:rsid w:val="00316E8D"/>
    <w:rsid w:val="00326791"/>
    <w:rsid w:val="00376F79"/>
    <w:rsid w:val="00380610"/>
    <w:rsid w:val="003A0F3A"/>
    <w:rsid w:val="003B6389"/>
    <w:rsid w:val="003E27B4"/>
    <w:rsid w:val="003F115E"/>
    <w:rsid w:val="003F5F47"/>
    <w:rsid w:val="00410761"/>
    <w:rsid w:val="00411058"/>
    <w:rsid w:val="00413388"/>
    <w:rsid w:val="004442FC"/>
    <w:rsid w:val="00483498"/>
    <w:rsid w:val="00490CF1"/>
    <w:rsid w:val="00492193"/>
    <w:rsid w:val="00492718"/>
    <w:rsid w:val="0050133A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C6A16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95347"/>
    <w:rsid w:val="007B4D4E"/>
    <w:rsid w:val="007B732C"/>
    <w:rsid w:val="007F675E"/>
    <w:rsid w:val="007F785B"/>
    <w:rsid w:val="0080769E"/>
    <w:rsid w:val="00821DE1"/>
    <w:rsid w:val="008373A0"/>
    <w:rsid w:val="00843983"/>
    <w:rsid w:val="008513B7"/>
    <w:rsid w:val="00862645"/>
    <w:rsid w:val="008636F2"/>
    <w:rsid w:val="00864C20"/>
    <w:rsid w:val="008747DE"/>
    <w:rsid w:val="00891951"/>
    <w:rsid w:val="00895C3D"/>
    <w:rsid w:val="008A22F2"/>
    <w:rsid w:val="008F18B8"/>
    <w:rsid w:val="009123F2"/>
    <w:rsid w:val="009235F6"/>
    <w:rsid w:val="00924C03"/>
    <w:rsid w:val="009316EE"/>
    <w:rsid w:val="00932EAF"/>
    <w:rsid w:val="009339A5"/>
    <w:rsid w:val="009442AB"/>
    <w:rsid w:val="009547EE"/>
    <w:rsid w:val="00970389"/>
    <w:rsid w:val="00997C33"/>
    <w:rsid w:val="009A0298"/>
    <w:rsid w:val="009A656C"/>
    <w:rsid w:val="009D24D0"/>
    <w:rsid w:val="00A15FBA"/>
    <w:rsid w:val="00A24D72"/>
    <w:rsid w:val="00A30017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F778A"/>
    <w:rsid w:val="00D035ED"/>
    <w:rsid w:val="00D461B1"/>
    <w:rsid w:val="00D51D04"/>
    <w:rsid w:val="00D72A1B"/>
    <w:rsid w:val="00D77809"/>
    <w:rsid w:val="00D77D0F"/>
    <w:rsid w:val="00DC706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95A7F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1A985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82D7-DD36-49EA-9380-074EC4F916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DAE956-F7D8-4E2A-9774-1A716161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Wąsak Diana</cp:lastModifiedBy>
  <cp:revision>9</cp:revision>
  <cp:lastPrinted>2023-04-28T09:09:00Z</cp:lastPrinted>
  <dcterms:created xsi:type="dcterms:W3CDTF">2023-04-28T09:37:00Z</dcterms:created>
  <dcterms:modified xsi:type="dcterms:W3CDTF">2024-06-19T07:34:00Z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Małgorzata Pomaska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10.11.187.35</vt:lpwstr>
  </property>
</Properties>
</file>