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8E159" w14:textId="514C7FA3" w:rsidR="009463B2" w:rsidRPr="000F0CFC" w:rsidRDefault="009463B2" w:rsidP="009463B2">
      <w:pPr>
        <w:spacing w:before="120"/>
        <w:jc w:val="right"/>
        <w:rPr>
          <w:b/>
          <w:bCs/>
        </w:rPr>
      </w:pPr>
      <w:r w:rsidRPr="000F0CFC">
        <w:rPr>
          <w:b/>
          <w:bCs/>
        </w:rPr>
        <w:t>Załącznik nr 2</w:t>
      </w:r>
      <w:r w:rsidR="004E724B" w:rsidRPr="000F0CFC">
        <w:rPr>
          <w:b/>
          <w:bCs/>
        </w:rPr>
        <w:t>b</w:t>
      </w:r>
      <w:r w:rsidRPr="000F0CFC">
        <w:rPr>
          <w:b/>
          <w:bCs/>
        </w:rPr>
        <w:t xml:space="preserve"> do SWZ </w:t>
      </w:r>
    </w:p>
    <w:p w14:paraId="7F09E453" w14:textId="77777777" w:rsidR="009463B2" w:rsidRPr="000F0CFC" w:rsidRDefault="009463B2" w:rsidP="009463B2">
      <w:pPr>
        <w:tabs>
          <w:tab w:val="left" w:pos="567"/>
          <w:tab w:val="left" w:pos="993"/>
        </w:tabs>
        <w:spacing w:line="360" w:lineRule="auto"/>
        <w:jc w:val="both"/>
      </w:pPr>
      <w:r w:rsidRPr="000F0CFC">
        <w:t>...............................................................</w:t>
      </w:r>
    </w:p>
    <w:p w14:paraId="398951EB" w14:textId="77777777" w:rsidR="009463B2" w:rsidRPr="000F0CFC" w:rsidRDefault="009463B2" w:rsidP="009463B2">
      <w:pPr>
        <w:tabs>
          <w:tab w:val="left" w:pos="567"/>
          <w:tab w:val="left" w:pos="993"/>
        </w:tabs>
        <w:spacing w:line="360" w:lineRule="auto"/>
        <w:jc w:val="both"/>
      </w:pPr>
      <w:r w:rsidRPr="000F0CFC">
        <w:t>...............................................................</w:t>
      </w:r>
    </w:p>
    <w:p w14:paraId="64187152" w14:textId="77777777" w:rsidR="009463B2" w:rsidRPr="000F0CFC" w:rsidRDefault="009463B2" w:rsidP="009463B2">
      <w:pPr>
        <w:tabs>
          <w:tab w:val="left" w:pos="567"/>
          <w:tab w:val="left" w:pos="993"/>
        </w:tabs>
        <w:spacing w:line="360" w:lineRule="auto"/>
        <w:jc w:val="both"/>
      </w:pPr>
      <w:r w:rsidRPr="000F0CFC">
        <w:t>...............................................................</w:t>
      </w:r>
    </w:p>
    <w:p w14:paraId="18C04589" w14:textId="77777777" w:rsidR="009463B2" w:rsidRPr="000F0CFC" w:rsidRDefault="009463B2" w:rsidP="009463B2">
      <w:pPr>
        <w:ind w:right="5953"/>
        <w:jc w:val="center"/>
        <w:rPr>
          <w:i/>
        </w:rPr>
      </w:pPr>
      <w:r w:rsidRPr="000F0CFC">
        <w:t>(</w:t>
      </w:r>
      <w:r w:rsidRPr="000F0CFC">
        <w:rPr>
          <w:i/>
        </w:rPr>
        <w:t>(pełna nazwa/firma, adres, w zależności od podmiotu: NIP/PESEL, KRS/CEiDG)</w:t>
      </w:r>
    </w:p>
    <w:p w14:paraId="23385E15" w14:textId="77777777" w:rsidR="009463B2" w:rsidRPr="000F0CFC" w:rsidRDefault="009463B2" w:rsidP="009463B2">
      <w:pPr>
        <w:spacing w:before="120"/>
        <w:jc w:val="center"/>
        <w:rPr>
          <w:b/>
          <w:bCs/>
        </w:rPr>
      </w:pPr>
    </w:p>
    <w:p w14:paraId="2415C92E" w14:textId="77777777" w:rsidR="004E724B" w:rsidRPr="000F0CFC" w:rsidRDefault="004E724B" w:rsidP="004E724B">
      <w:pPr>
        <w:jc w:val="center"/>
        <w:rPr>
          <w:b/>
          <w:bCs/>
        </w:rPr>
      </w:pPr>
      <w:r w:rsidRPr="000F0CFC">
        <w:rPr>
          <w:b/>
          <w:bCs/>
        </w:rPr>
        <w:t xml:space="preserve">Oświadczenie dotyczące podstaw wykluczenia </w:t>
      </w:r>
    </w:p>
    <w:p w14:paraId="3EA6250E" w14:textId="77777777" w:rsidR="004E724B" w:rsidRPr="000F0CFC" w:rsidRDefault="004E724B" w:rsidP="004E724B">
      <w:pPr>
        <w:jc w:val="center"/>
        <w:rPr>
          <w:b/>
          <w:bCs/>
        </w:rPr>
      </w:pPr>
      <w:r w:rsidRPr="000F0CFC">
        <w:rPr>
          <w:b/>
          <w:bCs/>
        </w:rPr>
        <w:t>na podstawie art</w:t>
      </w:r>
      <w:bookmarkStart w:id="0" w:name="_Hlk101360744"/>
      <w:r w:rsidRPr="000F0CFC">
        <w:rPr>
          <w:b/>
          <w:bCs/>
        </w:rPr>
        <w:t xml:space="preserve">. 5k Rozporządzenia 833/2014 </w:t>
      </w:r>
    </w:p>
    <w:p w14:paraId="19B36AC7" w14:textId="77777777" w:rsidR="004E724B" w:rsidRPr="000F0CFC" w:rsidRDefault="004E724B" w:rsidP="004E724B">
      <w:pPr>
        <w:jc w:val="center"/>
        <w:rPr>
          <w:b/>
          <w:bCs/>
        </w:rPr>
      </w:pPr>
      <w:r w:rsidRPr="000F0CFC">
        <w:rPr>
          <w:b/>
          <w:bCs/>
        </w:rPr>
        <w:t xml:space="preserve">w brzmieniu nadanym </w:t>
      </w:r>
    </w:p>
    <w:p w14:paraId="01F6A831" w14:textId="77777777" w:rsidR="004E724B" w:rsidRPr="000F0CFC" w:rsidRDefault="004E724B" w:rsidP="004E724B">
      <w:pPr>
        <w:jc w:val="center"/>
        <w:rPr>
          <w:b/>
          <w:bCs/>
        </w:rPr>
      </w:pPr>
      <w:r w:rsidRPr="000F0CFC">
        <w:rPr>
          <w:b/>
          <w:bCs/>
        </w:rPr>
        <w:t xml:space="preserve">Rozporządzeniem Rady (UE) 2022/576 z dnia 8 kwietnia 2022 r. </w:t>
      </w:r>
    </w:p>
    <w:p w14:paraId="674BE11F" w14:textId="77777777" w:rsidR="004E724B" w:rsidRPr="000F0CFC" w:rsidRDefault="004E724B" w:rsidP="004E724B">
      <w:pPr>
        <w:jc w:val="center"/>
        <w:rPr>
          <w:b/>
          <w:bCs/>
        </w:rPr>
      </w:pPr>
      <w:r w:rsidRPr="000F0CFC">
        <w:rPr>
          <w:b/>
          <w:bCs/>
        </w:rPr>
        <w:t xml:space="preserve">w sprawie zmiany rozporządzenia (UE) nr 833/2014 </w:t>
      </w:r>
    </w:p>
    <w:p w14:paraId="7967FA30" w14:textId="6E9F1094" w:rsidR="004E724B" w:rsidRPr="000F0CFC" w:rsidRDefault="004E724B" w:rsidP="004E724B">
      <w:pPr>
        <w:jc w:val="center"/>
        <w:rPr>
          <w:b/>
          <w:bCs/>
        </w:rPr>
      </w:pPr>
      <w:r w:rsidRPr="000F0CFC">
        <w:rPr>
          <w:b/>
          <w:bCs/>
        </w:rPr>
        <w:t>dotyczącego środków ograniczających w związku z działaniami Rosji destabilizującymi sytuację na Ukrainie.</w:t>
      </w:r>
    </w:p>
    <w:bookmarkEnd w:id="0"/>
    <w:p w14:paraId="30CA5F51" w14:textId="77777777" w:rsidR="009463B2" w:rsidRPr="000F0CFC" w:rsidRDefault="009463B2" w:rsidP="00E76ED0">
      <w:pPr>
        <w:jc w:val="center"/>
        <w:rPr>
          <w:b/>
          <w:bCs/>
        </w:rPr>
      </w:pPr>
    </w:p>
    <w:p w14:paraId="44823B7D" w14:textId="51B9E94E" w:rsidR="00A44D0D" w:rsidRPr="000F0CFC" w:rsidRDefault="009463B2" w:rsidP="00A44D0D">
      <w:pPr>
        <w:spacing w:before="120"/>
        <w:jc w:val="both"/>
        <w:rPr>
          <w:b/>
          <w:i/>
          <w:iCs/>
        </w:rPr>
      </w:pPr>
      <w:r w:rsidRPr="000F0CFC">
        <w:rPr>
          <w:bCs/>
        </w:rPr>
        <w:t>W związku ze złożeniem oferty w postępowaniu o udzielenie zamówienia publicznego prowadzonym w tryb</w:t>
      </w:r>
      <w:r w:rsidR="00A44D0D">
        <w:rPr>
          <w:bCs/>
        </w:rPr>
        <w:t>ie przetargu nieograniczonego pn</w:t>
      </w:r>
      <w:bookmarkStart w:id="1" w:name="_GoBack"/>
      <w:bookmarkEnd w:id="1"/>
      <w:r w:rsidRPr="000F0CFC">
        <w:rPr>
          <w:bCs/>
        </w:rPr>
        <w:t xml:space="preserve"> </w:t>
      </w:r>
      <w:r w:rsidR="00A44D0D" w:rsidRPr="00DD4939">
        <w:rPr>
          <w:rFonts w:ascii="Calibri" w:eastAsia="Calibri" w:hAnsi="Calibri"/>
        </w:rPr>
        <w:t>.:</w:t>
      </w:r>
      <w:r w:rsidR="00A44D0D" w:rsidRPr="009545C4">
        <w:rPr>
          <w:rFonts w:cstheme="minorHAnsi"/>
          <w:b/>
          <w:bCs/>
          <w:i/>
        </w:rPr>
        <w:t xml:space="preserve"> </w:t>
      </w:r>
      <w:r w:rsidR="00A44D0D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="00A44D0D" w:rsidRPr="00C96C87">
        <w:rPr>
          <w:rFonts w:asciiTheme="minorHAnsi" w:hAnsiTheme="minorHAnsi" w:cstheme="minorHAnsi"/>
          <w:b/>
          <w:bCs/>
          <w:iCs/>
          <w:sz w:val="22"/>
          <w:szCs w:val="22"/>
          <w:lang w:eastAsia="pl-PL"/>
        </w:rPr>
        <w:t>Dostawa w formie długoterminowego wynajmu czterech ciągników samochodowych (siodłowych)</w:t>
      </w:r>
      <w:r w:rsidR="00A44D0D"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  <w:t xml:space="preserve"> </w:t>
      </w:r>
      <w:r w:rsidR="00A44D0D" w:rsidRPr="00C96C87">
        <w:rPr>
          <w:rFonts w:asciiTheme="minorHAnsi" w:hAnsiTheme="minorHAnsi" w:cstheme="minorHAnsi"/>
          <w:b/>
          <w:bCs/>
          <w:iCs/>
          <w:sz w:val="22"/>
          <w:szCs w:val="22"/>
          <w:lang w:eastAsia="pl-PL"/>
        </w:rPr>
        <w:t xml:space="preserve">przystosowanych do ciągnięcia i rozładunku naczep z ruchomą podłogą z maksymalnym przebiegiem rocznym do 100 tys. </w:t>
      </w:r>
      <w:r w:rsidR="00A44D0D" w:rsidRPr="00C96C87"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  <w:t>K</w:t>
      </w:r>
      <w:r w:rsidR="00A44D0D" w:rsidRPr="00C96C87">
        <w:rPr>
          <w:rFonts w:asciiTheme="minorHAnsi" w:hAnsiTheme="minorHAnsi" w:cstheme="minorHAnsi"/>
          <w:b/>
          <w:bCs/>
          <w:iCs/>
          <w:sz w:val="22"/>
          <w:szCs w:val="22"/>
          <w:lang w:eastAsia="pl-PL"/>
        </w:rPr>
        <w:t>m</w:t>
      </w:r>
      <w:r w:rsidR="00A44D0D"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  <w:t>”</w:t>
      </w:r>
    </w:p>
    <w:p w14:paraId="5EB78116" w14:textId="0952F7CD" w:rsidR="009463B2" w:rsidRPr="000F0CFC" w:rsidRDefault="009463B2" w:rsidP="009463B2">
      <w:pPr>
        <w:spacing w:before="120"/>
        <w:jc w:val="both"/>
        <w:rPr>
          <w:b/>
          <w:i/>
          <w:iCs/>
        </w:rPr>
      </w:pPr>
    </w:p>
    <w:p w14:paraId="40E020F4" w14:textId="77777777" w:rsidR="009463B2" w:rsidRPr="000F0CFC" w:rsidRDefault="009463B2" w:rsidP="009463B2">
      <w:pPr>
        <w:spacing w:before="120" w:line="360" w:lineRule="auto"/>
        <w:rPr>
          <w:bCs/>
        </w:rPr>
      </w:pPr>
      <w:r w:rsidRPr="000F0CFC">
        <w:rPr>
          <w:bCs/>
        </w:rPr>
        <w:t xml:space="preserve">Ja niżej podpisany </w:t>
      </w:r>
    </w:p>
    <w:p w14:paraId="715D030F" w14:textId="77777777" w:rsidR="009463B2" w:rsidRPr="000F0CFC" w:rsidRDefault="009463B2" w:rsidP="009463B2">
      <w:pPr>
        <w:spacing w:before="120" w:line="360" w:lineRule="auto"/>
        <w:rPr>
          <w:bCs/>
        </w:rPr>
      </w:pPr>
      <w:r w:rsidRPr="000F0CFC">
        <w:rPr>
          <w:bCs/>
        </w:rPr>
        <w:t>………………………………………………………………………………………………………………….</w:t>
      </w:r>
    </w:p>
    <w:p w14:paraId="184B4F29" w14:textId="77777777" w:rsidR="009463B2" w:rsidRPr="000F0CFC" w:rsidRDefault="009463B2" w:rsidP="009463B2">
      <w:pPr>
        <w:spacing w:before="120" w:line="360" w:lineRule="auto"/>
        <w:rPr>
          <w:bCs/>
        </w:rPr>
      </w:pPr>
      <w:r w:rsidRPr="000F0CFC">
        <w:rPr>
          <w:bCs/>
        </w:rPr>
        <w:t>………………………………………………………………………………………………………………….</w:t>
      </w:r>
    </w:p>
    <w:p w14:paraId="1C28A35A" w14:textId="77777777" w:rsidR="009463B2" w:rsidRPr="000F0CFC" w:rsidRDefault="009463B2" w:rsidP="009463B2">
      <w:pPr>
        <w:spacing w:before="120"/>
        <w:jc w:val="both"/>
        <w:rPr>
          <w:bCs/>
        </w:rPr>
      </w:pPr>
      <w:r w:rsidRPr="000F0CFC">
        <w:rPr>
          <w:bCs/>
        </w:rPr>
        <w:t>działając w imieniu i na rzecz</w:t>
      </w:r>
    </w:p>
    <w:p w14:paraId="5E0F63CC" w14:textId="77777777" w:rsidR="009463B2" w:rsidRPr="000F0CFC" w:rsidRDefault="009463B2" w:rsidP="009463B2">
      <w:pPr>
        <w:spacing w:before="120" w:line="360" w:lineRule="auto"/>
        <w:rPr>
          <w:bCs/>
        </w:rPr>
      </w:pPr>
      <w:r w:rsidRPr="000F0CFC">
        <w:rPr>
          <w:bCs/>
        </w:rPr>
        <w:t>………………………………………………………………………………………………………………….</w:t>
      </w:r>
    </w:p>
    <w:p w14:paraId="0F747A7B" w14:textId="77777777" w:rsidR="009463B2" w:rsidRPr="000F0CFC" w:rsidRDefault="009463B2" w:rsidP="009463B2">
      <w:pPr>
        <w:spacing w:before="120" w:line="360" w:lineRule="auto"/>
        <w:rPr>
          <w:bCs/>
        </w:rPr>
      </w:pPr>
      <w:r w:rsidRPr="000F0CFC">
        <w:rPr>
          <w:bCs/>
        </w:rPr>
        <w:t>………………………………………………………………………………………………………………….</w:t>
      </w:r>
    </w:p>
    <w:p w14:paraId="028B6D58" w14:textId="457A365C" w:rsidR="009463B2" w:rsidRPr="000F0CFC" w:rsidRDefault="009463B2" w:rsidP="00AA6A87">
      <w:pPr>
        <w:spacing w:before="120" w:line="240" w:lineRule="exact"/>
        <w:jc w:val="both"/>
        <w:rPr>
          <w:bCs/>
        </w:rPr>
      </w:pPr>
      <w:r w:rsidRPr="000F0CFC">
        <w:rPr>
          <w:bCs/>
        </w:rPr>
        <w:t>oświadczam, że:</w:t>
      </w:r>
    </w:p>
    <w:p w14:paraId="32AB2BFA" w14:textId="5AF28C31" w:rsidR="004E724B" w:rsidRPr="000F0CFC" w:rsidRDefault="00A44D0D" w:rsidP="00AA6A87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b/>
          <w:i/>
          <w:color w:val="222222"/>
          <w:lang w:eastAsia="pl-PL"/>
        </w:rPr>
      </w:pPr>
      <w:sdt>
        <w:sdtPr>
          <w:rPr>
            <w:lang w:eastAsia="pl-PL"/>
          </w:rPr>
          <w:id w:val="-553933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24B" w:rsidRPr="000F0CFC">
            <w:rPr>
              <w:rFonts w:ascii="MS Gothic" w:eastAsia="MS Gothic" w:hAnsi="MS Gothic" w:cs="MS Gothic" w:hint="eastAsia"/>
              <w:lang w:eastAsia="pl-PL"/>
            </w:rPr>
            <w:t>☐</w:t>
          </w:r>
        </w:sdtContent>
      </w:sdt>
      <w:r w:rsidR="004E724B" w:rsidRPr="000F0CFC">
        <w:rPr>
          <w:bCs/>
          <w:lang w:eastAsia="pl-PL"/>
        </w:rPr>
        <w:t xml:space="preserve"> na dzień składania ofert nie podlegam wykluczeniu z postępowania </w:t>
      </w:r>
      <w:r w:rsidR="004E724B" w:rsidRPr="000F0CFC">
        <w:rPr>
          <w:b/>
          <w:i/>
          <w:lang w:eastAsia="pl-PL"/>
        </w:rPr>
        <w:t>n</w:t>
      </w:r>
      <w:r w:rsidR="004E724B" w:rsidRPr="000F0CFC">
        <w:rPr>
          <w:b/>
          <w:i/>
          <w:color w:val="222222"/>
          <w:lang w:eastAsia="pl-PL"/>
        </w:rPr>
        <w:t xml:space="preserve">a podstawie art. 5k ust. 1 </w:t>
      </w:r>
      <w:bookmarkStart w:id="2" w:name="_Hlk101360890"/>
      <w:r w:rsidR="004E724B" w:rsidRPr="000F0CFC">
        <w:rPr>
          <w:b/>
          <w:i/>
          <w:color w:val="222222"/>
          <w:lang w:eastAsia="pl-PL"/>
        </w:rPr>
        <w:t>Rozporządzenia 833/2014 w brzmieniu nadanym Rozporządzeniem Rady (UE) 2022/576 z dnia 8 kwietnia 2022 r. w sprawie zmiany rozporządzenia (UE) nr 833/2014 dotyczącego środków ograniczających w związku z działaniami Rosji destabilizującymi sytuację na Ukrainie.</w:t>
      </w:r>
      <w:r w:rsidR="004E724B" w:rsidRPr="000F0CFC">
        <w:rPr>
          <w:rStyle w:val="Hipercze"/>
          <w:bCs/>
          <w:u w:val="none"/>
        </w:rPr>
        <w:t xml:space="preserve"> *</w:t>
      </w:r>
      <w:r w:rsidR="004E724B" w:rsidRPr="000F0CFC">
        <w:rPr>
          <w:b/>
          <w:i/>
          <w:color w:val="222222"/>
          <w:lang w:eastAsia="pl-PL"/>
        </w:rPr>
        <w:t xml:space="preserve"> </w:t>
      </w:r>
      <w:bookmarkEnd w:id="2"/>
    </w:p>
    <w:p w14:paraId="25F91E33" w14:textId="77777777" w:rsidR="00380C8F" w:rsidRPr="000F0CFC" w:rsidRDefault="00380C8F" w:rsidP="00AA6A87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lang w:eastAsia="pl-PL"/>
        </w:rPr>
      </w:pPr>
    </w:p>
    <w:p w14:paraId="09280A2B" w14:textId="659C1B48" w:rsidR="00E76ED0" w:rsidRPr="000F0CFC" w:rsidRDefault="00A44D0D" w:rsidP="00AA6A87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rStyle w:val="Hipercze"/>
          <w:color w:val="auto"/>
          <w:u w:val="none"/>
          <w:lang w:eastAsia="pl-PL"/>
        </w:rPr>
      </w:pPr>
      <w:sdt>
        <w:sdtPr>
          <w:rPr>
            <w:color w:val="0000FF"/>
            <w:u w:val="single"/>
            <w:lang w:eastAsia="pl-PL"/>
          </w:rPr>
          <w:id w:val="-187722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24B" w:rsidRPr="000F0CFC">
            <w:rPr>
              <w:rFonts w:ascii="MS Gothic" w:eastAsia="MS Gothic" w:hAnsi="MS Gothic" w:cs="MS Gothic" w:hint="eastAsia"/>
              <w:lang w:eastAsia="pl-PL"/>
            </w:rPr>
            <w:t>☐</w:t>
          </w:r>
        </w:sdtContent>
      </w:sdt>
      <w:r w:rsidR="004E724B" w:rsidRPr="000F0CFC">
        <w:rPr>
          <w:lang w:eastAsia="pl-PL"/>
        </w:rPr>
        <w:t xml:space="preserve"> </w:t>
      </w:r>
      <w:r w:rsidR="004E724B" w:rsidRPr="000F0CFC">
        <w:rPr>
          <w:bCs/>
          <w:lang w:eastAsia="pl-PL"/>
        </w:rPr>
        <w:t xml:space="preserve">na dzień składania ofert, </w:t>
      </w:r>
      <w:r w:rsidR="004E724B" w:rsidRPr="000F0CFC">
        <w:rPr>
          <w:lang w:eastAsia="pl-PL"/>
        </w:rPr>
        <w:t xml:space="preserve">zachodzą w stosunku do mnie podstawy wykluczenia z postępowania na podstawie </w:t>
      </w:r>
      <w:r w:rsidR="004E724B" w:rsidRPr="000F0CFC">
        <w:rPr>
          <w:b/>
          <w:i/>
          <w:color w:val="222222"/>
          <w:lang w:eastAsia="pl-PL"/>
        </w:rPr>
        <w:t>art. 5k ust. 1 lit ……… (</w:t>
      </w:r>
      <w:r w:rsidR="004E724B" w:rsidRPr="000F0CFC">
        <w:rPr>
          <w:i/>
          <w:lang w:eastAsia="pl-PL"/>
        </w:rPr>
        <w:t>podać mającą zastosowanie podstawę wykluczenia spośród wymienionych w</w:t>
      </w:r>
      <w:r w:rsidR="004E724B" w:rsidRPr="000F0CFC">
        <w:rPr>
          <w:bCs/>
          <w:i/>
          <w:lang w:eastAsia="pl-PL"/>
        </w:rPr>
        <w:t xml:space="preserve"> lit a-c</w:t>
      </w:r>
      <w:r w:rsidR="004E724B" w:rsidRPr="000F0CFC">
        <w:rPr>
          <w:i/>
          <w:lang w:eastAsia="pl-PL"/>
        </w:rPr>
        <w:t xml:space="preserve">.) </w:t>
      </w:r>
      <w:r w:rsidR="004E724B" w:rsidRPr="000F0CFC">
        <w:rPr>
          <w:b/>
          <w:i/>
          <w:color w:val="222222"/>
          <w:lang w:eastAsia="pl-PL"/>
        </w:rPr>
        <w:t xml:space="preserve"> Rozporządzenia 833/2014 w brzmieniu nadanym Rozporządzeniem Rady (UE) 2022/576 z dnia 8 kwietnia 2022 r. w sprawie zmiany rozporządzenia (UE) nr 833/2014 dotyczącego środków ograniczających w związku z działaniami Rosji destabilizującymi sytuację na Ukrainie.</w:t>
      </w:r>
      <w:r w:rsidR="00651BF8" w:rsidRPr="000F0CFC">
        <w:rPr>
          <w:rStyle w:val="Hipercze"/>
          <w:bCs/>
          <w:u w:val="none"/>
        </w:rPr>
        <w:t>*</w:t>
      </w:r>
    </w:p>
    <w:p w14:paraId="0004085C" w14:textId="77777777" w:rsidR="00E76ED0" w:rsidRPr="000F0CFC" w:rsidRDefault="00E76ED0" w:rsidP="00AA6A87">
      <w:pPr>
        <w:spacing w:line="276" w:lineRule="auto"/>
        <w:jc w:val="right"/>
        <w:rPr>
          <w:i/>
          <w:lang w:eastAsia="pl-PL"/>
        </w:rPr>
      </w:pPr>
    </w:p>
    <w:p w14:paraId="2A23E747" w14:textId="7E5B4A86" w:rsidR="004E724B" w:rsidRPr="000F0CFC" w:rsidRDefault="00651BF8" w:rsidP="00AA6A87">
      <w:pPr>
        <w:contextualSpacing/>
        <w:jc w:val="both"/>
        <w:rPr>
          <w:bCs/>
          <w:i/>
          <w:color w:val="0000FF"/>
        </w:rPr>
      </w:pPr>
      <w:r w:rsidRPr="000F0CFC">
        <w:rPr>
          <w:rStyle w:val="Hipercze"/>
          <w:bCs/>
          <w:i/>
          <w:u w:val="none"/>
        </w:rPr>
        <w:t xml:space="preserve">* </w:t>
      </w:r>
      <w:r w:rsidR="00380C8F" w:rsidRPr="000F0CFC">
        <w:rPr>
          <w:rStyle w:val="Hipercze"/>
          <w:bCs/>
          <w:i/>
          <w:u w:val="none"/>
        </w:rPr>
        <w:t>właściwe zaznaczyć</w:t>
      </w:r>
    </w:p>
    <w:p w14:paraId="795860A6" w14:textId="77777777" w:rsidR="009463B2" w:rsidRPr="000F0CFC" w:rsidRDefault="009463B2" w:rsidP="00AA6A87">
      <w:pPr>
        <w:spacing w:before="120" w:line="240" w:lineRule="exact"/>
        <w:ind w:left="700" w:hanging="700"/>
        <w:jc w:val="both"/>
      </w:pPr>
      <w:r w:rsidRPr="000F0CFC">
        <w:rPr>
          <w:bCs/>
          <w:i/>
          <w:color w:val="0000FF"/>
        </w:rPr>
        <w:t>Uwaga !</w:t>
      </w:r>
    </w:p>
    <w:p w14:paraId="4E80BBDC" w14:textId="77777777" w:rsidR="009463B2" w:rsidRPr="000F0CFC" w:rsidRDefault="009463B2" w:rsidP="00AA6A87">
      <w:pPr>
        <w:spacing w:before="120"/>
        <w:jc w:val="both"/>
        <w:rPr>
          <w:rFonts w:eastAsia="Calibri"/>
          <w:i/>
          <w:color w:val="0000FF"/>
          <w:lang w:eastAsia="en-US"/>
        </w:rPr>
      </w:pPr>
      <w:r w:rsidRPr="000F0CFC">
        <w:rPr>
          <w:bCs/>
          <w:i/>
          <w:color w:val="0000FF"/>
        </w:rPr>
        <w:t>Zgodnie z Rozporządzeniem Prezesa Rady Ministrów z dnia 30 grudnia 2020 r. w sprawie sposobu sporządzania i przekazywania informacji oraz wymagań technicznych dla dokumentów elektronicznych oraz środków komunikacji elektronicznej w postępowaniu o udzielenie zamówienia publicznego lub konkursie - dokument musi zostać opatrzony kwalifikowanym podpisem elektronicznym.</w:t>
      </w:r>
    </w:p>
    <w:p w14:paraId="4A896359" w14:textId="77777777" w:rsidR="00606937" w:rsidRPr="000F0CFC" w:rsidRDefault="00606937"/>
    <w:sectPr w:rsidR="00606937" w:rsidRPr="000F0CFC" w:rsidSect="001807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426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177FF" w14:textId="77777777" w:rsidR="009463B2" w:rsidRDefault="009463B2" w:rsidP="009463B2">
      <w:r>
        <w:separator/>
      </w:r>
    </w:p>
  </w:endnote>
  <w:endnote w:type="continuationSeparator" w:id="0">
    <w:p w14:paraId="5D6E46DC" w14:textId="77777777" w:rsidR="009463B2" w:rsidRDefault="009463B2" w:rsidP="0094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FD43D" w14:textId="77777777" w:rsidR="00777422" w:rsidRDefault="007774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2D136" w14:textId="77777777" w:rsidR="004E724B" w:rsidRPr="004E724B" w:rsidRDefault="004E724B" w:rsidP="004E724B">
    <w:pPr>
      <w:pBdr>
        <w:top w:val="single" w:sz="4" w:space="1" w:color="auto"/>
      </w:pBdr>
      <w:jc w:val="center"/>
      <w:rPr>
        <w:i/>
        <w:iCs/>
        <w:sz w:val="16"/>
        <w:szCs w:val="16"/>
      </w:rPr>
    </w:pPr>
    <w:r w:rsidRPr="00651BF8">
      <w:rPr>
        <w:i/>
        <w:iCs/>
        <w:sz w:val="16"/>
        <w:szCs w:val="16"/>
      </w:rPr>
      <w:t>Załącznik nr 2</w:t>
    </w:r>
    <w:r>
      <w:rPr>
        <w:i/>
        <w:iCs/>
        <w:sz w:val="16"/>
        <w:szCs w:val="16"/>
      </w:rPr>
      <w:t>b</w:t>
    </w:r>
    <w:r w:rsidRPr="00651BF8">
      <w:rPr>
        <w:i/>
        <w:iCs/>
        <w:sz w:val="16"/>
        <w:szCs w:val="16"/>
      </w:rPr>
      <w:t xml:space="preserve"> do SWZ – </w:t>
    </w:r>
    <w:bookmarkStart w:id="3" w:name="_Hlk101429506"/>
    <w:r w:rsidRPr="00651BF8">
      <w:rPr>
        <w:i/>
        <w:iCs/>
        <w:sz w:val="16"/>
        <w:szCs w:val="16"/>
      </w:rPr>
      <w:t xml:space="preserve">Oświadczenie wykonawcy </w:t>
    </w:r>
    <w:r w:rsidRPr="004E724B">
      <w:rPr>
        <w:i/>
        <w:iCs/>
        <w:sz w:val="16"/>
        <w:szCs w:val="16"/>
      </w:rPr>
      <w:t xml:space="preserve">dotyczące podstaw wykluczenia </w:t>
    </w:r>
  </w:p>
  <w:p w14:paraId="107245C0" w14:textId="77777777" w:rsidR="004E724B" w:rsidRDefault="004E724B" w:rsidP="004E724B">
    <w:pPr>
      <w:pBdr>
        <w:top w:val="single" w:sz="4" w:space="1" w:color="auto"/>
      </w:pBdr>
      <w:jc w:val="center"/>
      <w:rPr>
        <w:i/>
        <w:iCs/>
        <w:sz w:val="16"/>
        <w:szCs w:val="16"/>
      </w:rPr>
    </w:pPr>
    <w:r w:rsidRPr="004E724B">
      <w:rPr>
        <w:i/>
        <w:iCs/>
        <w:sz w:val="16"/>
        <w:szCs w:val="16"/>
      </w:rPr>
      <w:t xml:space="preserve">na podstawie art. 5k Rozporządzenia 833/2014 </w:t>
    </w:r>
  </w:p>
  <w:bookmarkEnd w:id="3"/>
  <w:p w14:paraId="70292865" w14:textId="583C95DC" w:rsidR="00AD7331" w:rsidRPr="004E724B" w:rsidRDefault="004E724B" w:rsidP="004E724B">
    <w:pPr>
      <w:pBdr>
        <w:top w:val="single" w:sz="4" w:space="1" w:color="auto"/>
      </w:pBdr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>S</w:t>
    </w:r>
    <w:r w:rsidR="00651BF8">
      <w:rPr>
        <w:i/>
        <w:sz w:val="16"/>
        <w:szCs w:val="16"/>
      </w:rPr>
      <w:t xml:space="preserve">trona 1 z </w:t>
    </w:r>
    <w:r w:rsidR="00651BF8">
      <w:rPr>
        <w:i/>
        <w:sz w:val="16"/>
        <w:szCs w:val="16"/>
      </w:rPr>
      <w:fldChar w:fldCharType="begin"/>
    </w:r>
    <w:r w:rsidR="00651BF8">
      <w:rPr>
        <w:i/>
        <w:sz w:val="16"/>
        <w:szCs w:val="16"/>
      </w:rPr>
      <w:instrText xml:space="preserve"> NUMPAGES </w:instrText>
    </w:r>
    <w:r w:rsidR="00651BF8">
      <w:rPr>
        <w:i/>
        <w:sz w:val="16"/>
        <w:szCs w:val="16"/>
      </w:rPr>
      <w:fldChar w:fldCharType="separate"/>
    </w:r>
    <w:r w:rsidR="00A44D0D">
      <w:rPr>
        <w:i/>
        <w:noProof/>
        <w:sz w:val="16"/>
        <w:szCs w:val="16"/>
      </w:rPr>
      <w:t>1</w:t>
    </w:r>
    <w:r w:rsidR="00651BF8">
      <w:rPr>
        <w:i/>
        <w:sz w:val="16"/>
        <w:szCs w:val="16"/>
      </w:rPr>
      <w:fldChar w:fldCharType="end"/>
    </w:r>
  </w:p>
  <w:p w14:paraId="75FF984F" w14:textId="77777777" w:rsidR="001D36EE" w:rsidRDefault="00A44D0D" w:rsidP="004E724B">
    <w:pPr>
      <w:pStyle w:val="Stopka"/>
      <w:pBdr>
        <w:top w:val="single" w:sz="4" w:space="1" w:color="auto"/>
      </w:pBdr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7EFAA" w14:textId="77777777" w:rsidR="00777422" w:rsidRDefault="00777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6D32A" w14:textId="77777777" w:rsidR="009463B2" w:rsidRDefault="009463B2" w:rsidP="009463B2">
      <w:r>
        <w:separator/>
      </w:r>
    </w:p>
  </w:footnote>
  <w:footnote w:type="continuationSeparator" w:id="0">
    <w:p w14:paraId="33A4B3F1" w14:textId="77777777" w:rsidR="009463B2" w:rsidRDefault="009463B2" w:rsidP="00946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620B0" w14:textId="77777777" w:rsidR="00777422" w:rsidRDefault="007774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3D4FE" w14:textId="77777777" w:rsidR="001D36EE" w:rsidRDefault="00651BF8">
    <w:pPr>
      <w:pStyle w:val="Nagwek"/>
    </w:pPr>
    <w:r>
      <w:t xml:space="preserve"> </w:t>
    </w:r>
  </w:p>
  <w:p w14:paraId="7CFEE797" w14:textId="77777777" w:rsidR="001D36EE" w:rsidRDefault="00A44D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2EE13" w14:textId="77777777" w:rsidR="00777422" w:rsidRDefault="007774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07"/>
    <w:rsid w:val="000101CC"/>
    <w:rsid w:val="000F0CFC"/>
    <w:rsid w:val="001331BE"/>
    <w:rsid w:val="00153F0E"/>
    <w:rsid w:val="001C4500"/>
    <w:rsid w:val="0037528E"/>
    <w:rsid w:val="00380C8F"/>
    <w:rsid w:val="003D5A88"/>
    <w:rsid w:val="004753F6"/>
    <w:rsid w:val="004E724B"/>
    <w:rsid w:val="00606937"/>
    <w:rsid w:val="00651BF8"/>
    <w:rsid w:val="006C4E07"/>
    <w:rsid w:val="00777422"/>
    <w:rsid w:val="009463B2"/>
    <w:rsid w:val="00A44D0D"/>
    <w:rsid w:val="00AA6A87"/>
    <w:rsid w:val="00BF4D5E"/>
    <w:rsid w:val="00C56EE2"/>
    <w:rsid w:val="00D13723"/>
    <w:rsid w:val="00DB5A42"/>
    <w:rsid w:val="00E701CC"/>
    <w:rsid w:val="00E7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A64E"/>
  <w15:docId w15:val="{FC1F3EAF-CDE0-45E3-B1C3-1ED6FCEC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3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9463B2"/>
    <w:rPr>
      <w:lang w:eastAsia="ar-SA"/>
    </w:rPr>
  </w:style>
  <w:style w:type="paragraph" w:styleId="Nagwek">
    <w:name w:val="header"/>
    <w:basedOn w:val="Normalny"/>
    <w:link w:val="NagwekZnak"/>
    <w:uiPriority w:val="99"/>
    <w:rsid w:val="009463B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9463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9463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63B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unhideWhenUsed/>
    <w:rsid w:val="00651BF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7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72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Kojder</dc:creator>
  <cp:keywords/>
  <dc:description/>
  <cp:lastModifiedBy>RZI_SZCZECIN.ASK-04</cp:lastModifiedBy>
  <cp:revision>14</cp:revision>
  <dcterms:created xsi:type="dcterms:W3CDTF">2022-04-21T08:24:00Z</dcterms:created>
  <dcterms:modified xsi:type="dcterms:W3CDTF">2023-02-14T11:41:00Z</dcterms:modified>
</cp:coreProperties>
</file>