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2" w:rsidRDefault="00755CE2"/>
    <w:p w:rsidR="00755CE2" w:rsidRDefault="00755CE2"/>
    <w:p w:rsidR="00755CE2" w:rsidRPr="00755CE2" w:rsidRDefault="009F6928" w:rsidP="00755CE2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alt="http://ec.europa.eu/dgs/communication/services/visual_identity/img/ec-logo-st-rvb-web_en.jpg" style="position:absolute;left:0;text-align:left;margin-left:-.75pt;margin-top:-20.75pt;width:112.55pt;height:77.4pt;z-index:-1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wrapcoords="-144 0 -144 21390 21600 21390 21600 0 -144 0">
            <v:imagedata r:id="rId8" o:title="ec-logo-st-rvb-web_en"/>
            <w10:wrap type="tight" anchorx="margin"/>
          </v:shape>
        </w:pict>
      </w:r>
      <w:r w:rsidR="00755CE2" w:rsidRPr="00755CE2">
        <w:rPr>
          <w:i/>
          <w:iCs/>
          <w:sz w:val="20"/>
          <w:szCs w:val="20"/>
        </w:rPr>
        <w:t>Projekt pn. „</w:t>
      </w:r>
      <w:r w:rsidR="00755CE2" w:rsidRPr="00755CE2">
        <w:rPr>
          <w:i/>
          <w:sz w:val="20"/>
        </w:rPr>
        <w:t xml:space="preserve">Realizacja działań operacyjno-rozpoznawczych i gromadzenie dowodów usprawniających proces wykrywania przestępców naruszających interesy finansowe Unii Europejskiej” </w:t>
      </w:r>
      <w:r w:rsidR="00755CE2" w:rsidRPr="00755CE2">
        <w:rPr>
          <w:i/>
          <w:iCs/>
          <w:sz w:val="20"/>
          <w:szCs w:val="20"/>
        </w:rPr>
        <w:t xml:space="preserve">finansowany z Programu </w:t>
      </w:r>
      <w:r w:rsidR="00755CE2" w:rsidRPr="00755CE2">
        <w:rPr>
          <w:i/>
          <w:iCs/>
          <w:sz w:val="20"/>
          <w:szCs w:val="20"/>
          <w:lang w:val="en-GB"/>
        </w:rPr>
        <w:t xml:space="preserve">Unii Europejskiej </w:t>
      </w:r>
      <w:r w:rsidR="00755CE2" w:rsidRPr="00755CE2">
        <w:rPr>
          <w:i/>
          <w:iCs/>
          <w:sz w:val="20"/>
          <w:szCs w:val="20"/>
        </w:rPr>
        <w:t>Hercule III . Nr identyfikacyjny projektu: 101012477</w:t>
      </w:r>
    </w:p>
    <w:bookmarkEnd w:id="1"/>
    <w:p w:rsidR="00755CE2" w:rsidRPr="00755CE2" w:rsidRDefault="00755CE2" w:rsidP="00755CE2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755CE2" w:rsidRDefault="00755CE2"/>
    <w:p w:rsidR="00755CE2" w:rsidRDefault="00755CE2"/>
    <w:p w:rsidR="00755CE2" w:rsidRDefault="00755CE2"/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9F6928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26" type="#_x0000_t75" style="position:absolute;margin-left:60.35pt;margin-top:-11.1pt;width:57pt;height:47.65pt;z-index:1">
                  <v:imagedata r:id="rId9" o:title="" blacklevel="5898f"/>
                </v:shape>
                <o:OLEObject Type="Embed" ProgID="Msxml2.SAXXMLReader.5.0" ShapeID="_x0000_s1026" DrawAspect="Content" ObjectID="_1707899382" r:id="rId10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755CE2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755CE2">
              <w:rPr>
                <w:sz w:val="22"/>
                <w:lang w:eastAsia="pl-PL"/>
              </w:rPr>
              <w:t>04 marca 2022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B34EA">
        <w:rPr>
          <w:sz w:val="22"/>
          <w:lang w:eastAsia="pl-PL"/>
        </w:rPr>
        <w:t>2</w:t>
      </w:r>
      <w:r>
        <w:rPr>
          <w:sz w:val="22"/>
          <w:lang w:eastAsia="pl-PL"/>
        </w:rPr>
        <w:t>.</w:t>
      </w:r>
      <w:r w:rsidR="00755CE2">
        <w:rPr>
          <w:sz w:val="22"/>
          <w:lang w:eastAsia="pl-PL"/>
        </w:rPr>
        <w:t>S</w:t>
      </w:r>
      <w:r>
        <w:rPr>
          <w:sz w:val="22"/>
          <w:lang w:eastAsia="pl-PL"/>
        </w:rPr>
        <w:t>.2</w:t>
      </w:r>
      <w:r w:rsidR="00755CE2">
        <w:rPr>
          <w:sz w:val="22"/>
          <w:lang w:eastAsia="pl-PL"/>
        </w:rPr>
        <w:t>2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</w:t>
      </w:r>
      <w:r w:rsidR="00755CE2">
        <w:rPr>
          <w:sz w:val="22"/>
          <w:lang w:eastAsia="pl-PL"/>
        </w:rPr>
        <w:t>2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755CE2" w:rsidRPr="00755CE2" w:rsidRDefault="00755CE2" w:rsidP="00755CE2">
      <w:pPr>
        <w:spacing w:line="312" w:lineRule="auto"/>
        <w:ind w:left="993" w:hanging="993"/>
        <w:jc w:val="center"/>
        <w:rPr>
          <w:b/>
          <w:szCs w:val="24"/>
        </w:rPr>
      </w:pPr>
      <w:r w:rsidRPr="00755CE2">
        <w:rPr>
          <w:b/>
          <w:szCs w:val="24"/>
        </w:rPr>
        <w:t>„</w:t>
      </w:r>
      <w:r w:rsidRPr="00755CE2">
        <w:rPr>
          <w:b/>
          <w:i/>
          <w:iCs/>
          <w:szCs w:val="24"/>
        </w:rPr>
        <w:t>Dostawę samochodu osobowego typu furgon przystosowanego do przewozu sprzętu obserwacyjnego wraz z wyposażeniem</w:t>
      </w:r>
      <w:r w:rsidRPr="00755CE2">
        <w:rPr>
          <w:b/>
          <w:szCs w:val="24"/>
        </w:rPr>
        <w:t xml:space="preserve">” </w:t>
      </w:r>
    </w:p>
    <w:p w:rsidR="00755CE2" w:rsidRPr="00755CE2" w:rsidRDefault="00755CE2" w:rsidP="00563BD8">
      <w:pPr>
        <w:spacing w:after="120" w:line="276" w:lineRule="auto"/>
        <w:jc w:val="both"/>
        <w:rPr>
          <w:color w:val="FF0000"/>
          <w:szCs w:val="24"/>
          <w:highlight w:val="yellow"/>
        </w:rPr>
      </w:pPr>
      <w:r w:rsidRPr="00755CE2">
        <w:rPr>
          <w:szCs w:val="24"/>
        </w:rPr>
        <w:t>w ramach realizacji Projektu pn. „</w:t>
      </w:r>
      <w:r w:rsidRPr="00755CE2">
        <w:rPr>
          <w:rFonts w:eastAsia="Times New Roman"/>
          <w:i/>
          <w:szCs w:val="24"/>
          <w:lang w:val="en-GB"/>
        </w:rPr>
        <w:t>Implementing operational/reconnaissance activities and evidence collection that improve process of detecting offenders against financial interests of the European Union</w:t>
      </w:r>
      <w:r w:rsidRPr="00755CE2">
        <w:rPr>
          <w:rFonts w:eastAsia="Times New Roman"/>
          <w:i/>
          <w:szCs w:val="24"/>
        </w:rPr>
        <w:t xml:space="preserve"> (</w:t>
      </w:r>
      <w:r w:rsidRPr="00755CE2">
        <w:rPr>
          <w:i/>
          <w:szCs w:val="24"/>
        </w:rPr>
        <w:t>Realizacja działań operacyjno-rozpoznawczych i gromadzenie dowodów usprawniających proces wykrywania przestępców naruszających interesy finansowe Unii Europejskiej</w:t>
      </w:r>
      <w:r w:rsidRPr="00755CE2">
        <w:rPr>
          <w:rFonts w:eastAsia="Times New Roman"/>
          <w:szCs w:val="24"/>
        </w:rPr>
        <w:t>)</w:t>
      </w:r>
      <w:bookmarkStart w:id="2" w:name="_Hlk75594067"/>
      <w:r w:rsidRPr="00755CE2">
        <w:rPr>
          <w:rFonts w:eastAsia="Times New Roman"/>
          <w:szCs w:val="24"/>
        </w:rPr>
        <w:t xml:space="preserve">” </w:t>
      </w:r>
      <w:r w:rsidRPr="00755CE2">
        <w:rPr>
          <w:szCs w:val="24"/>
        </w:rPr>
        <w:t xml:space="preserve">finansowanego z Programu </w:t>
      </w:r>
      <w:r w:rsidRPr="00755CE2">
        <w:rPr>
          <w:szCs w:val="24"/>
          <w:lang w:val="en-GB"/>
        </w:rPr>
        <w:t xml:space="preserve">Unii  Europejskiej  </w:t>
      </w:r>
      <w:r w:rsidRPr="00755CE2">
        <w:rPr>
          <w:szCs w:val="24"/>
        </w:rPr>
        <w:t>Hercule III</w:t>
      </w:r>
      <w:r w:rsidR="00563BD8">
        <w:rPr>
          <w:szCs w:val="24"/>
        </w:rPr>
        <w:t>.</w:t>
      </w:r>
      <w:bookmarkEnd w:id="2"/>
      <w:r w:rsidR="00563BD8">
        <w:rPr>
          <w:szCs w:val="24"/>
        </w:rPr>
        <w:t xml:space="preserve"> </w:t>
      </w:r>
      <w:bookmarkStart w:id="3" w:name="_GoBack"/>
      <w:bookmarkEnd w:id="3"/>
      <w:r w:rsidRPr="00755CE2">
        <w:rPr>
          <w:i/>
          <w:iCs/>
          <w:szCs w:val="24"/>
        </w:rPr>
        <w:t>Nr postępowania</w:t>
      </w:r>
      <w:r w:rsidRPr="00755CE2">
        <w:rPr>
          <w:szCs w:val="24"/>
        </w:rPr>
        <w:t xml:space="preserve">: </w:t>
      </w:r>
      <w:r w:rsidRPr="00755CE2">
        <w:rPr>
          <w:b/>
          <w:szCs w:val="24"/>
        </w:rPr>
        <w:t>2/S/22</w:t>
      </w:r>
    </w:p>
    <w:p w:rsidR="00755CE2" w:rsidRDefault="00755CE2" w:rsidP="00122516">
      <w:pPr>
        <w:spacing w:after="120"/>
        <w:jc w:val="both"/>
        <w:rPr>
          <w:sz w:val="22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</w:t>
      </w:r>
      <w:r w:rsidRPr="00755CE2">
        <w:rPr>
          <w:i/>
          <w:sz w:val="22"/>
          <w:lang w:eastAsia="pl-PL"/>
        </w:rPr>
        <w:t>(</w:t>
      </w:r>
      <w:r w:rsidR="00755CE2" w:rsidRPr="00755CE2">
        <w:rPr>
          <w:i/>
          <w:szCs w:val="24"/>
        </w:rPr>
        <w:t>t.</w:t>
      </w:r>
      <w:r w:rsidR="00755CE2">
        <w:rPr>
          <w:i/>
          <w:szCs w:val="24"/>
        </w:rPr>
        <w:t xml:space="preserve"> </w:t>
      </w:r>
      <w:r w:rsidR="00755CE2" w:rsidRPr="00755CE2">
        <w:rPr>
          <w:i/>
          <w:szCs w:val="24"/>
        </w:rPr>
        <w:t>j. Dz. U. z 2021 r., poz. 1129 ze zm</w:t>
      </w:r>
      <w:r w:rsidRPr="00755CE2">
        <w:rPr>
          <w:i/>
          <w:sz w:val="22"/>
          <w:lang w:eastAsia="pl-PL"/>
        </w:rPr>
        <w:t>.)</w:t>
      </w:r>
      <w:r w:rsidRPr="00B60AE5">
        <w:rPr>
          <w:sz w:val="22"/>
          <w:lang w:eastAsia="pl-PL"/>
        </w:rPr>
        <w:t>, przekazuje poniższe informacje:</w:t>
      </w: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CB34EA" w:rsidRDefault="00755CE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BIT SPÓŁKA AKCYJNA</w:t>
            </w:r>
          </w:p>
          <w:p w:rsidR="00755CE2" w:rsidRPr="00CB34EA" w:rsidRDefault="00755CE2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Chłodna 51, 00-867 Warszawa</w:t>
            </w:r>
          </w:p>
        </w:tc>
        <w:tc>
          <w:tcPr>
            <w:tcW w:w="3686" w:type="dxa"/>
            <w:vAlign w:val="center"/>
          </w:tcPr>
          <w:p w:rsidR="000E6456" w:rsidRPr="005E146B" w:rsidRDefault="00755CE2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641.791,50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755CE2"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28" w:rsidRDefault="009F6928" w:rsidP="002270E7">
      <w:r>
        <w:separator/>
      </w:r>
    </w:p>
  </w:endnote>
  <w:endnote w:type="continuationSeparator" w:id="0">
    <w:p w:rsidR="009F6928" w:rsidRDefault="009F6928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563BD8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28" w:rsidRDefault="009F6928" w:rsidP="002270E7">
      <w:r>
        <w:separator/>
      </w:r>
    </w:p>
  </w:footnote>
  <w:footnote w:type="continuationSeparator" w:id="0">
    <w:p w:rsidR="009F6928" w:rsidRDefault="009F6928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3BD8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CE2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8B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928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14</cp:revision>
  <cp:lastPrinted>2021-06-25T08:39:00Z</cp:lastPrinted>
  <dcterms:created xsi:type="dcterms:W3CDTF">2021-05-28T09:05:00Z</dcterms:created>
  <dcterms:modified xsi:type="dcterms:W3CDTF">2022-03-04T10:43:00Z</dcterms:modified>
</cp:coreProperties>
</file>