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1F" w:rsidRPr="007E2237" w:rsidRDefault="0049121F" w:rsidP="0049121F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87EEB" wp14:editId="6B19E2D3">
                <wp:simplePos x="0" y="0"/>
                <wp:positionH relativeFrom="column">
                  <wp:posOffset>-163195</wp:posOffset>
                </wp:positionH>
                <wp:positionV relativeFrom="paragraph">
                  <wp:posOffset>-255905</wp:posOffset>
                </wp:positionV>
                <wp:extent cx="1943100" cy="1310640"/>
                <wp:effectExtent l="3175" t="0" r="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21F" w:rsidRPr="009A5F92" w:rsidRDefault="0049121F" w:rsidP="0049121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</w:t>
                              </w:r>
                            </w:p>
                            <w:p w:rsidR="0049121F" w:rsidRPr="009A5F92" w:rsidRDefault="0049121F" w:rsidP="0049121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Komendy Stołecznej Policji</w:t>
                              </w: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49121F" w:rsidRPr="009A5F92" w:rsidRDefault="0049121F" w:rsidP="0049121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WZP- </w:t>
                              </w:r>
                              <w:r w:rsidR="00902FE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2477/2248/21</w:t>
                              </w:r>
                            </w:p>
                            <w:p w:rsidR="0049121F" w:rsidRDefault="0049121F" w:rsidP="004912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7EEB" id="Grupa 1" o:spid="_x0000_s1026" style="position:absolute;left:0;text-align:left;margin-left:-12.85pt;margin-top:-20.1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1lyWju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9121F" w:rsidRPr="009A5F92" w:rsidRDefault="0049121F" w:rsidP="0049121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</w:t>
                        </w:r>
                      </w:p>
                      <w:p w:rsidR="0049121F" w:rsidRPr="009A5F92" w:rsidRDefault="0049121F" w:rsidP="0049121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Komendy Stołecznej Policji</w:t>
                        </w: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49121F" w:rsidRPr="009A5F92" w:rsidRDefault="0049121F" w:rsidP="0049121F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WZP- </w:t>
                        </w:r>
                        <w:r w:rsidR="00902FE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2477/2248/21</w:t>
                        </w:r>
                      </w:p>
                      <w:p w:rsidR="0049121F" w:rsidRDefault="0049121F" w:rsidP="004912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237">
        <w:rPr>
          <w:rFonts w:ascii="Century Gothic" w:hAnsi="Century Gothic"/>
          <w:sz w:val="20"/>
          <w:szCs w:val="20"/>
        </w:rPr>
        <w:t xml:space="preserve"> Warszawa, dnia </w:t>
      </w:r>
      <w:r w:rsidR="00902FE4">
        <w:rPr>
          <w:rFonts w:ascii="Century Gothic" w:hAnsi="Century Gothic"/>
          <w:sz w:val="20"/>
          <w:szCs w:val="20"/>
        </w:rPr>
        <w:t>19.07.2021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49121F" w:rsidRPr="007E2237" w:rsidRDefault="0049121F" w:rsidP="0049121F">
      <w:pPr>
        <w:jc w:val="both"/>
        <w:rPr>
          <w:rFonts w:ascii="Century Gothic" w:hAnsi="Century Gothic"/>
          <w:sz w:val="20"/>
          <w:szCs w:val="20"/>
        </w:rPr>
      </w:pPr>
    </w:p>
    <w:p w:rsidR="0049121F" w:rsidRDefault="0049121F" w:rsidP="0049121F">
      <w:pPr>
        <w:jc w:val="both"/>
      </w:pPr>
    </w:p>
    <w:p w:rsidR="0049121F" w:rsidRPr="00087AC4" w:rsidRDefault="0049121F" w:rsidP="0049121F">
      <w:pPr>
        <w:jc w:val="both"/>
      </w:pPr>
    </w:p>
    <w:p w:rsidR="0049121F" w:rsidRPr="00087AC4" w:rsidRDefault="0049121F" w:rsidP="0049121F">
      <w:pPr>
        <w:jc w:val="both"/>
      </w:pPr>
    </w:p>
    <w:p w:rsidR="0049121F" w:rsidRPr="00087AC4" w:rsidRDefault="0049121F" w:rsidP="0049121F">
      <w:pPr>
        <w:jc w:val="both"/>
      </w:pPr>
    </w:p>
    <w:p w:rsidR="0049121F" w:rsidRPr="00087AC4" w:rsidRDefault="0049121F" w:rsidP="0049121F">
      <w:pPr>
        <w:jc w:val="both"/>
      </w:pPr>
    </w:p>
    <w:p w:rsidR="0049121F" w:rsidRPr="00087AC4" w:rsidRDefault="0049121F" w:rsidP="0049121F">
      <w:pPr>
        <w:jc w:val="both"/>
      </w:pPr>
    </w:p>
    <w:p w:rsidR="0049121F" w:rsidRDefault="0049121F" w:rsidP="0049121F">
      <w:pPr>
        <w:jc w:val="both"/>
      </w:pPr>
    </w:p>
    <w:p w:rsidR="0049121F" w:rsidRPr="006C2AD2" w:rsidRDefault="0049121F" w:rsidP="0049121F">
      <w:pPr>
        <w:ind w:left="993" w:hanging="993"/>
        <w:jc w:val="both"/>
        <w:rPr>
          <w:rFonts w:ascii="Century Gothic" w:hAnsi="Century Gothic"/>
          <w:bCs/>
          <w:i/>
          <w:sz w:val="20"/>
          <w:szCs w:val="20"/>
        </w:rPr>
      </w:pPr>
      <w:bookmarkStart w:id="1" w:name="_Hlk47690323"/>
      <w:r w:rsidRPr="005F20EC">
        <w:rPr>
          <w:rFonts w:ascii="Century Gothic" w:hAnsi="Century Gothic" w:cs="Gulim"/>
          <w:bCs/>
          <w:sz w:val="20"/>
          <w:szCs w:val="20"/>
          <w:lang w:eastAsia="zh-CN"/>
        </w:rPr>
        <w:t>Dotyczy:</w:t>
      </w:r>
      <w:r w:rsidRPr="005F20EC">
        <w:rPr>
          <w:rFonts w:ascii="Century Gothic" w:hAnsi="Century Gothic" w:cs="Gulim"/>
          <w:b/>
          <w:bCs/>
          <w:sz w:val="20"/>
          <w:szCs w:val="20"/>
          <w:lang w:eastAsia="zh-CN"/>
        </w:rPr>
        <w:t xml:space="preserve"> </w:t>
      </w:r>
      <w:bookmarkEnd w:id="1"/>
      <w:r w:rsidRPr="005F20EC">
        <w:rPr>
          <w:rFonts w:ascii="Century Gothic" w:hAnsi="Century Gothic" w:cs="Century Gothic"/>
          <w:bCs/>
          <w:sz w:val="20"/>
          <w:szCs w:val="20"/>
        </w:rPr>
        <w:t>postępowania o udzielenie zamówienia publicznego prowadzonego w trybie podstawowym na:</w:t>
      </w:r>
      <w:r w:rsidRPr="005F20EC">
        <w:rPr>
          <w:rFonts w:eastAsia="Andale Sans UI" w:cs="Tahoma"/>
          <w:kern w:val="2"/>
          <w:sz w:val="20"/>
          <w:szCs w:val="20"/>
          <w:lang w:val="en-US" w:bidi="en-US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 xml:space="preserve">erwis urządzeń na gwarancji w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nowooddanych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oraz remontowanych obiektach KSP, </w:t>
      </w:r>
      <w:r>
        <w:rPr>
          <w:rFonts w:ascii="Century Gothic" w:hAnsi="Century Gothic"/>
          <w:bCs/>
          <w:sz w:val="20"/>
          <w:szCs w:val="20"/>
        </w:rPr>
        <w:t xml:space="preserve">nr </w:t>
      </w:r>
      <w:r w:rsidRPr="00867A61">
        <w:rPr>
          <w:rFonts w:ascii="Century Gothic" w:hAnsi="Century Gothic"/>
          <w:bCs/>
          <w:sz w:val="20"/>
          <w:szCs w:val="20"/>
        </w:rPr>
        <w:t>ref.: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91EEC">
        <w:rPr>
          <w:rFonts w:ascii="Century Gothic" w:hAnsi="Century Gothic"/>
          <w:b/>
          <w:bCs/>
          <w:sz w:val="20"/>
          <w:szCs w:val="20"/>
        </w:rPr>
        <w:t>WZP-2248/21/141</w:t>
      </w:r>
      <w:r w:rsidRPr="00867A61">
        <w:rPr>
          <w:rFonts w:ascii="Century Gothic" w:hAnsi="Century Gothic"/>
          <w:b/>
          <w:bCs/>
          <w:sz w:val="20"/>
          <w:szCs w:val="20"/>
        </w:rPr>
        <w:t>/AG</w:t>
      </w:r>
    </w:p>
    <w:p w:rsidR="0049121F" w:rsidRDefault="0049121F" w:rsidP="0049121F">
      <w:pPr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49121F" w:rsidRDefault="0049121F" w:rsidP="0049121F">
      <w:pPr>
        <w:jc w:val="both"/>
        <w:rPr>
          <w:rFonts w:ascii="Century Gothic" w:hAnsi="Century Gothic"/>
          <w:sz w:val="20"/>
          <w:szCs w:val="20"/>
        </w:rPr>
      </w:pPr>
    </w:p>
    <w:p w:rsidR="0049121F" w:rsidRDefault="0049121F" w:rsidP="0049121F">
      <w:pPr>
        <w:jc w:val="both"/>
        <w:rPr>
          <w:rFonts w:ascii="Century Gothic" w:hAnsi="Century Gothic"/>
          <w:sz w:val="20"/>
          <w:szCs w:val="20"/>
        </w:rPr>
      </w:pPr>
    </w:p>
    <w:p w:rsidR="00934BD4" w:rsidRPr="00934BD4" w:rsidRDefault="0049121F" w:rsidP="00934BD4">
      <w:pPr>
        <w:jc w:val="both"/>
        <w:rPr>
          <w:rFonts w:ascii="Century Gothic" w:hAnsi="Century Gothic"/>
          <w:sz w:val="20"/>
          <w:szCs w:val="20"/>
        </w:rPr>
      </w:pPr>
      <w:r w:rsidRPr="00934BD4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zgodnie z art. 260  ust. 2  ustawy z dnia 11 września 2019 r. Prawo zamówień publicz</w:t>
      </w:r>
      <w:r w:rsidR="00E91EEC" w:rsidRPr="00934BD4">
        <w:rPr>
          <w:rFonts w:ascii="Century Gothic" w:hAnsi="Century Gothic"/>
          <w:sz w:val="20"/>
          <w:szCs w:val="20"/>
        </w:rPr>
        <w:t>nych (Dz. U. 2021, poz. 1129</w:t>
      </w:r>
      <w:r w:rsidRPr="00934BD4">
        <w:rPr>
          <w:rFonts w:ascii="Century Gothic" w:hAnsi="Century Gothic"/>
          <w:sz w:val="20"/>
          <w:szCs w:val="20"/>
        </w:rPr>
        <w:t>, z </w:t>
      </w:r>
      <w:proofErr w:type="spellStart"/>
      <w:r w:rsidRPr="00934BD4">
        <w:rPr>
          <w:rFonts w:ascii="Century Gothic" w:hAnsi="Century Gothic"/>
          <w:sz w:val="20"/>
          <w:szCs w:val="20"/>
        </w:rPr>
        <w:t>późn</w:t>
      </w:r>
      <w:proofErr w:type="spellEnd"/>
      <w:r w:rsidR="00E91EEC" w:rsidRPr="00934BD4">
        <w:rPr>
          <w:rFonts w:ascii="Century Gothic" w:hAnsi="Century Gothic"/>
          <w:sz w:val="20"/>
          <w:szCs w:val="20"/>
        </w:rPr>
        <w:t>. zm.), zwanej dalej „Ustawą</w:t>
      </w:r>
      <w:r w:rsidRPr="00934BD4">
        <w:rPr>
          <w:rFonts w:ascii="Century Gothic" w:hAnsi="Century Gothic"/>
          <w:sz w:val="20"/>
          <w:szCs w:val="20"/>
        </w:rPr>
        <w:t>”,</w:t>
      </w:r>
      <w:r w:rsidR="00934BD4" w:rsidRPr="00934BD4">
        <w:rPr>
          <w:rFonts w:ascii="Century Gothic" w:hAnsi="Century Gothic"/>
          <w:sz w:val="20"/>
          <w:szCs w:val="20"/>
        </w:rPr>
        <w:t xml:space="preserve"> informuje o:</w:t>
      </w:r>
    </w:p>
    <w:p w:rsidR="00934BD4" w:rsidRPr="00934BD4" w:rsidRDefault="00934BD4" w:rsidP="00934BD4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34BD4">
        <w:rPr>
          <w:rFonts w:ascii="Century Gothic" w:hAnsi="Century Gothic"/>
          <w:sz w:val="20"/>
          <w:szCs w:val="20"/>
        </w:rPr>
        <w:t>Unieważnieniu przedmiotowego postępowania w zadaniach nr 1, 2, 3, 5, 7, 8, 10, 11, 14, 15, 17, 18, 20 oraz 24</w:t>
      </w:r>
    </w:p>
    <w:p w:rsidR="00934BD4" w:rsidRDefault="00934BD4" w:rsidP="00934BD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Uzasadnienie:</w:t>
      </w:r>
    </w:p>
    <w:p w:rsidR="00934BD4" w:rsidRPr="00934BD4" w:rsidRDefault="00934BD4" w:rsidP="00934BD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34BD4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934BD4" w:rsidRPr="00076A7A" w:rsidRDefault="00934BD4" w:rsidP="00934BD4">
      <w:pPr>
        <w:pStyle w:val="Tytu"/>
        <w:suppressAutoHyphens/>
        <w:jc w:val="both"/>
        <w:rPr>
          <w:rFonts w:ascii="Century Gothic" w:hAnsi="Century Gothic"/>
          <w:b w:val="0"/>
          <w:sz w:val="20"/>
        </w:rPr>
      </w:pPr>
      <w:r w:rsidRPr="006C2AD2">
        <w:rPr>
          <w:rFonts w:ascii="Century Gothic" w:hAnsi="Century Gothic"/>
          <w:b w:val="0"/>
          <w:sz w:val="20"/>
        </w:rPr>
        <w:t xml:space="preserve">Art. </w:t>
      </w:r>
      <w:r>
        <w:rPr>
          <w:rFonts w:ascii="Century Gothic" w:hAnsi="Century Gothic"/>
          <w:b w:val="0"/>
          <w:sz w:val="20"/>
        </w:rPr>
        <w:t>255</w:t>
      </w:r>
      <w:r w:rsidRPr="006C2AD2">
        <w:rPr>
          <w:rFonts w:ascii="Century Gothic" w:hAnsi="Century Gothic"/>
          <w:b w:val="0"/>
          <w:sz w:val="20"/>
        </w:rPr>
        <w:t xml:space="preserve"> pkt 1 </w:t>
      </w:r>
      <w:r>
        <w:rPr>
          <w:rFonts w:ascii="Century Gothic" w:hAnsi="Century Gothic"/>
          <w:b w:val="0"/>
          <w:sz w:val="20"/>
        </w:rPr>
        <w:t>Ustawy</w:t>
      </w:r>
      <w:r w:rsidRPr="006C2AD2">
        <w:rPr>
          <w:rFonts w:ascii="Century Gothic" w:hAnsi="Century Gothic"/>
          <w:b w:val="0"/>
          <w:sz w:val="20"/>
        </w:rPr>
        <w:t xml:space="preserve"> „</w:t>
      </w:r>
      <w:r w:rsidRPr="006C2AD2">
        <w:rPr>
          <w:rFonts w:ascii="Century Gothic" w:hAnsi="Century Gothic"/>
          <w:b w:val="0"/>
          <w:i/>
          <w:sz w:val="20"/>
        </w:rPr>
        <w:t>Zamawiający unieważnia postępowanie</w:t>
      </w:r>
      <w:r>
        <w:rPr>
          <w:rFonts w:ascii="Century Gothic" w:hAnsi="Century Gothic"/>
          <w:b w:val="0"/>
          <w:i/>
          <w:sz w:val="20"/>
        </w:rPr>
        <w:t xml:space="preserve"> o udzielenie zamówienia, jeżeli nie złożono żadnego wniosku o dopuszczenie do udziału w postępowaniu albo żadnej oferty;</w:t>
      </w:r>
      <w:r w:rsidRPr="006C2AD2">
        <w:rPr>
          <w:rFonts w:ascii="Century Gothic" w:hAnsi="Century Gothic"/>
          <w:b w:val="0"/>
          <w:i/>
          <w:sz w:val="20"/>
        </w:rPr>
        <w:t>”</w:t>
      </w:r>
    </w:p>
    <w:p w:rsidR="00934BD4" w:rsidRPr="006C2AD2" w:rsidRDefault="00934BD4" w:rsidP="00934BD4">
      <w:pPr>
        <w:spacing w:line="250" w:lineRule="exact"/>
        <w:ind w:left="709" w:right="-108" w:hanging="709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C2AD2">
        <w:rPr>
          <w:rFonts w:ascii="Century Gothic" w:hAnsi="Century Gothic"/>
          <w:b/>
          <w:bCs/>
          <w:sz w:val="20"/>
          <w:szCs w:val="20"/>
          <w:u w:val="single"/>
        </w:rPr>
        <w:t>Podstawa faktyczna:</w:t>
      </w:r>
    </w:p>
    <w:p w:rsidR="00934BD4" w:rsidRPr="00934BD4" w:rsidRDefault="00934BD4" w:rsidP="00934BD4">
      <w:pPr>
        <w:tabs>
          <w:tab w:val="num" w:pos="5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934BD4">
        <w:rPr>
          <w:rFonts w:ascii="Century Gothic" w:hAnsi="Century Gothic"/>
          <w:sz w:val="20"/>
          <w:szCs w:val="20"/>
        </w:rPr>
        <w:t>o upływu terminu składania ofert tj. do dnia 16.07.2021 r. do godz. 11:00 w ww. postępowaniu  w zadaniach nr 1, 2, 3, 5, 7, 8, 10, 11, 14, 15, 17, 18, 20 oraz 24 nie zostały złożone żadne oferty.</w:t>
      </w:r>
    </w:p>
    <w:p w:rsidR="00934BD4" w:rsidRPr="00934BD4" w:rsidRDefault="00934BD4" w:rsidP="00934BD4">
      <w:pPr>
        <w:jc w:val="both"/>
        <w:rPr>
          <w:rFonts w:ascii="Century Gothic" w:hAnsi="Century Gothic"/>
          <w:sz w:val="20"/>
          <w:szCs w:val="20"/>
        </w:rPr>
      </w:pPr>
    </w:p>
    <w:p w:rsidR="00934BD4" w:rsidRPr="00934BD4" w:rsidRDefault="00934BD4" w:rsidP="00934BD4">
      <w:pPr>
        <w:pStyle w:val="Akapitzlis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934BD4">
        <w:rPr>
          <w:rFonts w:ascii="Century Gothic" w:hAnsi="Century Gothic"/>
          <w:sz w:val="20"/>
          <w:szCs w:val="20"/>
        </w:rPr>
        <w:t xml:space="preserve">Unieważnieniu przedmiotowego postępowania w zadaniach nr </w:t>
      </w:r>
      <w:r>
        <w:rPr>
          <w:rFonts w:ascii="Century Gothic" w:hAnsi="Century Gothic"/>
          <w:sz w:val="20"/>
        </w:rPr>
        <w:t>4, 6, 9, 12, 13, 16, 19, 21, 22, 23, 25 oraz 26</w:t>
      </w:r>
    </w:p>
    <w:p w:rsidR="00934BD4" w:rsidRPr="00934BD4" w:rsidRDefault="00934BD4" w:rsidP="00934BD4">
      <w:pPr>
        <w:rPr>
          <w:rFonts w:ascii="Century Gothic" w:hAnsi="Century Gothic"/>
          <w:b/>
          <w:sz w:val="20"/>
          <w:szCs w:val="20"/>
          <w:u w:val="single"/>
        </w:rPr>
      </w:pPr>
      <w:r w:rsidRPr="00934BD4">
        <w:rPr>
          <w:rFonts w:ascii="Century Gothic" w:hAnsi="Century Gothic"/>
          <w:b/>
          <w:sz w:val="20"/>
          <w:szCs w:val="20"/>
          <w:u w:val="single"/>
        </w:rPr>
        <w:t>Uzasadnienie:</w:t>
      </w:r>
    </w:p>
    <w:p w:rsidR="00934BD4" w:rsidRPr="00934BD4" w:rsidRDefault="00934BD4" w:rsidP="00934BD4">
      <w:pPr>
        <w:rPr>
          <w:rFonts w:ascii="Century Gothic" w:hAnsi="Century Gothic"/>
          <w:b/>
          <w:sz w:val="20"/>
          <w:szCs w:val="20"/>
          <w:u w:val="single"/>
        </w:rPr>
      </w:pPr>
      <w:r w:rsidRPr="00934BD4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934BD4" w:rsidRPr="00934BD4" w:rsidRDefault="00934BD4" w:rsidP="00934BD4">
      <w:pPr>
        <w:rPr>
          <w:rFonts w:ascii="Century Gothic" w:hAnsi="Century Gothic"/>
          <w:sz w:val="20"/>
          <w:szCs w:val="20"/>
        </w:rPr>
      </w:pPr>
      <w:r w:rsidRPr="00934BD4">
        <w:rPr>
          <w:rFonts w:ascii="Century Gothic" w:hAnsi="Century Gothic"/>
          <w:sz w:val="20"/>
          <w:szCs w:val="20"/>
        </w:rPr>
        <w:t>art. 255 pkt. 3 Ustawy „</w:t>
      </w:r>
      <w:r w:rsidRPr="00934BD4">
        <w:rPr>
          <w:rFonts w:ascii="Century Gothic" w:hAnsi="Century Gothic"/>
          <w:i/>
          <w:sz w:val="20"/>
          <w:szCs w:val="20"/>
        </w:rPr>
        <w:t>Zamawiający unieważnia postępowanie o udzielenie zamówienia, jeżeli: […]wszystkie złożone wnioski o dopuszczenie do udziału w postępowaniu albo oferty podlegały odrzuceniu</w:t>
      </w:r>
      <w:r>
        <w:rPr>
          <w:rFonts w:ascii="Century Gothic" w:hAnsi="Century Gothic"/>
          <w:sz w:val="20"/>
          <w:szCs w:val="20"/>
        </w:rPr>
        <w:t>”.</w:t>
      </w:r>
    </w:p>
    <w:p w:rsidR="00934BD4" w:rsidRPr="00934BD4" w:rsidRDefault="00934BD4" w:rsidP="00934BD4">
      <w:pPr>
        <w:rPr>
          <w:rFonts w:ascii="Century Gothic" w:hAnsi="Century Gothic"/>
          <w:b/>
          <w:sz w:val="20"/>
          <w:szCs w:val="20"/>
          <w:u w:val="single"/>
        </w:rPr>
      </w:pPr>
      <w:r w:rsidRPr="00934BD4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635DD" w:rsidRPr="008843E0" w:rsidRDefault="00934BD4" w:rsidP="008843E0">
      <w:pPr>
        <w:rPr>
          <w:rFonts w:ascii="Century Gothic" w:hAnsi="Century Gothic"/>
          <w:sz w:val="20"/>
          <w:szCs w:val="20"/>
        </w:rPr>
      </w:pPr>
      <w:r w:rsidRPr="00934BD4">
        <w:rPr>
          <w:rFonts w:ascii="Century Gothic" w:hAnsi="Century Gothic"/>
          <w:sz w:val="20"/>
          <w:szCs w:val="20"/>
        </w:rPr>
        <w:t>Wszystkie oferty złożone w zadaniach</w:t>
      </w:r>
      <w:r w:rsidR="008843E0">
        <w:rPr>
          <w:rFonts w:ascii="Century Gothic" w:hAnsi="Century Gothic"/>
          <w:sz w:val="20"/>
          <w:szCs w:val="20"/>
        </w:rPr>
        <w:t xml:space="preserve"> nr </w:t>
      </w:r>
      <w:r w:rsidR="008843E0">
        <w:rPr>
          <w:rFonts w:ascii="Century Gothic" w:hAnsi="Century Gothic"/>
          <w:sz w:val="20"/>
        </w:rPr>
        <w:t>4, 6, 9, 12, 13, 16, 19, 21, 22, 23, 25 oraz 26</w:t>
      </w:r>
      <w:r w:rsidRPr="00934BD4">
        <w:rPr>
          <w:rFonts w:ascii="Century Gothic" w:hAnsi="Century Gothic"/>
          <w:sz w:val="20"/>
          <w:szCs w:val="20"/>
        </w:rPr>
        <w:t xml:space="preserve"> podlegają odrzuceniu ze względu na niezgodność z przepisami ustawy na podstawie art. 226 ust. 1 pkt 3 Ustawy.</w:t>
      </w:r>
    </w:p>
    <w:sectPr w:rsidR="00B635DD" w:rsidRPr="00884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BE" w:rsidRDefault="006D17BE" w:rsidP="00C12FD7">
      <w:r>
        <w:separator/>
      </w:r>
    </w:p>
  </w:endnote>
  <w:endnote w:type="continuationSeparator" w:id="0">
    <w:p w:rsidR="006D17BE" w:rsidRDefault="006D17BE" w:rsidP="00C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EE" w:rsidRDefault="00A60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5" w:rsidRDefault="000B3B58" w:rsidP="00A74FB5">
    <w:r w:rsidRPr="00E02F39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CFC1" wp14:editId="5E6FF940">
              <wp:simplePos x="0" y="0"/>
              <wp:positionH relativeFrom="column">
                <wp:posOffset>-1298</wp:posOffset>
              </wp:positionH>
              <wp:positionV relativeFrom="paragraph">
                <wp:posOffset>148369</wp:posOffset>
              </wp:positionV>
              <wp:extent cx="5716298" cy="0"/>
              <wp:effectExtent l="0" t="0" r="3683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29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1ECA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xPJAIAADQ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"/>
          </w:pict>
        </mc:Fallback>
      </mc:AlternateContent>
    </w:r>
  </w:p>
  <w:p w:rsidR="00A74FB5" w:rsidRPr="00E02F39" w:rsidRDefault="000B3B58" w:rsidP="00A74FB5">
    <w:pPr>
      <w:pStyle w:val="Stopka"/>
      <w:jc w:val="center"/>
      <w:rPr>
        <w:rFonts w:ascii="Century Gothic" w:hAnsi="Century Gothic"/>
        <w:sz w:val="20"/>
        <w:szCs w:val="20"/>
      </w:rPr>
    </w:pPr>
    <w:r w:rsidRPr="00E02F39">
      <w:rPr>
        <w:rFonts w:ascii="Century Gothic" w:hAnsi="Century Gothic"/>
        <w:sz w:val="20"/>
        <w:szCs w:val="20"/>
      </w:rPr>
      <w:t>Komenda Stołeczna Policji</w:t>
    </w:r>
  </w:p>
  <w:p w:rsidR="00A74FB5" w:rsidRPr="00E02F39" w:rsidRDefault="000B3B58" w:rsidP="00A74FB5">
    <w:pPr>
      <w:pStyle w:val="Stopka"/>
      <w:jc w:val="center"/>
      <w:rPr>
        <w:rFonts w:ascii="Century Gothic" w:hAnsi="Century Gothic"/>
        <w:sz w:val="20"/>
        <w:szCs w:val="20"/>
      </w:rPr>
    </w:pPr>
    <w:r w:rsidRPr="00E02F39">
      <w:rPr>
        <w:rFonts w:ascii="Century Gothic" w:hAnsi="Century Gothic"/>
        <w:sz w:val="20"/>
        <w:szCs w:val="20"/>
      </w:rPr>
      <w:t>Wydział Zamówień Publicznych</w:t>
    </w:r>
  </w:p>
  <w:p w:rsidR="00A74FB5" w:rsidRPr="00A74FB5" w:rsidRDefault="000B3B58" w:rsidP="00A74FB5">
    <w:pPr>
      <w:pStyle w:val="Stopka"/>
      <w:jc w:val="center"/>
      <w:rPr>
        <w:rFonts w:ascii="Century Gothic" w:hAnsi="Century Gothic"/>
        <w:sz w:val="20"/>
        <w:szCs w:val="20"/>
      </w:rPr>
    </w:pPr>
    <w:r w:rsidRPr="00E02F39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EE" w:rsidRDefault="00A6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BE" w:rsidRDefault="006D17BE" w:rsidP="00C12FD7">
      <w:r>
        <w:separator/>
      </w:r>
    </w:p>
  </w:footnote>
  <w:footnote w:type="continuationSeparator" w:id="0">
    <w:p w:rsidR="006D17BE" w:rsidRDefault="006D17BE" w:rsidP="00C1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EE" w:rsidRDefault="00A60E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EE" w:rsidRDefault="00A60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EE" w:rsidRDefault="00A60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7061"/>
    <w:multiLevelType w:val="hybridMultilevel"/>
    <w:tmpl w:val="85220D5E"/>
    <w:lvl w:ilvl="0" w:tplc="247C13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B"/>
    <w:rsid w:val="000B3B58"/>
    <w:rsid w:val="002859EB"/>
    <w:rsid w:val="002E793E"/>
    <w:rsid w:val="0049121F"/>
    <w:rsid w:val="00620FE4"/>
    <w:rsid w:val="006D17BE"/>
    <w:rsid w:val="008843E0"/>
    <w:rsid w:val="00902FE4"/>
    <w:rsid w:val="00924F72"/>
    <w:rsid w:val="00934BD4"/>
    <w:rsid w:val="00A02D88"/>
    <w:rsid w:val="00A0390B"/>
    <w:rsid w:val="00A60EEE"/>
    <w:rsid w:val="00C12FD7"/>
    <w:rsid w:val="00C34F00"/>
    <w:rsid w:val="00E91EEC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5E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unhideWhenUsed/>
    <w:rsid w:val="0049121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491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4BD4"/>
    <w:pPr>
      <w:ind w:left="720"/>
      <w:contextualSpacing/>
    </w:pPr>
  </w:style>
  <w:style w:type="paragraph" w:styleId="Tytu">
    <w:name w:val="Title"/>
    <w:basedOn w:val="Normalny"/>
    <w:link w:val="TytuZnak"/>
    <w:qFormat/>
    <w:rsid w:val="00934BD4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34BD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2021-07-19T13:39:00Z</dcterms:created>
  <dcterms:modified xsi:type="dcterms:W3CDTF">2021-07-19T13:39:00Z</dcterms:modified>
</cp:coreProperties>
</file>