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A668D" w14:textId="3FF32AD8" w:rsidR="003F4428" w:rsidRPr="00DC5207" w:rsidRDefault="003F4428" w:rsidP="003F4428">
      <w:pPr>
        <w:spacing w:after="0" w:line="240" w:lineRule="auto"/>
        <w:rPr>
          <w:rFonts w:eastAsia="Times New Roman" w:cs="Arial"/>
          <w:b/>
          <w:snapToGrid w:val="0"/>
          <w:lang w:eastAsia="pl-PL"/>
        </w:rPr>
      </w:pPr>
    </w:p>
    <w:p w14:paraId="6EDD2349" w14:textId="165C1716" w:rsidR="003F4428" w:rsidRPr="0090242F" w:rsidRDefault="005F7D58" w:rsidP="0090242F">
      <w:pPr>
        <w:spacing w:after="0" w:line="240" w:lineRule="auto"/>
        <w:jc w:val="center"/>
        <w:rPr>
          <w:rFonts w:asciiTheme="majorHAnsi" w:eastAsia="Calibri" w:hAnsiTheme="majorHAnsi" w:cs="Arial"/>
          <w:b/>
        </w:rPr>
      </w:pPr>
      <w:bookmarkStart w:id="0" w:name="_Hlk62544240"/>
      <w:r w:rsidRPr="0090242F">
        <w:rPr>
          <w:rFonts w:asciiTheme="majorHAnsi" w:eastAsia="Calibri" w:hAnsiTheme="majorHAnsi" w:cs="Arial"/>
          <w:b/>
        </w:rPr>
        <w:t>Zawiadomienie o unieważnieniu postępowania</w:t>
      </w:r>
    </w:p>
    <w:bookmarkEnd w:id="0"/>
    <w:p w14:paraId="349F8F4C" w14:textId="77777777" w:rsidR="003F4428" w:rsidRDefault="003F4428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eastAsia="Times New Roman" w:cs="Arial"/>
          <w:snapToGrid w:val="0"/>
          <w:sz w:val="20"/>
          <w:szCs w:val="20"/>
          <w:lang w:eastAsia="pl-PL"/>
        </w:rPr>
      </w:pPr>
    </w:p>
    <w:p w14:paraId="6849201D" w14:textId="12F56BE3" w:rsidR="00E70424" w:rsidRPr="00F8327D" w:rsidRDefault="00E70424" w:rsidP="00E70424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2060"/>
        </w:rPr>
      </w:pPr>
      <w:r w:rsidRPr="00F8327D">
        <w:rPr>
          <w:rFonts w:ascii="Times New Roman" w:eastAsia="Calibri" w:hAnsi="Times New Roman" w:cs="Times New Roman"/>
          <w:b/>
        </w:rPr>
        <w:t>Dotyczy:</w:t>
      </w:r>
      <w:r w:rsidR="00AA54BF" w:rsidRPr="00F8327D">
        <w:rPr>
          <w:rFonts w:ascii="Times New Roman" w:eastAsia="Calibri" w:hAnsi="Times New Roman" w:cs="Times New Roman"/>
          <w:b/>
        </w:rPr>
        <w:t xml:space="preserve"> przetargu nieograniczonego </w:t>
      </w:r>
      <w:r w:rsidRPr="00F8327D">
        <w:rPr>
          <w:rFonts w:ascii="Times New Roman" w:eastAsia="Calibri" w:hAnsi="Times New Roman" w:cs="Times New Roman"/>
        </w:rPr>
        <w:t xml:space="preserve"> </w:t>
      </w:r>
      <w:r w:rsidR="00AA54BF" w:rsidRPr="00F8327D">
        <w:rPr>
          <w:rFonts w:ascii="Times New Roman" w:eastAsia="Calibri" w:hAnsi="Times New Roman" w:cs="Times New Roman"/>
        </w:rPr>
        <w:t xml:space="preserve">pn: </w:t>
      </w:r>
      <w:r w:rsidR="002C6B81" w:rsidRPr="00F8327D">
        <w:rPr>
          <w:rFonts w:ascii="Times New Roman" w:hAnsi="Times New Roman" w:cs="Times New Roman"/>
          <w:bCs/>
        </w:rPr>
        <w:t>„</w:t>
      </w:r>
      <w:r w:rsidR="002C6B81" w:rsidRPr="00F8327D">
        <w:rPr>
          <w:rStyle w:val="Pogrubienie"/>
          <w:rFonts w:ascii="Times New Roman" w:hAnsi="Times New Roman" w:cs="Times New Roman"/>
        </w:rPr>
        <w:t xml:space="preserve">Udzielenie kredytu  długoterminowego w kwocie </w:t>
      </w:r>
      <w:r w:rsidR="002C6B81" w:rsidRPr="00F8327D">
        <w:rPr>
          <w:rFonts w:ascii="Times New Roman" w:hAnsi="Times New Roman" w:cs="Times New Roman"/>
          <w:b/>
        </w:rPr>
        <w:t>33.717.325,20</w:t>
      </w:r>
      <w:r w:rsidR="002C6B81" w:rsidRPr="00F8327D">
        <w:rPr>
          <w:rStyle w:val="Pogrubienie"/>
          <w:rFonts w:ascii="Times New Roman" w:hAnsi="Times New Roman" w:cs="Times New Roman"/>
        </w:rPr>
        <w:t xml:space="preserve"> PLN  z przeznaczeniem na spłaty kredytów, pożyczek i wykup obligacji z lat ubiegłych i pokrycie deficytu</w:t>
      </w:r>
      <w:r w:rsidR="002C6B81" w:rsidRPr="00F8327D">
        <w:rPr>
          <w:rFonts w:ascii="Times New Roman" w:eastAsia="Calibri" w:hAnsi="Times New Roman" w:cs="Times New Roman"/>
          <w:b/>
          <w:color w:val="002060"/>
        </w:rPr>
        <w:t xml:space="preserve"> „</w:t>
      </w:r>
      <w:r w:rsidR="008D5B51">
        <w:rPr>
          <w:rFonts w:ascii="Times New Roman" w:eastAsia="Calibri" w:hAnsi="Times New Roman" w:cs="Times New Roman"/>
          <w:b/>
          <w:color w:val="002060"/>
        </w:rPr>
        <w:t xml:space="preserve"> ZP.271.47.2021</w:t>
      </w:r>
    </w:p>
    <w:p w14:paraId="5861D9A4" w14:textId="77777777" w:rsidR="00E70424" w:rsidRPr="00F8327D" w:rsidRDefault="00E70424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</w:p>
    <w:p w14:paraId="3CE75201" w14:textId="77777777" w:rsidR="00E70424" w:rsidRPr="003F57D9" w:rsidRDefault="00E70424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26991CE" w14:textId="1E8CA21B" w:rsidR="00E70424" w:rsidRPr="00F8327D" w:rsidRDefault="00E70424" w:rsidP="002C6B81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  <w:r w:rsidRPr="00F8327D">
        <w:rPr>
          <w:rFonts w:ascii="Times New Roman" w:eastAsia="Calibri" w:hAnsi="Times New Roman" w:cs="Times New Roman"/>
        </w:rPr>
        <w:t xml:space="preserve">Działając na podstawie art. 260 ust. </w:t>
      </w:r>
      <w:r w:rsidRPr="00F8327D">
        <w:rPr>
          <w:rFonts w:ascii="Times New Roman" w:eastAsia="Calibri" w:hAnsi="Times New Roman" w:cs="Times New Roman"/>
          <w:b/>
          <w:bCs/>
        </w:rPr>
        <w:t>1</w:t>
      </w:r>
      <w:r w:rsidR="0080719B">
        <w:rPr>
          <w:rFonts w:ascii="Times New Roman" w:eastAsia="Calibri" w:hAnsi="Times New Roman" w:cs="Times New Roman"/>
          <w:b/>
          <w:bCs/>
        </w:rPr>
        <w:t xml:space="preserve">,2 </w:t>
      </w:r>
      <w:r w:rsidRPr="00F8327D">
        <w:rPr>
          <w:rFonts w:ascii="Times New Roman" w:eastAsia="Calibri" w:hAnsi="Times New Roman" w:cs="Times New Roman"/>
          <w:b/>
          <w:bCs/>
        </w:rPr>
        <w:t xml:space="preserve"> </w:t>
      </w:r>
      <w:r w:rsidRPr="00F8327D">
        <w:rPr>
          <w:rFonts w:ascii="Times New Roman" w:eastAsia="Calibri" w:hAnsi="Times New Roman" w:cs="Times New Roman"/>
        </w:rPr>
        <w:t>ustawy z 11 września 2019 r</w:t>
      </w:r>
      <w:r w:rsidR="005F7D58" w:rsidRPr="00F8327D">
        <w:rPr>
          <w:rFonts w:ascii="Times New Roman" w:eastAsia="Calibri" w:hAnsi="Times New Roman" w:cs="Times New Roman"/>
        </w:rPr>
        <w:t xml:space="preserve">. – </w:t>
      </w:r>
      <w:r w:rsidRPr="00F8327D">
        <w:rPr>
          <w:rFonts w:ascii="Times New Roman" w:eastAsia="Calibri" w:hAnsi="Times New Roman" w:cs="Times New Roman"/>
        </w:rPr>
        <w:t>Prawo zamówień publicznych (Dz.U. poz. 2019</w:t>
      </w:r>
      <w:r w:rsidR="00C50AE8" w:rsidRPr="00F8327D">
        <w:rPr>
          <w:rFonts w:ascii="Times New Roman" w:eastAsia="Calibri" w:hAnsi="Times New Roman" w:cs="Times New Roman"/>
        </w:rPr>
        <w:t xml:space="preserve"> ze zm.</w:t>
      </w:r>
      <w:r w:rsidRPr="00F8327D">
        <w:rPr>
          <w:rFonts w:ascii="Times New Roman" w:eastAsia="Calibri" w:hAnsi="Times New Roman" w:cs="Times New Roman"/>
        </w:rPr>
        <w:t xml:space="preserve">) – dalej ustawa Pzp, zamawiający informuje, że </w:t>
      </w:r>
      <w:r w:rsidR="00274AB7" w:rsidRPr="00F8327D">
        <w:rPr>
          <w:rFonts w:ascii="Times New Roman" w:eastAsia="Calibri" w:hAnsi="Times New Roman" w:cs="Times New Roman"/>
        </w:rPr>
        <w:t>unieważnił postępowanie</w:t>
      </w:r>
      <w:r w:rsidRPr="00F8327D">
        <w:rPr>
          <w:rFonts w:ascii="Times New Roman" w:eastAsia="Calibri" w:hAnsi="Times New Roman" w:cs="Times New Roman"/>
        </w:rPr>
        <w:t xml:space="preserve">. </w:t>
      </w:r>
    </w:p>
    <w:p w14:paraId="370B629B" w14:textId="77777777" w:rsidR="003F4428" w:rsidRPr="00F8327D" w:rsidRDefault="003F4428" w:rsidP="003F44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4AD294D2" w14:textId="77777777" w:rsidR="00E70424" w:rsidRPr="00F8327D" w:rsidRDefault="00E70424" w:rsidP="00E70424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  <w:r w:rsidRPr="00F8327D">
        <w:rPr>
          <w:rFonts w:ascii="Times New Roman" w:eastAsia="Calibri" w:hAnsi="Times New Roman" w:cs="Times New Roman"/>
          <w:b/>
        </w:rPr>
        <w:t>Uzasadnienie prawne</w:t>
      </w:r>
    </w:p>
    <w:p w14:paraId="4C56250D" w14:textId="3A4CA861" w:rsidR="002C6B81" w:rsidRPr="00F8327D" w:rsidRDefault="003F57D9" w:rsidP="00E70424">
      <w:pPr>
        <w:widowControl w:val="0"/>
        <w:spacing w:after="0" w:line="120" w:lineRule="atLeast"/>
        <w:jc w:val="both"/>
        <w:rPr>
          <w:rFonts w:ascii="Times New Roman" w:eastAsiaTheme="majorEastAsia" w:hAnsi="Times New Roman" w:cs="Times New Roman"/>
          <w:bCs/>
        </w:rPr>
      </w:pPr>
      <w:r w:rsidRPr="00F8327D">
        <w:rPr>
          <w:rFonts w:ascii="Times New Roman" w:eastAsia="Calibri" w:hAnsi="Times New Roman" w:cs="Times New Roman"/>
        </w:rPr>
        <w:t>art</w:t>
      </w:r>
      <w:r w:rsidR="002C6B81" w:rsidRPr="00F8327D">
        <w:rPr>
          <w:rFonts w:ascii="Times New Roman" w:eastAsia="Calibri" w:hAnsi="Times New Roman" w:cs="Times New Roman"/>
        </w:rPr>
        <w:t xml:space="preserve">. 255 </w:t>
      </w:r>
      <w:r w:rsidRPr="00F8327D">
        <w:rPr>
          <w:rFonts w:ascii="Times New Roman" w:eastAsia="Calibri" w:hAnsi="Times New Roman" w:cs="Times New Roman"/>
        </w:rPr>
        <w:t xml:space="preserve">ust </w:t>
      </w:r>
      <w:r w:rsidR="002C6B81" w:rsidRPr="00F8327D">
        <w:rPr>
          <w:rFonts w:ascii="Times New Roman" w:eastAsia="Calibri" w:hAnsi="Times New Roman" w:cs="Times New Roman"/>
        </w:rPr>
        <w:t xml:space="preserve"> 6 ustawy </w:t>
      </w:r>
      <w:r w:rsidR="002C6B81" w:rsidRPr="00F8327D">
        <w:rPr>
          <w:rFonts w:ascii="Times New Roman" w:eastAsiaTheme="majorEastAsia" w:hAnsi="Times New Roman" w:cs="Times New Roman"/>
          <w:bCs/>
        </w:rPr>
        <w:t>z 11 września 2019 r. – Prawo zamówień publicznych (Dz.U. 2019 poz. 2019 ze zm.) Zamawiający unieważnia postepowanie ponieważ obarczone jest niemożliwą do usunięcia wadą uniemożliwiającą zawarcie niepodlegającej unieważnieniu umowy w sprawie zamówienia publicznego.</w:t>
      </w:r>
    </w:p>
    <w:p w14:paraId="1BDDF3A0" w14:textId="77777777" w:rsidR="002C6B81" w:rsidRPr="00F8327D" w:rsidRDefault="002C6B81" w:rsidP="00E70424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21C96B01" w14:textId="77777777" w:rsidR="00E70424" w:rsidRPr="00F8327D" w:rsidRDefault="00E70424" w:rsidP="00E70424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 w:rsidRPr="00F8327D">
        <w:rPr>
          <w:rFonts w:asciiTheme="majorHAnsi" w:eastAsia="Calibri" w:hAnsiTheme="majorHAnsi" w:cs="Arial"/>
          <w:b/>
        </w:rPr>
        <w:t>Uzasadnienie faktyczne</w:t>
      </w:r>
    </w:p>
    <w:p w14:paraId="3E690A47" w14:textId="4452B4EB" w:rsidR="007F4C87" w:rsidRPr="00F8327D" w:rsidRDefault="002C6B81" w:rsidP="00E70424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 w:rsidRPr="00F8327D">
        <w:rPr>
          <w:rFonts w:asciiTheme="majorHAnsi" w:eastAsia="Calibri" w:hAnsiTheme="majorHAnsi" w:cs="Arial"/>
        </w:rPr>
        <w:t xml:space="preserve">Zamawiający </w:t>
      </w:r>
      <w:r w:rsidR="007F4C87" w:rsidRPr="00F8327D">
        <w:rPr>
          <w:rFonts w:asciiTheme="majorHAnsi" w:eastAsia="Calibri" w:hAnsiTheme="majorHAnsi" w:cs="Arial"/>
        </w:rPr>
        <w:t>w SWZ  w Rozdziale  II pkt 12 Opis sposobu obliczenia ceny wskazał sposób  obliczenia ceny na podstawie którego wykonawcy mieli dokonać wyliczenia ceny i zobowiązani byli  podać ją  w Formularzu ofertowym stanowiącym załacznik nr 1 do SWZ</w:t>
      </w:r>
    </w:p>
    <w:p w14:paraId="0062581C" w14:textId="66E676F4" w:rsidR="007F4C87" w:rsidRPr="007F4C87" w:rsidRDefault="007F4C87" w:rsidP="007F4C87">
      <w:pPr>
        <w:spacing w:after="0" w:line="240" w:lineRule="auto"/>
        <w:rPr>
          <w:rFonts w:asciiTheme="majorHAnsi" w:eastAsia="Times New Roman" w:hAnsiTheme="majorHAnsi" w:cs="Arial"/>
          <w:lang w:eastAsia="pl-PL"/>
        </w:rPr>
      </w:pPr>
      <w:r w:rsidRPr="00F8327D">
        <w:rPr>
          <w:rFonts w:asciiTheme="majorHAnsi" w:eastAsia="Times New Roman" w:hAnsiTheme="majorHAnsi" w:cs="Arial"/>
          <w:lang w:eastAsia="pl-PL"/>
        </w:rPr>
        <w:t>„</w:t>
      </w:r>
      <w:r w:rsidRPr="007F4C87">
        <w:rPr>
          <w:rFonts w:asciiTheme="majorHAnsi" w:eastAsia="Times New Roman" w:hAnsiTheme="majorHAnsi" w:cs="Arial"/>
          <w:lang w:eastAsia="pl-PL"/>
        </w:rPr>
        <w:t>Opis sposobu obliczania ceny:</w:t>
      </w:r>
    </w:p>
    <w:p w14:paraId="57DAEA9C" w14:textId="77777777" w:rsidR="007F4C87" w:rsidRPr="007F4C87" w:rsidRDefault="007F4C87" w:rsidP="007F4C87">
      <w:pPr>
        <w:tabs>
          <w:tab w:val="left" w:pos="284"/>
        </w:tabs>
        <w:spacing w:after="120" w:line="240" w:lineRule="auto"/>
        <w:jc w:val="both"/>
        <w:rPr>
          <w:rFonts w:asciiTheme="majorHAnsi" w:eastAsia="Times New Roman" w:hAnsiTheme="majorHAnsi" w:cs="Arial"/>
          <w:b/>
          <w:lang w:eastAsia="pl-PL"/>
        </w:rPr>
      </w:pPr>
      <w:r w:rsidRPr="007F4C87">
        <w:rPr>
          <w:rFonts w:asciiTheme="majorHAnsi" w:eastAsia="Times New Roman" w:hAnsiTheme="majorHAnsi" w:cs="Arial"/>
          <w:color w:val="000000"/>
          <w:lang w:eastAsia="pl-PL"/>
        </w:rPr>
        <w:t xml:space="preserve">12.1   </w:t>
      </w:r>
      <w:r w:rsidRPr="007F4C87">
        <w:rPr>
          <w:rFonts w:asciiTheme="majorHAnsi" w:eastAsia="Times New Roman" w:hAnsiTheme="majorHAnsi" w:cs="Arial"/>
          <w:b/>
          <w:lang w:eastAsia="pl-PL"/>
        </w:rPr>
        <w:t>Cena Oferty (kredytu) powinna być obliczona wg następującego wzoru:</w:t>
      </w:r>
    </w:p>
    <w:p w14:paraId="0467449C" w14:textId="77777777" w:rsidR="007F4C87" w:rsidRPr="007F4C87" w:rsidRDefault="007F4C87" w:rsidP="007F4C87">
      <w:pPr>
        <w:spacing w:after="120" w:line="240" w:lineRule="auto"/>
        <w:ind w:left="851" w:hanging="284"/>
        <w:jc w:val="both"/>
        <w:rPr>
          <w:rFonts w:asciiTheme="majorHAnsi" w:eastAsia="Times New Roman" w:hAnsiTheme="majorHAnsi" w:cs="Arial"/>
          <w:b/>
          <w:lang w:eastAsia="pl-PL"/>
        </w:rPr>
      </w:pPr>
      <w:r w:rsidRPr="007F4C87">
        <w:rPr>
          <w:rFonts w:asciiTheme="majorHAnsi" w:eastAsia="Times New Roman" w:hAnsiTheme="majorHAnsi" w:cs="Arial"/>
          <w:b/>
          <w:lang w:eastAsia="pl-PL"/>
        </w:rPr>
        <w:t>CK= Kx (Sp+ M) + P</w:t>
      </w:r>
    </w:p>
    <w:p w14:paraId="08BFBFAF" w14:textId="77777777" w:rsidR="007F4C87" w:rsidRPr="007F4C87" w:rsidRDefault="007F4C87" w:rsidP="007F4C87">
      <w:pPr>
        <w:spacing w:after="120" w:line="240" w:lineRule="auto"/>
        <w:ind w:left="851" w:hanging="284"/>
        <w:jc w:val="both"/>
        <w:rPr>
          <w:rFonts w:asciiTheme="majorHAnsi" w:eastAsia="Times New Roman" w:hAnsiTheme="majorHAnsi" w:cs="Arial"/>
          <w:lang w:eastAsia="pl-PL"/>
        </w:rPr>
      </w:pPr>
      <w:r w:rsidRPr="007F4C87">
        <w:rPr>
          <w:rFonts w:asciiTheme="majorHAnsi" w:eastAsia="Times New Roman" w:hAnsiTheme="majorHAnsi" w:cs="Arial"/>
          <w:lang w:eastAsia="pl-PL"/>
        </w:rPr>
        <w:t xml:space="preserve">gdzie: </w:t>
      </w:r>
    </w:p>
    <w:p w14:paraId="3F295A17" w14:textId="77777777" w:rsidR="007F4C87" w:rsidRPr="007F4C87" w:rsidRDefault="007F4C87" w:rsidP="007F4C87">
      <w:pPr>
        <w:spacing w:after="120" w:line="240" w:lineRule="auto"/>
        <w:ind w:left="851" w:hanging="284"/>
        <w:jc w:val="both"/>
        <w:rPr>
          <w:rFonts w:asciiTheme="majorHAnsi" w:eastAsia="Times New Roman" w:hAnsiTheme="majorHAnsi" w:cs="Arial"/>
          <w:lang w:eastAsia="pl-PL"/>
        </w:rPr>
      </w:pPr>
      <w:r w:rsidRPr="007F4C87">
        <w:rPr>
          <w:rFonts w:asciiTheme="majorHAnsi" w:eastAsia="Times New Roman" w:hAnsiTheme="majorHAnsi" w:cs="Arial"/>
          <w:b/>
          <w:lang w:eastAsia="pl-PL"/>
        </w:rPr>
        <w:t>CK</w:t>
      </w:r>
      <w:r w:rsidRPr="007F4C87">
        <w:rPr>
          <w:rFonts w:asciiTheme="majorHAnsi" w:eastAsia="Times New Roman" w:hAnsiTheme="majorHAnsi" w:cs="Arial"/>
          <w:lang w:eastAsia="pl-PL"/>
        </w:rPr>
        <w:t xml:space="preserve"> – cena kredytu</w:t>
      </w:r>
    </w:p>
    <w:p w14:paraId="30720311" w14:textId="77777777" w:rsidR="007F4C87" w:rsidRPr="007F4C87" w:rsidRDefault="007F4C87" w:rsidP="007F4C87">
      <w:pPr>
        <w:spacing w:after="120" w:line="240" w:lineRule="auto"/>
        <w:ind w:left="851" w:hanging="284"/>
        <w:jc w:val="both"/>
        <w:rPr>
          <w:rFonts w:asciiTheme="majorHAnsi" w:eastAsia="Times New Roman" w:hAnsiTheme="majorHAnsi" w:cs="Arial"/>
          <w:lang w:eastAsia="pl-PL"/>
        </w:rPr>
      </w:pPr>
      <w:r w:rsidRPr="007F4C87">
        <w:rPr>
          <w:rFonts w:asciiTheme="majorHAnsi" w:eastAsia="Times New Roman" w:hAnsiTheme="majorHAnsi" w:cs="Arial"/>
          <w:b/>
          <w:lang w:eastAsia="pl-PL"/>
        </w:rPr>
        <w:t xml:space="preserve">Kx </w:t>
      </w:r>
      <w:r w:rsidRPr="007F4C87">
        <w:rPr>
          <w:rFonts w:asciiTheme="majorHAnsi" w:eastAsia="Times New Roman" w:hAnsiTheme="majorHAnsi" w:cs="Arial"/>
          <w:lang w:eastAsia="pl-PL"/>
        </w:rPr>
        <w:t>– kwota kredytu (kapitał)</w:t>
      </w:r>
    </w:p>
    <w:p w14:paraId="20EC6D6F" w14:textId="77777777" w:rsidR="007F4C87" w:rsidRPr="007F4C87" w:rsidRDefault="007F4C87" w:rsidP="007F4C87">
      <w:pPr>
        <w:spacing w:after="120" w:line="240" w:lineRule="auto"/>
        <w:ind w:left="851" w:hanging="284"/>
        <w:jc w:val="both"/>
        <w:rPr>
          <w:rFonts w:asciiTheme="majorHAnsi" w:eastAsia="Times New Roman" w:hAnsiTheme="majorHAnsi" w:cs="Arial"/>
          <w:color w:val="FF0000"/>
          <w:lang w:eastAsia="pl-PL"/>
        </w:rPr>
      </w:pPr>
      <w:r w:rsidRPr="007F4C87">
        <w:rPr>
          <w:rFonts w:asciiTheme="majorHAnsi" w:eastAsia="Times New Roman" w:hAnsiTheme="majorHAnsi" w:cs="Arial"/>
          <w:b/>
          <w:lang w:eastAsia="pl-PL"/>
        </w:rPr>
        <w:t>Sp</w:t>
      </w:r>
      <w:r w:rsidRPr="007F4C87">
        <w:rPr>
          <w:rFonts w:asciiTheme="majorHAnsi" w:eastAsia="Times New Roman" w:hAnsiTheme="majorHAnsi" w:cs="Arial"/>
          <w:lang w:eastAsia="pl-PL"/>
        </w:rPr>
        <w:t xml:space="preserve"> – stopa oprocentowania (%) tj. WIBOR 3M z dnia </w:t>
      </w:r>
      <w:r w:rsidRPr="007F4C87">
        <w:rPr>
          <w:rFonts w:asciiTheme="majorHAnsi" w:eastAsia="Times New Roman" w:hAnsiTheme="majorHAnsi" w:cs="Arial"/>
          <w:color w:val="FF0000"/>
          <w:lang w:eastAsia="pl-PL"/>
        </w:rPr>
        <w:t>19.05.2021</w:t>
      </w:r>
    </w:p>
    <w:p w14:paraId="292EEF07" w14:textId="77777777" w:rsidR="007F4C87" w:rsidRPr="007F4C87" w:rsidRDefault="007F4C87" w:rsidP="007F4C87">
      <w:pPr>
        <w:spacing w:after="120" w:line="240" w:lineRule="auto"/>
        <w:ind w:left="851" w:hanging="284"/>
        <w:jc w:val="both"/>
        <w:rPr>
          <w:rFonts w:asciiTheme="majorHAnsi" w:eastAsia="Times New Roman" w:hAnsiTheme="majorHAnsi" w:cs="Arial"/>
          <w:lang w:eastAsia="pl-PL"/>
        </w:rPr>
      </w:pPr>
      <w:r w:rsidRPr="007F4C87">
        <w:rPr>
          <w:rFonts w:asciiTheme="majorHAnsi" w:eastAsia="Times New Roman" w:hAnsiTheme="majorHAnsi" w:cs="Arial"/>
          <w:b/>
          <w:lang w:eastAsia="pl-PL"/>
        </w:rPr>
        <w:t xml:space="preserve">M </w:t>
      </w:r>
      <w:r w:rsidRPr="007F4C87">
        <w:rPr>
          <w:rFonts w:asciiTheme="majorHAnsi" w:eastAsia="Times New Roman" w:hAnsiTheme="majorHAnsi" w:cs="Arial"/>
          <w:lang w:eastAsia="pl-PL"/>
        </w:rPr>
        <w:t>– Marża banku (%)</w:t>
      </w:r>
    </w:p>
    <w:p w14:paraId="08949FC3" w14:textId="77777777" w:rsidR="007F4C87" w:rsidRPr="007F4C87" w:rsidRDefault="007F4C87" w:rsidP="007F4C87">
      <w:pPr>
        <w:spacing w:after="120" w:line="240" w:lineRule="auto"/>
        <w:ind w:left="851" w:hanging="284"/>
        <w:jc w:val="both"/>
        <w:rPr>
          <w:rFonts w:asciiTheme="majorHAnsi" w:eastAsia="Times New Roman" w:hAnsiTheme="majorHAnsi" w:cs="Arial"/>
          <w:lang w:eastAsia="pl-PL"/>
        </w:rPr>
      </w:pPr>
      <w:r w:rsidRPr="007F4C87">
        <w:rPr>
          <w:rFonts w:asciiTheme="majorHAnsi" w:eastAsia="Times New Roman" w:hAnsiTheme="majorHAnsi" w:cs="Arial"/>
          <w:b/>
          <w:lang w:eastAsia="pl-PL"/>
        </w:rPr>
        <w:t>P</w:t>
      </w:r>
      <w:r w:rsidRPr="007F4C87">
        <w:rPr>
          <w:rFonts w:asciiTheme="majorHAnsi" w:eastAsia="Times New Roman" w:hAnsiTheme="majorHAnsi" w:cs="Arial"/>
          <w:lang w:eastAsia="pl-PL"/>
        </w:rPr>
        <w:t xml:space="preserve"> – prowizja przygotowawcza (zł.)</w:t>
      </w:r>
    </w:p>
    <w:p w14:paraId="48C1A281" w14:textId="77777777" w:rsidR="007F4C87" w:rsidRPr="007F4C87" w:rsidRDefault="007F4C87" w:rsidP="007F4C87">
      <w:pPr>
        <w:tabs>
          <w:tab w:val="left" w:pos="284"/>
        </w:tabs>
        <w:spacing w:after="120" w:line="240" w:lineRule="auto"/>
        <w:jc w:val="both"/>
        <w:rPr>
          <w:rFonts w:asciiTheme="majorHAnsi" w:eastAsia="Times New Roman" w:hAnsiTheme="majorHAnsi" w:cs="Arial"/>
          <w:b/>
          <w:lang w:eastAsia="pl-PL"/>
        </w:rPr>
      </w:pPr>
      <w:r w:rsidRPr="007F4C87">
        <w:rPr>
          <w:rFonts w:asciiTheme="majorHAnsi" w:eastAsia="Times New Roman" w:hAnsiTheme="majorHAnsi" w:cs="Arial"/>
          <w:b/>
          <w:lang w:eastAsia="pl-PL"/>
        </w:rPr>
        <w:t xml:space="preserve">i podać w </w:t>
      </w:r>
      <w:r w:rsidRPr="007F4C87">
        <w:rPr>
          <w:rFonts w:asciiTheme="majorHAnsi" w:eastAsia="Times New Roman" w:hAnsiTheme="majorHAnsi" w:cs="Arial"/>
          <w:b/>
          <w:u w:val="single"/>
          <w:lang w:eastAsia="pl-PL"/>
        </w:rPr>
        <w:t>Formularzu ofertowym</w:t>
      </w:r>
      <w:r w:rsidRPr="007F4C87">
        <w:rPr>
          <w:rFonts w:asciiTheme="majorHAnsi" w:eastAsia="Times New Roman" w:hAnsiTheme="majorHAnsi" w:cs="Arial"/>
          <w:b/>
          <w:lang w:eastAsia="pl-PL"/>
        </w:rPr>
        <w:t xml:space="preserve"> stanowiącym Załącznik nr 1 do SWZ.</w:t>
      </w:r>
    </w:p>
    <w:p w14:paraId="4783FE36" w14:textId="357C489A" w:rsidR="007F4C87" w:rsidRPr="00F8327D" w:rsidRDefault="007F4C87" w:rsidP="007F4C87">
      <w:pPr>
        <w:spacing w:after="120" w:line="240" w:lineRule="auto"/>
        <w:jc w:val="both"/>
        <w:rPr>
          <w:rFonts w:asciiTheme="majorHAnsi" w:eastAsia="Times New Roman" w:hAnsiTheme="majorHAnsi" w:cs="Arial"/>
          <w:b/>
          <w:lang w:eastAsia="pl-PL"/>
        </w:rPr>
      </w:pPr>
      <w:r w:rsidRPr="007F4C87">
        <w:rPr>
          <w:rFonts w:asciiTheme="majorHAnsi" w:eastAsia="Times New Roman" w:hAnsiTheme="majorHAnsi" w:cs="Arial"/>
          <w:b/>
          <w:lang w:eastAsia="pl-PL"/>
        </w:rPr>
        <w:t>Wyłącznie dla oceny porównywalności ofert oprocentowanie kredytu (stopę kredytu) należy podać według WIBOR 3M. W ofercie należy zapisać oprocentowanie z dnia</w:t>
      </w:r>
      <w:r w:rsidRPr="007F4C87">
        <w:rPr>
          <w:rFonts w:asciiTheme="majorHAnsi" w:eastAsia="Times New Roman" w:hAnsiTheme="majorHAnsi" w:cs="Arial"/>
          <w:b/>
          <w:color w:val="FF0000"/>
          <w:lang w:eastAsia="pl-PL"/>
        </w:rPr>
        <w:t xml:space="preserve"> 19.05.2021 </w:t>
      </w:r>
      <w:r w:rsidRPr="007F4C87">
        <w:rPr>
          <w:rFonts w:asciiTheme="majorHAnsi" w:eastAsia="Times New Roman" w:hAnsiTheme="majorHAnsi" w:cs="Arial"/>
          <w:b/>
          <w:lang w:eastAsia="pl-PL"/>
        </w:rPr>
        <w:t>roku wyłącznie w celu uzyskania porównywalności ofert. Marżę banku jako stała wartość w okresie spłaty kredytu. Prowizję przygotowania wyrażoną w złotych(jednorazowo).</w:t>
      </w:r>
      <w:r w:rsidRPr="00F8327D">
        <w:rPr>
          <w:rFonts w:asciiTheme="majorHAnsi" w:eastAsia="Times New Roman" w:hAnsiTheme="majorHAnsi" w:cs="Arial"/>
          <w:b/>
          <w:lang w:eastAsia="pl-PL"/>
        </w:rPr>
        <w:t>”</w:t>
      </w:r>
    </w:p>
    <w:p w14:paraId="7BFA19C1" w14:textId="10DF1A74" w:rsidR="007F4C87" w:rsidRPr="00F8327D" w:rsidRDefault="007F4C87" w:rsidP="007F4C87">
      <w:pPr>
        <w:spacing w:after="120" w:line="240" w:lineRule="auto"/>
        <w:jc w:val="both"/>
        <w:rPr>
          <w:rFonts w:asciiTheme="majorHAnsi" w:eastAsia="Times New Roman" w:hAnsiTheme="majorHAnsi" w:cs="Arial"/>
          <w:b/>
          <w:lang w:eastAsia="pl-PL"/>
        </w:rPr>
      </w:pPr>
      <w:r w:rsidRPr="00F8327D">
        <w:rPr>
          <w:rFonts w:asciiTheme="majorHAnsi" w:eastAsia="Times New Roman" w:hAnsiTheme="majorHAnsi" w:cs="Arial"/>
          <w:b/>
          <w:lang w:eastAsia="pl-PL"/>
        </w:rPr>
        <w:t xml:space="preserve"> </w:t>
      </w:r>
      <w:r w:rsidR="007269FD">
        <w:rPr>
          <w:rFonts w:asciiTheme="majorHAnsi" w:eastAsia="Times New Roman" w:hAnsiTheme="majorHAnsi" w:cs="Arial"/>
          <w:b/>
          <w:lang w:eastAsia="pl-PL"/>
        </w:rPr>
        <w:t xml:space="preserve">Dodatkowo, </w:t>
      </w:r>
      <w:r w:rsidRPr="00F8327D">
        <w:rPr>
          <w:rFonts w:asciiTheme="majorHAnsi" w:eastAsia="Times New Roman" w:hAnsiTheme="majorHAnsi" w:cs="Arial"/>
          <w:b/>
          <w:lang w:eastAsia="pl-PL"/>
        </w:rPr>
        <w:t xml:space="preserve"> </w:t>
      </w:r>
      <w:r w:rsidR="007269FD" w:rsidRPr="00F8327D">
        <w:rPr>
          <w:rFonts w:asciiTheme="majorHAnsi" w:eastAsia="Times New Roman" w:hAnsiTheme="majorHAnsi" w:cs="Arial"/>
          <w:b/>
          <w:lang w:eastAsia="pl-PL"/>
        </w:rPr>
        <w:t>zamawiający</w:t>
      </w:r>
      <w:r w:rsidRPr="00F8327D">
        <w:rPr>
          <w:rFonts w:asciiTheme="majorHAnsi" w:eastAsia="Times New Roman" w:hAnsiTheme="majorHAnsi" w:cs="Arial"/>
          <w:b/>
          <w:lang w:eastAsia="pl-PL"/>
        </w:rPr>
        <w:t xml:space="preserve">  w Rozdziale III</w:t>
      </w:r>
      <w:r w:rsidR="007269FD">
        <w:rPr>
          <w:rFonts w:asciiTheme="majorHAnsi" w:eastAsia="Times New Roman" w:hAnsiTheme="majorHAnsi" w:cs="Arial"/>
          <w:b/>
          <w:lang w:eastAsia="pl-PL"/>
        </w:rPr>
        <w:t xml:space="preserve"> SWZ</w:t>
      </w:r>
      <w:r w:rsidRPr="00F8327D">
        <w:rPr>
          <w:rFonts w:asciiTheme="majorHAnsi" w:eastAsia="Times New Roman" w:hAnsiTheme="majorHAnsi" w:cs="Arial"/>
          <w:b/>
          <w:lang w:eastAsia="pl-PL"/>
        </w:rPr>
        <w:t xml:space="preserve"> </w:t>
      </w:r>
      <w:r w:rsidR="00304C12">
        <w:rPr>
          <w:rFonts w:asciiTheme="majorHAnsi" w:eastAsia="Times New Roman" w:hAnsiTheme="majorHAnsi" w:cs="Arial"/>
          <w:b/>
          <w:lang w:eastAsia="pl-PL"/>
        </w:rPr>
        <w:t xml:space="preserve"> (pn. </w:t>
      </w:r>
      <w:r w:rsidRPr="00F8327D">
        <w:rPr>
          <w:rFonts w:asciiTheme="majorHAnsi" w:eastAsia="Times New Roman" w:hAnsiTheme="majorHAnsi" w:cs="Arial"/>
          <w:b/>
          <w:lang w:eastAsia="pl-PL"/>
        </w:rPr>
        <w:t>Informacje o przebiegu postępowania</w:t>
      </w:r>
      <w:r w:rsidR="00304C12">
        <w:rPr>
          <w:rFonts w:asciiTheme="majorHAnsi" w:eastAsia="Times New Roman" w:hAnsiTheme="majorHAnsi" w:cs="Arial"/>
          <w:b/>
          <w:lang w:eastAsia="pl-PL"/>
        </w:rPr>
        <w:t>)</w:t>
      </w:r>
      <w:r w:rsidRPr="00F8327D">
        <w:rPr>
          <w:rFonts w:asciiTheme="majorHAnsi" w:eastAsia="Times New Roman" w:hAnsiTheme="majorHAnsi" w:cs="Arial"/>
          <w:b/>
          <w:lang w:eastAsia="pl-PL"/>
        </w:rPr>
        <w:t xml:space="preserve"> w pkt 4 Opis kryteriów oceny ofert wraz z podaniem wag tych kryteriów i sposobu oceny oferty wskazał:</w:t>
      </w:r>
    </w:p>
    <w:p w14:paraId="2587DB9A" w14:textId="7E804D9A" w:rsidR="007F4C87" w:rsidRPr="007F4C87" w:rsidRDefault="00304C12" w:rsidP="007F4C87">
      <w:pPr>
        <w:tabs>
          <w:tab w:val="left" w:pos="360"/>
        </w:tabs>
        <w:spacing w:before="120" w:after="0" w:line="240" w:lineRule="auto"/>
        <w:jc w:val="both"/>
        <w:rPr>
          <w:rFonts w:asciiTheme="majorHAnsi" w:eastAsia="Times New Roman" w:hAnsiTheme="majorHAnsi" w:cs="Arial"/>
          <w:lang w:eastAsia="pl-PL"/>
        </w:rPr>
      </w:pPr>
      <w:r>
        <w:rPr>
          <w:rFonts w:asciiTheme="majorHAnsi" w:eastAsia="Times New Roman" w:hAnsiTheme="majorHAnsi" w:cs="Arial"/>
          <w:lang w:eastAsia="pl-PL"/>
        </w:rPr>
        <w:t>„</w:t>
      </w:r>
      <w:r w:rsidR="007F4C87" w:rsidRPr="007F4C87">
        <w:rPr>
          <w:rFonts w:asciiTheme="majorHAnsi" w:eastAsia="Times New Roman" w:hAnsiTheme="majorHAnsi" w:cs="Arial"/>
          <w:lang w:eastAsia="pl-PL"/>
        </w:rPr>
        <w:t>Oferty zostaną ocenione przez Zamawiającego w oparciu o następujące kryteria i ich znaczenie:</w:t>
      </w:r>
    </w:p>
    <w:p w14:paraId="6800761D" w14:textId="77777777" w:rsidR="007F4C87" w:rsidRPr="007F4C87" w:rsidRDefault="007F4C87" w:rsidP="007F4C87">
      <w:pPr>
        <w:tabs>
          <w:tab w:val="left" w:pos="360"/>
        </w:tabs>
        <w:spacing w:before="120" w:after="0" w:line="240" w:lineRule="auto"/>
        <w:jc w:val="both"/>
        <w:rPr>
          <w:rFonts w:asciiTheme="majorHAnsi" w:eastAsia="Times New Roman" w:hAnsiTheme="majorHAnsi" w:cs="Arial"/>
          <w:color w:val="000000"/>
          <w:lang w:eastAsia="pl-PL"/>
        </w:rPr>
      </w:pPr>
    </w:p>
    <w:tbl>
      <w:tblPr>
        <w:tblW w:w="9363" w:type="dxa"/>
        <w:jc w:val="center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343"/>
        <w:gridCol w:w="4611"/>
        <w:gridCol w:w="1701"/>
        <w:gridCol w:w="2708"/>
      </w:tblGrid>
      <w:tr w:rsidR="007F4C87" w:rsidRPr="007F4C87" w14:paraId="0F0DBCA0" w14:textId="77777777" w:rsidTr="0088266F">
        <w:trPr>
          <w:jc w:val="center"/>
        </w:trPr>
        <w:tc>
          <w:tcPr>
            <w:tcW w:w="3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4C02833" w14:textId="77777777" w:rsidR="007F4C87" w:rsidRPr="007F4C87" w:rsidRDefault="007F4C87" w:rsidP="007F4C8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</w:p>
          <w:p w14:paraId="0AD31B6D" w14:textId="77777777" w:rsidR="007F4C87" w:rsidRPr="007F4C87" w:rsidRDefault="007F4C87" w:rsidP="007F4C87">
            <w:pPr>
              <w:spacing w:after="160" w:line="252" w:lineRule="auto"/>
              <w:jc w:val="center"/>
              <w:rPr>
                <w:rFonts w:asciiTheme="majorHAnsi" w:eastAsia="Times New Roman" w:hAnsiTheme="majorHAnsi" w:cs="Arial"/>
                <w:color w:val="000000"/>
              </w:rPr>
            </w:pPr>
            <w:r w:rsidRPr="007F4C87">
              <w:rPr>
                <w:rFonts w:asciiTheme="majorHAnsi" w:eastAsia="Times New Roman" w:hAnsiTheme="majorHAnsi" w:cs="Arial"/>
                <w:lang w:eastAsia="pl-PL"/>
              </w:rPr>
              <w:t>l.p.</w:t>
            </w:r>
          </w:p>
        </w:tc>
        <w:tc>
          <w:tcPr>
            <w:tcW w:w="46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FCFD17A" w14:textId="77777777" w:rsidR="007F4C87" w:rsidRPr="007F4C87" w:rsidRDefault="007F4C87" w:rsidP="007F4C8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</w:p>
          <w:p w14:paraId="42A42DF4" w14:textId="77777777" w:rsidR="007F4C87" w:rsidRPr="007F4C87" w:rsidRDefault="007F4C87" w:rsidP="007F4C87">
            <w:pPr>
              <w:spacing w:after="160" w:line="252" w:lineRule="auto"/>
              <w:jc w:val="center"/>
              <w:rPr>
                <w:rFonts w:asciiTheme="majorHAnsi" w:eastAsia="Times New Roman" w:hAnsiTheme="majorHAnsi" w:cs="Arial"/>
                <w:color w:val="000000"/>
              </w:rPr>
            </w:pPr>
            <w:r w:rsidRPr="007F4C87">
              <w:rPr>
                <w:rFonts w:asciiTheme="majorHAnsi" w:eastAsia="Times New Roman" w:hAnsiTheme="majorHAnsi" w:cs="Arial"/>
                <w:lang w:eastAsia="pl-PL"/>
              </w:rPr>
              <w:t>Kryterium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2F83D46A" w14:textId="77777777" w:rsidR="007F4C87" w:rsidRPr="007F4C87" w:rsidRDefault="007F4C87" w:rsidP="007F4C8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F4C87">
              <w:rPr>
                <w:rFonts w:asciiTheme="majorHAnsi" w:eastAsia="Times New Roman" w:hAnsiTheme="majorHAnsi" w:cs="Arial"/>
                <w:lang w:eastAsia="pl-PL"/>
              </w:rPr>
              <w:t>Znaczenie</w:t>
            </w:r>
          </w:p>
          <w:p w14:paraId="6F78BA20" w14:textId="77777777" w:rsidR="007F4C87" w:rsidRPr="007F4C87" w:rsidRDefault="007F4C87" w:rsidP="007F4C8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F4C87">
              <w:rPr>
                <w:rFonts w:asciiTheme="majorHAnsi" w:eastAsia="Times New Roman" w:hAnsiTheme="majorHAnsi" w:cs="Arial"/>
                <w:lang w:eastAsia="pl-PL"/>
              </w:rPr>
              <w:t>procentowe</w:t>
            </w:r>
          </w:p>
          <w:p w14:paraId="058952BE" w14:textId="77777777" w:rsidR="007F4C87" w:rsidRPr="007F4C87" w:rsidRDefault="007F4C87" w:rsidP="007F4C87">
            <w:pPr>
              <w:spacing w:after="160" w:line="252" w:lineRule="auto"/>
              <w:jc w:val="center"/>
              <w:rPr>
                <w:rFonts w:asciiTheme="majorHAnsi" w:eastAsia="Times New Roman" w:hAnsiTheme="majorHAnsi" w:cs="Arial"/>
                <w:color w:val="000000"/>
              </w:rPr>
            </w:pPr>
            <w:r w:rsidRPr="007F4C87">
              <w:rPr>
                <w:rFonts w:asciiTheme="majorHAnsi" w:eastAsia="Times New Roman" w:hAnsiTheme="majorHAnsi" w:cs="Arial"/>
                <w:lang w:eastAsia="pl-PL"/>
              </w:rPr>
              <w:t>kryterium</w:t>
            </w:r>
          </w:p>
        </w:tc>
        <w:tc>
          <w:tcPr>
            <w:tcW w:w="2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0037F2E8" w14:textId="77777777" w:rsidR="007F4C87" w:rsidRPr="007F4C87" w:rsidRDefault="007F4C87" w:rsidP="007F4C8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F4C87">
              <w:rPr>
                <w:rFonts w:asciiTheme="majorHAnsi" w:eastAsia="Times New Roman" w:hAnsiTheme="majorHAnsi" w:cs="Arial"/>
                <w:lang w:eastAsia="pl-PL"/>
              </w:rPr>
              <w:t>Maksymalna ilość punktów jakie może otrzymać oferta</w:t>
            </w:r>
          </w:p>
          <w:p w14:paraId="7D6E6460" w14:textId="77777777" w:rsidR="007F4C87" w:rsidRPr="007F4C87" w:rsidRDefault="007F4C87" w:rsidP="007F4C87">
            <w:pPr>
              <w:spacing w:after="160" w:line="252" w:lineRule="auto"/>
              <w:jc w:val="center"/>
              <w:rPr>
                <w:rFonts w:asciiTheme="majorHAnsi" w:eastAsia="Times New Roman" w:hAnsiTheme="majorHAnsi" w:cs="Arial"/>
                <w:color w:val="000000"/>
              </w:rPr>
            </w:pPr>
            <w:r w:rsidRPr="007F4C87">
              <w:rPr>
                <w:rFonts w:asciiTheme="majorHAnsi" w:eastAsia="Times New Roman" w:hAnsiTheme="majorHAnsi" w:cs="Arial"/>
                <w:lang w:eastAsia="pl-PL"/>
              </w:rPr>
              <w:t>za dane kryterium</w:t>
            </w:r>
          </w:p>
        </w:tc>
      </w:tr>
      <w:tr w:rsidR="007F4C87" w:rsidRPr="007F4C87" w14:paraId="4FEAD7D0" w14:textId="77777777" w:rsidTr="0088266F">
        <w:trPr>
          <w:jc w:val="center"/>
        </w:trPr>
        <w:tc>
          <w:tcPr>
            <w:tcW w:w="3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D0A10D5" w14:textId="77777777" w:rsidR="007F4C87" w:rsidRPr="007F4C87" w:rsidRDefault="007F4C87" w:rsidP="007F4C8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46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26347287" w14:textId="77777777" w:rsidR="007F4C87" w:rsidRPr="007F4C87" w:rsidRDefault="007F4C87" w:rsidP="007F4C87">
            <w:pPr>
              <w:spacing w:after="160" w:line="252" w:lineRule="auto"/>
              <w:jc w:val="both"/>
              <w:rPr>
                <w:rFonts w:asciiTheme="majorHAnsi" w:eastAsia="Times New Roman" w:hAnsiTheme="majorHAnsi" w:cs="Arial"/>
                <w:lang w:eastAsia="pl-PL"/>
              </w:rPr>
            </w:pPr>
            <w:r w:rsidRPr="007F4C87">
              <w:rPr>
                <w:rFonts w:asciiTheme="majorHAnsi" w:eastAsia="Times New Roman" w:hAnsiTheme="majorHAnsi" w:cs="Arial"/>
                <w:lang w:eastAsia="pl-PL"/>
              </w:rPr>
              <w:t>Cena ( C )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451A72E5" w14:textId="77777777" w:rsidR="007F4C87" w:rsidRPr="007F4C87" w:rsidRDefault="007F4C87" w:rsidP="007F4C87">
            <w:pPr>
              <w:spacing w:after="160" w:line="252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  <w:r w:rsidRPr="007F4C87">
              <w:rPr>
                <w:rFonts w:asciiTheme="majorHAnsi" w:eastAsia="Times New Roman" w:hAnsiTheme="majorHAnsi" w:cs="Arial"/>
                <w:lang w:eastAsia="pl-PL"/>
              </w:rPr>
              <w:t>60 %</w:t>
            </w:r>
          </w:p>
        </w:tc>
        <w:tc>
          <w:tcPr>
            <w:tcW w:w="2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22B68A78" w14:textId="77777777" w:rsidR="007F4C87" w:rsidRPr="007F4C87" w:rsidRDefault="007F4C87" w:rsidP="007F4C87">
            <w:pPr>
              <w:spacing w:after="160" w:line="252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  <w:r w:rsidRPr="007F4C87">
              <w:rPr>
                <w:rFonts w:asciiTheme="majorHAnsi" w:eastAsia="Times New Roman" w:hAnsiTheme="majorHAnsi" w:cs="Arial"/>
                <w:lang w:eastAsia="pl-PL"/>
              </w:rPr>
              <w:t>60 punktów</w:t>
            </w:r>
          </w:p>
        </w:tc>
      </w:tr>
      <w:tr w:rsidR="007F4C87" w:rsidRPr="007F4C87" w14:paraId="59BEAA23" w14:textId="77777777" w:rsidTr="0088266F">
        <w:trPr>
          <w:jc w:val="center"/>
        </w:trPr>
        <w:tc>
          <w:tcPr>
            <w:tcW w:w="3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F662591" w14:textId="77777777" w:rsidR="007F4C87" w:rsidRPr="007F4C87" w:rsidRDefault="007F4C87" w:rsidP="007F4C8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46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CBC382B" w14:textId="77777777" w:rsidR="007F4C87" w:rsidRPr="007F4C87" w:rsidRDefault="007F4C87" w:rsidP="007F4C87">
            <w:pPr>
              <w:spacing w:after="160" w:line="252" w:lineRule="auto"/>
              <w:jc w:val="both"/>
              <w:rPr>
                <w:rFonts w:asciiTheme="majorHAnsi" w:eastAsia="Times New Roman" w:hAnsiTheme="majorHAnsi" w:cs="Arial"/>
                <w:lang w:eastAsia="pl-PL"/>
              </w:rPr>
            </w:pPr>
            <w:r w:rsidRPr="007F4C87">
              <w:rPr>
                <w:rFonts w:asciiTheme="majorHAnsi" w:eastAsia="Times New Roman" w:hAnsiTheme="majorHAnsi" w:cs="Arial"/>
                <w:noProof/>
                <w:color w:val="000000"/>
                <w:lang w:eastAsia="pl-PL"/>
              </w:rPr>
              <w:t>Termin wypłaty poszczególnych transz kredytu (T)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BC39347" w14:textId="77777777" w:rsidR="007F4C87" w:rsidRPr="007F4C87" w:rsidRDefault="007F4C87" w:rsidP="007F4C87">
            <w:pPr>
              <w:spacing w:after="160" w:line="252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  <w:r w:rsidRPr="007F4C87">
              <w:rPr>
                <w:rFonts w:asciiTheme="majorHAnsi" w:eastAsia="Times New Roman" w:hAnsiTheme="majorHAnsi" w:cs="Arial"/>
                <w:lang w:eastAsia="pl-PL"/>
              </w:rPr>
              <w:t>40 %</w:t>
            </w:r>
          </w:p>
        </w:tc>
        <w:tc>
          <w:tcPr>
            <w:tcW w:w="2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8F5D37A" w14:textId="77777777" w:rsidR="007F4C87" w:rsidRPr="007F4C87" w:rsidRDefault="007F4C87" w:rsidP="007F4C87">
            <w:pPr>
              <w:spacing w:after="160" w:line="252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  <w:r w:rsidRPr="007F4C87">
              <w:rPr>
                <w:rFonts w:asciiTheme="majorHAnsi" w:eastAsia="Times New Roman" w:hAnsiTheme="majorHAnsi" w:cs="Arial"/>
                <w:lang w:eastAsia="pl-PL"/>
              </w:rPr>
              <w:t>40 punktów</w:t>
            </w:r>
          </w:p>
        </w:tc>
      </w:tr>
    </w:tbl>
    <w:p w14:paraId="0291F11D" w14:textId="77777777" w:rsidR="007F4C87" w:rsidRPr="007F4C87" w:rsidRDefault="007F4C87" w:rsidP="007F4C8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Arial"/>
          <w:lang w:eastAsia="pl-PL"/>
        </w:rPr>
      </w:pPr>
    </w:p>
    <w:p w14:paraId="33DB8455" w14:textId="77777777" w:rsidR="007F4C87" w:rsidRPr="007F4C87" w:rsidRDefault="007F4C87" w:rsidP="007F4C87">
      <w:pPr>
        <w:keepNext/>
        <w:keepLines/>
        <w:spacing w:before="200" w:after="0" w:line="240" w:lineRule="auto"/>
        <w:outlineLvl w:val="1"/>
        <w:rPr>
          <w:rFonts w:asciiTheme="majorHAnsi" w:eastAsiaTheme="majorEastAsia" w:hAnsiTheme="majorHAnsi" w:cs="Arial"/>
          <w:b/>
          <w:bCs/>
          <w:color w:val="4F81BD" w:themeColor="accent1"/>
          <w:lang w:eastAsia="pl-PL"/>
        </w:rPr>
      </w:pPr>
      <w:r w:rsidRPr="007F4C87">
        <w:rPr>
          <w:rFonts w:asciiTheme="majorHAnsi" w:eastAsiaTheme="majorEastAsia" w:hAnsiTheme="majorHAnsi" w:cs="Arial"/>
          <w:i/>
          <w:color w:val="00000A"/>
          <w:lang w:eastAsia="pl-PL"/>
        </w:rPr>
        <w:t>1. Zasady oceny kryterium "Cena" (C).</w:t>
      </w:r>
    </w:p>
    <w:p w14:paraId="07707D76" w14:textId="77777777" w:rsidR="007F4C87" w:rsidRPr="007F4C87" w:rsidRDefault="007F4C87" w:rsidP="007F4C87">
      <w:pPr>
        <w:tabs>
          <w:tab w:val="left" w:pos="360"/>
        </w:tabs>
        <w:spacing w:before="120" w:after="0" w:line="240" w:lineRule="auto"/>
        <w:jc w:val="both"/>
        <w:rPr>
          <w:rFonts w:asciiTheme="majorHAnsi" w:eastAsia="Times New Roman" w:hAnsiTheme="majorHAnsi" w:cs="Arial"/>
          <w:color w:val="000000"/>
          <w:lang w:eastAsia="pl-PL"/>
        </w:rPr>
      </w:pPr>
      <w:r w:rsidRPr="007F4C87">
        <w:rPr>
          <w:rFonts w:asciiTheme="majorHAnsi" w:eastAsia="Times New Roman" w:hAnsiTheme="majorHAnsi" w:cs="Arial"/>
          <w:color w:val="00000A"/>
          <w:lang w:eastAsia="pl-PL"/>
        </w:rPr>
        <w:t>W przypadku kryterium "Cena" oferta otrzyma zaokrągloną do dwóch miejsc po przecinku ilość punktów wynikającą z działania:</w:t>
      </w:r>
    </w:p>
    <w:p w14:paraId="0189D46A" w14:textId="77777777" w:rsidR="007F4C87" w:rsidRPr="007F4C87" w:rsidRDefault="007F4C87" w:rsidP="007F4C87">
      <w:pPr>
        <w:spacing w:after="0" w:line="240" w:lineRule="auto"/>
        <w:ind w:left="3402"/>
        <w:jc w:val="both"/>
        <w:rPr>
          <w:rFonts w:asciiTheme="majorHAnsi" w:eastAsia="Times New Roman" w:hAnsiTheme="majorHAnsi" w:cs="Arial"/>
          <w:color w:val="000000"/>
          <w:lang w:eastAsia="pl-PL"/>
        </w:rPr>
      </w:pPr>
      <w:r w:rsidRPr="007F4C87">
        <w:rPr>
          <w:rFonts w:asciiTheme="majorHAnsi" w:eastAsia="Times New Roman" w:hAnsiTheme="majorHAnsi" w:cs="Arial"/>
          <w:color w:val="00000A"/>
          <w:lang w:eastAsia="pl-PL"/>
        </w:rPr>
        <w:t>Pi (C) =  C</w:t>
      </w:r>
      <w:r w:rsidRPr="007F4C87">
        <w:rPr>
          <w:rFonts w:asciiTheme="majorHAnsi" w:eastAsia="Times New Roman" w:hAnsiTheme="majorHAnsi" w:cs="Arial"/>
          <w:color w:val="00000A"/>
          <w:vertAlign w:val="subscript"/>
          <w:lang w:eastAsia="pl-PL"/>
        </w:rPr>
        <w:t>min</w:t>
      </w:r>
      <w:r w:rsidRPr="007F4C87">
        <w:rPr>
          <w:rFonts w:asciiTheme="majorHAnsi" w:eastAsia="Times New Roman" w:hAnsiTheme="majorHAnsi" w:cs="Arial"/>
          <w:color w:val="00000A"/>
          <w:lang w:eastAsia="pl-PL"/>
        </w:rPr>
        <w:t>/C</w:t>
      </w:r>
      <w:r w:rsidRPr="007F4C87">
        <w:rPr>
          <w:rFonts w:asciiTheme="majorHAnsi" w:eastAsia="Times New Roman" w:hAnsiTheme="majorHAnsi" w:cs="Arial"/>
          <w:color w:val="00000A"/>
          <w:vertAlign w:val="subscript"/>
          <w:lang w:eastAsia="pl-PL"/>
        </w:rPr>
        <w:t xml:space="preserve">i </w:t>
      </w:r>
      <w:r w:rsidRPr="007F4C87">
        <w:rPr>
          <w:rFonts w:asciiTheme="majorHAnsi" w:eastAsia="Times New Roman" w:hAnsiTheme="majorHAnsi" w:cs="Arial"/>
          <w:color w:val="00000A"/>
          <w:lang w:eastAsia="pl-PL"/>
        </w:rPr>
        <w:t xml:space="preserve">  • Max  (C)</w:t>
      </w:r>
    </w:p>
    <w:p w14:paraId="1FA690FF" w14:textId="77777777" w:rsidR="007F4C87" w:rsidRPr="007F4C87" w:rsidRDefault="007F4C87" w:rsidP="007F4C87">
      <w:pPr>
        <w:spacing w:after="0" w:line="240" w:lineRule="auto"/>
        <w:jc w:val="both"/>
        <w:rPr>
          <w:rFonts w:asciiTheme="majorHAnsi" w:eastAsia="Times New Roman" w:hAnsiTheme="majorHAnsi" w:cs="Arial"/>
          <w:color w:val="000000"/>
          <w:lang w:eastAsia="pl-PL"/>
        </w:rPr>
      </w:pPr>
      <w:r w:rsidRPr="007F4C87">
        <w:rPr>
          <w:rFonts w:asciiTheme="majorHAnsi" w:eastAsia="Times New Roman" w:hAnsiTheme="majorHAnsi" w:cs="Arial"/>
          <w:color w:val="00000A"/>
          <w:lang w:eastAsia="pl-PL"/>
        </w:rPr>
        <w:t>gdzie:</w:t>
      </w:r>
    </w:p>
    <w:tbl>
      <w:tblPr>
        <w:tblW w:w="9212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970"/>
        <w:gridCol w:w="8242"/>
      </w:tblGrid>
      <w:tr w:rsidR="007F4C87" w:rsidRPr="007F4C87" w14:paraId="4D62C160" w14:textId="77777777" w:rsidTr="0088266F">
        <w:trPr>
          <w:jc w:val="center"/>
        </w:trPr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41539BD" w14:textId="77777777" w:rsidR="007F4C87" w:rsidRPr="007F4C87" w:rsidRDefault="007F4C87" w:rsidP="007F4C87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F4C87">
              <w:rPr>
                <w:rFonts w:asciiTheme="majorHAnsi" w:eastAsia="Times New Roman" w:hAnsiTheme="majorHAnsi" w:cs="Arial"/>
                <w:color w:val="00000A"/>
                <w:lang w:eastAsia="pl-PL"/>
              </w:rPr>
              <w:t>Pi(C)</w:t>
            </w:r>
          </w:p>
        </w:tc>
        <w:tc>
          <w:tcPr>
            <w:tcW w:w="8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D54E85B" w14:textId="77777777" w:rsidR="007F4C87" w:rsidRPr="007F4C87" w:rsidRDefault="007F4C87" w:rsidP="007F4C87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F4C87">
              <w:rPr>
                <w:rFonts w:asciiTheme="majorHAnsi" w:eastAsia="Times New Roman" w:hAnsiTheme="majorHAnsi" w:cs="Arial"/>
                <w:color w:val="00000A"/>
                <w:lang w:eastAsia="pl-PL"/>
              </w:rPr>
              <w:t>ilość punktów jakie otrzyma oferta "i" za kryterium "Cena";</w:t>
            </w:r>
          </w:p>
        </w:tc>
      </w:tr>
      <w:tr w:rsidR="007F4C87" w:rsidRPr="007F4C87" w14:paraId="797E0A8F" w14:textId="77777777" w:rsidTr="0088266F">
        <w:trPr>
          <w:jc w:val="center"/>
        </w:trPr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0A1634E" w14:textId="77777777" w:rsidR="007F4C87" w:rsidRPr="007F4C87" w:rsidRDefault="007F4C87" w:rsidP="007F4C87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F4C87">
              <w:rPr>
                <w:rFonts w:asciiTheme="majorHAnsi" w:eastAsia="Times New Roman" w:hAnsiTheme="majorHAnsi" w:cs="Arial"/>
                <w:color w:val="00000A"/>
                <w:lang w:eastAsia="pl-PL"/>
              </w:rPr>
              <w:t>Cmin</w:t>
            </w:r>
          </w:p>
        </w:tc>
        <w:tc>
          <w:tcPr>
            <w:tcW w:w="8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A6B829A" w14:textId="77777777" w:rsidR="007F4C87" w:rsidRPr="007F4C87" w:rsidRDefault="007F4C87" w:rsidP="007F4C87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F4C87">
              <w:rPr>
                <w:rFonts w:asciiTheme="majorHAnsi" w:eastAsia="Times New Roman" w:hAnsiTheme="majorHAnsi" w:cs="Arial"/>
                <w:color w:val="00000A"/>
                <w:lang w:eastAsia="pl-PL"/>
              </w:rPr>
              <w:t>najniższa cena spośród wszystkich ważnych i nieodrzuconych ofert;</w:t>
            </w:r>
          </w:p>
        </w:tc>
      </w:tr>
      <w:tr w:rsidR="007F4C87" w:rsidRPr="007F4C87" w14:paraId="7521DB85" w14:textId="77777777" w:rsidTr="0088266F">
        <w:trPr>
          <w:jc w:val="center"/>
        </w:trPr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3680E20" w14:textId="77777777" w:rsidR="007F4C87" w:rsidRPr="007F4C87" w:rsidRDefault="007F4C87" w:rsidP="007F4C87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F4C87">
              <w:rPr>
                <w:rFonts w:asciiTheme="majorHAnsi" w:eastAsia="Times New Roman" w:hAnsiTheme="majorHAnsi" w:cs="Arial"/>
                <w:color w:val="00000A"/>
                <w:lang w:eastAsia="pl-PL"/>
              </w:rPr>
              <w:t>Ci</w:t>
            </w:r>
          </w:p>
        </w:tc>
        <w:tc>
          <w:tcPr>
            <w:tcW w:w="8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9F2DD54" w14:textId="77777777" w:rsidR="007F4C87" w:rsidRPr="007F4C87" w:rsidRDefault="007F4C87" w:rsidP="007F4C87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F4C87">
              <w:rPr>
                <w:rFonts w:asciiTheme="majorHAnsi" w:eastAsia="Times New Roman" w:hAnsiTheme="majorHAnsi" w:cs="Arial"/>
                <w:color w:val="00000A"/>
                <w:lang w:eastAsia="pl-PL"/>
              </w:rPr>
              <w:t>cena oferty "i";</w:t>
            </w:r>
          </w:p>
        </w:tc>
      </w:tr>
      <w:tr w:rsidR="007F4C87" w:rsidRPr="007F4C87" w14:paraId="50DE1899" w14:textId="77777777" w:rsidTr="0088266F">
        <w:trPr>
          <w:jc w:val="center"/>
        </w:trPr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EEF6ED6" w14:textId="77777777" w:rsidR="007F4C87" w:rsidRPr="007F4C87" w:rsidRDefault="007F4C87" w:rsidP="007F4C87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F4C87">
              <w:rPr>
                <w:rFonts w:asciiTheme="majorHAnsi" w:eastAsia="Times New Roman" w:hAnsiTheme="majorHAnsi" w:cs="Arial"/>
                <w:color w:val="00000A"/>
                <w:lang w:eastAsia="pl-PL"/>
              </w:rPr>
              <w:t>Max (C)</w:t>
            </w:r>
          </w:p>
        </w:tc>
        <w:tc>
          <w:tcPr>
            <w:tcW w:w="8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27BC26A" w14:textId="77777777" w:rsidR="007F4C87" w:rsidRPr="007F4C87" w:rsidRDefault="007F4C87" w:rsidP="007F4C87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F4C87">
              <w:rPr>
                <w:rFonts w:asciiTheme="majorHAnsi" w:eastAsia="Times New Roman" w:hAnsiTheme="majorHAnsi" w:cs="Arial"/>
                <w:color w:val="00000A"/>
                <w:lang w:eastAsia="pl-PL"/>
              </w:rPr>
              <w:t>maksymalna ilość punktów jakie może otrzymać oferta za kryterium "Cena".</w:t>
            </w:r>
          </w:p>
        </w:tc>
      </w:tr>
      <w:tr w:rsidR="007F4C87" w:rsidRPr="007F4C87" w14:paraId="5EFC72D7" w14:textId="77777777" w:rsidTr="0088266F">
        <w:trPr>
          <w:jc w:val="center"/>
        </w:trPr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3629958" w14:textId="77777777" w:rsidR="007F4C87" w:rsidRPr="007F4C87" w:rsidRDefault="007F4C87" w:rsidP="007F4C87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color w:val="00000A"/>
                <w:lang w:eastAsia="pl-PL"/>
              </w:rPr>
            </w:pPr>
          </w:p>
        </w:tc>
        <w:tc>
          <w:tcPr>
            <w:tcW w:w="8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8A1B729" w14:textId="77777777" w:rsidR="007F4C87" w:rsidRPr="007F4C87" w:rsidRDefault="007F4C87" w:rsidP="007F4C87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color w:val="00000A"/>
                <w:lang w:eastAsia="pl-PL"/>
              </w:rPr>
            </w:pPr>
          </w:p>
        </w:tc>
      </w:tr>
    </w:tbl>
    <w:p w14:paraId="15CE7EDF" w14:textId="77777777" w:rsidR="007F4C87" w:rsidRPr="007F4C87" w:rsidRDefault="007F4C87" w:rsidP="007F4C87">
      <w:pPr>
        <w:keepNext/>
        <w:overflowPunct w:val="0"/>
        <w:autoSpaceDE w:val="0"/>
        <w:autoSpaceDN w:val="0"/>
        <w:adjustRightInd w:val="0"/>
        <w:spacing w:after="0"/>
        <w:jc w:val="both"/>
        <w:outlineLvl w:val="1"/>
        <w:rPr>
          <w:rFonts w:asciiTheme="majorHAnsi" w:eastAsia="Times New Roman" w:hAnsiTheme="majorHAnsi" w:cs="Arial"/>
          <w:b/>
          <w:bCs/>
          <w:noProof/>
          <w:lang w:eastAsia="pl-PL"/>
        </w:rPr>
      </w:pPr>
      <w:r w:rsidRPr="007F4C87">
        <w:rPr>
          <w:rFonts w:asciiTheme="majorHAnsi" w:eastAsia="Times New Roman" w:hAnsiTheme="majorHAnsi" w:cs="Arial"/>
          <w:b/>
          <w:bCs/>
          <w:noProof/>
          <w:lang w:eastAsia="pl-PL"/>
        </w:rPr>
        <w:t xml:space="preserve"> </w:t>
      </w:r>
    </w:p>
    <w:p w14:paraId="2DE5DF8B" w14:textId="77777777" w:rsidR="007F4C87" w:rsidRPr="007F4C87" w:rsidRDefault="007F4C87" w:rsidP="007F4C87">
      <w:pPr>
        <w:keepNext/>
        <w:overflowPunct w:val="0"/>
        <w:autoSpaceDE w:val="0"/>
        <w:autoSpaceDN w:val="0"/>
        <w:adjustRightInd w:val="0"/>
        <w:spacing w:after="0"/>
        <w:jc w:val="both"/>
        <w:outlineLvl w:val="1"/>
        <w:rPr>
          <w:rFonts w:asciiTheme="majorHAnsi" w:eastAsia="Times New Roman" w:hAnsiTheme="majorHAnsi" w:cs="Arial"/>
          <w:bCs/>
          <w:noProof/>
          <w:lang w:eastAsia="pl-PL"/>
        </w:rPr>
      </w:pPr>
      <w:r w:rsidRPr="007F4C87">
        <w:rPr>
          <w:rFonts w:asciiTheme="majorHAnsi" w:eastAsia="Times New Roman" w:hAnsiTheme="majorHAnsi" w:cs="Arial"/>
          <w:b/>
          <w:bCs/>
          <w:noProof/>
          <w:lang w:eastAsia="pl-PL"/>
        </w:rPr>
        <w:t>2.Zasady oceny kryterium „TERMIN wypłaty poszczególnych transz kredytu” (T)</w:t>
      </w:r>
      <w:r w:rsidRPr="007F4C87">
        <w:rPr>
          <w:rFonts w:asciiTheme="majorHAnsi" w:eastAsia="Times New Roman" w:hAnsiTheme="majorHAnsi" w:cs="Arial"/>
          <w:bCs/>
          <w:noProof/>
          <w:lang w:eastAsia="pl-PL"/>
        </w:rPr>
        <w:t>.</w:t>
      </w:r>
    </w:p>
    <w:p w14:paraId="66BDA99E" w14:textId="77777777" w:rsidR="007F4C87" w:rsidRPr="007F4C87" w:rsidRDefault="007F4C87" w:rsidP="007F4C87">
      <w:pPr>
        <w:spacing w:after="0"/>
        <w:jc w:val="both"/>
        <w:rPr>
          <w:rFonts w:asciiTheme="majorHAnsi" w:eastAsia="Calibri" w:hAnsiTheme="majorHAnsi" w:cs="Arial"/>
          <w:b/>
          <w:i/>
          <w:color w:val="548DD4"/>
        </w:rPr>
      </w:pPr>
      <w:r w:rsidRPr="007F4C87">
        <w:rPr>
          <w:rFonts w:asciiTheme="majorHAnsi" w:eastAsia="Calibri" w:hAnsiTheme="majorHAnsi" w:cs="Arial"/>
          <w:i/>
          <w:color w:val="000000"/>
        </w:rPr>
        <w:t xml:space="preserve"> T= Tmin /To x 40 pkt</w:t>
      </w:r>
    </w:p>
    <w:p w14:paraId="1520EF3D" w14:textId="77777777" w:rsidR="007F4C87" w:rsidRPr="007F4C87" w:rsidRDefault="007F4C87" w:rsidP="007F4C87">
      <w:pPr>
        <w:spacing w:after="0"/>
        <w:ind w:left="360"/>
        <w:jc w:val="both"/>
        <w:rPr>
          <w:rFonts w:asciiTheme="majorHAnsi" w:eastAsia="Calibri" w:hAnsiTheme="majorHAnsi" w:cs="Arial"/>
          <w:i/>
        </w:rPr>
      </w:pPr>
      <w:r w:rsidRPr="007F4C87">
        <w:rPr>
          <w:rFonts w:asciiTheme="majorHAnsi" w:eastAsia="Calibri" w:hAnsiTheme="majorHAnsi" w:cs="Arial"/>
        </w:rPr>
        <w:t>gdzie:</w:t>
      </w:r>
    </w:p>
    <w:p w14:paraId="2B86ACA9" w14:textId="77777777" w:rsidR="007F4C87" w:rsidRPr="007F4C87" w:rsidRDefault="007F4C87" w:rsidP="007F4C87">
      <w:pPr>
        <w:spacing w:after="0"/>
        <w:ind w:left="360"/>
        <w:jc w:val="both"/>
        <w:rPr>
          <w:rFonts w:asciiTheme="majorHAnsi" w:eastAsia="Calibri" w:hAnsiTheme="majorHAnsi" w:cs="Arial"/>
          <w:i/>
        </w:rPr>
      </w:pPr>
      <w:r w:rsidRPr="007F4C87">
        <w:rPr>
          <w:rFonts w:asciiTheme="majorHAnsi" w:eastAsia="Calibri" w:hAnsiTheme="majorHAnsi" w:cs="Arial"/>
          <w:i/>
        </w:rPr>
        <w:t xml:space="preserve">           T         -  ilość punktów za termin wypłaty poszczególnych transz kredytu</w:t>
      </w:r>
    </w:p>
    <w:p w14:paraId="689A9D65" w14:textId="77777777" w:rsidR="007F4C87" w:rsidRPr="007F4C87" w:rsidRDefault="007F4C87" w:rsidP="007F4C87">
      <w:pPr>
        <w:spacing w:after="0"/>
        <w:ind w:left="360"/>
        <w:jc w:val="both"/>
        <w:rPr>
          <w:rFonts w:asciiTheme="majorHAnsi" w:eastAsia="Calibri" w:hAnsiTheme="majorHAnsi" w:cs="Arial"/>
          <w:i/>
        </w:rPr>
      </w:pPr>
      <w:r w:rsidRPr="007F4C87">
        <w:rPr>
          <w:rFonts w:asciiTheme="majorHAnsi" w:eastAsia="Calibri" w:hAnsiTheme="majorHAnsi" w:cs="Arial"/>
          <w:i/>
        </w:rPr>
        <w:t xml:space="preserve">           T</w:t>
      </w:r>
      <w:r w:rsidRPr="007F4C87">
        <w:rPr>
          <w:rFonts w:asciiTheme="majorHAnsi" w:eastAsia="Calibri" w:hAnsiTheme="majorHAnsi" w:cs="Arial"/>
          <w:i/>
          <w:vertAlign w:val="subscript"/>
        </w:rPr>
        <w:t>min</w:t>
      </w:r>
      <w:r w:rsidRPr="007F4C87">
        <w:rPr>
          <w:rFonts w:asciiTheme="majorHAnsi" w:eastAsia="Calibri" w:hAnsiTheme="majorHAnsi" w:cs="Arial"/>
          <w:i/>
        </w:rPr>
        <w:t xml:space="preserve">    -  najkrótszy termin wypłaty poszczególnych transz kredytu</w:t>
      </w:r>
    </w:p>
    <w:p w14:paraId="0E9508E8" w14:textId="77777777" w:rsidR="007F4C87" w:rsidRPr="007F4C87" w:rsidRDefault="007F4C87" w:rsidP="007F4C87">
      <w:pPr>
        <w:spacing w:after="0"/>
        <w:ind w:left="360"/>
        <w:jc w:val="both"/>
        <w:rPr>
          <w:rFonts w:asciiTheme="majorHAnsi" w:eastAsia="Calibri" w:hAnsiTheme="majorHAnsi" w:cs="Arial"/>
          <w:i/>
        </w:rPr>
      </w:pPr>
      <w:r w:rsidRPr="007F4C87">
        <w:rPr>
          <w:rFonts w:asciiTheme="majorHAnsi" w:eastAsia="Calibri" w:hAnsiTheme="majorHAnsi" w:cs="Arial"/>
          <w:i/>
        </w:rPr>
        <w:t xml:space="preserve">          T</w:t>
      </w:r>
      <w:r w:rsidRPr="007F4C87">
        <w:rPr>
          <w:rFonts w:asciiTheme="majorHAnsi" w:eastAsia="Calibri" w:hAnsiTheme="majorHAnsi" w:cs="Arial"/>
          <w:i/>
          <w:vertAlign w:val="subscript"/>
        </w:rPr>
        <w:t>o</w:t>
      </w:r>
      <w:r w:rsidRPr="007F4C87">
        <w:rPr>
          <w:rFonts w:asciiTheme="majorHAnsi" w:eastAsia="Calibri" w:hAnsiTheme="majorHAnsi" w:cs="Arial"/>
          <w:i/>
        </w:rPr>
        <w:t xml:space="preserve">       -  termin wypłaty poszczególnych transz kredytu z oferty rozpatrywanej</w:t>
      </w:r>
    </w:p>
    <w:p w14:paraId="06835E43" w14:textId="77777777" w:rsidR="007F4C87" w:rsidRPr="007F4C87" w:rsidRDefault="007F4C87" w:rsidP="007F4C87">
      <w:pPr>
        <w:keepNext/>
        <w:overflowPunct w:val="0"/>
        <w:autoSpaceDE w:val="0"/>
        <w:autoSpaceDN w:val="0"/>
        <w:adjustRightInd w:val="0"/>
        <w:spacing w:after="0"/>
        <w:outlineLvl w:val="1"/>
        <w:rPr>
          <w:rFonts w:asciiTheme="majorHAnsi" w:eastAsia="Times New Roman" w:hAnsiTheme="majorHAnsi" w:cs="Arial"/>
          <w:bCs/>
          <w:noProof/>
          <w:lang w:eastAsia="pl-PL"/>
        </w:rPr>
      </w:pPr>
      <w:r w:rsidRPr="007F4C87">
        <w:rPr>
          <w:rFonts w:asciiTheme="majorHAnsi" w:eastAsia="Times New Roman" w:hAnsiTheme="majorHAnsi" w:cs="Arial"/>
          <w:noProof/>
          <w:lang w:eastAsia="pl-PL"/>
        </w:rPr>
        <w:t xml:space="preserve">T-  </w:t>
      </w:r>
      <w:r w:rsidRPr="007F4C87">
        <w:rPr>
          <w:rFonts w:asciiTheme="majorHAnsi" w:eastAsia="Times New Roman" w:hAnsiTheme="majorHAnsi" w:cs="Arial"/>
          <w:bCs/>
          <w:noProof/>
          <w:lang w:eastAsia="pl-PL"/>
        </w:rPr>
        <w:t xml:space="preserve">„TERMIN wypłaty poszczególnych transz kredytu” (T). (minimum 1 dzień, </w:t>
      </w:r>
      <w:r w:rsidRPr="007F4C87">
        <w:rPr>
          <w:rFonts w:asciiTheme="majorHAnsi" w:eastAsia="Times New Roman" w:hAnsiTheme="majorHAnsi" w:cs="Arial"/>
          <w:noProof/>
          <w:lang w:eastAsia="pl-PL"/>
        </w:rPr>
        <w:t xml:space="preserve">maksymalnie 3 dni) </w:t>
      </w:r>
    </w:p>
    <w:p w14:paraId="78C3E9BB" w14:textId="77777777" w:rsidR="007F4C87" w:rsidRPr="007F4C87" w:rsidRDefault="007F4C87" w:rsidP="007F4C87">
      <w:pPr>
        <w:tabs>
          <w:tab w:val="left" w:pos="709"/>
          <w:tab w:val="center" w:pos="4536"/>
          <w:tab w:val="right" w:pos="9072"/>
        </w:tabs>
        <w:spacing w:after="0"/>
        <w:rPr>
          <w:rFonts w:asciiTheme="majorHAnsi" w:eastAsia="Times New Roman" w:hAnsiTheme="majorHAnsi" w:cs="Arial"/>
          <w:color w:val="000000"/>
          <w:lang w:val="x-none" w:eastAsia="x-none"/>
        </w:rPr>
      </w:pPr>
      <w:r w:rsidRPr="007F4C87">
        <w:rPr>
          <w:rFonts w:asciiTheme="majorHAnsi" w:eastAsia="Times New Roman" w:hAnsiTheme="majorHAnsi" w:cs="Arial"/>
          <w:lang w:val="x-none" w:eastAsia="x-none"/>
        </w:rPr>
        <w:t>Liczba</w:t>
      </w:r>
      <w:r w:rsidRPr="007F4C87">
        <w:rPr>
          <w:rFonts w:asciiTheme="majorHAnsi" w:eastAsia="Times New Roman" w:hAnsiTheme="majorHAnsi" w:cs="Arial"/>
          <w:color w:val="FFFFFF"/>
          <w:lang w:eastAsia="x-none"/>
        </w:rPr>
        <w:t>.</w:t>
      </w:r>
      <w:r w:rsidRPr="007F4C87">
        <w:rPr>
          <w:rFonts w:asciiTheme="majorHAnsi" w:eastAsia="Times New Roman" w:hAnsiTheme="majorHAnsi" w:cs="Arial"/>
          <w:lang w:val="x-none" w:eastAsia="x-none"/>
        </w:rPr>
        <w:t>punktów określona zostanie na podstawie poniższego wzoru:</w:t>
      </w:r>
    </w:p>
    <w:p w14:paraId="0EEAB062" w14:textId="1433A966" w:rsidR="007F4C87" w:rsidRPr="007F4C87" w:rsidRDefault="007F4C87" w:rsidP="0080719B">
      <w:pPr>
        <w:tabs>
          <w:tab w:val="left" w:pos="709"/>
          <w:tab w:val="center" w:pos="4536"/>
          <w:tab w:val="right" w:pos="9072"/>
        </w:tabs>
        <w:spacing w:after="0"/>
        <w:ind w:left="360"/>
        <w:jc w:val="center"/>
        <w:rPr>
          <w:rFonts w:asciiTheme="majorHAnsi" w:eastAsia="Times New Roman" w:hAnsiTheme="majorHAnsi" w:cs="Arial"/>
          <w:b/>
          <w:lang w:val="x-none" w:eastAsia="x-none"/>
        </w:rPr>
      </w:pPr>
      <w:r w:rsidRPr="007F4C87">
        <w:rPr>
          <w:rFonts w:asciiTheme="majorHAnsi" w:eastAsia="Times New Roman" w:hAnsiTheme="majorHAnsi" w:cs="Arial"/>
          <w:b/>
          <w:lang w:val="x-none" w:eastAsia="x-none"/>
        </w:rPr>
        <w:t>C+T</w:t>
      </w:r>
    </w:p>
    <w:p w14:paraId="5C7D6668" w14:textId="53D18493" w:rsidR="007F4C87" w:rsidRPr="00F8327D" w:rsidRDefault="007F4C87" w:rsidP="007F4C8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Arial"/>
          <w:lang w:eastAsia="pl-PL"/>
        </w:rPr>
      </w:pPr>
      <w:r w:rsidRPr="007F4C87">
        <w:rPr>
          <w:rFonts w:asciiTheme="majorHAnsi" w:eastAsia="Times New Roman" w:hAnsiTheme="majorHAnsi" w:cs="Arial"/>
          <w:lang w:eastAsia="pl-PL"/>
        </w:rPr>
        <w:t>4.2. Za najkorzystniejszą zostanie wybrana oferta, która zgodnie z powyższymi kryteriami oceny ofert uzyska najwyższą liczbę punktów spośród ofert nie podlegających odrzuceniu.</w:t>
      </w:r>
      <w:r w:rsidRPr="00F8327D">
        <w:rPr>
          <w:rFonts w:asciiTheme="majorHAnsi" w:eastAsia="Times New Roman" w:hAnsiTheme="majorHAnsi" w:cs="Arial"/>
          <w:lang w:eastAsia="pl-PL"/>
        </w:rPr>
        <w:t>”</w:t>
      </w:r>
    </w:p>
    <w:p w14:paraId="346E4766" w14:textId="05B5D53F" w:rsidR="007F4C87" w:rsidRDefault="007F4C87" w:rsidP="007F4C8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14:paraId="1F4FB5A2" w14:textId="7BBAB657" w:rsidR="007F4C87" w:rsidRDefault="007F4C87" w:rsidP="00F832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z w:val="24"/>
          <w:szCs w:val="24"/>
          <w:lang w:eastAsia="pl-PL"/>
        </w:rPr>
        <w:t>W postepowaniu zostały złożone oferty:</w:t>
      </w:r>
    </w:p>
    <w:tbl>
      <w:tblPr>
        <w:tblStyle w:val="Tabela-Siatka"/>
        <w:tblpPr w:leftFromText="141" w:rightFromText="141" w:vertAnchor="text" w:horzAnchor="margin" w:tblpY="230"/>
        <w:tblW w:w="8642" w:type="dxa"/>
        <w:tblLook w:val="04A0" w:firstRow="1" w:lastRow="0" w:firstColumn="1" w:lastColumn="0" w:noHBand="0" w:noVBand="1"/>
      </w:tblPr>
      <w:tblGrid>
        <w:gridCol w:w="653"/>
        <w:gridCol w:w="3783"/>
        <w:gridCol w:w="2363"/>
        <w:gridCol w:w="1843"/>
      </w:tblGrid>
      <w:tr w:rsidR="000222F2" w:rsidRPr="000222F2" w14:paraId="33925560" w14:textId="77777777" w:rsidTr="0088266F">
        <w:trPr>
          <w:trHeight w:val="952"/>
        </w:trPr>
        <w:tc>
          <w:tcPr>
            <w:tcW w:w="653" w:type="dxa"/>
            <w:vAlign w:val="center"/>
          </w:tcPr>
          <w:p w14:paraId="37775B51" w14:textId="77777777" w:rsidR="000222F2" w:rsidRPr="000222F2" w:rsidRDefault="000222F2" w:rsidP="000222F2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222F2">
              <w:rPr>
                <w:rFonts w:ascii="Times New Roman" w:hAnsi="Times New Roman" w:cs="Times New Roman"/>
                <w:b/>
                <w:bCs/>
                <w:color w:val="000000"/>
              </w:rPr>
              <w:t>Lp.</w:t>
            </w:r>
          </w:p>
        </w:tc>
        <w:tc>
          <w:tcPr>
            <w:tcW w:w="3783" w:type="dxa"/>
            <w:vAlign w:val="center"/>
          </w:tcPr>
          <w:p w14:paraId="78F70DC3" w14:textId="77777777" w:rsidR="000222F2" w:rsidRPr="000222F2" w:rsidRDefault="000222F2" w:rsidP="000222F2">
            <w:pPr>
              <w:tabs>
                <w:tab w:val="left" w:pos="708"/>
                <w:tab w:val="center" w:pos="4536"/>
                <w:tab w:val="right" w:pos="9072"/>
              </w:tabs>
              <w:ind w:left="-25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222F2">
              <w:rPr>
                <w:rFonts w:ascii="Times New Roman" w:hAnsi="Times New Roman" w:cs="Times New Roman"/>
                <w:b/>
                <w:bCs/>
                <w:color w:val="000000"/>
              </w:rPr>
              <w:t>Nazwa i adres Wykonawcy</w:t>
            </w:r>
          </w:p>
        </w:tc>
        <w:tc>
          <w:tcPr>
            <w:tcW w:w="2363" w:type="dxa"/>
            <w:vAlign w:val="center"/>
          </w:tcPr>
          <w:p w14:paraId="38D7DBCA" w14:textId="77777777" w:rsidR="000222F2" w:rsidRPr="000222F2" w:rsidRDefault="000222F2" w:rsidP="000222F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222F2">
              <w:rPr>
                <w:rFonts w:ascii="Times New Roman" w:hAnsi="Times New Roman" w:cs="Times New Roman"/>
                <w:b/>
                <w:bCs/>
                <w:color w:val="000000"/>
              </w:rPr>
              <w:t>Cena oferty</w:t>
            </w:r>
          </w:p>
          <w:p w14:paraId="4C17A83A" w14:textId="77777777" w:rsidR="000222F2" w:rsidRPr="000222F2" w:rsidRDefault="000222F2" w:rsidP="000222F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222F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w zł brutto </w:t>
            </w:r>
          </w:p>
        </w:tc>
        <w:tc>
          <w:tcPr>
            <w:tcW w:w="1843" w:type="dxa"/>
            <w:vAlign w:val="center"/>
          </w:tcPr>
          <w:p w14:paraId="429D9CBA" w14:textId="77777777" w:rsidR="000222F2" w:rsidRPr="000222F2" w:rsidRDefault="000222F2" w:rsidP="000222F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222F2">
              <w:rPr>
                <w:rFonts w:ascii="Times New Roman" w:hAnsi="Times New Roman" w:cs="Times New Roman"/>
                <w:b/>
              </w:rPr>
              <w:t>Termin wypłaty poszczególnych transz kredytu</w:t>
            </w:r>
          </w:p>
        </w:tc>
      </w:tr>
      <w:tr w:rsidR="000222F2" w:rsidRPr="000222F2" w14:paraId="2F44C50D" w14:textId="77777777" w:rsidTr="0088266F">
        <w:trPr>
          <w:trHeight w:val="757"/>
        </w:trPr>
        <w:tc>
          <w:tcPr>
            <w:tcW w:w="653" w:type="dxa"/>
            <w:vAlign w:val="center"/>
          </w:tcPr>
          <w:p w14:paraId="0FE21A7F" w14:textId="77777777" w:rsidR="000222F2" w:rsidRPr="000222F2" w:rsidRDefault="000222F2" w:rsidP="000222F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222F2">
              <w:rPr>
                <w:rFonts w:ascii="Times New Roman" w:hAnsi="Times New Roman" w:cs="Times New Roman"/>
                <w:bCs/>
                <w:color w:val="000000"/>
              </w:rPr>
              <w:t>1.</w:t>
            </w:r>
          </w:p>
        </w:tc>
        <w:tc>
          <w:tcPr>
            <w:tcW w:w="3783" w:type="dxa"/>
            <w:vAlign w:val="center"/>
          </w:tcPr>
          <w:p w14:paraId="701F2CB6" w14:textId="77777777" w:rsidR="000222F2" w:rsidRPr="000222F2" w:rsidRDefault="000222F2" w:rsidP="000222F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222F2">
              <w:rPr>
                <w:rFonts w:ascii="Times New Roman" w:hAnsi="Times New Roman" w:cs="Times New Roman"/>
                <w:bCs/>
                <w:color w:val="000000"/>
              </w:rPr>
              <w:t>Powszechna Kasa Oszczędności Bank Polski S.A. Centralny Regionalny Oddział Korporacyjny w Warszawie II RCK w Warszawie,ul. Chłodna 52; 00-872 Warszawa</w:t>
            </w:r>
          </w:p>
        </w:tc>
        <w:tc>
          <w:tcPr>
            <w:tcW w:w="2363" w:type="dxa"/>
            <w:vAlign w:val="center"/>
          </w:tcPr>
          <w:p w14:paraId="77033342" w14:textId="77777777" w:rsidR="000222F2" w:rsidRPr="000222F2" w:rsidRDefault="000222F2" w:rsidP="000222F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222F2">
              <w:rPr>
                <w:rFonts w:ascii="Times New Roman" w:hAnsi="Times New Roman" w:cs="Times New Roman"/>
                <w:bCs/>
                <w:color w:val="000000"/>
              </w:rPr>
              <w:t>394 492,70</w:t>
            </w:r>
          </w:p>
        </w:tc>
        <w:tc>
          <w:tcPr>
            <w:tcW w:w="1843" w:type="dxa"/>
            <w:vAlign w:val="center"/>
          </w:tcPr>
          <w:p w14:paraId="50D24F9B" w14:textId="77777777" w:rsidR="000222F2" w:rsidRPr="000222F2" w:rsidRDefault="000222F2" w:rsidP="000222F2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222F2">
              <w:rPr>
                <w:rFonts w:ascii="Times New Roman" w:hAnsi="Times New Roman" w:cs="Times New Roman"/>
              </w:rPr>
              <w:t>1 dzień</w:t>
            </w:r>
          </w:p>
        </w:tc>
      </w:tr>
      <w:tr w:rsidR="000222F2" w:rsidRPr="000222F2" w14:paraId="5184C80E" w14:textId="77777777" w:rsidTr="0088266F">
        <w:trPr>
          <w:trHeight w:val="757"/>
        </w:trPr>
        <w:tc>
          <w:tcPr>
            <w:tcW w:w="653" w:type="dxa"/>
            <w:vAlign w:val="center"/>
          </w:tcPr>
          <w:p w14:paraId="7C485218" w14:textId="77777777" w:rsidR="000222F2" w:rsidRPr="000222F2" w:rsidRDefault="000222F2" w:rsidP="000222F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222F2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3783" w:type="dxa"/>
            <w:vAlign w:val="center"/>
          </w:tcPr>
          <w:p w14:paraId="7D8262C5" w14:textId="77777777" w:rsidR="000222F2" w:rsidRPr="000222F2" w:rsidRDefault="000222F2" w:rsidP="000222F2">
            <w:pPr>
              <w:tabs>
                <w:tab w:val="left" w:pos="708"/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0222F2">
              <w:rPr>
                <w:rFonts w:ascii="Times New Roman" w:hAnsi="Times New Roman" w:cs="Times New Roman"/>
                <w:bCs/>
                <w:color w:val="000000"/>
              </w:rPr>
              <w:t>Konsorcjum:</w:t>
            </w:r>
          </w:p>
          <w:p w14:paraId="0E1409BE" w14:textId="77777777" w:rsidR="000222F2" w:rsidRPr="000222F2" w:rsidRDefault="000222F2" w:rsidP="000222F2">
            <w:pPr>
              <w:tabs>
                <w:tab w:val="left" w:pos="708"/>
                <w:tab w:val="center" w:pos="4536"/>
                <w:tab w:val="right" w:pos="9072"/>
              </w:tabs>
              <w:ind w:left="-55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0222F2">
              <w:rPr>
                <w:rFonts w:ascii="Times New Roman" w:hAnsi="Times New Roman" w:cs="Times New Roman"/>
                <w:bCs/>
                <w:color w:val="000000"/>
              </w:rPr>
              <w:t>1.Bank Polskiej Spółdzielczości S.A, ul. Grzybowska 81; 00-844 Warszawa</w:t>
            </w:r>
          </w:p>
          <w:p w14:paraId="31C68056" w14:textId="77777777" w:rsidR="000222F2" w:rsidRPr="000222F2" w:rsidRDefault="000222F2" w:rsidP="000222F2">
            <w:pPr>
              <w:tabs>
                <w:tab w:val="left" w:pos="708"/>
                <w:tab w:val="center" w:pos="4536"/>
                <w:tab w:val="right" w:pos="9072"/>
              </w:tabs>
              <w:ind w:left="-55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0222F2">
              <w:rPr>
                <w:rFonts w:ascii="Times New Roman" w:hAnsi="Times New Roman" w:cs="Times New Roman"/>
                <w:bCs/>
                <w:color w:val="000000"/>
              </w:rPr>
              <w:t>2.Warszawski Bank Spółdzielczy, ul. Fieldorfa 5a; 03-984 Warszawa</w:t>
            </w:r>
          </w:p>
          <w:p w14:paraId="27363391" w14:textId="77777777" w:rsidR="000222F2" w:rsidRPr="000222F2" w:rsidRDefault="000222F2" w:rsidP="000222F2">
            <w:pPr>
              <w:tabs>
                <w:tab w:val="left" w:pos="708"/>
                <w:tab w:val="center" w:pos="4536"/>
                <w:tab w:val="right" w:pos="9072"/>
              </w:tabs>
              <w:ind w:left="-55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0222F2">
              <w:rPr>
                <w:rFonts w:ascii="Times New Roman" w:hAnsi="Times New Roman" w:cs="Times New Roman"/>
                <w:bCs/>
                <w:color w:val="000000"/>
              </w:rPr>
              <w:t>3. Polski Bank Spółdzielczy w Wyszkowie, ul. T. Kościuszki 5;07-200 Wyszków</w:t>
            </w:r>
          </w:p>
          <w:p w14:paraId="656510B9" w14:textId="77777777" w:rsidR="000222F2" w:rsidRPr="000222F2" w:rsidRDefault="000222F2" w:rsidP="000222F2">
            <w:pPr>
              <w:tabs>
                <w:tab w:val="left" w:pos="708"/>
                <w:tab w:val="center" w:pos="4536"/>
                <w:tab w:val="right" w:pos="9072"/>
              </w:tabs>
              <w:ind w:left="-55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0222F2">
              <w:rPr>
                <w:rFonts w:ascii="Times New Roman" w:hAnsi="Times New Roman" w:cs="Times New Roman"/>
                <w:bCs/>
                <w:color w:val="000000"/>
              </w:rPr>
              <w:t>4.Bank Spółdzielczy w Sochaczewie, ul. Władysława Reymonta 18;96-500 Sochaczew</w:t>
            </w:r>
          </w:p>
        </w:tc>
        <w:tc>
          <w:tcPr>
            <w:tcW w:w="2363" w:type="dxa"/>
            <w:vAlign w:val="center"/>
          </w:tcPr>
          <w:p w14:paraId="713F7B3F" w14:textId="77777777" w:rsidR="000222F2" w:rsidRPr="000222F2" w:rsidRDefault="000222F2" w:rsidP="000222F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222F2">
              <w:rPr>
                <w:rFonts w:ascii="Times New Roman" w:hAnsi="Times New Roman" w:cs="Times New Roman"/>
                <w:bCs/>
                <w:color w:val="000000"/>
              </w:rPr>
              <w:t>1 969 483,38</w:t>
            </w:r>
          </w:p>
        </w:tc>
        <w:tc>
          <w:tcPr>
            <w:tcW w:w="1843" w:type="dxa"/>
            <w:vAlign w:val="center"/>
          </w:tcPr>
          <w:p w14:paraId="2B680B43" w14:textId="77777777" w:rsidR="000222F2" w:rsidRPr="000222F2" w:rsidRDefault="000222F2" w:rsidP="000222F2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222F2">
              <w:rPr>
                <w:rFonts w:ascii="Times New Roman" w:hAnsi="Times New Roman" w:cs="Times New Roman"/>
              </w:rPr>
              <w:t>1 dzień</w:t>
            </w:r>
          </w:p>
        </w:tc>
      </w:tr>
    </w:tbl>
    <w:p w14:paraId="3610A42E" w14:textId="77777777" w:rsidR="000222F2" w:rsidRDefault="000222F2" w:rsidP="007F4C8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14:paraId="7DA8D8F6" w14:textId="4F998498" w:rsidR="000222F2" w:rsidRDefault="000222F2" w:rsidP="000222F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Zamawiający na sfinansowanie zamówienia przeznaczył kwotę; 2 300 000 zł </w:t>
      </w:r>
    </w:p>
    <w:p w14:paraId="4F808BFE" w14:textId="77777777" w:rsidR="00343AB1" w:rsidRDefault="00343AB1" w:rsidP="000222F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14:paraId="1868A4C6" w14:textId="53ADC13E" w:rsidR="003F57D9" w:rsidRPr="003F57D9" w:rsidRDefault="007F4C87" w:rsidP="003F57D9">
      <w:pPr>
        <w:jc w:val="both"/>
        <w:rPr>
          <w:rFonts w:ascii="Times New Roman" w:hAnsi="Times New Roman" w:cs="Times New Roman"/>
        </w:rPr>
      </w:pPr>
      <w:r>
        <w:rPr>
          <w:rFonts w:asciiTheme="majorHAnsi" w:eastAsia="Times New Roman" w:hAnsiTheme="majorHAnsi" w:cs="Arial"/>
          <w:sz w:val="24"/>
          <w:szCs w:val="24"/>
          <w:lang w:eastAsia="pl-PL"/>
        </w:rPr>
        <w:lastRenderedPageBreak/>
        <w:t>W toku badania ofert</w:t>
      </w:r>
      <w:r w:rsidR="003F57D9" w:rsidRPr="003F57D9">
        <w:rPr>
          <w:rFonts w:ascii="Times New Roman" w:hAnsi="Times New Roman" w:cs="Times New Roman"/>
        </w:rPr>
        <w:t xml:space="preserve"> złożonych przez </w:t>
      </w:r>
      <w:r w:rsidR="003F57D9">
        <w:rPr>
          <w:rFonts w:ascii="Times New Roman" w:hAnsi="Times New Roman" w:cs="Times New Roman"/>
        </w:rPr>
        <w:t xml:space="preserve">Wykonawców </w:t>
      </w:r>
      <w:r w:rsidR="003F57D9" w:rsidRPr="003F57D9">
        <w:rPr>
          <w:rFonts w:ascii="Times New Roman" w:hAnsi="Times New Roman" w:cs="Times New Roman"/>
        </w:rPr>
        <w:t xml:space="preserve"> dotyczących wysokości marży i prowizji, najniższa oferta wyliczona wg wzoru</w:t>
      </w:r>
      <w:r w:rsidR="00343AB1">
        <w:rPr>
          <w:rFonts w:ascii="Times New Roman" w:hAnsi="Times New Roman" w:cs="Times New Roman"/>
        </w:rPr>
        <w:t xml:space="preserve"> podanego przez Zamawiającego</w:t>
      </w:r>
      <w:r w:rsidR="003F57D9" w:rsidRPr="003F57D9">
        <w:rPr>
          <w:rFonts w:ascii="Times New Roman" w:hAnsi="Times New Roman" w:cs="Times New Roman"/>
        </w:rPr>
        <w:t xml:space="preserve"> przewyższa możliwości finansowe Gminy  (2.300.000 zł.)</w:t>
      </w:r>
      <w:r w:rsidR="00343AB1">
        <w:rPr>
          <w:rFonts w:ascii="Times New Roman" w:hAnsi="Times New Roman" w:cs="Times New Roman"/>
        </w:rPr>
        <w:t>,</w:t>
      </w:r>
      <w:r w:rsidR="003F57D9" w:rsidRPr="003F57D9">
        <w:rPr>
          <w:rFonts w:ascii="Times New Roman" w:hAnsi="Times New Roman" w:cs="Times New Roman"/>
        </w:rPr>
        <w:t xml:space="preserve"> przy założeniu wypłaty kredytu w dniu 30.08.2021 roku</w:t>
      </w:r>
      <w:r w:rsidR="00AA0A53">
        <w:rPr>
          <w:rFonts w:ascii="Times New Roman" w:hAnsi="Times New Roman" w:cs="Times New Roman"/>
        </w:rPr>
        <w:t>. N</w:t>
      </w:r>
      <w:r w:rsidR="003F57D9">
        <w:rPr>
          <w:rFonts w:ascii="Times New Roman" w:hAnsi="Times New Roman" w:cs="Times New Roman"/>
        </w:rPr>
        <w:t xml:space="preserve">atomiast  druga </w:t>
      </w:r>
      <w:r w:rsidR="00343AB1">
        <w:rPr>
          <w:rFonts w:ascii="Times New Roman" w:hAnsi="Times New Roman" w:cs="Times New Roman"/>
        </w:rPr>
        <w:t xml:space="preserve"> (w kolejności jeżeli chodzi o wyliczenie ceny zgodnie z wzorem podanym przez Zamawiającego) </w:t>
      </w:r>
      <w:r w:rsidR="003F57D9">
        <w:rPr>
          <w:rFonts w:ascii="Times New Roman" w:hAnsi="Times New Roman" w:cs="Times New Roman"/>
        </w:rPr>
        <w:t>oferta</w:t>
      </w:r>
      <w:r w:rsidR="00AA0A53">
        <w:rPr>
          <w:rFonts w:ascii="Times New Roman" w:hAnsi="Times New Roman" w:cs="Times New Roman"/>
        </w:rPr>
        <w:t xml:space="preserve"> </w:t>
      </w:r>
      <w:r w:rsidR="003F57D9">
        <w:rPr>
          <w:rFonts w:ascii="Times New Roman" w:hAnsi="Times New Roman" w:cs="Times New Roman"/>
        </w:rPr>
        <w:t>mie</w:t>
      </w:r>
      <w:r w:rsidR="00AA0A53">
        <w:rPr>
          <w:rFonts w:ascii="Times New Roman" w:hAnsi="Times New Roman" w:cs="Times New Roman"/>
        </w:rPr>
        <w:t>ś</w:t>
      </w:r>
      <w:r w:rsidR="003F57D9">
        <w:rPr>
          <w:rFonts w:ascii="Times New Roman" w:hAnsi="Times New Roman" w:cs="Times New Roman"/>
        </w:rPr>
        <w:t>ci się w kwocie przeznaczonej na sfina</w:t>
      </w:r>
      <w:r w:rsidR="00AA0A53">
        <w:rPr>
          <w:rFonts w:ascii="Times New Roman" w:hAnsi="Times New Roman" w:cs="Times New Roman"/>
        </w:rPr>
        <w:t>n</w:t>
      </w:r>
      <w:r w:rsidR="003F57D9">
        <w:rPr>
          <w:rFonts w:ascii="Times New Roman" w:hAnsi="Times New Roman" w:cs="Times New Roman"/>
        </w:rPr>
        <w:t>sowanie zamówienia.</w:t>
      </w:r>
    </w:p>
    <w:p w14:paraId="6D6A47F5" w14:textId="4BDB3E37" w:rsidR="00F8327D" w:rsidRPr="00F8327D" w:rsidRDefault="000222F2" w:rsidP="00F832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57D9">
        <w:rPr>
          <w:rFonts w:ascii="Times New Roman" w:hAnsi="Times New Roman" w:cs="Times New Roman"/>
        </w:rPr>
        <w:t>Z uwagi na zastosowanie  nie kompletnego wzoru</w:t>
      </w:r>
      <w:r w:rsidR="00343AB1">
        <w:rPr>
          <w:rFonts w:ascii="Times New Roman" w:hAnsi="Times New Roman" w:cs="Times New Roman"/>
        </w:rPr>
        <w:t>, służącego</w:t>
      </w:r>
      <w:r w:rsidRPr="003F57D9">
        <w:rPr>
          <w:rFonts w:ascii="Times New Roman" w:hAnsi="Times New Roman" w:cs="Times New Roman"/>
        </w:rPr>
        <w:t xml:space="preserve"> </w:t>
      </w:r>
      <w:r w:rsidR="00AA0A53">
        <w:rPr>
          <w:rFonts w:ascii="Times New Roman" w:hAnsi="Times New Roman" w:cs="Times New Roman"/>
        </w:rPr>
        <w:t xml:space="preserve"> </w:t>
      </w:r>
      <w:r w:rsidR="00AA0A53" w:rsidRPr="00AA0A53">
        <w:rPr>
          <w:rFonts w:ascii="Times New Roman" w:hAnsi="Times New Roman" w:cs="Times New Roman"/>
          <w:u w:val="single"/>
        </w:rPr>
        <w:t xml:space="preserve">tylko </w:t>
      </w:r>
      <w:r w:rsidRPr="00AA0A53">
        <w:rPr>
          <w:rFonts w:ascii="Times New Roman" w:hAnsi="Times New Roman" w:cs="Times New Roman"/>
          <w:u w:val="single"/>
        </w:rPr>
        <w:t>do porównania ofert</w:t>
      </w:r>
      <w:r w:rsidRPr="003F57D9">
        <w:rPr>
          <w:rFonts w:ascii="Times New Roman" w:hAnsi="Times New Roman" w:cs="Times New Roman"/>
        </w:rPr>
        <w:t xml:space="preserve">, który nie uwzględniał wyliczenia ceny kredytu w pełnym okresie kredytowania, wybór  oferty </w:t>
      </w:r>
      <w:r w:rsidR="00AA0A53">
        <w:rPr>
          <w:rFonts w:ascii="Times New Roman" w:hAnsi="Times New Roman" w:cs="Times New Roman"/>
        </w:rPr>
        <w:t xml:space="preserve"> najkorzystniejszej </w:t>
      </w:r>
      <w:r w:rsidRPr="003F57D9">
        <w:rPr>
          <w:rFonts w:ascii="Times New Roman" w:hAnsi="Times New Roman" w:cs="Times New Roman"/>
        </w:rPr>
        <w:t xml:space="preserve">wg tego wzoru spowodował by naruszenie </w:t>
      </w:r>
      <w:r w:rsidR="00343AB1">
        <w:rPr>
          <w:rFonts w:ascii="Times New Roman" w:hAnsi="Times New Roman" w:cs="Times New Roman"/>
        </w:rPr>
        <w:t xml:space="preserve"> w szczególności </w:t>
      </w:r>
      <w:r w:rsidRPr="003F57D9">
        <w:rPr>
          <w:rFonts w:ascii="Times New Roman" w:hAnsi="Times New Roman" w:cs="Times New Roman"/>
        </w:rPr>
        <w:t>art. 44 ustawy o finansach publicznych.</w:t>
      </w:r>
      <w:r w:rsidR="00343AB1">
        <w:rPr>
          <w:rFonts w:ascii="Times New Roman" w:hAnsi="Times New Roman" w:cs="Times New Roman"/>
        </w:rPr>
        <w:t xml:space="preserve"> Postępowanie obarczonej jest zatem wadą, uniemożliwiającą zawarcie </w:t>
      </w:r>
      <w:r w:rsidR="00343AB1" w:rsidRPr="00343AB1">
        <w:rPr>
          <w:rFonts w:ascii="Times New Roman" w:hAnsi="Times New Roman" w:cs="Times New Roman"/>
        </w:rPr>
        <w:t>niepodlegającej unieważnieniu umowy w sprawie zamówienia publicznego</w:t>
      </w:r>
      <w:r w:rsidR="00343AB1">
        <w:rPr>
          <w:rFonts w:ascii="Times New Roman" w:hAnsi="Times New Roman" w:cs="Times New Roman"/>
        </w:rPr>
        <w:t>. W przypadku w którym Zamawiający dokonałby wyboru oferty, której cena</w:t>
      </w:r>
      <w:r w:rsidR="002217AF">
        <w:rPr>
          <w:rFonts w:ascii="Times New Roman" w:hAnsi="Times New Roman" w:cs="Times New Roman"/>
        </w:rPr>
        <w:t xml:space="preserve"> ofertowa</w:t>
      </w:r>
      <w:r w:rsidR="00343AB1">
        <w:rPr>
          <w:rFonts w:ascii="Times New Roman" w:hAnsi="Times New Roman" w:cs="Times New Roman"/>
        </w:rPr>
        <w:t xml:space="preserve"> (z uwagi na błędny wzór podany przez Zamawiającego) byłaby najniższa, dokonałby jednocześnie wyboru oferty, zgodnie z którą kredyt </w:t>
      </w:r>
      <w:r w:rsidR="004D33E7">
        <w:rPr>
          <w:rFonts w:ascii="Times New Roman" w:hAnsi="Times New Roman" w:cs="Times New Roman"/>
        </w:rPr>
        <w:t xml:space="preserve">ten byłby dla Zamawiającego </w:t>
      </w:r>
      <w:r w:rsidR="002217AF">
        <w:rPr>
          <w:rFonts w:ascii="Times New Roman" w:hAnsi="Times New Roman" w:cs="Times New Roman"/>
        </w:rPr>
        <w:t xml:space="preserve">w perspektywie czasu </w:t>
      </w:r>
      <w:r w:rsidR="004D33E7">
        <w:rPr>
          <w:rFonts w:ascii="Times New Roman" w:hAnsi="Times New Roman" w:cs="Times New Roman"/>
        </w:rPr>
        <w:t>droższy niż kredyt u wykonawcy, który zaoferował cenę</w:t>
      </w:r>
      <w:r w:rsidR="002217AF">
        <w:rPr>
          <w:rFonts w:ascii="Times New Roman" w:hAnsi="Times New Roman" w:cs="Times New Roman"/>
        </w:rPr>
        <w:t xml:space="preserve"> ofertową</w:t>
      </w:r>
      <w:r w:rsidR="004D33E7">
        <w:rPr>
          <w:rFonts w:ascii="Times New Roman" w:hAnsi="Times New Roman" w:cs="Times New Roman"/>
        </w:rPr>
        <w:t xml:space="preserve"> wyższą, biorąc pod uwagę kryterium wyboru ofert.</w:t>
      </w:r>
    </w:p>
    <w:p w14:paraId="00C8AD57" w14:textId="44C6CA08" w:rsidR="003F57D9" w:rsidRPr="00F8327D" w:rsidRDefault="00AA0A53" w:rsidP="000222F2">
      <w:pPr>
        <w:jc w:val="both"/>
        <w:rPr>
          <w:rFonts w:ascii="Times New Roman" w:hAnsi="Times New Roman" w:cs="Times New Roman"/>
        </w:rPr>
      </w:pPr>
      <w:r w:rsidRPr="00F8327D">
        <w:rPr>
          <w:rFonts w:ascii="Times New Roman" w:hAnsi="Times New Roman" w:cs="Times New Roman"/>
        </w:rPr>
        <w:t xml:space="preserve"> Zawarcie umowy w kształcie przyjętym w SWZ stanowiłoby poważne naruszenie przepisów ustawy i na tym etapie nie jest możliwe poprawienie</w:t>
      </w:r>
      <w:r w:rsidR="004D33E7">
        <w:rPr>
          <w:rFonts w:ascii="Times New Roman" w:hAnsi="Times New Roman" w:cs="Times New Roman"/>
        </w:rPr>
        <w:t xml:space="preserve"> dokumentacji zamówienia</w:t>
      </w:r>
      <w:r w:rsidRPr="00F8327D">
        <w:rPr>
          <w:rFonts w:ascii="Times New Roman" w:hAnsi="Times New Roman" w:cs="Times New Roman"/>
        </w:rPr>
        <w:t>, czy też zweryfikowanie  działania Zamawi</w:t>
      </w:r>
      <w:r w:rsidR="00F8327D" w:rsidRPr="00F8327D">
        <w:rPr>
          <w:rFonts w:ascii="Times New Roman" w:hAnsi="Times New Roman" w:cs="Times New Roman"/>
        </w:rPr>
        <w:t>a</w:t>
      </w:r>
      <w:r w:rsidRPr="00F8327D">
        <w:rPr>
          <w:rFonts w:ascii="Times New Roman" w:hAnsi="Times New Roman" w:cs="Times New Roman"/>
        </w:rPr>
        <w:t>j</w:t>
      </w:r>
      <w:r w:rsidR="00F8327D" w:rsidRPr="00F8327D">
        <w:rPr>
          <w:rFonts w:ascii="Times New Roman" w:hAnsi="Times New Roman" w:cs="Times New Roman"/>
        </w:rPr>
        <w:t>ą</w:t>
      </w:r>
      <w:r w:rsidRPr="00F8327D">
        <w:rPr>
          <w:rFonts w:ascii="Times New Roman" w:hAnsi="Times New Roman" w:cs="Times New Roman"/>
        </w:rPr>
        <w:t>cego a wykonawcy nie mogą ponosić nega</w:t>
      </w:r>
      <w:r w:rsidR="00F8327D" w:rsidRPr="00F8327D">
        <w:rPr>
          <w:rFonts w:ascii="Times New Roman" w:hAnsi="Times New Roman" w:cs="Times New Roman"/>
        </w:rPr>
        <w:t>t</w:t>
      </w:r>
      <w:r w:rsidRPr="00F8327D">
        <w:rPr>
          <w:rFonts w:ascii="Times New Roman" w:hAnsi="Times New Roman" w:cs="Times New Roman"/>
        </w:rPr>
        <w:t>ywnych konsekwencji niewłaściwych dzia</w:t>
      </w:r>
      <w:r w:rsidR="00F8327D" w:rsidRPr="00F8327D">
        <w:rPr>
          <w:rFonts w:ascii="Times New Roman" w:hAnsi="Times New Roman" w:cs="Times New Roman"/>
        </w:rPr>
        <w:t>ła</w:t>
      </w:r>
      <w:r w:rsidR="004D33E7">
        <w:rPr>
          <w:rFonts w:ascii="Times New Roman" w:hAnsi="Times New Roman" w:cs="Times New Roman"/>
        </w:rPr>
        <w:t>ń</w:t>
      </w:r>
      <w:r w:rsidRPr="00F8327D">
        <w:rPr>
          <w:rFonts w:ascii="Times New Roman" w:hAnsi="Times New Roman" w:cs="Times New Roman"/>
        </w:rPr>
        <w:t xml:space="preserve"> Zamawi</w:t>
      </w:r>
      <w:r w:rsidR="00F8327D" w:rsidRPr="00F8327D">
        <w:rPr>
          <w:rFonts w:ascii="Times New Roman" w:hAnsi="Times New Roman" w:cs="Times New Roman"/>
        </w:rPr>
        <w:t>a</w:t>
      </w:r>
      <w:r w:rsidRPr="00F8327D">
        <w:rPr>
          <w:rFonts w:ascii="Times New Roman" w:hAnsi="Times New Roman" w:cs="Times New Roman"/>
        </w:rPr>
        <w:t>j</w:t>
      </w:r>
      <w:r w:rsidR="00F8327D" w:rsidRPr="00F8327D">
        <w:rPr>
          <w:rFonts w:ascii="Times New Roman" w:hAnsi="Times New Roman" w:cs="Times New Roman"/>
        </w:rPr>
        <w:t>ą</w:t>
      </w:r>
      <w:r w:rsidRPr="00F8327D">
        <w:rPr>
          <w:rFonts w:ascii="Times New Roman" w:hAnsi="Times New Roman" w:cs="Times New Roman"/>
        </w:rPr>
        <w:t>cego</w:t>
      </w:r>
      <w:r w:rsidR="004D33E7">
        <w:rPr>
          <w:rFonts w:ascii="Times New Roman" w:hAnsi="Times New Roman" w:cs="Times New Roman"/>
        </w:rPr>
        <w:t>.</w:t>
      </w:r>
    </w:p>
    <w:p w14:paraId="5E8E6CF3" w14:textId="7F05DE43" w:rsidR="00AA0A53" w:rsidRPr="00F8327D" w:rsidRDefault="00AA0A53" w:rsidP="000222F2">
      <w:pPr>
        <w:jc w:val="both"/>
        <w:rPr>
          <w:rFonts w:ascii="Times New Roman" w:hAnsi="Times New Roman" w:cs="Times New Roman"/>
        </w:rPr>
      </w:pPr>
      <w:r w:rsidRPr="00F8327D">
        <w:rPr>
          <w:rFonts w:ascii="Times New Roman" w:hAnsi="Times New Roman" w:cs="Times New Roman"/>
        </w:rPr>
        <w:t xml:space="preserve">Stwierdzona przez </w:t>
      </w:r>
      <w:r w:rsidR="004D33E7" w:rsidRPr="00F8327D">
        <w:rPr>
          <w:rFonts w:ascii="Times New Roman" w:hAnsi="Times New Roman" w:cs="Times New Roman"/>
        </w:rPr>
        <w:t>Zamawiającego</w:t>
      </w:r>
      <w:r w:rsidRPr="00F8327D">
        <w:rPr>
          <w:rFonts w:ascii="Times New Roman" w:hAnsi="Times New Roman" w:cs="Times New Roman"/>
        </w:rPr>
        <w:t xml:space="preserve"> wada jest niemożliwa do usunięcia w tym postepowaniu</w:t>
      </w:r>
      <w:r w:rsidR="00F8327D" w:rsidRPr="00F8327D">
        <w:rPr>
          <w:rFonts w:ascii="Times New Roman" w:hAnsi="Times New Roman" w:cs="Times New Roman"/>
        </w:rPr>
        <w:t xml:space="preserve"> </w:t>
      </w:r>
      <w:r w:rsidRPr="00F8327D">
        <w:rPr>
          <w:rFonts w:ascii="Times New Roman" w:hAnsi="Times New Roman" w:cs="Times New Roman"/>
        </w:rPr>
        <w:t>(koniecznoś</w:t>
      </w:r>
      <w:r w:rsidR="00F8327D" w:rsidRPr="00F8327D">
        <w:rPr>
          <w:rFonts w:ascii="Times New Roman" w:hAnsi="Times New Roman" w:cs="Times New Roman"/>
        </w:rPr>
        <w:t>ć</w:t>
      </w:r>
      <w:r w:rsidRPr="00F8327D">
        <w:rPr>
          <w:rFonts w:ascii="Times New Roman" w:hAnsi="Times New Roman" w:cs="Times New Roman"/>
        </w:rPr>
        <w:t xml:space="preserve"> sporządzenia nowego wzoru obejmującego cały okres kredytowania). Jeśli więc wady nie da się usunąć i oddziałuje ona na ważnoś</w:t>
      </w:r>
      <w:r w:rsidR="00F8327D" w:rsidRPr="00F8327D">
        <w:rPr>
          <w:rFonts w:ascii="Times New Roman" w:hAnsi="Times New Roman" w:cs="Times New Roman"/>
        </w:rPr>
        <w:t>ć</w:t>
      </w:r>
      <w:r w:rsidRPr="00F8327D">
        <w:rPr>
          <w:rFonts w:ascii="Times New Roman" w:hAnsi="Times New Roman" w:cs="Times New Roman"/>
        </w:rPr>
        <w:t xml:space="preserve"> umowy- </w:t>
      </w:r>
      <w:r w:rsidR="00F8327D" w:rsidRPr="00F8327D">
        <w:rPr>
          <w:rFonts w:ascii="Times New Roman" w:hAnsi="Times New Roman" w:cs="Times New Roman"/>
        </w:rPr>
        <w:t xml:space="preserve">Zamawiający </w:t>
      </w:r>
      <w:r w:rsidRPr="00F8327D">
        <w:rPr>
          <w:rFonts w:ascii="Times New Roman" w:hAnsi="Times New Roman" w:cs="Times New Roman"/>
        </w:rPr>
        <w:t xml:space="preserve"> obligatoryjnie uniewa</w:t>
      </w:r>
      <w:r w:rsidR="00F8327D" w:rsidRPr="00F8327D">
        <w:rPr>
          <w:rFonts w:ascii="Times New Roman" w:hAnsi="Times New Roman" w:cs="Times New Roman"/>
        </w:rPr>
        <w:t>ż</w:t>
      </w:r>
      <w:r w:rsidRPr="00F8327D">
        <w:rPr>
          <w:rFonts w:ascii="Times New Roman" w:hAnsi="Times New Roman" w:cs="Times New Roman"/>
        </w:rPr>
        <w:t>nia postepowanie. Oznacza to, że błędy w postępowaniu, które miały lub mogły mieć wpływ na wynik i są ni</w:t>
      </w:r>
      <w:r w:rsidR="00F8327D" w:rsidRPr="00F8327D">
        <w:rPr>
          <w:rFonts w:ascii="Times New Roman" w:hAnsi="Times New Roman" w:cs="Times New Roman"/>
        </w:rPr>
        <w:t>e</w:t>
      </w:r>
      <w:r w:rsidRPr="00F8327D">
        <w:rPr>
          <w:rFonts w:ascii="Times New Roman" w:hAnsi="Times New Roman" w:cs="Times New Roman"/>
        </w:rPr>
        <w:t>usuwalne skutkują kon</w:t>
      </w:r>
      <w:r w:rsidR="00F8327D" w:rsidRPr="00F8327D">
        <w:rPr>
          <w:rFonts w:ascii="Times New Roman" w:hAnsi="Times New Roman" w:cs="Times New Roman"/>
        </w:rPr>
        <w:t>i</w:t>
      </w:r>
      <w:r w:rsidRPr="00F8327D">
        <w:rPr>
          <w:rFonts w:ascii="Times New Roman" w:hAnsi="Times New Roman" w:cs="Times New Roman"/>
        </w:rPr>
        <w:t>ecznością unieważnienia postepowania.</w:t>
      </w:r>
    </w:p>
    <w:p w14:paraId="61F5A7D2" w14:textId="746AA697" w:rsidR="000222F2" w:rsidRPr="00F8327D" w:rsidRDefault="000222F2" w:rsidP="00F8327D">
      <w:pPr>
        <w:jc w:val="both"/>
        <w:rPr>
          <w:rFonts w:ascii="Times New Roman" w:hAnsi="Times New Roman" w:cs="Times New Roman"/>
        </w:rPr>
      </w:pPr>
      <w:r w:rsidRPr="00F8327D">
        <w:rPr>
          <w:rFonts w:ascii="Times New Roman" w:hAnsi="Times New Roman" w:cs="Times New Roman"/>
        </w:rPr>
        <w:t xml:space="preserve">W związku z </w:t>
      </w:r>
      <w:r w:rsidR="004D33E7">
        <w:rPr>
          <w:rFonts w:ascii="Times New Roman" w:hAnsi="Times New Roman" w:cs="Times New Roman"/>
        </w:rPr>
        <w:t>tym,</w:t>
      </w:r>
      <w:r w:rsidRPr="00F8327D">
        <w:rPr>
          <w:rFonts w:ascii="Times New Roman" w:hAnsi="Times New Roman" w:cs="Times New Roman"/>
        </w:rPr>
        <w:t xml:space="preserve"> </w:t>
      </w:r>
      <w:r w:rsidR="00AA0A53" w:rsidRPr="00F8327D">
        <w:rPr>
          <w:rFonts w:ascii="Times New Roman" w:hAnsi="Times New Roman" w:cs="Times New Roman"/>
        </w:rPr>
        <w:t>Zamaw</w:t>
      </w:r>
      <w:r w:rsidR="00F8327D" w:rsidRPr="00F8327D">
        <w:rPr>
          <w:rFonts w:ascii="Times New Roman" w:hAnsi="Times New Roman" w:cs="Times New Roman"/>
        </w:rPr>
        <w:t>iający</w:t>
      </w:r>
      <w:r w:rsidR="00AA0A53" w:rsidRPr="00F8327D">
        <w:rPr>
          <w:rFonts w:ascii="Times New Roman" w:hAnsi="Times New Roman" w:cs="Times New Roman"/>
        </w:rPr>
        <w:t xml:space="preserve"> </w:t>
      </w:r>
      <w:r w:rsidRPr="00F8327D">
        <w:rPr>
          <w:rFonts w:ascii="Times New Roman" w:hAnsi="Times New Roman" w:cs="Times New Roman"/>
        </w:rPr>
        <w:t xml:space="preserve"> unieważnia postępowanie.</w:t>
      </w:r>
    </w:p>
    <w:p w14:paraId="0451F48C" w14:textId="0F9854B0" w:rsidR="0090242F" w:rsidRPr="00025A49" w:rsidRDefault="0090242F" w:rsidP="0090242F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  <w:r w:rsidRPr="00025A49">
        <w:rPr>
          <w:rFonts w:asciiTheme="majorHAnsi" w:eastAsia="Calibri" w:hAnsiTheme="majorHAnsi" w:cs="Arial"/>
          <w:b/>
        </w:rPr>
        <w:t>Pouczenie:</w:t>
      </w:r>
    </w:p>
    <w:p w14:paraId="571F4658" w14:textId="7717FF34" w:rsidR="0090242F" w:rsidRPr="0090242F" w:rsidRDefault="0090242F" w:rsidP="0090242F">
      <w:pPr>
        <w:spacing w:after="0" w:line="240" w:lineRule="auto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Na czynność unieważnienia postępowania,</w:t>
      </w:r>
      <w:r w:rsidRPr="0090242F">
        <w:rPr>
          <w:rFonts w:asciiTheme="majorHAnsi" w:eastAsiaTheme="majorEastAsia" w:hAnsiTheme="majorHAnsi" w:cstheme="majorBidi"/>
        </w:rPr>
        <w:t xml:space="preserve"> </w:t>
      </w:r>
      <w:r w:rsidRPr="0090242F">
        <w:rPr>
          <w:rFonts w:asciiTheme="majorHAnsi" w:eastAsia="Calibri" w:hAnsiTheme="majorHAnsi" w:cs="Arial"/>
        </w:rPr>
        <w:t>przysługują środki ochrony prawnej na zasadach przewidzianych w Dziale IX ustawy Pzp (art. 505</w:t>
      </w:r>
      <w:r w:rsidR="005F7D58">
        <w:rPr>
          <w:rFonts w:asciiTheme="majorHAnsi" w:eastAsia="Calibri" w:hAnsiTheme="majorHAnsi" w:cs="Arial"/>
        </w:rPr>
        <w:t>–</w:t>
      </w:r>
      <w:r w:rsidRPr="0090242F">
        <w:rPr>
          <w:rFonts w:asciiTheme="majorHAnsi" w:eastAsia="Calibri" w:hAnsiTheme="majorHAnsi" w:cs="Arial"/>
        </w:rPr>
        <w:t>590).</w:t>
      </w:r>
    </w:p>
    <w:p w14:paraId="65DA939B" w14:textId="77777777" w:rsidR="0090242F" w:rsidRDefault="0090242F" w:rsidP="0090242F">
      <w:pPr>
        <w:spacing w:after="0" w:line="240" w:lineRule="auto"/>
        <w:jc w:val="both"/>
        <w:rPr>
          <w:rFonts w:asciiTheme="majorHAnsi" w:eastAsia="Calibri" w:hAnsiTheme="majorHAnsi" w:cs="Arial"/>
          <w:b/>
          <w:i/>
          <w:color w:val="002060"/>
        </w:rPr>
      </w:pPr>
    </w:p>
    <w:p w14:paraId="0D5D81E5" w14:textId="03A2C9CD" w:rsidR="0090242F" w:rsidRDefault="0090242F" w:rsidP="0090242F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4EF7597C" w14:textId="701D8D80" w:rsidR="008D5B51" w:rsidRPr="008D5B51" w:rsidRDefault="008D5B51" w:rsidP="003F4428">
      <w:pPr>
        <w:pStyle w:val="pkt"/>
        <w:spacing w:before="0" w:after="0"/>
        <w:ind w:left="0" w:firstLine="0"/>
        <w:rPr>
          <w:b/>
          <w:sz w:val="22"/>
          <w:szCs w:val="22"/>
        </w:rPr>
      </w:pPr>
      <w:r w:rsidRPr="008D5B51">
        <w:rPr>
          <w:b/>
          <w:sz w:val="22"/>
          <w:szCs w:val="22"/>
        </w:rPr>
        <w:t>Grodzisk Mazowiecki, dnia 01.07.2021r</w:t>
      </w:r>
      <w:r w:rsidRPr="008D5B51">
        <w:rPr>
          <w:b/>
          <w:sz w:val="22"/>
          <w:szCs w:val="22"/>
        </w:rPr>
        <w:tab/>
      </w:r>
      <w:r w:rsidRPr="008D5B51">
        <w:rPr>
          <w:b/>
          <w:sz w:val="22"/>
          <w:szCs w:val="22"/>
        </w:rPr>
        <w:tab/>
        <w:t xml:space="preserve">           Burmistrz Grodziska Mazowieckiego</w:t>
      </w:r>
    </w:p>
    <w:sectPr w:rsidR="008D5B51" w:rsidRPr="008D5B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765AD"/>
    <w:multiLevelType w:val="multilevel"/>
    <w:tmpl w:val="CE5C16FC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3"/>
      <w:numFmt w:val="decimal"/>
      <w:lvlText w:val="%2."/>
      <w:lvlJc w:val="left"/>
      <w:pPr>
        <w:ind w:left="144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BF3A15"/>
    <w:multiLevelType w:val="hybridMultilevel"/>
    <w:tmpl w:val="08088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2D2"/>
    <w:rsid w:val="000222F2"/>
    <w:rsid w:val="002217AF"/>
    <w:rsid w:val="00274AB7"/>
    <w:rsid w:val="0029735C"/>
    <w:rsid w:val="002C6B81"/>
    <w:rsid w:val="00304C12"/>
    <w:rsid w:val="00343AB1"/>
    <w:rsid w:val="003F4428"/>
    <w:rsid w:val="003F57D9"/>
    <w:rsid w:val="004D33E7"/>
    <w:rsid w:val="005F7D58"/>
    <w:rsid w:val="007269FD"/>
    <w:rsid w:val="0077364E"/>
    <w:rsid w:val="00791377"/>
    <w:rsid w:val="007F4C87"/>
    <w:rsid w:val="0080719B"/>
    <w:rsid w:val="008D5B51"/>
    <w:rsid w:val="0090242F"/>
    <w:rsid w:val="00A232D2"/>
    <w:rsid w:val="00AA0A53"/>
    <w:rsid w:val="00AA54BF"/>
    <w:rsid w:val="00AD543C"/>
    <w:rsid w:val="00C50AE8"/>
    <w:rsid w:val="00E70424"/>
    <w:rsid w:val="00F24473"/>
    <w:rsid w:val="00F8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DC553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44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uiPriority w:val="99"/>
    <w:rsid w:val="003F442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uiPriority w:val="99"/>
    <w:locked/>
    <w:rsid w:val="003F44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70424"/>
    <w:pPr>
      <w:ind w:left="720"/>
      <w:contextualSpacing/>
    </w:pPr>
  </w:style>
  <w:style w:type="character" w:styleId="Pogrubienie">
    <w:name w:val="Strong"/>
    <w:uiPriority w:val="22"/>
    <w:qFormat/>
    <w:rsid w:val="002C6B81"/>
    <w:rPr>
      <w:b/>
      <w:bCs/>
    </w:rPr>
  </w:style>
  <w:style w:type="table" w:styleId="Tabela-Siatka">
    <w:name w:val="Table Grid"/>
    <w:basedOn w:val="Standardowy"/>
    <w:uiPriority w:val="59"/>
    <w:rsid w:val="00022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6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1982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7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7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21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28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91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31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6844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68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602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49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691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242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6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09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10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16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21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5087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083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674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24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27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98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31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601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5659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91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2020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41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3719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99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47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898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586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347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86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726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00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725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21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913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Jolanta Hajduk</cp:lastModifiedBy>
  <cp:revision>5</cp:revision>
  <cp:lastPrinted>2021-07-01T12:04:00Z</cp:lastPrinted>
  <dcterms:created xsi:type="dcterms:W3CDTF">2021-07-01T11:49:00Z</dcterms:created>
  <dcterms:modified xsi:type="dcterms:W3CDTF">2021-07-01T13:09:00Z</dcterms:modified>
</cp:coreProperties>
</file>