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2899" w14:textId="1134105A" w:rsidR="00C32CA6" w:rsidRDefault="00C32CA6" w:rsidP="00C32CA6">
      <w:pPr>
        <w:pStyle w:val="Zwykytekst1"/>
        <w:tabs>
          <w:tab w:val="left" w:pos="709"/>
        </w:tabs>
        <w:rPr>
          <w:rFonts w:ascii="Times New Roman" w:hAnsi="Times New Roman"/>
          <w:b/>
          <w:sz w:val="18"/>
          <w:szCs w:val="18"/>
        </w:rPr>
      </w:pPr>
      <w:bookmarkStart w:id="0" w:name="_Hlk24614258"/>
      <w:r>
        <w:rPr>
          <w:rFonts w:ascii="Arial" w:eastAsia="Calibri" w:hAnsi="Arial"/>
          <w:b/>
          <w:sz w:val="28"/>
        </w:rPr>
        <w:t xml:space="preserve">                 </w:t>
      </w: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r>
        <w:rPr>
          <w:rFonts w:ascii="Times New Roman" w:hAnsi="Times New Roman"/>
          <w:b/>
          <w:sz w:val="32"/>
          <w:szCs w:val="32"/>
        </w:rPr>
        <w:t xml:space="preserve">        </w:t>
      </w:r>
      <w:r w:rsidRPr="00734605">
        <w:rPr>
          <w:rFonts w:ascii="Times New Roman" w:hAnsi="Times New Roman"/>
          <w:b/>
          <w:sz w:val="24"/>
          <w:szCs w:val="24"/>
        </w:rPr>
        <w:t xml:space="preserve">zał. </w:t>
      </w:r>
      <w:r>
        <w:rPr>
          <w:rFonts w:ascii="Times New Roman" w:hAnsi="Times New Roman"/>
          <w:b/>
          <w:sz w:val="24"/>
          <w:szCs w:val="24"/>
        </w:rPr>
        <w:t xml:space="preserve">nr 3 </w:t>
      </w:r>
      <w:r w:rsidRPr="00734605">
        <w:rPr>
          <w:rFonts w:ascii="Times New Roman" w:hAnsi="Times New Roman"/>
          <w:b/>
          <w:sz w:val="24"/>
          <w:szCs w:val="24"/>
        </w:rPr>
        <w:t>do SIWZ</w:t>
      </w:r>
      <w:r w:rsidRPr="00734605">
        <w:rPr>
          <w:rFonts w:ascii="Times New Roman" w:hAnsi="Times New Roman"/>
          <w:b/>
          <w:sz w:val="18"/>
          <w:szCs w:val="18"/>
        </w:rPr>
        <w:t xml:space="preserve"> </w:t>
      </w:r>
    </w:p>
    <w:p w14:paraId="0F2F68C8" w14:textId="77777777" w:rsidR="00C32CA6" w:rsidRPr="00734605" w:rsidRDefault="00C32CA6" w:rsidP="00C32CA6">
      <w:pPr>
        <w:pStyle w:val="Zwykytekst1"/>
        <w:tabs>
          <w:tab w:val="left" w:pos="709"/>
        </w:tabs>
        <w:rPr>
          <w:rFonts w:ascii="Times New Roman" w:hAnsi="Times New Roman"/>
          <w:b/>
          <w:sz w:val="18"/>
          <w:szCs w:val="18"/>
        </w:rPr>
      </w:pPr>
    </w:p>
    <w:p w14:paraId="59D5A135" w14:textId="77777777" w:rsidR="00C32CA6" w:rsidRDefault="00C32CA6" w:rsidP="00C32CA6">
      <w:pPr>
        <w:spacing w:after="0" w:line="240" w:lineRule="auto"/>
        <w:jc w:val="center"/>
        <w:rPr>
          <w:rFonts w:ascii="Times New Roman" w:eastAsia="Times New Roman" w:hAnsi="Times New Roman" w:cs="Times New Roman"/>
          <w:b/>
          <w:noProof w:val="0"/>
          <w:sz w:val="24"/>
          <w:szCs w:val="24"/>
          <w:lang w:eastAsia="pl-PL"/>
        </w:rPr>
      </w:pPr>
    </w:p>
    <w:p w14:paraId="03F03903" w14:textId="5EBA5677" w:rsidR="00C32CA6" w:rsidRPr="00C32CA6" w:rsidRDefault="00C32CA6" w:rsidP="00C32CA6">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UMOWA PN/............./202</w:t>
      </w:r>
      <w:r w:rsidR="002729CB">
        <w:rPr>
          <w:rFonts w:ascii="Times New Roman" w:eastAsia="Times New Roman" w:hAnsi="Times New Roman" w:cs="Times New Roman"/>
          <w:b/>
          <w:noProof w:val="0"/>
          <w:sz w:val="24"/>
          <w:szCs w:val="24"/>
          <w:lang w:eastAsia="pl-PL"/>
        </w:rPr>
        <w:t>1</w:t>
      </w:r>
    </w:p>
    <w:p w14:paraId="32C68AE4" w14:textId="6FF27BC7" w:rsidR="00C374E1" w:rsidRPr="00170FEA" w:rsidRDefault="00C374E1" w:rsidP="003E7BCD">
      <w:pPr>
        <w:overflowPunct w:val="0"/>
        <w:autoSpaceDE w:val="0"/>
        <w:autoSpaceDN w:val="0"/>
        <w:adjustRightInd w:val="0"/>
        <w:spacing w:after="200" w:line="276" w:lineRule="auto"/>
        <w:jc w:val="center"/>
        <w:textAlignment w:val="baseline"/>
        <w:rPr>
          <w:rFonts w:ascii="Arial" w:eastAsia="Calibri" w:hAnsi="Arial" w:cs="Times New Roman"/>
          <w:b/>
          <w:noProof w:val="0"/>
          <w:color w:val="FF0000"/>
          <w:sz w:val="24"/>
          <w:szCs w:val="24"/>
        </w:rPr>
      </w:pPr>
      <w:r w:rsidRPr="00170FEA">
        <w:rPr>
          <w:rFonts w:ascii="Arial" w:eastAsia="Calibri" w:hAnsi="Arial" w:cs="Times New Roman"/>
          <w:b/>
          <w:noProof w:val="0"/>
          <w:color w:val="FF0000"/>
          <w:sz w:val="24"/>
          <w:szCs w:val="24"/>
        </w:rPr>
        <w:t>( projekt- dostawa)</w:t>
      </w:r>
      <w:r w:rsidR="000137AF">
        <w:rPr>
          <w:rFonts w:ascii="Arial" w:eastAsia="Calibri" w:hAnsi="Arial" w:cs="Times New Roman"/>
          <w:b/>
          <w:noProof w:val="0"/>
          <w:color w:val="FF0000"/>
          <w:sz w:val="24"/>
          <w:szCs w:val="24"/>
        </w:rPr>
        <w:t xml:space="preserve"> </w:t>
      </w:r>
    </w:p>
    <w:p w14:paraId="61C134BE" w14:textId="77777777" w:rsidR="00F404B5" w:rsidRDefault="00F404B5" w:rsidP="00C374E1">
      <w:pPr>
        <w:overflowPunct w:val="0"/>
        <w:autoSpaceDE w:val="0"/>
        <w:autoSpaceDN w:val="0"/>
        <w:adjustRightInd w:val="0"/>
        <w:spacing w:after="0" w:line="240" w:lineRule="auto"/>
        <w:jc w:val="both"/>
        <w:textAlignment w:val="baseline"/>
        <w:rPr>
          <w:rFonts w:ascii="Arial" w:eastAsia="Calibri" w:hAnsi="Arial" w:cs="Times New Roman"/>
          <w:b/>
          <w:noProof w:val="0"/>
          <w:sz w:val="24"/>
          <w:szCs w:val="24"/>
        </w:rPr>
      </w:pPr>
    </w:p>
    <w:p w14:paraId="5AF69E0E" w14:textId="3E83CFA1"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zawarta w dniu   …………..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NIP 611-12-13-469,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77F01D99" w:rsidR="00C374E1" w:rsidRPr="00C374E1" w:rsidRDefault="003E7BCD"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r w:rsidR="00C374E1"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w:t>
      </w:r>
    </w:p>
    <w:p w14:paraId="25F41ACE"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5CFA312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ul. ……………………. , …………………………..….. , </w:t>
      </w:r>
    </w:p>
    <w:p w14:paraId="053C40D2"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NIP……………., REGON………………., zarejestrowanym w………………….. dla ………………………….., IX Wydział Gospodarczy Krajowego Rejestru Sądowego pod numerem …………………………..</w:t>
      </w:r>
    </w:p>
    <w:p w14:paraId="738F6CBC"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C374E1">
      <w:pPr>
        <w:overflowPunct w:val="0"/>
        <w:autoSpaceDE w:val="0"/>
        <w:autoSpaceDN w:val="0"/>
        <w:adjustRightInd w:val="0"/>
        <w:spacing w:before="280"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77777777" w:rsidR="00C374E1" w:rsidRP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Zgodnie z ofertą z dnia ..........................w przetargu nieograniczonym, Wykonawca zapewni dostawę ……................. dla potrzeb Wojewódzkiego Centrum Szpitalnego Kotliny Jeleniogórskiej </w:t>
      </w:r>
      <w:r w:rsidRPr="00C374E1">
        <w:rPr>
          <w:rFonts w:ascii="Times New Roman" w:eastAsia="Calibri" w:hAnsi="Times New Roman" w:cs="Times New Roman"/>
          <w:noProof w:val="0"/>
          <w:sz w:val="24"/>
          <w:szCs w:val="24"/>
        </w:rPr>
        <w:br/>
        <w:t>w Jeleniej Górze, wyszczególnionych w specyfikacji dostawy, stanowiącym integralną część umowy załącznik nr 1.</w:t>
      </w:r>
    </w:p>
    <w:p w14:paraId="091B565F" w14:textId="2FBC8C45" w:rsid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dostarczyć zgodnie z załącznikiem nr 1 towary odpowiadające wymogom stawianym w Specyfikacji.</w:t>
      </w:r>
    </w:p>
    <w:p w14:paraId="52319557"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BD2A7D2"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7F2E1009"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78CD224C" w14:textId="7B7CD616"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2.</w:t>
      </w:r>
    </w:p>
    <w:p w14:paraId="70A9A8C1"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Łączna wartość przedmiotu umowy określonego w § 1 wynosi netto: .............................zł (słownie:..........................................................................................), brutto:  .............................zł (słownie: ..........................................................................................)</w:t>
      </w:r>
    </w:p>
    <w:p w14:paraId="3F28A9BA"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p>
    <w:p w14:paraId="16041B57"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Pr="00C374E1">
        <w:rPr>
          <w:rFonts w:ascii="Times New Roman" w:eastAsia="Calibri" w:hAnsi="Times New Roman" w:cs="Times New Roman"/>
          <w:iCs/>
          <w:noProof w:val="0"/>
          <w:sz w:val="24"/>
          <w:szCs w:val="24"/>
        </w:rPr>
        <w:t xml:space="preserve">magazyn apteki </w:t>
      </w:r>
      <w:r w:rsidRPr="00C374E1">
        <w:rPr>
          <w:rFonts w:ascii="Times New Roman" w:eastAsia="Calibri" w:hAnsi="Times New Roman" w:cs="Times New Roman"/>
          <w:noProof w:val="0"/>
          <w:sz w:val="24"/>
          <w:szCs w:val="24"/>
        </w:rPr>
        <w:t>– (w tym m.in. transport, opakowanie, czynności związane z przygotowaniem dostaw, opłaty wynikającej z prawa celnego i podatkowego, inne koszty i opłaty).</w:t>
      </w:r>
    </w:p>
    <w:p w14:paraId="3D93FCCC" w14:textId="77777777" w:rsidR="00C374E1" w:rsidRPr="00C374E1" w:rsidRDefault="00C374E1" w:rsidP="00C374E1">
      <w:pPr>
        <w:numPr>
          <w:ilvl w:val="0"/>
          <w:numId w:val="2"/>
        </w:numPr>
        <w:spacing w:after="0" w:line="240" w:lineRule="auto"/>
        <w:contextualSpacing/>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ustalają, że ceny jednostkowe wyszczególnione w załączniku nr 1 do niniejszej umowy, obowiązują przez okres cały okres obowiązywania umowy, z zastrzeżeniem zapisów poniższych.</w:t>
      </w:r>
    </w:p>
    <w:p w14:paraId="0BCAE34C"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77777777" w:rsidR="00C374E1" w:rsidRPr="00C374E1" w:rsidRDefault="00C374E1" w:rsidP="00C374E1">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trakcie obowiązywania umowy strony dopuszczają zmiany cen w przypadku:</w:t>
      </w:r>
    </w:p>
    <w:p w14:paraId="4A3334F4"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29835AC5" w14:textId="77777777" w:rsidR="00C374E1" w:rsidRPr="00C374E1" w:rsidRDefault="00C374E1" w:rsidP="00C374E1">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zawarcia umowy ( kurs euro/dolara z dnia zawarcia w wysokości…………………………………………………).</w:t>
      </w:r>
    </w:p>
    <w:p w14:paraId="2F3E0126" w14:textId="77777777" w:rsidR="00C374E1" w:rsidRPr="00C374E1" w:rsidRDefault="00C374E1" w:rsidP="00C374E1">
      <w:pPr>
        <w:tabs>
          <w:tab w:val="left" w:pos="-142"/>
          <w:tab w:val="left" w:pos="1134"/>
        </w:tabs>
        <w:suppressAutoHyphens/>
        <w:overflowPunct w:val="0"/>
        <w:autoSpaceDE w:val="0"/>
        <w:autoSpaceDN w:val="0"/>
        <w:adjustRightInd w:val="0"/>
        <w:spacing w:after="0" w:line="240" w:lineRule="auto"/>
        <w:ind w:left="1418" w:hanging="709"/>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c) </w:t>
      </w:r>
      <w:r w:rsidRPr="00C374E1">
        <w:rPr>
          <w:rFonts w:ascii="Times New Roman" w:eastAsia="Calibri" w:hAnsi="Times New Roman" w:cs="Times New Roman"/>
          <w:noProof w:val="0"/>
          <w:sz w:val="24"/>
          <w:szCs w:val="24"/>
        </w:rPr>
        <w:tab/>
        <w:t>jeżeli w czasie obowiązywania umowy średnia cena rynkowa towaru ulegnie obniżeniu co najmniej o 15%  w stosunku do ceny bieżącej.</w:t>
      </w:r>
    </w:p>
    <w:p w14:paraId="2D04D6A2"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Do zmiany opisanej w ust. 5 stosuje się odpowiednio zasady określone w ust. 9.  </w:t>
      </w:r>
    </w:p>
    <w:p w14:paraId="0C9BBB97" w14:textId="075F3918" w:rsidR="00C374E1" w:rsidRPr="00C374E1" w:rsidRDefault="00C374E1" w:rsidP="00C374E1">
      <w:pPr>
        <w:tabs>
          <w:tab w:val="left" w:pos="0"/>
        </w:tabs>
        <w:spacing w:after="0" w:line="240" w:lineRule="auto"/>
        <w:ind w:left="480" w:hanging="480"/>
        <w:jc w:val="both"/>
        <w:rPr>
          <w:rFonts w:ascii="Times New Roman" w:eastAsia="Calibri" w:hAnsi="Times New Roman" w:cs="Times New Roman"/>
          <w:noProof w:val="0"/>
          <w:sz w:val="24"/>
          <w:szCs w:val="24"/>
        </w:rPr>
      </w:pPr>
      <w:r w:rsidRPr="00C374E1">
        <w:rPr>
          <w:rFonts w:ascii="Times New Roman" w:eastAsia="Calibri" w:hAnsi="Times New Roman" w:cs="Times New Roman"/>
          <w:bCs/>
          <w:iCs/>
          <w:noProof w:val="0"/>
          <w:sz w:val="24"/>
          <w:szCs w:val="24"/>
        </w:rPr>
        <w:t>7.a)</w:t>
      </w:r>
      <w:r w:rsidRPr="00C374E1">
        <w:rPr>
          <w:rFonts w:ascii="Times New Roman" w:eastAsia="Calibri" w:hAnsi="Times New Roman" w:cs="Times New Roman"/>
          <w:iCs/>
          <w:noProof w:val="0"/>
          <w:sz w:val="24"/>
          <w:szCs w:val="24"/>
        </w:rPr>
        <w:t xml:space="preserve"> W związku z obowiązywaniem ustawy z dnia 12 maja 2011 r. o refundacji leków, środków spożywczych specjalnego przeznaczenia żywieniowego oraz wyrobów medycznych (</w:t>
      </w:r>
      <w:r w:rsidR="002729CB" w:rsidRPr="002729CB">
        <w:rPr>
          <w:rFonts w:ascii="Times New Roman" w:eastAsia="Calibri" w:hAnsi="Times New Roman" w:cs="Times New Roman"/>
          <w:iCs/>
          <w:noProof w:val="0"/>
          <w:sz w:val="24"/>
          <w:szCs w:val="24"/>
        </w:rPr>
        <w:t>(t.j. Dz. U. z 2020 r., poz. 357 z późn. zm.)</w:t>
      </w:r>
      <w:r w:rsidRPr="00C374E1">
        <w:rPr>
          <w:rFonts w:ascii="Times New Roman" w:eastAsia="Calibri" w:hAnsi="Times New Roman" w:cs="Times New Roman"/>
          <w:iCs/>
          <w:noProof w:val="0"/>
          <w:sz w:val="24"/>
          <w:szCs w:val="24"/>
        </w:rPr>
        <w:t xml:space="preserve">.) zmiana ceny nastąpi w przypadku: </w:t>
      </w:r>
    </w:p>
    <w:p w14:paraId="4D7859E2"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objęcia towaru stanowiącego przedmiot umowy decyzją refundacyjną lub objęcia decyzją refundacyjną towaru, stanowiącego podstawę limitu, z inną ceną,</w:t>
      </w:r>
    </w:p>
    <w:p w14:paraId="1D1D1EA0"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zmiany decyzji refundacyjnej w zakresie ceny towaru objętego umową lub zmiany decyzji refundacyjnej w zakresie ceny towaru stanowiącego podstawę limitu, z inną ceną,</w:t>
      </w:r>
    </w:p>
    <w:p w14:paraId="012CACB5"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zmiany cen urzędowych dostarczanych towarów,</w:t>
      </w:r>
    </w:p>
    <w:p w14:paraId="29EA414B" w14:textId="77777777" w:rsidR="00C374E1" w:rsidRPr="00C374E1" w:rsidRDefault="00C374E1" w:rsidP="00C374E1">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zmiana ceny obowiązuje od dnia wejścia w życie odpowiedniej decyzji refundacyjnej.</w:t>
      </w:r>
    </w:p>
    <w:p w14:paraId="60276D09" w14:textId="5584ECA1" w:rsidR="00C374E1" w:rsidRPr="00C374E1" w:rsidRDefault="00C374E1" w:rsidP="00C374E1">
      <w:pPr>
        <w:tabs>
          <w:tab w:val="left" w:pos="283"/>
        </w:tab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Cs/>
          <w:iCs/>
          <w:noProof w:val="0"/>
          <w:sz w:val="24"/>
          <w:szCs w:val="24"/>
        </w:rPr>
        <w:t>7.b</w:t>
      </w:r>
      <w:r w:rsidRPr="00C374E1">
        <w:rPr>
          <w:rFonts w:ascii="Times New Roman" w:eastAsia="Calibri" w:hAnsi="Times New Roman" w:cs="Times New Roman"/>
          <w:b/>
          <w:iCs/>
          <w:noProof w:val="0"/>
          <w:sz w:val="24"/>
          <w:szCs w:val="24"/>
        </w:rPr>
        <w:t>)</w:t>
      </w:r>
      <w:r w:rsidRPr="00C374E1">
        <w:rPr>
          <w:rFonts w:ascii="Times New Roman" w:eastAsia="Calibri" w:hAnsi="Times New Roman" w:cs="Times New Roman"/>
          <w:iCs/>
          <w:noProof w:val="0"/>
          <w:sz w:val="24"/>
          <w:szCs w:val="24"/>
        </w:rPr>
        <w:t xml:space="preserve"> W pozostałym zakresie zakup towarów objętych refundacją, o której mowa w ustawie </w:t>
      </w:r>
      <w:r w:rsidRPr="00C374E1">
        <w:rPr>
          <w:rFonts w:ascii="Times New Roman" w:eastAsia="Calibri" w:hAnsi="Times New Roman" w:cs="Times New Roman"/>
          <w:iCs/>
          <w:noProof w:val="0"/>
          <w:sz w:val="24"/>
          <w:szCs w:val="24"/>
        </w:rPr>
        <w:br/>
        <w:t>z dnia 12 maja 2011 r. o refundacji leków, środków spożywczych specjalnego przeznaczenia żywieniowego oraz wyrobów medycznych (</w:t>
      </w:r>
      <w:r w:rsidR="002729CB" w:rsidRPr="002729CB">
        <w:rPr>
          <w:rFonts w:ascii="Times New Roman" w:eastAsia="Calibri" w:hAnsi="Times New Roman" w:cs="Times New Roman"/>
          <w:iCs/>
          <w:noProof w:val="0"/>
          <w:sz w:val="24"/>
          <w:szCs w:val="24"/>
        </w:rPr>
        <w:t>Dz. U. z 2020 r., poz. 357 z późn. zm.</w:t>
      </w:r>
      <w:r w:rsidRPr="00C374E1">
        <w:rPr>
          <w:rFonts w:ascii="Times New Roman" w:eastAsia="Calibri" w:hAnsi="Times New Roman" w:cs="Times New Roman"/>
          <w:iCs/>
          <w:noProof w:val="0"/>
          <w:sz w:val="24"/>
          <w:szCs w:val="24"/>
        </w:rPr>
        <w:t>z późn. zm.) odbywa się na zasadach określonych w art. 8 i 9 ustawy. Wykonawca w chwili dostawy ustala cenę na podstawie obowiązującego wykazu, o którym mowa w art. 37 ustawy.</w:t>
      </w:r>
    </w:p>
    <w:p w14:paraId="79BBBE69" w14:textId="1486D935" w:rsidR="00C374E1" w:rsidRPr="00C374E1" w:rsidRDefault="00C374E1" w:rsidP="00C374E1">
      <w:pPr>
        <w:numPr>
          <w:ilvl w:val="0"/>
          <w:numId w:val="7"/>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 przypadku zmian, w trakcie realizacji umowy stawek podatku od towarów i usług, związanych z przedmiotem zamówienia, zmian wysokości minimalnego wynagrodzenia za pracę określonego w na podstawie ustawy o minimalnym wynagrodzeniu za pracę</w:t>
      </w:r>
      <w:r w:rsidR="002729CB">
        <w:rPr>
          <w:rFonts w:ascii="Times New Roman" w:eastAsia="Calibri" w:hAnsi="Times New Roman" w:cs="Times New Roman"/>
          <w:noProof w:val="0"/>
          <w:sz w:val="24"/>
          <w:szCs w:val="24"/>
        </w:rPr>
        <w:t xml:space="preserve"> ( </w:t>
      </w:r>
      <w:r w:rsidR="002729CB" w:rsidRPr="002729CB">
        <w:rPr>
          <w:rFonts w:ascii="Times New Roman" w:eastAsia="Calibri" w:hAnsi="Times New Roman" w:cs="Times New Roman"/>
          <w:noProof w:val="0"/>
          <w:sz w:val="24"/>
          <w:szCs w:val="24"/>
        </w:rPr>
        <w:t>t.j. Dz. U. z 2020 r., poz. 2207)</w:t>
      </w:r>
      <w:r w:rsidRPr="00C374E1">
        <w:rPr>
          <w:rFonts w:ascii="Times New Roman" w:eastAsia="Calibri" w:hAnsi="Times New Roman" w:cs="Times New Roman"/>
          <w:noProof w:val="0"/>
          <w:sz w:val="24"/>
          <w:szCs w:val="24"/>
        </w:rPr>
        <w:t xml:space="preserve">, oraz zmian </w:t>
      </w:r>
      <w:r w:rsidRPr="00C374E1">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C374E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umowie, ulegnie odpowiednim zmianom.  </w:t>
      </w:r>
    </w:p>
    <w:p w14:paraId="3284AD38" w14:textId="77777777" w:rsidR="00C374E1" w:rsidRPr="00C374E1" w:rsidRDefault="00C374E1" w:rsidP="00C374E1">
      <w:pPr>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26F6068D" w14:textId="77777777" w:rsidR="00C374E1" w:rsidRPr="00C374E1" w:rsidRDefault="00C374E1" w:rsidP="00C374E1">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322BA00D"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umową. </w:t>
      </w:r>
    </w:p>
    <w:p w14:paraId="18766128"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Strony dopuszczają zmianę cen jednostkowych produktów objętych umową w przypadku zmiany wielkości opakowania wprowadzonej przez producenta z zachowaniem zasady proporcjonalności w stosunku do ceny objętej umową.</w:t>
      </w:r>
    </w:p>
    <w:p w14:paraId="301DD98C" w14:textId="77777777" w:rsidR="00C374E1" w:rsidRPr="00C374E1" w:rsidRDefault="00C374E1" w:rsidP="00C374E1">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3226B9DE" w14:textId="03EFD1E0"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13. Cena jednostkowa brutto nie może być wyższa niż limit finansowania określony </w:t>
      </w:r>
      <w:r w:rsidR="00170FEA">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„Wykazie leków refundowanych, środków spożywczych specjalnego przeznaczenia żywieniowego oraz wyrobów medycznych” (tzw. Listy Refundacyjnej).</w:t>
      </w:r>
    </w:p>
    <w:p w14:paraId="4DF53AC0"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14. W przypadku obniżenia limitu finansowania na Liście Refundacyjnej Wykonawca zobowiązany jest do obniżenia ceny jednostkowej brutto do ceny z Listy Refundacyjnej.</w:t>
      </w:r>
    </w:p>
    <w:p w14:paraId="2ED6D86A"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15. W przypadku dodania leku do Listy refundacyjnej Wykonawca  zobowiązany jest do obniżenia ceny jednostkowej brutto do ceny z Listy refundacyjnej.</w:t>
      </w:r>
    </w:p>
    <w:p w14:paraId="450FE6B4"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16. W przypadku wzrostu limitu finansowania na Liście Refundacyjnej Zamawiający dopuszcza możliwość podniesienia ceny brutto do limitu finansowania z Listy Refundacyjnej.</w:t>
      </w:r>
    </w:p>
    <w:p w14:paraId="6FC4B8A7"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17. Zaoferowane leki muszą być umieszczone na Liście refundacyjnej, a podane kody EAN muszą być zgodne z kodami z tej ustawy, chyba, że na Liście refundacyjnej nie jest umieszczony ani jeden lek zawierający wymaganą w SIWZ substancję czynną lub substancja jest sprowadzana w trybie importu docelowego.</w:t>
      </w:r>
    </w:p>
    <w:p w14:paraId="60127B12"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18. W przypadku, gdy dany lek zostanie usunięty z listy refundacyjnej Wykonawca musi dostarczyć zamiennik znajdujący się na liście refundacyjnej w cenie nie wyższej niż limit finansowania ustalony dla tego zamiennika</w:t>
      </w:r>
    </w:p>
    <w:p w14:paraId="18F451BB" w14:textId="77777777" w:rsidR="00C374E1" w:rsidRPr="00C374E1" w:rsidRDefault="00C374E1" w:rsidP="00C374E1">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19. W przypadku, gdy nastąpi przejściowy brak leku z Listy refundacyjnej Wykonawca jest zobowiązany do dostarczenia zamiennika, który znajduje się na liście refundacyjnej   w cenie nie wyższej niż limit finansowania ustalony dla tego zamiennika.</w:t>
      </w:r>
    </w:p>
    <w:p w14:paraId="6FF02296"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lastRenderedPageBreak/>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77777777" w:rsidR="006D487C"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umowy, na podstawie składanych przez Zamawiającego zamówień ilościowo- asortymentowych, </w:t>
      </w:r>
      <w:r w:rsidR="003E7BCD">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w ciągu </w:t>
      </w:r>
    </w:p>
    <w:p w14:paraId="1039E92F" w14:textId="66595D5C" w:rsidR="00C374E1" w:rsidRDefault="006D487C" w:rsidP="006D487C">
      <w:pPr>
        <w:tabs>
          <w:tab w:val="left" w:pos="283"/>
        </w:tabs>
        <w:overflowPunct w:val="0"/>
        <w:autoSpaceDE w:val="0"/>
        <w:autoSpaceDN w:val="0"/>
        <w:adjustRightInd w:val="0"/>
        <w:spacing w:after="0" w:line="240" w:lineRule="auto"/>
        <w:ind w:left="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a)</w:t>
      </w:r>
      <w:r w:rsidR="00C374E1" w:rsidRPr="00C374E1">
        <w:rPr>
          <w:rFonts w:ascii="Times New Roman" w:eastAsia="Calibri" w:hAnsi="Times New Roman" w:cs="Times New Roman"/>
          <w:noProof w:val="0"/>
          <w:sz w:val="24"/>
          <w:szCs w:val="24"/>
        </w:rPr>
        <w:t>...............</w:t>
      </w:r>
      <w:r w:rsidR="003E7BCD">
        <w:rPr>
          <w:rFonts w:ascii="Times New Roman" w:eastAsia="Calibri" w:hAnsi="Times New Roman" w:cs="Times New Roman"/>
          <w:noProof w:val="0"/>
          <w:sz w:val="24"/>
          <w:szCs w:val="24"/>
        </w:rPr>
        <w:t xml:space="preserve"> </w:t>
      </w:r>
      <w:r w:rsidR="003E7BCD" w:rsidRPr="003E7BCD">
        <w:rPr>
          <w:rFonts w:ascii="Times New Roman" w:eastAsia="Calibri" w:hAnsi="Times New Roman" w:cs="Times New Roman"/>
          <w:noProof w:val="0"/>
          <w:color w:val="FF0000"/>
          <w:sz w:val="24"/>
          <w:szCs w:val="24"/>
        </w:rPr>
        <w:t xml:space="preserve">dni roboczych </w:t>
      </w:r>
      <w:r w:rsidR="00C374E1" w:rsidRPr="00C374E1">
        <w:rPr>
          <w:rFonts w:ascii="Times New Roman" w:eastAsia="Calibri" w:hAnsi="Times New Roman" w:cs="Times New Roman"/>
          <w:noProof w:val="0"/>
          <w:sz w:val="24"/>
          <w:szCs w:val="24"/>
        </w:rPr>
        <w:t>od chwili otrzymania zamówienia przesłanego faksem lub mailem wedle wyboru Zamawiającego</w:t>
      </w:r>
      <w:r w:rsidR="00C374E1" w:rsidRPr="006D487C">
        <w:rPr>
          <w:rFonts w:ascii="Times New Roman" w:eastAsia="Calibri" w:hAnsi="Times New Roman" w:cs="Times New Roman"/>
          <w:noProof w:val="0"/>
          <w:sz w:val="24"/>
          <w:szCs w:val="24"/>
        </w:rPr>
        <w:t>.</w:t>
      </w:r>
      <w:r w:rsidR="00C374E1" w:rsidRPr="00C374E1">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Pr>
          <w:rFonts w:ascii="Times New Roman" w:eastAsia="Calibri" w:hAnsi="Times New Roman" w:cs="Times New Roman"/>
          <w:iCs/>
          <w:noProof w:val="0"/>
          <w:sz w:val="24"/>
          <w:szCs w:val="24"/>
        </w:rPr>
        <w:t xml:space="preserve">        </w:t>
      </w:r>
      <w:r w:rsidR="00C374E1" w:rsidRPr="00C374E1">
        <w:rPr>
          <w:rFonts w:ascii="Times New Roman" w:eastAsia="Calibri" w:hAnsi="Times New Roman" w:cs="Times New Roman"/>
          <w:iCs/>
          <w:noProof w:val="0"/>
          <w:sz w:val="24"/>
          <w:szCs w:val="24"/>
        </w:rPr>
        <w:t xml:space="preserve"> W przypadku zamówienia w trybie pilnym „cito” dostawa będzie dokonana w </w:t>
      </w:r>
      <w:r w:rsidR="00C374E1" w:rsidRPr="003E7BCD">
        <w:rPr>
          <w:rFonts w:ascii="Times New Roman" w:eastAsia="Calibri" w:hAnsi="Times New Roman" w:cs="Times New Roman"/>
          <w:iCs/>
          <w:noProof w:val="0"/>
          <w:color w:val="FF0000"/>
          <w:sz w:val="24"/>
          <w:szCs w:val="24"/>
        </w:rPr>
        <w:t>ciągu</w:t>
      </w:r>
      <w:r w:rsidR="003E7BCD" w:rsidRPr="003E7BCD">
        <w:rPr>
          <w:rFonts w:ascii="Times New Roman" w:eastAsia="Calibri" w:hAnsi="Times New Roman" w:cs="Times New Roman"/>
          <w:iCs/>
          <w:noProof w:val="0"/>
          <w:color w:val="FF0000"/>
          <w:sz w:val="24"/>
          <w:szCs w:val="24"/>
        </w:rPr>
        <w:t xml:space="preserve"> 1 dnia roboczego </w:t>
      </w:r>
      <w:r w:rsidR="00C374E1" w:rsidRPr="003E7BCD">
        <w:rPr>
          <w:rFonts w:ascii="Times New Roman" w:eastAsia="Calibri" w:hAnsi="Times New Roman" w:cs="Times New Roman"/>
          <w:iCs/>
          <w:noProof w:val="0"/>
          <w:color w:val="FF0000"/>
          <w:sz w:val="24"/>
          <w:szCs w:val="24"/>
        </w:rPr>
        <w:t xml:space="preserve"> </w:t>
      </w:r>
      <w:r w:rsidR="00C374E1" w:rsidRPr="00C374E1">
        <w:rPr>
          <w:rFonts w:ascii="Times New Roman" w:eastAsia="Calibri" w:hAnsi="Times New Roman" w:cs="Times New Roman"/>
          <w:iCs/>
          <w:noProof w:val="0"/>
          <w:sz w:val="24"/>
          <w:szCs w:val="24"/>
        </w:rPr>
        <w:t>od chwili złożenia zamówienia.</w:t>
      </w:r>
    </w:p>
    <w:p w14:paraId="362F9C30" w14:textId="412B84A0"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magazyn Apteki Wojewódzkiego Centrum Szpitalnego Kotliny Jeleniogórskiej (do godziny </w:t>
      </w:r>
      <w:r w:rsidR="002729CB">
        <w:rPr>
          <w:rFonts w:ascii="Times New Roman" w:eastAsia="Calibri" w:hAnsi="Times New Roman" w:cs="Times New Roman"/>
          <w:iCs/>
          <w:noProof w:val="0"/>
          <w:sz w:val="24"/>
          <w:szCs w:val="24"/>
        </w:rPr>
        <w:t>9</w:t>
      </w:r>
      <w:r w:rsidRPr="00C374E1">
        <w:rPr>
          <w:rFonts w:ascii="Times New Roman" w:eastAsia="Calibri" w:hAnsi="Times New Roman" w:cs="Times New Roman"/>
          <w:iCs/>
          <w:noProof w:val="0"/>
          <w:sz w:val="24"/>
          <w:szCs w:val="24"/>
        </w:rPr>
        <w:t>.00 w dni robocze )</w:t>
      </w:r>
      <w:r w:rsidRPr="00C374E1">
        <w:rPr>
          <w:rFonts w:ascii="Times New Roman" w:eastAsia="Calibri" w:hAnsi="Times New Roman" w:cs="Times New Roman"/>
          <w:noProof w:val="0"/>
          <w:sz w:val="24"/>
          <w:szCs w:val="24"/>
        </w:rPr>
        <w:t>.</w:t>
      </w:r>
    </w:p>
    <w:p w14:paraId="7E448AD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2.1.dostawca dostarczy każdorazowo wraz z dostawą wydruk temperatur transportowanych produktów leczniczych</w:t>
      </w:r>
    </w:p>
    <w:p w14:paraId="268F7CED" w14:textId="47239A51"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2.2. </w:t>
      </w:r>
      <w:r w:rsidR="002729CB">
        <w:rPr>
          <w:rFonts w:ascii="Times New Roman" w:eastAsia="Calibri" w:hAnsi="Times New Roman" w:cs="Times New Roman"/>
          <w:noProof w:val="0"/>
          <w:sz w:val="24"/>
          <w:szCs w:val="24"/>
        </w:rPr>
        <w:t>Wykonawca</w:t>
      </w:r>
      <w:r w:rsidRPr="00C374E1">
        <w:rPr>
          <w:rFonts w:ascii="Times New Roman" w:eastAsia="Calibri" w:hAnsi="Times New Roman" w:cs="Times New Roman"/>
          <w:noProof w:val="0"/>
          <w:sz w:val="24"/>
          <w:szCs w:val="24"/>
        </w:rPr>
        <w:t xml:space="preserve"> dostarczy faktury elektroniczne na adres </w:t>
      </w:r>
      <w:hyperlink r:id="rId7" w:history="1">
        <w:r w:rsidRPr="00C374E1">
          <w:rPr>
            <w:rFonts w:ascii="Times New Roman" w:eastAsia="Calibri" w:hAnsi="Times New Roman" w:cs="Times New Roman"/>
            <w:noProof w:val="0"/>
            <w:color w:val="0000FF"/>
            <w:sz w:val="24"/>
            <w:szCs w:val="24"/>
            <w:u w:val="single"/>
          </w:rPr>
          <w:t>fakturyapteka@spzoz.jgora.pl</w:t>
        </w:r>
      </w:hyperlink>
    </w:p>
    <w:p w14:paraId="69B85EB2" w14:textId="58AE7D1C"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2.3.</w:t>
      </w:r>
      <w:r w:rsidR="002729CB">
        <w:rPr>
          <w:rFonts w:ascii="Times New Roman" w:eastAsia="Calibri" w:hAnsi="Times New Roman" w:cs="Times New Roman"/>
          <w:noProof w:val="0"/>
          <w:sz w:val="24"/>
          <w:szCs w:val="24"/>
        </w:rPr>
        <w:t xml:space="preserve">Wykonawca </w:t>
      </w:r>
      <w:r w:rsidRPr="00C374E1">
        <w:rPr>
          <w:rFonts w:ascii="Times New Roman" w:eastAsia="Calibri" w:hAnsi="Times New Roman" w:cs="Times New Roman"/>
          <w:noProof w:val="0"/>
          <w:sz w:val="24"/>
          <w:szCs w:val="24"/>
        </w:rPr>
        <w:t xml:space="preserve">dostarczy odmowy realizacji zapotrzebowania na produkty lecznicze, środki spożywcze specjalnego przeznaczenia żywieniowego oraz wyroby medyczne, na adres </w:t>
      </w:r>
      <w:hyperlink r:id="rId8"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i na adres zamówienia </w:t>
      </w:r>
      <w:hyperlink r:id="rId9"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 xml:space="preserve"> (nowelizacja Prawa Farmaceutycznego z dnia 12.07.2015  (Dz.U. 2015.788)</w:t>
      </w:r>
    </w:p>
    <w:p w14:paraId="6115C142" w14:textId="09F3FED8"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2.4.</w:t>
      </w:r>
      <w:r w:rsidR="002729CB">
        <w:rPr>
          <w:rFonts w:ascii="Times New Roman" w:eastAsia="Calibri" w:hAnsi="Times New Roman" w:cs="Times New Roman"/>
          <w:noProof w:val="0"/>
          <w:sz w:val="24"/>
          <w:szCs w:val="24"/>
        </w:rPr>
        <w:t xml:space="preserve">Wykonawca </w:t>
      </w:r>
      <w:r w:rsidRPr="00C374E1">
        <w:rPr>
          <w:rFonts w:ascii="Times New Roman" w:eastAsia="Calibri" w:hAnsi="Times New Roman" w:cs="Times New Roman"/>
          <w:noProof w:val="0"/>
          <w:sz w:val="24"/>
          <w:szCs w:val="24"/>
        </w:rPr>
        <w:t xml:space="preserve">dostarczy każdorazowo przy dostawie produktów leczniczych sprowadzanych do kraju na podstawie art. 4, ust. 8 Prawo Farmaceutyczne, na adres </w:t>
      </w:r>
      <w:hyperlink r:id="rId10" w:history="1">
        <w:r w:rsidRPr="00C374E1">
          <w:rPr>
            <w:rFonts w:ascii="Times New Roman" w:eastAsia="Calibri" w:hAnsi="Times New Roman" w:cs="Times New Roman"/>
            <w:noProof w:val="0"/>
            <w:color w:val="0000FF"/>
            <w:sz w:val="24"/>
            <w:szCs w:val="24"/>
            <w:u w:val="single"/>
          </w:rPr>
          <w:t>apteka@spzoz.jgora.pl</w:t>
        </w:r>
      </w:hyperlink>
      <w:r w:rsidRPr="00C374E1">
        <w:rPr>
          <w:rFonts w:ascii="Times New Roman" w:eastAsia="Calibri" w:hAnsi="Times New Roman" w:cs="Times New Roman"/>
          <w:noProof w:val="0"/>
          <w:sz w:val="24"/>
          <w:szCs w:val="24"/>
        </w:rPr>
        <w:t>:</w:t>
      </w:r>
    </w:p>
    <w:p w14:paraId="1AA3DEB7"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zgodę MZ</w:t>
      </w:r>
    </w:p>
    <w:p w14:paraId="1BA3CEE0"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informację o sprowadzonych seriach</w:t>
      </w:r>
    </w:p>
    <w:p w14:paraId="76442A48" w14:textId="77777777" w:rsidR="00C374E1" w:rsidRPr="00C374E1" w:rsidRDefault="00C374E1" w:rsidP="00C374E1">
      <w:pPr>
        <w:spacing w:after="20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ulotkę w języku polskim</w:t>
      </w:r>
    </w:p>
    <w:p w14:paraId="3017143A"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 datę i miejsce dostawy uważa się wydanie towaru osobie upoważnionej do odbioru tegoż towaru: Kierownik Apteki albo osoba przez niego upoważniona.</w:t>
      </w:r>
    </w:p>
    <w:p w14:paraId="5B929BA0"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Przyjęcie towarów musi być poprzedzone badaniem ilościowo- asortymentowym, którego dokona wymieniona w ust. 3 uprawniona osoba.</w:t>
      </w:r>
    </w:p>
    <w:p w14:paraId="45F73391"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 </w:t>
      </w:r>
    </w:p>
    <w:p w14:paraId="6B2BBB32" w14:textId="77777777" w:rsidR="00C374E1" w:rsidRPr="00C374E1" w:rsidRDefault="00C374E1" w:rsidP="00C374E1">
      <w:pPr>
        <w:numPr>
          <w:ilvl w:val="0"/>
          <w:numId w:val="3"/>
        </w:numPr>
        <w:tabs>
          <w:tab w:val="left" w:pos="283"/>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w:t>
      </w:r>
      <w:r w:rsidRPr="00C374E1">
        <w:rPr>
          <w:rFonts w:ascii="Times New Roman" w:eastAsia="Calibri" w:hAnsi="Times New Roman" w:cs="Times New Roman"/>
          <w:noProof w:val="0"/>
          <w:sz w:val="24"/>
          <w:szCs w:val="24"/>
        </w:rPr>
        <w:lastRenderedPageBreak/>
        <w:t xml:space="preserve">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6E9FEC96" w14:textId="77777777" w:rsidR="00C374E1" w:rsidRPr="00C374E1" w:rsidRDefault="00C374E1" w:rsidP="00C374E1">
      <w:pPr>
        <w:numPr>
          <w:ilvl w:val="0"/>
          <w:numId w:val="3"/>
        </w:numPr>
        <w:tabs>
          <w:tab w:val="left" w:pos="284"/>
          <w:tab w:val="left" w:pos="426"/>
          <w:tab w:val="left" w:pos="567"/>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sobie prawo do przesunięć asortymentowych przy zachowaniu łącznej wartości kontraktu bez wprowadzania dodatkowych aneksów w przedmiotowej sprawie. </w:t>
      </w:r>
    </w:p>
    <w:p w14:paraId="3A974C23" w14:textId="77777777" w:rsidR="00C374E1" w:rsidRPr="00C374E1" w:rsidRDefault="00C374E1" w:rsidP="00C374E1">
      <w:pPr>
        <w:numPr>
          <w:ilvl w:val="0"/>
          <w:numId w:val="3"/>
        </w:numPr>
        <w:tabs>
          <w:tab w:val="left" w:pos="284"/>
          <w:tab w:val="left" w:pos="567"/>
        </w:tabs>
        <w:spacing w:after="0" w:line="240" w:lineRule="auto"/>
        <w:ind w:left="426" w:hanging="284"/>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046E4854" w14:textId="77777777" w:rsidR="00C374E1" w:rsidRPr="00C374E1" w:rsidRDefault="00C374E1" w:rsidP="00C374E1">
      <w:pPr>
        <w:numPr>
          <w:ilvl w:val="0"/>
          <w:numId w:val="3"/>
        </w:numPr>
        <w:tabs>
          <w:tab w:val="left" w:pos="0"/>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0D91866" w14:textId="77777777" w:rsidR="000C6A1B" w:rsidRDefault="000C6A1B" w:rsidP="002729CB">
      <w:pPr>
        <w:autoSpaceDE w:val="0"/>
        <w:autoSpaceDN w:val="0"/>
        <w:adjustRightInd w:val="0"/>
        <w:spacing w:after="0" w:line="240" w:lineRule="auto"/>
        <w:rPr>
          <w:rFonts w:ascii="Times New Roman" w:eastAsia="Calibri" w:hAnsi="Times New Roman" w:cs="Times New Roman"/>
          <w:bCs/>
          <w:noProof w:val="0"/>
          <w:color w:val="000000"/>
          <w:sz w:val="24"/>
          <w:szCs w:val="24"/>
        </w:rPr>
      </w:pPr>
    </w:p>
    <w:p w14:paraId="50955EDA" w14:textId="78CA382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r w:rsidRPr="00C374E1">
        <w:rPr>
          <w:rFonts w:ascii="Times New Roman" w:eastAsia="Calibri" w:hAnsi="Times New Roman" w:cs="Times New Roman"/>
          <w:bCs/>
          <w:noProof w:val="0"/>
          <w:color w:val="000000"/>
          <w:sz w:val="24"/>
          <w:szCs w:val="24"/>
        </w:rPr>
        <w:t>§3</w:t>
      </w:r>
      <w:r w:rsidR="0056774B">
        <w:rPr>
          <w:rFonts w:ascii="Times New Roman" w:eastAsia="Calibri" w:hAnsi="Times New Roman" w:cs="Times New Roman"/>
          <w:bCs/>
          <w:noProof w:val="0"/>
          <w:color w:val="000000"/>
          <w:sz w:val="24"/>
          <w:szCs w:val="24"/>
        </w:rPr>
        <w:t>b</w:t>
      </w:r>
    </w:p>
    <w:p w14:paraId="0D64B2C1"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sidRPr="00C374E1">
        <w:rPr>
          <w:rFonts w:ascii="Times New Roman" w:eastAsia="Calibri" w:hAnsi="Times New Roman" w:cs="Times New Roman"/>
          <w:b/>
          <w:bCs/>
          <w:noProof w:val="0"/>
          <w:color w:val="000000"/>
          <w:sz w:val="24"/>
          <w:szCs w:val="24"/>
          <w:u w:val="single"/>
        </w:rPr>
        <w:t>PODWYKONAWSTWO</w:t>
      </w:r>
    </w:p>
    <w:p w14:paraId="6B2A5C9E"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sidRPr="00C374E1">
        <w:rPr>
          <w:rFonts w:ascii="Times New Roman" w:eastAsia="Calibri" w:hAnsi="Times New Roman" w:cs="Times New Roman"/>
          <w:noProof w:val="0"/>
          <w:color w:val="000000"/>
          <w:sz w:val="24"/>
          <w:szCs w:val="24"/>
        </w:rPr>
        <w:t>(z</w:t>
      </w:r>
      <w:r w:rsidRPr="00C374E1">
        <w:rPr>
          <w:rFonts w:ascii="Times New Roman" w:eastAsia="Calibri" w:hAnsi="Times New Roman" w:cs="Times New Roman"/>
          <w:i/>
          <w:iCs/>
          <w:noProof w:val="0"/>
          <w:color w:val="000000"/>
          <w:sz w:val="24"/>
          <w:szCs w:val="24"/>
        </w:rPr>
        <w:t>astosowanie zapisów niniejszego paragrafu uzależnione jest od deklaracji Wykonawcy)</w:t>
      </w:r>
    </w:p>
    <w:p w14:paraId="533016AD" w14:textId="77777777" w:rsidR="00C374E1" w:rsidRPr="00C374E1" w:rsidRDefault="00C374E1" w:rsidP="00C374E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76E2DFA8"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C374E1">
        <w:rPr>
          <w:rFonts w:ascii="Times New Roman" w:eastAsia="Calibri" w:hAnsi="Times New Roman" w:cs="Times New Roman"/>
          <w:noProof w:val="0"/>
          <w:color w:val="000000"/>
          <w:sz w:val="24"/>
          <w:szCs w:val="24"/>
          <w:highlight w:val="yellow"/>
        </w:rPr>
        <w:t>...…</w:t>
      </w:r>
      <w:r w:rsidRPr="00C374E1">
        <w:rPr>
          <w:rFonts w:ascii="Times New Roman" w:eastAsia="Calibri" w:hAnsi="Times New Roman" w:cs="Times New Roman"/>
          <w:noProof w:val="0"/>
          <w:color w:val="000000"/>
          <w:sz w:val="24"/>
          <w:szCs w:val="24"/>
        </w:rPr>
        <w:t xml:space="preserve"> </w:t>
      </w:r>
    </w:p>
    <w:p w14:paraId="78AB370D"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5B6BD3D9"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52AB1BD9"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p>
    <w:p w14:paraId="095842E1" w14:textId="01895DB8"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sidRPr="00C374E1">
        <w:rPr>
          <w:rFonts w:ascii="Times New Roman" w:eastAsia="Calibri" w:hAnsi="Times New Roman" w:cs="Times New Roman"/>
          <w:noProof w:val="0"/>
          <w:color w:val="000000"/>
          <w:sz w:val="24"/>
          <w:szCs w:val="24"/>
        </w:rPr>
        <w:t>Wykonawca uprawniony jest do powierzenia wykonania części przedmiotu umowy nowemu podwykonawcy, zmiany albo rezygnacji z podwykonawcy. Do powierzenia wykonania części przedmiotu umowy nowemu podwykonawcy, zmiany</w:t>
      </w:r>
      <w:r w:rsidR="002729CB">
        <w:rPr>
          <w:rFonts w:ascii="Times New Roman" w:eastAsia="Calibri" w:hAnsi="Times New Roman" w:cs="Times New Roman"/>
          <w:noProof w:val="0"/>
          <w:color w:val="000000"/>
          <w:sz w:val="24"/>
          <w:szCs w:val="24"/>
        </w:rPr>
        <w:t>,</w:t>
      </w:r>
      <w:r w:rsidRPr="00C374E1">
        <w:rPr>
          <w:rFonts w:ascii="Times New Roman" w:eastAsia="Calibri" w:hAnsi="Times New Roman" w:cs="Times New Roman"/>
          <w:noProof w:val="0"/>
          <w:color w:val="000000"/>
          <w:sz w:val="24"/>
          <w:szCs w:val="24"/>
        </w:rPr>
        <w:t xml:space="preserve"> </w:t>
      </w:r>
      <w:r w:rsidR="002729CB">
        <w:rPr>
          <w:rFonts w:ascii="Times New Roman" w:eastAsia="Calibri" w:hAnsi="Times New Roman" w:cs="Times New Roman"/>
          <w:noProof w:val="0"/>
          <w:color w:val="000000"/>
          <w:sz w:val="24"/>
          <w:szCs w:val="24"/>
        </w:rPr>
        <w:t>wykluczenia lub rezygnacji</w:t>
      </w:r>
      <w:r w:rsidRPr="00C374E1">
        <w:rPr>
          <w:rFonts w:ascii="Times New Roman" w:eastAsia="Calibri" w:hAnsi="Times New Roman" w:cs="Times New Roman"/>
          <w:noProof w:val="0"/>
          <w:color w:val="000000"/>
          <w:sz w:val="24"/>
          <w:szCs w:val="24"/>
        </w:rPr>
        <w:t xml:space="preserve"> z podwykonawcy konieczna jest zgoda Zamawiającego w przypadku, o którym mowa w art. </w:t>
      </w:r>
      <w:r w:rsidR="002729CB">
        <w:rPr>
          <w:rFonts w:ascii="Times New Roman" w:eastAsia="Calibri" w:hAnsi="Times New Roman" w:cs="Times New Roman"/>
          <w:noProof w:val="0"/>
          <w:color w:val="000000"/>
          <w:sz w:val="24"/>
          <w:szCs w:val="24"/>
        </w:rPr>
        <w:t>427</w:t>
      </w:r>
      <w:r w:rsidRPr="00C374E1">
        <w:rPr>
          <w:rFonts w:ascii="Times New Roman" w:eastAsia="Calibri" w:hAnsi="Times New Roman" w:cs="Times New Roman"/>
          <w:noProof w:val="0"/>
          <w:color w:val="000000"/>
          <w:sz w:val="24"/>
          <w:szCs w:val="24"/>
        </w:rPr>
        <w:t xml:space="preserve"> ust. </w:t>
      </w:r>
      <w:r w:rsidR="002729CB">
        <w:rPr>
          <w:rFonts w:ascii="Times New Roman" w:eastAsia="Calibri" w:hAnsi="Times New Roman" w:cs="Times New Roman"/>
          <w:noProof w:val="0"/>
          <w:color w:val="000000"/>
          <w:sz w:val="24"/>
          <w:szCs w:val="24"/>
        </w:rPr>
        <w:t>4</w:t>
      </w:r>
      <w:r w:rsidRPr="00C374E1">
        <w:rPr>
          <w:rFonts w:ascii="Times New Roman" w:eastAsia="Calibri" w:hAnsi="Times New Roman" w:cs="Times New Roman"/>
          <w:noProof w:val="0"/>
          <w:color w:val="000000"/>
          <w:sz w:val="24"/>
          <w:szCs w:val="24"/>
        </w:rPr>
        <w:t xml:space="preserve"> ustawy Prawo zamówień publicznych. W pozostałych przypadkach zmiana podwykonawcy następuję za uprzednim poinformowaniem o tym fakcie Zamawiającego, dokonanym co najmniej na 5 dni przed dokonaniem zmiany podwykonawcy. </w:t>
      </w:r>
    </w:p>
    <w:p w14:paraId="1A0A6C8F"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b/>
          <w:noProof w:val="0"/>
          <w:sz w:val="24"/>
          <w:szCs w:val="24"/>
        </w:rPr>
      </w:pPr>
    </w:p>
    <w:p w14:paraId="1CF373FB"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sidRPr="00C374E1">
        <w:rPr>
          <w:rFonts w:ascii="Times New Roman" w:eastAsia="Calibri" w:hAnsi="Times New Roman" w:cs="Times New Roman"/>
          <w:b/>
          <w:noProof w:val="0"/>
          <w:sz w:val="24"/>
          <w:szCs w:val="24"/>
        </w:rPr>
        <w:t xml:space="preserve"> </w:t>
      </w:r>
    </w:p>
    <w:p w14:paraId="42B52958"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sz w:val="24"/>
          <w:szCs w:val="24"/>
        </w:rPr>
      </w:pPr>
    </w:p>
    <w:p w14:paraId="3AFFE18C"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57C83C4" w14:textId="77777777" w:rsidR="00C374E1" w:rsidRPr="00C374E1" w:rsidRDefault="00C374E1" w:rsidP="00C374E1">
      <w:pPr>
        <w:autoSpaceDE w:val="0"/>
        <w:autoSpaceDN w:val="0"/>
        <w:adjustRightInd w:val="0"/>
        <w:spacing w:after="0" w:line="240" w:lineRule="auto"/>
        <w:ind w:left="426"/>
        <w:jc w:val="both"/>
        <w:rPr>
          <w:rFonts w:ascii="Times New Roman" w:eastAsia="Calibri" w:hAnsi="Times New Roman" w:cs="Times New Roman"/>
          <w:noProof w:val="0"/>
          <w:sz w:val="24"/>
          <w:szCs w:val="24"/>
        </w:rPr>
      </w:pPr>
    </w:p>
    <w:p w14:paraId="14D7A9C2" w14:textId="77777777" w:rsidR="00C374E1" w:rsidRPr="00C374E1" w:rsidRDefault="00C374E1" w:rsidP="00C374E1">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Wykonawca nie może zlecić przyjmowania zamówień podwykonawcom ani również umożliwić im wystawiania faktur Zamawiającemu.</w:t>
      </w:r>
    </w:p>
    <w:p w14:paraId="309829C1" w14:textId="77777777" w:rsidR="00C374E1" w:rsidRPr="00C374E1" w:rsidRDefault="00C374E1" w:rsidP="00C374E1">
      <w:p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1B6BFDC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Pr="00C374E1">
        <w:rPr>
          <w:rFonts w:ascii="Times New Roman" w:eastAsia="Calibri" w:hAnsi="Times New Roman" w:cs="Times New Roman"/>
          <w:noProof w:val="0"/>
          <w:sz w:val="24"/>
          <w:szCs w:val="24"/>
        </w:rPr>
        <w:tab/>
        <w:t>Po prawidłowej realizacji zamówienia przy każdorazowej dostawie Wykonawca dostarczał będzie oryginał faktury VAT wraz z towarem w formie papierowej i elektronicznej czytelnej dla systemu informatycznego Zamawiającego (ESKULAP</w:t>
      </w:r>
      <w:r w:rsidR="00170FEA">
        <w:rPr>
          <w:rFonts w:ascii="Times New Roman" w:eastAsia="Calibri" w:hAnsi="Times New Roman" w:cs="Times New Roman"/>
          <w:noProof w:val="0"/>
          <w:sz w:val="24"/>
          <w:szCs w:val="24"/>
        </w:rPr>
        <w:t xml:space="preserve"> </w:t>
      </w:r>
      <w:r w:rsidRPr="00170FEA">
        <w:rPr>
          <w:rFonts w:ascii="Times New Roman" w:eastAsia="Calibri" w:hAnsi="Times New Roman" w:cs="Times New Roman"/>
          <w:noProof w:val="0"/>
          <w:sz w:val="24"/>
          <w:szCs w:val="24"/>
        </w:rPr>
        <w:t>)</w:t>
      </w:r>
      <w:r w:rsidRPr="00170FEA">
        <w:rPr>
          <w:rFonts w:ascii="Times New Roman" w:eastAsia="Calibri" w:hAnsi="Times New Roman" w:cs="Times New Roman"/>
          <w:b/>
          <w:bCs/>
          <w:noProof w:val="0"/>
          <w:sz w:val="24"/>
          <w:szCs w:val="24"/>
        </w:rPr>
        <w:t>.</w:t>
      </w:r>
      <w:r w:rsidRPr="00170FEA">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Przed podpisaniem niniejszej umowy Wykonawca zapoznał się z zasadami funkcjonowania systemu. Niezgodność z systemem upoważnia Zamawiającego do wstrzymania płatności do czasu doprowadzenia do stanu zgodnego z umową ( szczegóły objaśnienie na ostatniej stronie projektu umowy).</w:t>
      </w:r>
    </w:p>
    <w:p w14:paraId="544A15FF"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 </w:t>
      </w:r>
      <w:r w:rsidRPr="00C374E1">
        <w:rPr>
          <w:rFonts w:ascii="Times New Roman" w:eastAsia="Calibri" w:hAnsi="Times New Roman" w:cs="Times New Roman"/>
          <w:noProof w:val="0"/>
          <w:sz w:val="24"/>
          <w:szCs w:val="24"/>
        </w:rPr>
        <w:tab/>
        <w:t>Zapis na fakturze ma być zgodny z serią i datą dostarczonego towaru.</w:t>
      </w:r>
    </w:p>
    <w:p w14:paraId="393ABA65"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    Płatność nastąpi przelewem na konto wskazane w fakturze.</w:t>
      </w:r>
    </w:p>
    <w:p w14:paraId="1D0D779B" w14:textId="77777777" w:rsidR="00C374E1" w:rsidRPr="00C374E1" w:rsidRDefault="00C374E1" w:rsidP="00C374E1">
      <w:pPr>
        <w:widowControl w:val="0"/>
        <w:tabs>
          <w:tab w:val="left" w:pos="375"/>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Do jednego zamówienia należy dostarczyć tylko jedną fakturę. Zamawiający nie dopuszcza wystawiania kilku faktur do jednego zamówienia (dzielenia zamówienia na kilka faktur).</w:t>
      </w:r>
    </w:p>
    <w:p w14:paraId="28B230A7" w14:textId="77777777" w:rsidR="00C374E1" w:rsidRPr="00C374E1" w:rsidRDefault="00C374E1" w:rsidP="00C374E1">
      <w:pPr>
        <w:widowControl w:val="0"/>
        <w:tabs>
          <w:tab w:val="left" w:pos="407"/>
        </w:tabs>
        <w:suppressAutoHyphens/>
        <w:spacing w:after="200" w:line="240" w:lineRule="auto"/>
        <w:ind w:left="426" w:hanging="425"/>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57014B1C" w14:textId="7777777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w:t>
      </w:r>
      <w:r w:rsidRPr="00C374E1">
        <w:rPr>
          <w:rFonts w:ascii="Times New Roman" w:eastAsia="Calibri" w:hAnsi="Times New Roman" w:cs="Times New Roman"/>
          <w:noProof w:val="0"/>
          <w:sz w:val="24"/>
          <w:szCs w:val="24"/>
        </w:rPr>
        <w:tab/>
        <w:t>Wykonawca może naliczyć odsetki za opóźnienie zgodnie z obowiązującymi przepisami prawa.</w:t>
      </w:r>
    </w:p>
    <w:p w14:paraId="67AB6635" w14:textId="7777777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ab/>
        <w:t>Koszty bankowe powstałe w Banku Wykonawcy pokrywa Wykonawca natomiast powstałe w Banku Zamawiającego pokrywa Zamawiający.</w:t>
      </w:r>
    </w:p>
    <w:p w14:paraId="357CF4D1" w14:textId="77777777" w:rsidR="00C374E1" w:rsidRPr="00C374E1" w:rsidRDefault="00C374E1" w:rsidP="00C374E1">
      <w:pPr>
        <w:tabs>
          <w:tab w:val="left" w:pos="283"/>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ab/>
        <w:t>Zamawiający oświadcza, że jest płatnikiem podatku VAT i posiada NIP 611-12-13-469</w:t>
      </w:r>
    </w:p>
    <w:p w14:paraId="15C8CF8B" w14:textId="77777777" w:rsidR="00C374E1" w:rsidRPr="00C374E1" w:rsidRDefault="00C374E1" w:rsidP="00C374E1">
      <w:pPr>
        <w:tabs>
          <w:tab w:val="left" w:pos="289"/>
        </w:tabs>
        <w:overflowPunct w:val="0"/>
        <w:autoSpaceDE w:val="0"/>
        <w:autoSpaceDN w:val="0"/>
        <w:adjustRightInd w:val="0"/>
        <w:spacing w:after="200" w:line="240" w:lineRule="auto"/>
        <w:ind w:left="426"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ab/>
        <w:t xml:space="preserve">Wykonawca oświadcza, że jest płatnikiem podatku VAT i posiada NIP </w:t>
      </w:r>
      <w:r w:rsidRPr="00C374E1">
        <w:rPr>
          <w:rFonts w:ascii="Times New Roman" w:eastAsia="Calibri" w:hAnsi="Times New Roman" w:cs="Times New Roman"/>
          <w:noProof w:val="0"/>
          <w:sz w:val="24"/>
          <w:szCs w:val="24"/>
          <w:highlight w:val="yellow"/>
        </w:rPr>
        <w:t>.........................</w:t>
      </w:r>
    </w:p>
    <w:p w14:paraId="53CEC443" w14:textId="0DAB535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5.</w:t>
      </w:r>
    </w:p>
    <w:p w14:paraId="3E4C2418"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GWARANCJE</w:t>
      </w:r>
    </w:p>
    <w:p w14:paraId="0A1179D3" w14:textId="766A8E39" w:rsidR="00C374E1" w:rsidRPr="00C374E1" w:rsidRDefault="00C374E1" w:rsidP="00C374E1">
      <w:pPr>
        <w:tabs>
          <w:tab w:val="left" w:pos="1134"/>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C374E1">
        <w:rPr>
          <w:rFonts w:ascii="Times New Roman" w:eastAsia="Calibri" w:hAnsi="Times New Roman" w:cs="Times New Roman"/>
          <w:noProof w:val="0"/>
          <w:sz w:val="24"/>
          <w:szCs w:val="24"/>
          <w:highlight w:val="yellow"/>
        </w:rPr>
        <w:t>……………….</w:t>
      </w:r>
      <w:r w:rsidRPr="00C374E1">
        <w:rPr>
          <w:rFonts w:ascii="Times New Roman" w:eastAsia="Calibri" w:hAnsi="Times New Roman" w:cs="Times New Roman"/>
          <w:noProof w:val="0"/>
          <w:sz w:val="24"/>
          <w:szCs w:val="24"/>
        </w:rPr>
        <w:t xml:space="preserve">  </w:t>
      </w:r>
      <w:r w:rsidR="00C8502B">
        <w:rPr>
          <w:rFonts w:ascii="Times New Roman" w:eastAsia="Calibri" w:hAnsi="Times New Roman" w:cs="Times New Roman"/>
          <w:noProof w:val="0"/>
          <w:sz w:val="24"/>
          <w:szCs w:val="24"/>
        </w:rPr>
        <w:t xml:space="preserve">(12 </w:t>
      </w:r>
      <w:r w:rsidRPr="00C374E1">
        <w:rPr>
          <w:rFonts w:ascii="Times New Roman" w:eastAsia="Calibri" w:hAnsi="Times New Roman" w:cs="Times New Roman"/>
          <w:noProof w:val="0"/>
          <w:sz w:val="24"/>
          <w:szCs w:val="24"/>
        </w:rPr>
        <w:t>miesięcy</w:t>
      </w:r>
      <w:r w:rsidR="00C8502B">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zapewniającym bezpieczne zużycie dostarczonych    produktów. Przedmiot umowy oznaczony będzie zgodnie z obowiązującymi przepisami.</w:t>
      </w:r>
    </w:p>
    <w:p w14:paraId="5B7B439B" w14:textId="77777777" w:rsidR="00C374E1" w:rsidRPr="00C374E1" w:rsidRDefault="00C374E1" w:rsidP="00C374E1">
      <w:pPr>
        <w:tabs>
          <w:tab w:val="left" w:pos="1418"/>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2.</w:t>
      </w:r>
      <w:r w:rsidRPr="00C374E1">
        <w:rPr>
          <w:rFonts w:ascii="Times New Roman" w:eastAsia="Calibri" w:hAnsi="Times New Roman" w:cs="Times New Roman"/>
          <w:noProof w:val="0"/>
          <w:sz w:val="24"/>
          <w:szCs w:val="24"/>
        </w:rPr>
        <w:tab/>
        <w:t>W przypadku stwierdzenia braków ilościowych lub wad jakościowych Zamawiający         niezwłocznie powiadomi o tym Wykonawcę, który rozpatrzy reklamację dotyczącą:</w:t>
      </w:r>
    </w:p>
    <w:p w14:paraId="22DD74BE" w14:textId="77777777" w:rsidR="00C374E1" w:rsidRPr="00C374E1"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braków ilościowych w ciągu 48 godzin od potwierdzenia dostawy</w:t>
      </w:r>
    </w:p>
    <w:p w14:paraId="24D451ED" w14:textId="418C503D" w:rsidR="00C374E1" w:rsidRPr="00C374E1" w:rsidRDefault="00C374E1" w:rsidP="00C374E1">
      <w:pPr>
        <w:overflowPunct w:val="0"/>
        <w:autoSpaceDE w:val="0"/>
        <w:autoSpaceDN w:val="0"/>
        <w:adjustRightInd w:val="0"/>
        <w:spacing w:after="200" w:line="240" w:lineRule="auto"/>
        <w:ind w:left="360" w:righ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p>
    <w:p w14:paraId="0057ADB8" w14:textId="77777777" w:rsidR="00C374E1" w:rsidRPr="00C374E1" w:rsidRDefault="00C374E1" w:rsidP="00C374E1">
      <w:pPr>
        <w:overflowPunct w:val="0"/>
        <w:autoSpaceDE w:val="0"/>
        <w:autoSpaceDN w:val="0"/>
        <w:adjustRightInd w:val="0"/>
        <w:spacing w:after="200" w:line="240" w:lineRule="auto"/>
        <w:ind w:right="-709" w:firstLine="36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 w przypadku wad ukrytych w ciągu </w:t>
      </w:r>
      <w:r w:rsidRPr="00C374E1">
        <w:rPr>
          <w:rFonts w:ascii="Times New Roman" w:eastAsia="Calibri" w:hAnsi="Times New Roman" w:cs="Times New Roman"/>
          <w:noProof w:val="0"/>
          <w:sz w:val="24"/>
          <w:szCs w:val="24"/>
          <w:highlight w:val="yellow"/>
        </w:rPr>
        <w:t>……</w:t>
      </w:r>
      <w:r w:rsidRPr="00C374E1">
        <w:rPr>
          <w:rFonts w:ascii="Times New Roman" w:eastAsia="Calibri" w:hAnsi="Times New Roman" w:cs="Times New Roman"/>
          <w:noProof w:val="0"/>
          <w:sz w:val="24"/>
          <w:szCs w:val="24"/>
        </w:rPr>
        <w:t xml:space="preserve"> dni od jednoznacznego stwierdzenia istnienia wady</w:t>
      </w:r>
    </w:p>
    <w:p w14:paraId="3EB01D4C" w14:textId="77777777" w:rsidR="00C374E1" w:rsidRPr="00C374E1" w:rsidRDefault="00C374E1"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3.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560C1F5"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4. </w:t>
      </w:r>
      <w:r w:rsidRPr="00C374E1">
        <w:rPr>
          <w:rFonts w:ascii="Times New Roman" w:eastAsia="Calibri" w:hAnsi="Times New Roman" w:cs="Times New Roman"/>
          <w:noProof w:val="0"/>
          <w:sz w:val="24"/>
          <w:szCs w:val="24"/>
        </w:rPr>
        <w:tab/>
        <w:t>Wykonawca upoważni swojego pracownika do stałych kontaktów z Kierownikiem Aptek, przede wszystkim do przyjmowania zamówień, nadzorowania dostaw i przyjmowania reklamacji.</w:t>
      </w:r>
    </w:p>
    <w:p w14:paraId="6BFD9198" w14:textId="77777777" w:rsidR="00C374E1" w:rsidRPr="00C374E1" w:rsidRDefault="00C374E1" w:rsidP="00C374E1">
      <w:pPr>
        <w:tabs>
          <w:tab w:val="left" w:pos="851"/>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Na Wykonawcy spoczywa obowiązek realizowania przedmiotu umowy po zweryfikowaniu wszelkich informacji dotyczących źródła pochodzenia, jakości i terminu ważności dostarczanych towarów. </w:t>
      </w:r>
    </w:p>
    <w:p w14:paraId="79C759E5" w14:textId="3EEF0276" w:rsidR="00C374E1" w:rsidRDefault="00C374E1" w:rsidP="00C374E1">
      <w:pPr>
        <w:tabs>
          <w:tab w:val="left" w:pos="360"/>
        </w:tabs>
        <w:overflowPunct w:val="0"/>
        <w:autoSpaceDE w:val="0"/>
        <w:autoSpaceDN w:val="0"/>
        <w:adjustRightInd w:val="0"/>
        <w:spacing w:after="20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6. </w:t>
      </w:r>
      <w:r w:rsidRPr="00C374E1">
        <w:rPr>
          <w:rFonts w:ascii="Times New Roman" w:eastAsia="Calibri" w:hAnsi="Times New Roman" w:cs="Times New Roman"/>
          <w:noProof w:val="0"/>
          <w:sz w:val="24"/>
          <w:szCs w:val="24"/>
        </w:rPr>
        <w:tab/>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72F12D52"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2389A7A5"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6DCD43C4" w14:textId="77777777" w:rsidR="00C374E1" w:rsidRPr="00C374E1" w:rsidRDefault="00C374E1" w:rsidP="00170FEA">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1. </w:t>
      </w:r>
      <w:r w:rsidRPr="00C374E1">
        <w:rPr>
          <w:rFonts w:ascii="Times New Roman" w:eastAsia="Calibri" w:hAnsi="Times New Roman" w:cs="Times New Roman"/>
          <w:noProof w:val="0"/>
          <w:sz w:val="24"/>
          <w:szCs w:val="24"/>
        </w:rPr>
        <w:tab/>
        <w:t xml:space="preserve"> W razie trzykrotnego opóźnienia dostaw w okresie objętym umową, Zamawiający zastrzega sobie prawo do odstąpienia od umowy z przyczyn leżących po stronie Wykonawcy.</w:t>
      </w:r>
    </w:p>
    <w:p w14:paraId="76AD9835" w14:textId="77777777" w:rsidR="00C374E1" w:rsidRPr="00C374E1" w:rsidRDefault="00C374E1" w:rsidP="00170FEA">
      <w:pPr>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2. </w:t>
      </w:r>
      <w:r w:rsidRPr="00C374E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7CB51991" w14:textId="77777777" w:rsidR="00C374E1" w:rsidRPr="00C374E1" w:rsidRDefault="00C374E1" w:rsidP="00170FEA">
      <w:p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3. </w:t>
      </w:r>
      <w:r w:rsidRPr="00C374E1">
        <w:rPr>
          <w:rFonts w:ascii="Times New Roman" w:eastAsia="Calibri" w:hAnsi="Times New Roman" w:cs="Times New Roman"/>
          <w:noProof w:val="0"/>
          <w:sz w:val="24"/>
          <w:szCs w:val="24"/>
        </w:rPr>
        <w:tab/>
        <w:t>W przypadku opóźnienia terminu dostawy zamawianego asortymentu z przyczyn powstałych po stronie Wykonawcy, Wykonawcy naliczone zostaną kary – za każdy dzień opóźnienia – po 0,5 % wartości nie zrealizowanej w terminie dostawy nie mniej niż 100,00 zł dziennie, nie więcej jednak niż łącznie 30 % wartości umowy.</w:t>
      </w:r>
    </w:p>
    <w:p w14:paraId="4AA2DAAB" w14:textId="77777777" w:rsidR="00C374E1" w:rsidRPr="00C374E1" w:rsidRDefault="00C374E1" w:rsidP="00170FEA">
      <w:pPr>
        <w:tabs>
          <w:tab w:val="left" w:pos="36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64ABA9DC" w14:textId="77777777" w:rsidR="00C374E1" w:rsidRPr="00C374E1" w:rsidRDefault="00C374E1" w:rsidP="00170FEA">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28A051A9" w14:textId="77777777" w:rsidR="00C374E1" w:rsidRPr="00C374E1" w:rsidRDefault="00C374E1" w:rsidP="00170FEA">
      <w:pPr>
        <w:numPr>
          <w:ilvl w:val="0"/>
          <w:numId w:val="2"/>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Prawo do odstąpienia od umowy oraz naliczania kar umownych obowiązuje niezależnie od uchybień w ramach poszczególnych pakietów, na jakie zawarto niniejszą umowę.</w:t>
      </w:r>
    </w:p>
    <w:p w14:paraId="534901BA" w14:textId="77777777" w:rsidR="00C374E1" w:rsidRPr="00C374E1" w:rsidRDefault="00C374E1" w:rsidP="00170FEA">
      <w:pPr>
        <w:numPr>
          <w:ilvl w:val="0"/>
          <w:numId w:val="2"/>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Niezależnie od kary umownej za opóźnienie w wykonaniu umowy, Zamawiający w razie zwłoki Wykonawcy może, po pisemnym uprzedzeniu Wykonawcy i wyznaczeniu mu </w:t>
      </w:r>
      <w:r w:rsidRPr="00C374E1">
        <w:rPr>
          <w:rFonts w:ascii="Times New Roman" w:eastAsia="Calibri" w:hAnsi="Times New Roman" w:cs="Times New Roman"/>
          <w:noProof w:val="0"/>
          <w:sz w:val="24"/>
          <w:szCs w:val="24"/>
        </w:rPr>
        <w:lastRenderedPageBreak/>
        <w:t>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0E977E5F" w14:textId="77777777" w:rsidR="00C374E1" w:rsidRPr="00C374E1" w:rsidRDefault="00C374E1" w:rsidP="00170FEA">
      <w:pPr>
        <w:numPr>
          <w:ilvl w:val="0"/>
          <w:numId w:val="2"/>
        </w:numPr>
        <w:tabs>
          <w:tab w:val="clear" w:pos="360"/>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Wykonanie zastępcze, o którym mowa w p.7 nie zwalania Wykonawcy z obowiązku zapłaty kar umownych, które naliczane są do momentu zakończenia wykonania zastępczego.</w:t>
      </w:r>
    </w:p>
    <w:p w14:paraId="64D7AEF1" w14:textId="77777777" w:rsidR="00C374E1" w:rsidRPr="00C374E1" w:rsidRDefault="00C374E1" w:rsidP="00170FEA">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7777777" w:rsidR="00C374E1" w:rsidRPr="00C374E1" w:rsidRDefault="00C374E1" w:rsidP="00170FEA">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1.</w:t>
      </w:r>
      <w:r w:rsidRPr="00C374E1">
        <w:rPr>
          <w:rFonts w:ascii="Times New Roman" w:eastAsia="Calibri" w:hAnsi="Times New Roman" w:cs="Times New Roman"/>
          <w:noProof w:val="0"/>
          <w:sz w:val="24"/>
          <w:szCs w:val="24"/>
        </w:rPr>
        <w:tab/>
        <w:t xml:space="preserve">Wszelkie zmiany treści umowy wymagają formy pisemnej pod rygorem nieważności, </w:t>
      </w:r>
      <w:r w:rsidRPr="00C374E1">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45B998B6" w14:textId="77777777" w:rsidR="00C374E1" w:rsidRPr="00C374E1" w:rsidRDefault="00C374E1" w:rsidP="00170FEA">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ab/>
        <w:t>Wszelkie kontrowersje wynikające z realizacji umowy strony zobowiązują się rozwiązać na zasadach wzajemnego zrozumienia.</w:t>
      </w:r>
    </w:p>
    <w:p w14:paraId="7C246AD6" w14:textId="77777777" w:rsidR="00C374E1" w:rsidRPr="00C374E1" w:rsidRDefault="00C374E1" w:rsidP="00170FEA">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3.</w:t>
      </w:r>
      <w:r w:rsidRPr="00C374E1">
        <w:rPr>
          <w:rFonts w:ascii="Times New Roman" w:eastAsia="Calibri" w:hAnsi="Times New Roman" w:cs="Times New Roman"/>
          <w:noProof w:val="0"/>
          <w:sz w:val="24"/>
          <w:szCs w:val="24"/>
        </w:rPr>
        <w:tab/>
        <w:t>Właściwym do rozpoznania sporów wynikłych na tle realizacji niniejszej Umowy jest sąd właściwy miejscowo dla siedziby Zamawiającego.</w:t>
      </w:r>
    </w:p>
    <w:p w14:paraId="13735BA5" w14:textId="77777777" w:rsidR="000C6A1B" w:rsidRDefault="000C6A1B"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204FC3FA"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Umowa niniejsza zawarta została w wyniku udzielenia zamówienia publicznego w trybie przetargu nieograniczonego i wchodzi w życie z dniem jej podpisania przez obie strony     </w:t>
      </w:r>
      <w:r w:rsidRPr="002729CB">
        <w:rPr>
          <w:rFonts w:ascii="Times New Roman" w:eastAsia="Calibri" w:hAnsi="Times New Roman" w:cs="Times New Roman"/>
          <w:noProof w:val="0"/>
          <w:sz w:val="24"/>
          <w:szCs w:val="24"/>
        </w:rPr>
        <w:br/>
        <w:t>i obowiązuje do dnia …………… r.</w:t>
      </w:r>
    </w:p>
    <w:p w14:paraId="2F1E22B7"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3226989A"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455 ust. 2 Ustawy Pzp, a ponadto zmianami w zakresie: </w:t>
      </w:r>
    </w:p>
    <w:p w14:paraId="0DB928C9"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numeru katalogowego produktu,</w:t>
      </w:r>
    </w:p>
    <w:p w14:paraId="135E5C85"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nazwy produktu przy zachowaniu jego parametrów </w:t>
      </w:r>
    </w:p>
    <w:p w14:paraId="26102852"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przedmiotowym / produkt zamienny</w:t>
      </w:r>
    </w:p>
    <w:p w14:paraId="54E788A3"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liczby opakowań </w:t>
      </w:r>
    </w:p>
    <w:p w14:paraId="5171AD8E" w14:textId="77777777" w:rsidR="002729CB" w:rsidRPr="002729CB" w:rsidRDefault="002729CB" w:rsidP="002729CB">
      <w:pPr>
        <w:widowControl w:val="0"/>
        <w:numPr>
          <w:ilvl w:val="0"/>
          <w:numId w:val="5"/>
        </w:numPr>
        <w:tabs>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ceny jednostkowej</w:t>
      </w:r>
    </w:p>
    <w:p w14:paraId="111C0059" w14:textId="77777777" w:rsidR="002729CB" w:rsidRPr="002729CB" w:rsidRDefault="002729CB" w:rsidP="002729CB">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 sytuacji gdy:</w:t>
      </w:r>
    </w:p>
    <w:p w14:paraId="7A460F0D"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wprowadzony zostanie do sprzedaży przez Wykonawcę produkt zmodyfikowany/udoskonalony lub</w:t>
      </w:r>
    </w:p>
    <w:p w14:paraId="6CBC52D1"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w:t>
      </w:r>
      <w:r w:rsidRPr="002729CB">
        <w:rPr>
          <w:rFonts w:ascii="Times New Roman" w:eastAsia="Calibri" w:hAnsi="Times New Roman" w:cs="Times New Roman"/>
          <w:noProof w:val="0"/>
          <w:sz w:val="24"/>
          <w:szCs w:val="24"/>
        </w:rPr>
        <w:lastRenderedPageBreak/>
        <w:t>produktu objętego Umową lub</w:t>
      </w:r>
    </w:p>
    <w:p w14:paraId="0FC207C0"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 przypadku szczególnych okoliczności, takich jak wstrzymanie lub zakończenie produkcji, lub</w:t>
      </w:r>
    </w:p>
    <w:p w14:paraId="21B012EA" w14:textId="77777777" w:rsidR="002729CB" w:rsidRPr="002729CB" w:rsidRDefault="002729CB" w:rsidP="002729CB">
      <w:pPr>
        <w:widowControl w:val="0"/>
        <w:numPr>
          <w:ilvl w:val="0"/>
          <w:numId w:val="6"/>
        </w:numPr>
        <w:tabs>
          <w:tab w:val="clear" w:pos="283"/>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w przypadku zmiany wielkości opakowania wprowadzonej przez producenta </w:t>
      </w:r>
      <w:r w:rsidRPr="002729CB">
        <w:rPr>
          <w:rFonts w:ascii="Times New Roman" w:eastAsia="Calibri" w:hAnsi="Times New Roman" w:cs="Times New Roman"/>
          <w:noProof w:val="0"/>
          <w:sz w:val="24"/>
          <w:szCs w:val="24"/>
        </w:rPr>
        <w:br/>
        <w:t>z zachowaniem zasady proporcjonalności w stosunku do ceny objętej Umową, konieczna jest zmiana cen jednostkowych produktów objętych Umową.</w:t>
      </w:r>
    </w:p>
    <w:p w14:paraId="7AD25D64"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355C2FB"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C26088D"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Pr="002729CB">
        <w:rPr>
          <w:rFonts w:ascii="Times New Roman" w:eastAsia="Calibri" w:hAnsi="Times New Roman" w:cs="Times New Roman"/>
          <w:noProof w:val="0"/>
          <w:sz w:val="24"/>
          <w:szCs w:val="24"/>
        </w:rPr>
        <w:br/>
        <w:t>w wysokości wartości wierzytelności będącej przedmiotem przeniesienia, niezależnie od prawnej skuteczności czynności przeniesienia wierzytelności.</w:t>
      </w:r>
    </w:p>
    <w:p w14:paraId="1A22DC52"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2729CB">
        <w:rPr>
          <w:rFonts w:ascii="Times New Roman" w:eastAsia="Calibri" w:hAnsi="Times New Roman" w:cs="Times New Roman"/>
          <w:noProof w:val="0"/>
          <w:sz w:val="24"/>
          <w:szCs w:val="24"/>
          <w:vertAlign w:val="superscript"/>
          <w:lang w:eastAsia="ar-SA"/>
        </w:rPr>
        <w:t>1</w:t>
      </w:r>
      <w:r w:rsidRPr="002729CB">
        <w:rPr>
          <w:rFonts w:ascii="Times New Roman" w:eastAsia="Calibri" w:hAnsi="Times New Roman" w:cs="Times New Roman"/>
          <w:noProof w:val="0"/>
          <w:sz w:val="24"/>
          <w:szCs w:val="24"/>
          <w:lang w:eastAsia="ar-SA"/>
        </w:rPr>
        <w:t>-921</w:t>
      </w:r>
      <w:r w:rsidRPr="002729CB">
        <w:rPr>
          <w:rFonts w:ascii="Times New Roman" w:eastAsia="Calibri" w:hAnsi="Times New Roman" w:cs="Times New Roman"/>
          <w:noProof w:val="0"/>
          <w:sz w:val="24"/>
          <w:szCs w:val="24"/>
          <w:vertAlign w:val="superscript"/>
          <w:lang w:eastAsia="ar-SA"/>
        </w:rPr>
        <w:t>5</w:t>
      </w:r>
      <w:r w:rsidRPr="002729CB">
        <w:rPr>
          <w:rFonts w:ascii="Times New Roman" w:eastAsia="Calibri" w:hAnsi="Times New Roman" w:cs="Times New Roman"/>
          <w:noProof w:val="0"/>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466AFA20" w14:textId="77777777" w:rsidR="002729CB" w:rsidRPr="002729CB" w:rsidRDefault="002729CB" w:rsidP="002729CB">
      <w:pPr>
        <w:numPr>
          <w:ilvl w:val="0"/>
          <w:numId w:val="28"/>
        </w:numPr>
        <w:overflowPunct w:val="0"/>
        <w:autoSpaceDE w:val="0"/>
        <w:autoSpaceDN w:val="0"/>
        <w:adjustRightInd w:val="0"/>
        <w:spacing w:after="0" w:line="240" w:lineRule="auto"/>
        <w:ind w:left="426" w:hanging="426"/>
        <w:contextualSpacing/>
        <w:jc w:val="both"/>
        <w:textAlignment w:val="baseline"/>
        <w:rPr>
          <w:rFonts w:ascii="Times New Roman" w:eastAsia="Calibri" w:hAnsi="Times New Roman" w:cs="Times New Roman"/>
          <w:noProof w:val="0"/>
          <w:sz w:val="24"/>
          <w:szCs w:val="24"/>
        </w:rPr>
      </w:pPr>
      <w:r w:rsidRPr="002729CB">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lub 518 kc. </w:t>
      </w:r>
      <w:r w:rsidRPr="002729CB">
        <w:rPr>
          <w:rFonts w:ascii="Times New Roman" w:eastAsia="Calibri" w:hAnsi="Times New Roman" w:cs="Times New Roman"/>
          <w:noProof w:val="0"/>
          <w:sz w:val="24"/>
          <w:szCs w:val="24"/>
          <w:lang w:eastAsia="ar-SA"/>
        </w:rPr>
        <w:br/>
        <w:t xml:space="preserve">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7BC5FA2F" w14:textId="20D7E01E" w:rsidR="00C374E1" w:rsidRPr="00C374E1" w:rsidRDefault="002729CB" w:rsidP="002729CB">
      <w:pPr>
        <w:widowControl w:val="0"/>
        <w:tabs>
          <w:tab w:val="left" w:pos="720"/>
          <w:tab w:val="num" w:pos="786"/>
        </w:tabs>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noProof w:val="0"/>
          <w:sz w:val="24"/>
          <w:szCs w:val="24"/>
          <w:lang w:eastAsia="pl-PL"/>
        </w:rPr>
      </w:pPr>
      <w:r>
        <w:rPr>
          <w:rFonts w:ascii="Times New Roman" w:eastAsia="Calibri" w:hAnsi="Times New Roman" w:cs="Times New Roman"/>
          <w:noProof w:val="0"/>
          <w:sz w:val="24"/>
          <w:szCs w:val="24"/>
        </w:rPr>
        <w:t xml:space="preserve">  9.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5BD644E" w14:textId="291F2009" w:rsidR="00C374E1" w:rsidRPr="00C374E1" w:rsidRDefault="002729CB" w:rsidP="002729CB">
      <w:pPr>
        <w:widowControl w:val="0"/>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10.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Każda zmiana określona § 8 ust. 3a) zobowiązuje Wykonawcę do przekazania Zamawiającemu w terminie 3 dni od dnia wprowadzenia zmiany numeru katalogowego produktu aneksu w przedmiotowej sprawie.</w:t>
      </w:r>
    </w:p>
    <w:p w14:paraId="455AD48A" w14:textId="2A1CD1D6" w:rsidR="00C374E1" w:rsidRPr="00C374E1" w:rsidRDefault="002729CB" w:rsidP="002729CB">
      <w:pPr>
        <w:widowControl w:val="0"/>
        <w:tabs>
          <w:tab w:val="left" w:pos="720"/>
          <w:tab w:val="num" w:pos="786"/>
        </w:tabs>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 11.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 xml:space="preserve">W sprawach nieuregulowanych niniejszą umową mają zastosowanie przepisy Kodeksu Cywilnego, ustawy Prawo Zamówień Publicznych oraz ustawy </w:t>
      </w:r>
      <w:r w:rsidR="00C374E1" w:rsidRPr="00C374E1">
        <w:rPr>
          <w:rFonts w:ascii="Times New Roman" w:eastAsia="Calibri" w:hAnsi="Times New Roman" w:cs="Times New Roman"/>
          <w:iCs/>
          <w:noProof w:val="0"/>
          <w:sz w:val="24"/>
          <w:szCs w:val="24"/>
        </w:rPr>
        <w:t xml:space="preserve">z dnia 12 maja 2011 r.         </w:t>
      </w:r>
      <w:r w:rsidR="00C8502B">
        <w:rPr>
          <w:rFonts w:ascii="Times New Roman" w:eastAsia="Calibri" w:hAnsi="Times New Roman" w:cs="Times New Roman"/>
          <w:iCs/>
          <w:noProof w:val="0"/>
          <w:sz w:val="24"/>
          <w:szCs w:val="24"/>
        </w:rPr>
        <w:br/>
      </w:r>
      <w:r w:rsidR="00C374E1" w:rsidRPr="00C374E1">
        <w:rPr>
          <w:rFonts w:ascii="Times New Roman" w:eastAsia="Calibri" w:hAnsi="Times New Roman" w:cs="Times New Roman"/>
          <w:iCs/>
          <w:noProof w:val="0"/>
          <w:sz w:val="24"/>
          <w:szCs w:val="24"/>
        </w:rPr>
        <w:t xml:space="preserve"> o refundacji leków, środków spożywczych specjalnego przeznaczenia żywieniowego oraz wyrobów medycznych (Dz.U.  Nr 122, poz. 696).</w:t>
      </w:r>
    </w:p>
    <w:p w14:paraId="2132CAA1" w14:textId="2EAACD0B" w:rsidR="00C374E1" w:rsidRPr="00C374E1" w:rsidRDefault="002729CB" w:rsidP="002729CB">
      <w:pPr>
        <w:widowControl w:val="0"/>
        <w:tabs>
          <w:tab w:val="left" w:pos="720"/>
          <w:tab w:val="num" w:pos="786"/>
        </w:tabs>
        <w:suppressAutoHyphens/>
        <w:overflowPunct w:val="0"/>
        <w:autoSpaceDE w:val="0"/>
        <w:autoSpaceDN w:val="0"/>
        <w:adjustRightInd w:val="0"/>
        <w:spacing w:after="0" w:line="240" w:lineRule="auto"/>
        <w:ind w:left="426" w:hanging="567"/>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 12. </w:t>
      </w:r>
      <w:r>
        <w:rPr>
          <w:rFonts w:ascii="Times New Roman" w:eastAsia="Calibri" w:hAnsi="Times New Roman" w:cs="Times New Roman"/>
          <w:noProof w:val="0"/>
          <w:sz w:val="24"/>
          <w:szCs w:val="24"/>
        </w:rPr>
        <w:tab/>
      </w:r>
      <w:r w:rsidR="00C374E1" w:rsidRPr="00C374E1">
        <w:rPr>
          <w:rFonts w:ascii="Times New Roman" w:eastAsia="Calibri" w:hAnsi="Times New Roman" w:cs="Times New Roman"/>
          <w:noProof w:val="0"/>
          <w:sz w:val="24"/>
          <w:szCs w:val="24"/>
        </w:rPr>
        <w:t xml:space="preserve">Integralną część umowy stanowi SIWZ oraz dokumenty złożone w postępowaniu </w:t>
      </w:r>
      <w:r w:rsidR="00C8502B">
        <w:rPr>
          <w:rFonts w:ascii="Times New Roman" w:eastAsia="Calibri" w:hAnsi="Times New Roman" w:cs="Times New Roman"/>
          <w:noProof w:val="0"/>
          <w:sz w:val="24"/>
          <w:szCs w:val="24"/>
        </w:rPr>
        <w:br/>
      </w:r>
      <w:r w:rsidR="00C374E1" w:rsidRPr="00C374E1">
        <w:rPr>
          <w:rFonts w:ascii="Times New Roman" w:eastAsia="Calibri" w:hAnsi="Times New Roman" w:cs="Times New Roman"/>
          <w:noProof w:val="0"/>
          <w:sz w:val="24"/>
          <w:szCs w:val="24"/>
        </w:rPr>
        <w:t>o udzielenie zamówienia publicznego.</w:t>
      </w:r>
    </w:p>
    <w:p w14:paraId="70DA5F27" w14:textId="77777777" w:rsidR="003E7BCD" w:rsidRDefault="003E7BCD"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7777777"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Niniejszą umowę wraz z załącznikami sporządzono w dwóch jednobrzmiących egzemplarzach po jednym dla każdej ze stron.</w:t>
      </w:r>
    </w:p>
    <w:p w14:paraId="1A222631" w14:textId="77777777" w:rsidR="00C374E1" w:rsidRPr="00C374E1"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Wykonawcy </w:t>
      </w:r>
    </w:p>
    <w:p w14:paraId="2B1FE03F" w14:textId="77777777" w:rsidR="00C374E1" w:rsidRP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 xml:space="preserve">    1 egzemplarz dla Zamawiającego </w:t>
      </w:r>
    </w:p>
    <w:p w14:paraId="00EA9E71" w14:textId="35679FB2" w:rsidR="00C374E1" w:rsidRDefault="00C374E1"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bCs/>
          <w:noProof w:val="0"/>
          <w:sz w:val="24"/>
          <w:szCs w:val="24"/>
        </w:rPr>
        <w:t>Integralną część umowy stanowią załączniki:</w:t>
      </w:r>
    </w:p>
    <w:p w14:paraId="63664C93" w14:textId="6694863B" w:rsidR="00534662"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6AEE75AD" w14:textId="59254B6F" w:rsidR="00534662"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06CBB639" w14:textId="77777777" w:rsidR="00534662" w:rsidRPr="00C374E1"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70F607E5" w14:textId="6988F1B7" w:rsidR="003E2FEE"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p>
    <w:p w14:paraId="0B5EA669" w14:textId="4922B6F4" w:rsidR="003E2FEE" w:rsidRDefault="003E2FEE"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3D179F1" w14:textId="3B9E9F49" w:rsidR="003E2FEE" w:rsidRDefault="003E2FEE"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F518484" w14:textId="0555A35C"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168A703" w14:textId="66DBE678"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D257545" w14:textId="41108C37"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2E00401" w14:textId="57067507"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DC45F24" w14:textId="6182BA7F"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F3992D8" w14:textId="0EC35A37"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77689943" w14:textId="02CCA2C5"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7F8D03C1" w14:textId="5FD5F90D"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EC054E5" w14:textId="2385A19F"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8960EBA" w14:textId="0FBFD7BB"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DC3D276" w14:textId="6C6DD52D"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C981728" w14:textId="01BD4475"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4F7F7B2" w14:textId="47E65489"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A45F9B0" w14:textId="1988C0B0"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E54DB0F" w14:textId="08648DFE"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4A7FDF3" w14:textId="0BC6215B"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AFA5DE0" w14:textId="01F02E99"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76385D59" w14:textId="77777777" w:rsidR="002729CB" w:rsidRDefault="002729CB"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66AC6E3" w14:textId="4F5882C2" w:rsidR="00534662" w:rsidRDefault="003E7BCD" w:rsidP="003E7BCD">
      <w:pPr>
        <w:overflowPunct w:val="0"/>
        <w:autoSpaceDE w:val="0"/>
        <w:autoSpaceDN w:val="0"/>
        <w:adjustRightInd w:val="0"/>
        <w:spacing w:after="200" w:line="276" w:lineRule="auto"/>
        <w:jc w:val="right"/>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lastRenderedPageBreak/>
        <w:t xml:space="preserve">Załącznik nr 2 </w:t>
      </w:r>
    </w:p>
    <w:p w14:paraId="028E8B73" w14:textId="6986D6F5" w:rsidR="00C374E1" w:rsidRPr="00C374E1" w:rsidRDefault="00C374E1" w:rsidP="00C374E1">
      <w:pPr>
        <w:spacing w:after="200" w:line="276" w:lineRule="auto"/>
        <w:jc w:val="center"/>
        <w:rPr>
          <w:rFonts w:ascii="Calibri" w:eastAsia="Calibri" w:hAnsi="Calibri" w:cs="Times New Roman"/>
          <w:noProof w:val="0"/>
          <w:szCs w:val="24"/>
        </w:rPr>
      </w:pPr>
      <w:r w:rsidRPr="00C374E1">
        <w:rPr>
          <w:rFonts w:ascii="Calibri" w:eastAsia="Calibri" w:hAnsi="Calibri" w:cs="Times New Roman"/>
          <w:b/>
          <w:noProof w:val="0"/>
          <w:szCs w:val="24"/>
          <w:highlight w:val="lightGray"/>
        </w:rPr>
        <w:t>WZÓR ANEKSU DO ZAPISU UMOWY § 3 UST. 10.</w:t>
      </w:r>
    </w:p>
    <w:p w14:paraId="56FB07D1" w14:textId="45ADE7B3" w:rsidR="00C374E1" w:rsidRPr="00C374E1" w:rsidRDefault="00C374E1" w:rsidP="00C374E1">
      <w:pPr>
        <w:spacing w:after="200" w:line="276" w:lineRule="auto"/>
        <w:jc w:val="center"/>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do umowy </w:t>
      </w:r>
      <w:r w:rsidRPr="00C374E1">
        <w:rPr>
          <w:rFonts w:ascii="Times New Roman" w:eastAsia="Calibri" w:hAnsi="Times New Roman" w:cs="Times New Roman"/>
          <w:b/>
          <w:noProof w:val="0"/>
          <w:sz w:val="24"/>
          <w:szCs w:val="24"/>
        </w:rPr>
        <w:t>PN-…………./…………….</w:t>
      </w:r>
      <w:r w:rsidR="00170FEA">
        <w:rPr>
          <w:rFonts w:ascii="Times New Roman" w:eastAsia="Calibri" w:hAnsi="Times New Roman" w:cs="Times New Roman"/>
          <w:b/>
          <w:noProof w:val="0"/>
          <w:sz w:val="24"/>
          <w:szCs w:val="24"/>
        </w:rPr>
        <w:t xml:space="preserve">) </w:t>
      </w:r>
    </w:p>
    <w:p w14:paraId="7767C11A" w14:textId="77777777" w:rsidR="00C374E1" w:rsidRPr="00C374E1" w:rsidRDefault="00C374E1" w:rsidP="00C374E1">
      <w:pPr>
        <w:spacing w:after="200" w:line="276" w:lineRule="auto"/>
        <w:jc w:val="center"/>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zawarty w dniu ………………….. pomiędzy</w:t>
      </w:r>
    </w:p>
    <w:p w14:paraId="4A62D5AD"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 ul. Ogińskiego 6, 58-506 Jelenia Góra, NIP 611-12-13-469, REGON 000293640</w:t>
      </w:r>
      <w:r w:rsidRPr="00C374E1">
        <w:rPr>
          <w:rFonts w:ascii="Times New Roman" w:eastAsia="Calibri" w:hAnsi="Times New Roman" w:cs="Times New Roman"/>
          <w:noProof w:val="0"/>
          <w:sz w:val="24"/>
          <w:szCs w:val="24"/>
        </w:rPr>
        <w:t xml:space="preserve">, zarejestrowanym w Sądzie Rejonowym dla Wrocławia Fabrycznej, IX Wydział Gospodarczy Krajowego Rejestru Sądowego pod numerem KRS  0000083901, </w:t>
      </w:r>
    </w:p>
    <w:p w14:paraId="4CAC2969"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03BD79A4" w14:textId="39AD1DD0" w:rsidR="00C374E1" w:rsidRPr="00C374E1" w:rsidRDefault="003E7BCD"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r w:rsidR="00C374E1" w:rsidRPr="00C374E1">
        <w:rPr>
          <w:rFonts w:ascii="Times New Roman" w:eastAsia="Calibri" w:hAnsi="Times New Roman" w:cs="Times New Roman"/>
          <w:b/>
          <w:noProof w:val="0"/>
          <w:sz w:val="24"/>
          <w:szCs w:val="24"/>
        </w:rPr>
        <w:t xml:space="preserve"> – </w:t>
      </w:r>
      <w:r>
        <w:rPr>
          <w:rFonts w:ascii="Times New Roman" w:eastAsia="Calibri" w:hAnsi="Times New Roman" w:cs="Times New Roman"/>
          <w:b/>
          <w:noProof w:val="0"/>
          <w:sz w:val="24"/>
          <w:szCs w:val="24"/>
        </w:rPr>
        <w:t>...................................</w:t>
      </w:r>
    </w:p>
    <w:p w14:paraId="16F0298D"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1676B6B4" w14:textId="77777777" w:rsidR="00C374E1" w:rsidRPr="00C374E1" w:rsidRDefault="00C374E1" w:rsidP="00C374E1">
      <w:pPr>
        <w:spacing w:after="0" w:line="276" w:lineRule="auto"/>
        <w:jc w:val="both"/>
        <w:rPr>
          <w:rFonts w:ascii="Times New Roman" w:eastAsia="Times New Roman" w:hAnsi="Times New Roman" w:cs="Times New Roman"/>
          <w:b/>
          <w:bCs/>
          <w:noProof w:val="0"/>
          <w:sz w:val="24"/>
          <w:szCs w:val="24"/>
          <w:lang w:eastAsia="pl-PL"/>
        </w:rPr>
      </w:pPr>
      <w:r w:rsidRPr="00C374E1">
        <w:rPr>
          <w:rFonts w:ascii="Times New Roman" w:eastAsia="Times New Roman" w:hAnsi="Times New Roman" w:cs="Times New Roman"/>
          <w:noProof w:val="0"/>
          <w:sz w:val="24"/>
          <w:szCs w:val="24"/>
          <w:lang w:eastAsia="pl-PL"/>
        </w:rPr>
        <w:t xml:space="preserve">a </w:t>
      </w:r>
      <w:r w:rsidRPr="00C374E1">
        <w:rPr>
          <w:rFonts w:ascii="Times New Roman" w:eastAsia="Times New Roman" w:hAnsi="Times New Roman" w:cs="Times New Roman"/>
          <w:b/>
          <w:bCs/>
          <w:noProof w:val="0"/>
          <w:sz w:val="24"/>
          <w:szCs w:val="24"/>
          <w:lang w:eastAsia="pl-PL"/>
        </w:rPr>
        <w:t xml:space="preserve"> ………………………………………………………………………………………………</w:t>
      </w:r>
    </w:p>
    <w:p w14:paraId="634BDEDF" w14:textId="77777777" w:rsidR="00C374E1" w:rsidRPr="00C374E1" w:rsidRDefault="00C374E1" w:rsidP="00C374E1">
      <w:pPr>
        <w:spacing w:after="200" w:line="276" w:lineRule="auto"/>
        <w:jc w:val="center"/>
        <w:rPr>
          <w:rFonts w:ascii="Times New Roman" w:eastAsia="Calibri" w:hAnsi="Times New Roman" w:cs="Times New Roman"/>
          <w:i/>
          <w:noProof w:val="0"/>
          <w:sz w:val="24"/>
          <w:szCs w:val="24"/>
        </w:rPr>
      </w:pPr>
      <w:r w:rsidRPr="00C374E1">
        <w:rPr>
          <w:rFonts w:ascii="Times New Roman" w:eastAsia="Calibri" w:hAnsi="Times New Roman" w:cs="Times New Roman"/>
          <w:i/>
          <w:noProof w:val="0"/>
          <w:sz w:val="24"/>
          <w:szCs w:val="24"/>
        </w:rPr>
        <w:t>(nazwa i dokładny adres)</w:t>
      </w:r>
    </w:p>
    <w:p w14:paraId="70B1F5CA"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reprezentowana przez :</w:t>
      </w:r>
    </w:p>
    <w:p w14:paraId="762F2BFC"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t>
      </w:r>
    </w:p>
    <w:p w14:paraId="0AB74814"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t>
      </w:r>
    </w:p>
    <w:p w14:paraId="3454DF8A"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zwanym  dalej „ Wykonawcą”</w:t>
      </w:r>
    </w:p>
    <w:p w14:paraId="3710746B" w14:textId="77777777" w:rsidR="00C374E1" w:rsidRPr="00C374E1" w:rsidRDefault="00C374E1" w:rsidP="00C374E1">
      <w:pPr>
        <w:spacing w:after="200" w:line="276" w:lineRule="auto"/>
        <w:jc w:val="center"/>
        <w:rPr>
          <w:rFonts w:ascii="Times New Roman" w:eastAsia="Calibri" w:hAnsi="Times New Roman" w:cs="Times New Roman"/>
          <w:b/>
          <w:bCs/>
          <w:noProof w:val="0"/>
          <w:sz w:val="24"/>
          <w:szCs w:val="24"/>
        </w:rPr>
      </w:pPr>
      <w:r w:rsidRPr="00C374E1">
        <w:rPr>
          <w:rFonts w:ascii="Times New Roman" w:eastAsia="Calibri" w:hAnsi="Times New Roman" w:cs="Times New Roman"/>
          <w:b/>
          <w:bCs/>
          <w:noProof w:val="0"/>
          <w:sz w:val="24"/>
          <w:szCs w:val="24"/>
        </w:rPr>
        <w:t>§1</w:t>
      </w:r>
    </w:p>
    <w:p w14:paraId="0D4F0B0F"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Arial" w:hAnsi="Times New Roman" w:cs="Times New Roman"/>
          <w:noProof w:val="0"/>
          <w:sz w:val="24"/>
          <w:szCs w:val="24"/>
        </w:rPr>
        <w:t xml:space="preserve">Działając na podstawie </w:t>
      </w:r>
      <w:r w:rsidRPr="00C374E1">
        <w:rPr>
          <w:rFonts w:ascii="Times New Roman" w:eastAsia="Calibri" w:hAnsi="Times New Roman" w:cs="Times New Roman"/>
          <w:noProof w:val="0"/>
          <w:sz w:val="24"/>
          <w:szCs w:val="24"/>
        </w:rPr>
        <w:t>§</w:t>
      </w:r>
      <w:r w:rsidRPr="00C374E1">
        <w:rPr>
          <w:rFonts w:ascii="Times New Roman" w:eastAsia="Arial" w:hAnsi="Times New Roman" w:cs="Times New Roman"/>
          <w:noProof w:val="0"/>
          <w:sz w:val="24"/>
          <w:szCs w:val="24"/>
        </w:rPr>
        <w:t xml:space="preserve"> 3 ust. 10 umowy, wobec zaistnienia okoliczności uzasadnionych potrzebami Zamawiającego Strony zgodnie postanawiają, że z</w:t>
      </w:r>
      <w:r w:rsidRPr="00C374E1">
        <w:rPr>
          <w:rFonts w:ascii="Times New Roman" w:eastAsia="Calibri" w:hAnsi="Times New Roman" w:cs="Times New Roman"/>
          <w:noProof w:val="0"/>
          <w:sz w:val="24"/>
          <w:szCs w:val="24"/>
        </w:rPr>
        <w:t>mianie ulega §8 ust. 1 umowy, który otrzymuje brzmienie</w:t>
      </w:r>
      <w:r w:rsidRPr="00C374E1">
        <w:rPr>
          <w:rFonts w:ascii="Times New Roman" w:eastAsia="Arial" w:hAnsi="Times New Roman" w:cs="Times New Roman"/>
          <w:noProof w:val="0"/>
          <w:sz w:val="24"/>
          <w:szCs w:val="24"/>
        </w:rPr>
        <w:t xml:space="preserve"> „</w:t>
      </w:r>
      <w:r w:rsidRPr="00C374E1">
        <w:rPr>
          <w:rFonts w:ascii="Times New Roman" w:eastAsia="Calibri" w:hAnsi="Times New Roman" w:cs="Times New Roman"/>
          <w:noProof w:val="0"/>
          <w:sz w:val="24"/>
          <w:szCs w:val="24"/>
        </w:rPr>
        <w:t>Niniejsza umowa zostaje zawarta na okres od dnia ………………………… do rozstrzygnięcia nowej procedury przetargowej dotyczącej tożsamego asortymentu, lub wykorzystania całości asortymentu będącego przedmiotem umowy”.</w:t>
      </w:r>
    </w:p>
    <w:p w14:paraId="2C67FE4A" w14:textId="77777777" w:rsidR="00C374E1" w:rsidRPr="00C374E1" w:rsidRDefault="00C374E1" w:rsidP="00C374E1">
      <w:pPr>
        <w:spacing w:after="200" w:line="276" w:lineRule="auto"/>
        <w:jc w:val="center"/>
        <w:rPr>
          <w:rFonts w:ascii="Times New Roman" w:eastAsia="Calibri" w:hAnsi="Times New Roman" w:cs="Times New Roman"/>
          <w:b/>
          <w:bCs/>
          <w:noProof w:val="0"/>
          <w:sz w:val="24"/>
          <w:szCs w:val="24"/>
        </w:rPr>
      </w:pPr>
      <w:r w:rsidRPr="00C374E1">
        <w:rPr>
          <w:rFonts w:ascii="Times New Roman" w:eastAsia="Calibri" w:hAnsi="Times New Roman" w:cs="Times New Roman"/>
          <w:b/>
          <w:bCs/>
          <w:noProof w:val="0"/>
          <w:sz w:val="24"/>
          <w:szCs w:val="24"/>
        </w:rPr>
        <w:t>§2</w:t>
      </w:r>
    </w:p>
    <w:p w14:paraId="2C932D6F"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Pozostałe postanowienia umowy pozostają bez zmian.</w:t>
      </w:r>
    </w:p>
    <w:p w14:paraId="2542B8EB" w14:textId="77777777" w:rsidR="00C374E1" w:rsidRPr="00C374E1" w:rsidRDefault="00C374E1" w:rsidP="00C374E1">
      <w:pPr>
        <w:spacing w:after="200" w:line="276" w:lineRule="auto"/>
        <w:jc w:val="center"/>
        <w:rPr>
          <w:rFonts w:ascii="Times New Roman" w:eastAsia="Calibri" w:hAnsi="Times New Roman" w:cs="Times New Roman"/>
          <w:b/>
          <w:bCs/>
          <w:noProof w:val="0"/>
          <w:sz w:val="24"/>
          <w:szCs w:val="24"/>
        </w:rPr>
      </w:pPr>
      <w:r w:rsidRPr="00C374E1">
        <w:rPr>
          <w:rFonts w:ascii="Times New Roman" w:eastAsia="Calibri" w:hAnsi="Times New Roman" w:cs="Times New Roman"/>
          <w:b/>
          <w:bCs/>
          <w:noProof w:val="0"/>
          <w:sz w:val="24"/>
          <w:szCs w:val="24"/>
        </w:rPr>
        <w:t>§3</w:t>
      </w:r>
    </w:p>
    <w:p w14:paraId="0BBCCEB0" w14:textId="77777777" w:rsidR="00C374E1" w:rsidRPr="00C374E1" w:rsidRDefault="00C374E1" w:rsidP="00C374E1">
      <w:pPr>
        <w:spacing w:after="200" w:line="276" w:lineRule="auto"/>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Aneks </w:t>
      </w:r>
      <w:r w:rsidRPr="00C374E1">
        <w:rPr>
          <w:rFonts w:ascii="Times New Roman" w:eastAsia="Calibri" w:hAnsi="Times New Roman" w:cs="Times New Roman"/>
          <w:bCs/>
          <w:noProof w:val="0"/>
          <w:sz w:val="24"/>
          <w:szCs w:val="24"/>
          <w:lang w:eastAsia="ar-SA"/>
        </w:rPr>
        <w:t>sporządzono w dwóch jednobrzmiących egzemplarzach, po jednym egzemplarzu dla każdej ze Stron</w:t>
      </w:r>
      <w:r w:rsidRPr="00C374E1">
        <w:rPr>
          <w:rFonts w:ascii="Times New Roman" w:eastAsia="Calibri" w:hAnsi="Times New Roman" w:cs="Times New Roman"/>
          <w:noProof w:val="0"/>
          <w:sz w:val="24"/>
          <w:szCs w:val="24"/>
        </w:rPr>
        <w:t>.</w:t>
      </w:r>
    </w:p>
    <w:p w14:paraId="154018FB" w14:textId="77777777" w:rsidR="00C374E1" w:rsidRPr="00C374E1" w:rsidRDefault="00C374E1" w:rsidP="00C374E1">
      <w:pPr>
        <w:spacing w:after="200" w:line="276" w:lineRule="auto"/>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                                                    ……..………………                                                     </w:t>
      </w:r>
    </w:p>
    <w:p w14:paraId="570B11E0" w14:textId="77777777" w:rsidR="00C374E1" w:rsidRPr="00C374E1" w:rsidRDefault="00C374E1" w:rsidP="00C374E1">
      <w:pPr>
        <w:spacing w:after="200" w:line="276" w:lineRule="auto"/>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Wykonawca                                                                Zamawiający             </w:t>
      </w:r>
    </w:p>
    <w:bookmarkEnd w:id="0"/>
    <w:p w14:paraId="4DE4AD85" w14:textId="77777777" w:rsidR="00170FEA" w:rsidRPr="00170FEA" w:rsidRDefault="00170FEA"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68AC330D" w14:textId="77777777" w:rsidR="004448F5" w:rsidRPr="00076E88" w:rsidRDefault="004448F5" w:rsidP="004448F5">
      <w:pPr>
        <w:spacing w:after="0" w:line="240" w:lineRule="auto"/>
        <w:rPr>
          <w:rFonts w:ascii="Tahoma" w:eastAsia="Calibri" w:hAnsi="Tahoma" w:cs="Tahoma"/>
          <w:b/>
          <w:noProof w:val="0"/>
          <w:sz w:val="20"/>
          <w:szCs w:val="20"/>
          <w:u w:val="single"/>
        </w:rPr>
      </w:pPr>
      <w:r w:rsidRPr="00076E88">
        <w:rPr>
          <w:rFonts w:ascii="Tahoma" w:eastAsia="Calibri" w:hAnsi="Tahoma" w:cs="Tahoma"/>
          <w:b/>
          <w:noProof w:val="0"/>
          <w:sz w:val="20"/>
          <w:szCs w:val="20"/>
          <w:u w:val="single"/>
        </w:rPr>
        <w:t>* Szpitalny System Eskulap obsługuje tylko pliki tekstowe.</w:t>
      </w:r>
    </w:p>
    <w:p w14:paraId="312F6519"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Format pliku tekstowego</w:t>
      </w:r>
    </w:p>
    <w:p w14:paraId="02462EBA"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Podstawowe założenia formatu to:</w:t>
      </w:r>
    </w:p>
    <w:p w14:paraId="597B435A"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1. Dane zapisane w pliku tekstowym, gdzie każda linia oddzielona jest znakami &lt;CR&gt;&lt;LF&gt;</w:t>
      </w:r>
    </w:p>
    <w:p w14:paraId="68D3ACD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2. Pojedyncza linia nie może być dłuższa od 2000 znaków</w:t>
      </w:r>
    </w:p>
    <w:p w14:paraId="1B9B6A9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3. Każda linia może zaczynać się od jednego z trzech następujących znaków:</w:t>
      </w:r>
    </w:p>
    <w:p w14:paraId="3455B1B9" w14:textId="77777777" w:rsidR="004448F5" w:rsidRPr="00076E88" w:rsidRDefault="004448F5" w:rsidP="004448F5">
      <w:pPr>
        <w:numPr>
          <w:ilvl w:val="0"/>
          <w:numId w:val="25"/>
        </w:numPr>
        <w:overflowPunct w:val="0"/>
        <w:autoSpaceDE w:val="0"/>
        <w:autoSpaceDN w:val="0"/>
        <w:adjustRightInd w:val="0"/>
        <w:spacing w:after="0" w:line="240" w:lineRule="auto"/>
        <w:textAlignment w:val="baseline"/>
        <w:rPr>
          <w:rFonts w:ascii="Tahoma" w:eastAsia="Calibri" w:hAnsi="Tahoma" w:cs="Tahoma"/>
          <w:noProof w:val="0"/>
          <w:sz w:val="20"/>
          <w:szCs w:val="20"/>
        </w:rPr>
      </w:pPr>
      <w:r w:rsidRPr="00076E88">
        <w:rPr>
          <w:rFonts w:ascii="Tahoma" w:eastAsia="Calibri" w:hAnsi="Tahoma" w:cs="Tahoma"/>
          <w:noProof w:val="0"/>
          <w:sz w:val="20"/>
          <w:szCs w:val="20"/>
        </w:rPr>
        <w:t>kropki (chr(46)) są to linie zawierające komentarz (przydatne przy "ręcznym" podglądaniu faktury)</w:t>
      </w:r>
    </w:p>
    <w:p w14:paraId="568FD1E2" w14:textId="77777777" w:rsidR="004448F5" w:rsidRPr="00076E88" w:rsidRDefault="004448F5" w:rsidP="004448F5">
      <w:pPr>
        <w:numPr>
          <w:ilvl w:val="0"/>
          <w:numId w:val="25"/>
        </w:numPr>
        <w:overflowPunct w:val="0"/>
        <w:autoSpaceDE w:val="0"/>
        <w:autoSpaceDN w:val="0"/>
        <w:adjustRightInd w:val="0"/>
        <w:spacing w:after="0" w:line="240" w:lineRule="auto"/>
        <w:textAlignment w:val="baseline"/>
        <w:rPr>
          <w:rFonts w:ascii="Tahoma" w:eastAsia="Calibri" w:hAnsi="Tahoma" w:cs="Tahoma"/>
          <w:noProof w:val="0"/>
          <w:sz w:val="20"/>
          <w:szCs w:val="20"/>
        </w:rPr>
      </w:pPr>
      <w:r w:rsidRPr="00076E88">
        <w:rPr>
          <w:rFonts w:ascii="Tahoma" w:eastAsia="Calibri" w:hAnsi="Tahoma" w:cs="Tahoma"/>
          <w:noProof w:val="0"/>
          <w:sz w:val="20"/>
          <w:szCs w:val="20"/>
        </w:rPr>
        <w:t>minusa (chr(45)) zawierają definicje pól danych</w:t>
      </w:r>
    </w:p>
    <w:p w14:paraId="6673B679" w14:textId="77777777" w:rsidR="004448F5" w:rsidRPr="00076E88" w:rsidRDefault="004448F5" w:rsidP="004448F5">
      <w:pPr>
        <w:numPr>
          <w:ilvl w:val="0"/>
          <w:numId w:val="25"/>
        </w:numPr>
        <w:overflowPunct w:val="0"/>
        <w:autoSpaceDE w:val="0"/>
        <w:autoSpaceDN w:val="0"/>
        <w:adjustRightInd w:val="0"/>
        <w:spacing w:after="0" w:line="240" w:lineRule="auto"/>
        <w:textAlignment w:val="baseline"/>
        <w:rPr>
          <w:rFonts w:ascii="Tahoma" w:eastAsia="Calibri" w:hAnsi="Tahoma" w:cs="Tahoma"/>
          <w:noProof w:val="0"/>
          <w:sz w:val="20"/>
          <w:szCs w:val="20"/>
        </w:rPr>
      </w:pPr>
      <w:r w:rsidRPr="00076E88">
        <w:rPr>
          <w:rFonts w:ascii="Tahoma" w:eastAsia="Calibri" w:hAnsi="Tahoma" w:cs="Tahoma"/>
          <w:noProof w:val="0"/>
          <w:sz w:val="20"/>
          <w:szCs w:val="20"/>
        </w:rPr>
        <w:t>spacji (chr(32)) zawierają dane</w:t>
      </w:r>
    </w:p>
    <w:p w14:paraId="002C24F7"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4. Linie danych zawsze musza być poprzedzone linia definicji pól danych.</w:t>
      </w:r>
    </w:p>
    <w:p w14:paraId="3892C583"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5. Linia definicji pól zaczyna się od znaku minusa, a następnie nazw pól oddzielonych dowolna ilością znaków minusa. Początkiem danego pola jest pierwszy znak nazwy takiego pola, a końcem ostatni minus za nazwa.</w:t>
      </w:r>
    </w:p>
    <w:p w14:paraId="71B00BC1"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Przykład:</w:t>
      </w:r>
    </w:p>
    <w:p w14:paraId="09BFD930"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-NazwaPola1-------NazwaPola2---------NazwaPola3------ </w:t>
      </w:r>
    </w:p>
    <w:p w14:paraId="1FFBB379"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dana1            dana2              dana3 </w:t>
      </w:r>
    </w:p>
    <w:p w14:paraId="1620E2CE"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dana4            dana5              dana6 </w:t>
      </w:r>
    </w:p>
    <w:p w14:paraId="06A9B502"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          .......            ....... </w:t>
      </w:r>
    </w:p>
    <w:p w14:paraId="3791BBB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6. Dane mogą rozpoczynać się i kończyć w dowolnym miejscu na całej szerokości pola.</w:t>
      </w:r>
    </w:p>
    <w:p w14:paraId="6CDBE300"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7. Data zapisywana jest w formacie RRRR.MM.DD.</w:t>
      </w:r>
    </w:p>
    <w:p w14:paraId="4AA070AF"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Treść pliku z ofertą podzielona jest na dwie sekcje:</w:t>
      </w:r>
    </w:p>
    <w:p w14:paraId="080FC2D1"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Sekcja nagłówka, która składa się z poniższych kolumn:</w:t>
      </w:r>
    </w:p>
    <w:p w14:paraId="5FB18C36"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Nazwa kolumny </w:t>
      </w:r>
      <w:r w:rsidRPr="00076E88">
        <w:rPr>
          <w:rFonts w:ascii="Tahoma" w:eastAsia="Calibri" w:hAnsi="Tahoma" w:cs="Tahoma"/>
          <w:noProof w:val="0"/>
          <w:sz w:val="20"/>
          <w:szCs w:val="20"/>
        </w:rPr>
        <w:tab/>
        <w:t xml:space="preserve">Opis zawartości </w:t>
      </w:r>
    </w:p>
    <w:p w14:paraId="395CEDFA"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DataWystawienia</w:t>
      </w:r>
      <w:r w:rsidRPr="00076E88">
        <w:rPr>
          <w:rFonts w:ascii="Tahoma" w:eastAsia="Calibri" w:hAnsi="Tahoma" w:cs="Tahoma"/>
          <w:noProof w:val="0"/>
          <w:sz w:val="20"/>
          <w:szCs w:val="20"/>
        </w:rPr>
        <w:tab/>
        <w:t>Data wystawienia dokumentu</w:t>
      </w:r>
    </w:p>
    <w:p w14:paraId="3D225B0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IdentDostawcy</w:t>
      </w:r>
      <w:r w:rsidRPr="00076E88">
        <w:rPr>
          <w:rFonts w:ascii="Tahoma" w:eastAsia="Calibri" w:hAnsi="Tahoma" w:cs="Tahoma"/>
          <w:noProof w:val="0"/>
          <w:sz w:val="20"/>
          <w:szCs w:val="20"/>
        </w:rPr>
        <w:tab/>
        <w:t>Identyfikator dostawcy (unikalny 6-cio cyfrowy numer)</w:t>
      </w:r>
    </w:p>
    <w:p w14:paraId="6A0BC348"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StandardPL</w:t>
      </w:r>
      <w:r w:rsidRPr="00076E88">
        <w:rPr>
          <w:rFonts w:ascii="Tahoma" w:eastAsia="Calibri" w:hAnsi="Tahoma" w:cs="Tahoma"/>
          <w:noProof w:val="0"/>
          <w:sz w:val="20"/>
          <w:szCs w:val="20"/>
        </w:rPr>
        <w:tab/>
        <w:t>Standard polskich znaków (1-Mazowia, 2-Latin, 3-ISO, 4-Windows CP1250)</w:t>
      </w:r>
    </w:p>
    <w:p w14:paraId="604F9EE2"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Sekcja pozycji, która składa się z poniższych kolumn:Nazwa kolumny </w:t>
      </w:r>
      <w:r w:rsidRPr="00076E88">
        <w:rPr>
          <w:rFonts w:ascii="Tahoma" w:eastAsia="Calibri" w:hAnsi="Tahoma" w:cs="Tahoma"/>
          <w:noProof w:val="0"/>
          <w:sz w:val="20"/>
          <w:szCs w:val="20"/>
        </w:rPr>
        <w:tab/>
        <w:t xml:space="preserve">Opis zawartości </w:t>
      </w:r>
    </w:p>
    <w:p w14:paraId="698F3C5C"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KodTowaru</w:t>
      </w:r>
      <w:r w:rsidRPr="00076E88">
        <w:rPr>
          <w:rFonts w:ascii="Tahoma" w:eastAsia="Calibri" w:hAnsi="Tahoma" w:cs="Tahoma"/>
          <w:noProof w:val="0"/>
          <w:sz w:val="20"/>
          <w:szCs w:val="20"/>
        </w:rPr>
        <w:tab/>
        <w:t>Kod towaru w macierzystym systemie hurtowym (w pozycjach zamówień widoczny przy nazwie towaru)</w:t>
      </w:r>
    </w:p>
    <w:p w14:paraId="370B83B8"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NazwaTowaru</w:t>
      </w:r>
      <w:r w:rsidRPr="00076E88">
        <w:rPr>
          <w:rFonts w:ascii="Tahoma" w:eastAsia="Calibri" w:hAnsi="Tahoma" w:cs="Tahoma"/>
          <w:noProof w:val="0"/>
          <w:sz w:val="20"/>
          <w:szCs w:val="20"/>
        </w:rPr>
        <w:tab/>
        <w:t>Nazwa towaru, postać, dawka, opakowanie</w:t>
      </w:r>
    </w:p>
    <w:p w14:paraId="4FC8EBB5"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CenaTrans</w:t>
      </w:r>
      <w:r w:rsidRPr="00076E88">
        <w:rPr>
          <w:rFonts w:ascii="Tahoma" w:eastAsia="Calibri" w:hAnsi="Tahoma" w:cs="Tahoma"/>
          <w:noProof w:val="0"/>
          <w:sz w:val="20"/>
          <w:szCs w:val="20"/>
        </w:rPr>
        <w:tab/>
        <w:t>Faktyczna cena transakcji (NETTO zakupu dla odbiorcy, dokładność do grosza)</w:t>
      </w:r>
    </w:p>
    <w:p w14:paraId="6A074BA1"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VAT</w:t>
      </w:r>
      <w:r w:rsidRPr="00076E88">
        <w:rPr>
          <w:rFonts w:ascii="Tahoma" w:eastAsia="Calibri" w:hAnsi="Tahoma" w:cs="Tahoma"/>
          <w:noProof w:val="0"/>
          <w:sz w:val="20"/>
          <w:szCs w:val="20"/>
        </w:rPr>
        <w:tab/>
        <w:t>Stawka podatku VAT (dla zwolnionej tekst zw.)</w:t>
      </w:r>
    </w:p>
    <w:p w14:paraId="34ED4744"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CenaDetal</w:t>
      </w:r>
      <w:r w:rsidRPr="00076E88">
        <w:rPr>
          <w:rFonts w:ascii="Tahoma" w:eastAsia="Calibri" w:hAnsi="Tahoma" w:cs="Tahoma"/>
          <w:noProof w:val="0"/>
          <w:sz w:val="20"/>
          <w:szCs w:val="20"/>
        </w:rPr>
        <w:tab/>
        <w:t>Sugerowana cena detaliczna</w:t>
      </w:r>
    </w:p>
    <w:p w14:paraId="0DD3C523"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Uwagi</w:t>
      </w:r>
      <w:r w:rsidRPr="00076E88">
        <w:rPr>
          <w:rFonts w:ascii="Tahoma" w:eastAsia="Calibri" w:hAnsi="Tahoma" w:cs="Tahoma"/>
          <w:noProof w:val="0"/>
          <w:sz w:val="20"/>
          <w:szCs w:val="20"/>
        </w:rPr>
        <w:tab/>
        <w:t>Uwagi</w:t>
      </w:r>
    </w:p>
    <w:p w14:paraId="103E837E"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DataWaznosci</w:t>
      </w:r>
      <w:r w:rsidRPr="00076E88">
        <w:rPr>
          <w:rFonts w:ascii="Tahoma" w:eastAsia="Calibri" w:hAnsi="Tahoma" w:cs="Tahoma"/>
          <w:noProof w:val="0"/>
          <w:sz w:val="20"/>
          <w:szCs w:val="20"/>
        </w:rPr>
        <w:tab/>
        <w:t>Data ważności</w:t>
      </w:r>
    </w:p>
    <w:p w14:paraId="49473FF4"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PortalEWDStan</w:t>
      </w:r>
      <w:r w:rsidRPr="00076E88">
        <w:rPr>
          <w:rFonts w:ascii="Tahoma" w:eastAsia="Calibri" w:hAnsi="Tahoma" w:cs="Tahoma"/>
          <w:noProof w:val="0"/>
          <w:sz w:val="20"/>
          <w:szCs w:val="20"/>
        </w:rPr>
        <w:tab/>
        <w:t>Informacja czy odpowiedź na zapytanie o stan ma być twierdząca (T-tak, N-nie)</w:t>
      </w:r>
    </w:p>
    <w:p w14:paraId="4D6D62E9" w14:textId="77777777" w:rsidR="004448F5" w:rsidRPr="00076E88" w:rsidRDefault="004448F5" w:rsidP="004448F5">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PortalEWDUwagi</w:t>
      </w:r>
      <w:r w:rsidRPr="00076E88">
        <w:rPr>
          <w:rFonts w:ascii="Tahoma" w:eastAsia="Calibri" w:hAnsi="Tahoma" w:cs="Tahoma"/>
          <w:noProof w:val="0"/>
          <w:sz w:val="20"/>
          <w:szCs w:val="20"/>
        </w:rPr>
        <w:tab/>
        <w:t>Uwagi przesyłane w odpowiedzi na zapytanie o towar</w:t>
      </w:r>
    </w:p>
    <w:p w14:paraId="7878545D" w14:textId="77777777" w:rsidR="004448F5" w:rsidRPr="00076E88" w:rsidRDefault="004448F5" w:rsidP="004448F5">
      <w:pPr>
        <w:spacing w:after="200" w:line="240" w:lineRule="auto"/>
        <w:rPr>
          <w:rFonts w:ascii="Times New Roman" w:eastAsia="Calibri" w:hAnsi="Times New Roman" w:cs="Times New Roman"/>
          <w:noProof w:val="0"/>
          <w:sz w:val="20"/>
          <w:szCs w:val="20"/>
        </w:rPr>
      </w:pPr>
    </w:p>
    <w:p w14:paraId="4CCCD27D" w14:textId="77777777" w:rsidR="0009410C" w:rsidRPr="00C374E1" w:rsidRDefault="0009410C" w:rsidP="00C374E1"/>
    <w:sectPr w:rsidR="0009410C" w:rsidRPr="00C37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0CE7A" w14:textId="77777777" w:rsidR="005B6033" w:rsidRDefault="005B6033" w:rsidP="003E7BCD">
      <w:pPr>
        <w:spacing w:after="0" w:line="240" w:lineRule="auto"/>
      </w:pPr>
      <w:r>
        <w:separator/>
      </w:r>
    </w:p>
  </w:endnote>
  <w:endnote w:type="continuationSeparator" w:id="0">
    <w:p w14:paraId="6BF35A34" w14:textId="77777777" w:rsidR="005B6033" w:rsidRDefault="005B6033"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0C78" w14:textId="77777777" w:rsidR="005B6033" w:rsidRDefault="005B6033" w:rsidP="003E7BCD">
      <w:pPr>
        <w:spacing w:after="0" w:line="240" w:lineRule="auto"/>
      </w:pPr>
      <w:r>
        <w:separator/>
      </w:r>
    </w:p>
  </w:footnote>
  <w:footnote w:type="continuationSeparator" w:id="0">
    <w:p w14:paraId="01BD4006" w14:textId="77777777" w:rsidR="005B6033" w:rsidRDefault="005B6033"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6"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0"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9894936"/>
    <w:multiLevelType w:val="hybridMultilevel"/>
    <w:tmpl w:val="BEDED842"/>
    <w:name w:val="WW8Num43232"/>
    <w:lvl w:ilvl="0" w:tplc="000000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19"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num>
  <w:num w:numId="7">
    <w:abstractNumId w:val="1"/>
  </w:num>
  <w:num w:numId="8">
    <w:abstractNumId w:val="11"/>
  </w:num>
  <w:num w:numId="9">
    <w:abstractNumId w:val="8"/>
  </w:num>
  <w:num w:numId="10">
    <w:abstractNumId w:val="20"/>
  </w:num>
  <w:num w:numId="11">
    <w:abstractNumId w:val="3"/>
  </w:num>
  <w:num w:numId="12">
    <w:abstractNumId w:val="6"/>
  </w:num>
  <w:num w:numId="13">
    <w:abstractNumId w:val="14"/>
  </w:num>
  <w:num w:numId="14">
    <w:abstractNumId w:val="15"/>
  </w:num>
  <w:num w:numId="15">
    <w:abstractNumId w:val="7"/>
  </w:num>
  <w:num w:numId="16">
    <w:abstractNumId w:val="4"/>
  </w:num>
  <w:num w:numId="17">
    <w:abstractNumId w:val="9"/>
  </w:num>
  <w:num w:numId="18">
    <w:abstractNumId w:val="18"/>
  </w:num>
  <w:num w:numId="19">
    <w:abstractNumId w:val="5"/>
  </w:num>
  <w:num w:numId="20">
    <w:abstractNumId w:val="0"/>
  </w:num>
  <w:num w:numId="21">
    <w:abstractNumId w:val="22"/>
  </w:num>
  <w:num w:numId="22">
    <w:abstractNumId w:val="17"/>
  </w:num>
  <w:num w:numId="23">
    <w:abstractNumId w:val="23"/>
  </w:num>
  <w:num w:numId="24">
    <w:abstractNumId w:val="19"/>
  </w:num>
  <w:num w:numId="25">
    <w:abstractNumId w:val="10"/>
  </w:num>
  <w:num w:numId="26">
    <w:abstractNumId w:val="21"/>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45BCC"/>
    <w:rsid w:val="00065FD2"/>
    <w:rsid w:val="00076E88"/>
    <w:rsid w:val="0009410C"/>
    <w:rsid w:val="000C6A1B"/>
    <w:rsid w:val="00170FEA"/>
    <w:rsid w:val="002729CB"/>
    <w:rsid w:val="002907F3"/>
    <w:rsid w:val="002917EC"/>
    <w:rsid w:val="002A2D8C"/>
    <w:rsid w:val="00336A7F"/>
    <w:rsid w:val="003C6803"/>
    <w:rsid w:val="003E2FEE"/>
    <w:rsid w:val="003E70B2"/>
    <w:rsid w:val="003E7BCD"/>
    <w:rsid w:val="003F742E"/>
    <w:rsid w:val="004448F5"/>
    <w:rsid w:val="004655E4"/>
    <w:rsid w:val="00482CC8"/>
    <w:rsid w:val="004A212B"/>
    <w:rsid w:val="00534662"/>
    <w:rsid w:val="0056774B"/>
    <w:rsid w:val="005B6033"/>
    <w:rsid w:val="006D487C"/>
    <w:rsid w:val="007769E1"/>
    <w:rsid w:val="00782521"/>
    <w:rsid w:val="008550E3"/>
    <w:rsid w:val="00AB6493"/>
    <w:rsid w:val="00B35623"/>
    <w:rsid w:val="00C32CA6"/>
    <w:rsid w:val="00C374E1"/>
    <w:rsid w:val="00C8502B"/>
    <w:rsid w:val="00F06865"/>
    <w:rsid w:val="00F40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semiHidden/>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jgora.pl" TargetMode="External"/><Relationship Id="rId3" Type="http://schemas.openxmlformats.org/officeDocument/2006/relationships/settings" Target="settings.xml"/><Relationship Id="rId7" Type="http://schemas.openxmlformats.org/officeDocument/2006/relationships/hyperlink" Target="mailto:fakturyapteka@spzoz.jgor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pteka@spzoz.jgora.pl" TargetMode="External"/><Relationship Id="rId4" Type="http://schemas.openxmlformats.org/officeDocument/2006/relationships/webSettings" Target="web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12</Pages>
  <Words>4153</Words>
  <Characters>24921</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20</cp:revision>
  <cp:lastPrinted>2021-02-02T08:32:00Z</cp:lastPrinted>
  <dcterms:created xsi:type="dcterms:W3CDTF">2020-04-29T06:42:00Z</dcterms:created>
  <dcterms:modified xsi:type="dcterms:W3CDTF">2021-02-02T08:32:00Z</dcterms:modified>
</cp:coreProperties>
</file>