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C5E2DA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305129">
        <w:rPr>
          <w:rFonts w:ascii="Fira Sans" w:hAnsi="Fira Sans"/>
          <w:noProof/>
        </w:rPr>
        <w:t>15.06.2023r.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29C14BE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13231D" w:rsidRPr="0013231D">
        <w:rPr>
          <w:rFonts w:ascii="Fira Sans" w:hAnsi="Fira Sans"/>
          <w:b/>
        </w:rPr>
        <w:t>Dostawa tuszy, tonerów i innych materiałów eksploatacyjnych do drukarek, faksów i urządzeń wielofunkcyjnych oraz pojemników kartonowych – postępowanie  nr 52/TP/2023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7600205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13231D">
        <w:rPr>
          <w:rFonts w:ascii="Fira Sans" w:hAnsi="Fira Sans"/>
        </w:rPr>
        <w:t xml:space="preserve">Zamawiający zawiadamia, że w przedmiotowym postępowaniu prowadzonym w trybie </w:t>
      </w:r>
      <w:r w:rsidR="00FD35EF" w:rsidRPr="0013231D">
        <w:rPr>
          <w:rFonts w:ascii="Fira Sans" w:hAnsi="Fira Sans"/>
        </w:rPr>
        <w:t>podstawowym</w:t>
      </w:r>
      <w:r w:rsidRPr="0013231D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3C5B8ECA" w14:textId="77777777" w:rsidR="00D50E90" w:rsidRDefault="00D50E90" w:rsidP="00D50E90">
      <w:pPr>
        <w:spacing w:after="0" w:line="240" w:lineRule="atLeast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D50E90" w:rsidRPr="00D50E90" w14:paraId="3CD6A50F" w14:textId="77777777" w:rsidTr="0043403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FE8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5206" w14:textId="77777777" w:rsidR="00D50E90" w:rsidRPr="00D50E90" w:rsidRDefault="00D50E90" w:rsidP="00D50E90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999B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50E90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9897" w14:textId="77777777" w:rsidR="00D50E90" w:rsidRPr="00D50E90" w:rsidRDefault="00D50E90" w:rsidP="00D50E90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D50E90" w:rsidRPr="00D50E90" w14:paraId="4733EF40" w14:textId="77777777" w:rsidTr="0043403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FFE0" w14:textId="77777777" w:rsidR="00D50E90" w:rsidRPr="00D50E90" w:rsidRDefault="00D50E90" w:rsidP="00D50E9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C89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ECOBLACK S.C M.SZEWCZYK Ł.BARAN</w:t>
            </w:r>
          </w:p>
          <w:p w14:paraId="0A6EC42D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ul. Warszawska  312F, 25-414 Kielce</w:t>
            </w:r>
          </w:p>
          <w:p w14:paraId="5668B2DD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NIP 9591950665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1D2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9BCD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0E90" w:rsidRPr="00D50E90" w14:paraId="351CFCBE" w14:textId="77777777" w:rsidTr="0043403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33AE" w14:textId="77777777" w:rsidR="00D50E90" w:rsidRPr="00D50E90" w:rsidRDefault="00D50E90" w:rsidP="00D50E9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459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ECOBLACK S.C M.SZEWCZYK Ł.BARAN</w:t>
            </w:r>
          </w:p>
          <w:p w14:paraId="1C9967E1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ul. Warszawska  312F, 25-414 Kielce</w:t>
            </w:r>
          </w:p>
          <w:p w14:paraId="4432EBA5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NIP 9591950665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8AA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5CB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4CC4AC61" w14:textId="77777777" w:rsidR="00D50E90" w:rsidRPr="004B64E4" w:rsidRDefault="00D50E90" w:rsidP="00D50E90">
      <w:pPr>
        <w:spacing w:after="0" w:line="240" w:lineRule="atLeast"/>
        <w:jc w:val="both"/>
        <w:rPr>
          <w:rFonts w:ascii="Fira Sans" w:hAnsi="Fira Sans"/>
        </w:rPr>
      </w:pPr>
    </w:p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602CB5C9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D50E90" w:rsidRPr="00D50E90" w14:paraId="3597FFD9" w14:textId="77777777" w:rsidTr="0043403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97F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5F2D" w14:textId="77777777" w:rsidR="00D50E90" w:rsidRPr="00D50E90" w:rsidRDefault="00D50E90" w:rsidP="00D50E90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CB8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50E90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3EC" w14:textId="77777777" w:rsidR="00D50E90" w:rsidRPr="00D50E90" w:rsidRDefault="00D50E90" w:rsidP="00D50E90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50E90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D50E90" w:rsidRPr="00D50E90" w14:paraId="5D6696FB" w14:textId="77777777" w:rsidTr="0043403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FCE1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FD6F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JET-PRINTER SPÓŁKA Z OGRANICZONĄ ODPOWIEDZIALNOŚCIĄ SPÓŁKA KOMANDYTOWA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Serwituty 14,  02-233 Warszawa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5223058080,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5FEC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eastAsia="Times New Roman" w:hAnsi="Fira Sans"/>
                <w:lang w:eastAsia="pl-PL"/>
              </w:rPr>
              <w:t xml:space="preserve">Oferta odrzucona na podstawie </w:t>
            </w:r>
            <w:r w:rsidRPr="00D50E90">
              <w:rPr>
                <w:rFonts w:ascii="Fira Sans" w:eastAsia="Times New Roman" w:hAnsi="Fira Sans"/>
                <w:lang w:eastAsia="pl-PL"/>
              </w:rPr>
              <w:br/>
              <w:t>art. 226 ust. 1 pkt 5</w:t>
            </w:r>
          </w:p>
        </w:tc>
      </w:tr>
      <w:tr w:rsidR="00D50E90" w:rsidRPr="00D50E90" w14:paraId="4DB42983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0881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1739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RODAN Sp. z o.o. ,60-201 Poznań , ul. Górecka 17 Oddział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76-200 Słupsk , ul. Koszalińska 5H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779-21-42-824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E827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hAnsi="Fira Sans"/>
                <w:bCs/>
              </w:rPr>
              <w:t xml:space="preserve">Oferta odrzucona na podstawie </w:t>
            </w:r>
            <w:r w:rsidRPr="00D50E90">
              <w:rPr>
                <w:rFonts w:ascii="Fira Sans" w:hAnsi="Fira Sans"/>
                <w:bCs/>
              </w:rPr>
              <w:br/>
              <w:t>art. 226 ust. 1 pkt 3 ustawy w związku z art. 63 ust. 2</w:t>
            </w:r>
          </w:p>
        </w:tc>
      </w:tr>
      <w:tr w:rsidR="00D50E90" w:rsidRPr="00D50E90" w14:paraId="3BD26AE9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5E7C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70FE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ECOBLACK S.C M.SZEWCZYK Ł.BARAN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ul. Warszawska  312F, 25-414 Kielce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9591950665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B816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87A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D50E90" w:rsidRPr="00D50E90" w14:paraId="2A00B5D8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747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EF8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DMD Tonery sp. z o.o.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Sikorskiego 2/7, 35-304 Rzeszów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8133877189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86D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74,11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303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74,11</w:t>
            </w:r>
          </w:p>
        </w:tc>
      </w:tr>
      <w:tr w:rsidR="00D50E90" w:rsidRPr="00D50E90" w14:paraId="2CE567D2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B71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554C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TonaTuszu.pl Sp. z o.o.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Grzybowska 87, 00-844 Warszawa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5272818071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933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84,94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BC81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84,94</w:t>
            </w:r>
          </w:p>
        </w:tc>
      </w:tr>
      <w:tr w:rsidR="00D50E90" w:rsidRPr="00D50E90" w14:paraId="37DF4B1D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DA6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BC2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Globo Group Jacek Kania, Grzegorz Kania S.C.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25-663 Kielce ul. Olszewskiego 6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959-186-65-68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4E18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74,60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689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74,60</w:t>
            </w:r>
          </w:p>
        </w:tc>
      </w:tr>
      <w:tr w:rsidR="00D50E90" w:rsidRPr="00D50E90" w14:paraId="559F8A0A" w14:textId="77777777" w:rsidTr="0043403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6D1B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68EC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World Trade Technology Polska sp. z o. o.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Janowice 387, 32-020 Wieliczka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6751369921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DD7C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88,79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96EA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88,79</w:t>
            </w:r>
          </w:p>
        </w:tc>
      </w:tr>
      <w:tr w:rsidR="00D50E90" w:rsidRPr="00D50E90" w14:paraId="58632974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8536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51D2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JET-PRINTER SPÓŁKA Z OGRANICZONĄ ODPOWIEDZIALNOŚCIĄ SPÓŁKA KOMANDYTOWA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  <w:t>ul. Serwituty 14,  02-233 Warszawa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  <w:t>NIP 5223058080,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99AA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68,61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754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68,61</w:t>
            </w:r>
          </w:p>
        </w:tc>
      </w:tr>
      <w:tr w:rsidR="00D50E90" w:rsidRPr="00D50E90" w14:paraId="524F4E97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9DC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226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ZUMAR Zbigniew Grzywiński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Pinokia 8, 83-110 Tczew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579-186-22-77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EDC9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70,18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F16A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70,18</w:t>
            </w:r>
          </w:p>
        </w:tc>
      </w:tr>
      <w:tr w:rsidR="00D50E90" w:rsidRPr="00D50E90" w14:paraId="0A1483DB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E3F3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CD1A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ECOBLACK S.C M.SZEWCZYK Ł.BARAN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Warszawska  312F, 25-414 Kielce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9591950665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2088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E330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D50E90" w:rsidRPr="00D50E90" w14:paraId="45AA31C5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0CC0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154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DMD Tonery sp. z o.o.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Sikorskiego 2/7, 35-304 Rzeszów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8133877189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340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56,43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66A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56,43</w:t>
            </w:r>
          </w:p>
        </w:tc>
      </w:tr>
      <w:tr w:rsidR="00D50E90" w:rsidRPr="00D50E90" w14:paraId="49146C29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346D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F59E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TonaTuszu.pl Sp. z o.o.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Grzybowska 87, 00-844 Warszawa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5272818071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4D4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77,76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DF54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77,76</w:t>
            </w:r>
          </w:p>
        </w:tc>
      </w:tr>
      <w:tr w:rsidR="00D50E90" w:rsidRPr="00D50E90" w14:paraId="66827D3B" w14:textId="77777777" w:rsidTr="0043403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4826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98D2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Globo Group Jacek Kania, Grzegorz Kania S.C.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25-663 Kielce ul. Olszewskiego 6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959-186-65-68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0E9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88,26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5592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88,26</w:t>
            </w:r>
          </w:p>
        </w:tc>
      </w:tr>
      <w:tr w:rsidR="00D50E90" w:rsidRPr="00D50E90" w14:paraId="174C9B93" w14:textId="77777777" w:rsidTr="0043403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2D4E" w14:textId="77777777" w:rsidR="00D50E90" w:rsidRPr="00D50E90" w:rsidRDefault="00D50E90" w:rsidP="00D50E90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E041" w14:textId="77777777" w:rsidR="00D50E90" w:rsidRPr="00D50E90" w:rsidRDefault="00D50E90" w:rsidP="00D5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t>RODAN Sp. z o.o. ,60-201 Poznań , ul. Górecka 17 Oddział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76-200 Słupsk , ul. Koszalińska 5H</w:t>
            </w:r>
            <w:r w:rsidRPr="00D50E90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 779-21-42-824</w:t>
            </w:r>
          </w:p>
          <w:p w14:paraId="2208EC11" w14:textId="77777777" w:rsidR="00D50E90" w:rsidRPr="00D50E90" w:rsidRDefault="00D50E90" w:rsidP="00D50E9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278" w14:textId="77777777" w:rsidR="00D50E90" w:rsidRPr="00D50E90" w:rsidRDefault="00D50E90" w:rsidP="00D50E9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50E90">
              <w:rPr>
                <w:rFonts w:ascii="Fira Sans" w:hAnsi="Fira Sans"/>
                <w:bCs/>
              </w:rPr>
              <w:t xml:space="preserve">Oferta odrzucona na podstawie </w:t>
            </w:r>
            <w:r w:rsidRPr="00D50E90">
              <w:rPr>
                <w:rFonts w:ascii="Fira Sans" w:hAnsi="Fira Sans"/>
                <w:bCs/>
              </w:rPr>
              <w:br/>
              <w:t>art. 226 ust. 1 pkt 3 ustawy w związku z art. 63 ust. 2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29A8D41C" w14:textId="073785B3" w:rsidR="009F2DF8" w:rsidRPr="0013231D" w:rsidRDefault="009F2DF8" w:rsidP="0013231D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13231D">
        <w:rPr>
          <w:rFonts w:ascii="Fira Sans" w:hAnsi="Fira Sans"/>
          <w:bCs/>
        </w:rPr>
        <w:t>Informacja o unieważnieniu postępowania:</w:t>
      </w:r>
      <w:r w:rsidR="0013231D" w:rsidRPr="0013231D">
        <w:rPr>
          <w:rFonts w:ascii="Fira Sans" w:hAnsi="Fira Sans"/>
          <w:bCs/>
        </w:rPr>
        <w:t xml:space="preserve"> </w:t>
      </w:r>
      <w:r w:rsidRPr="0013231D">
        <w:rPr>
          <w:rFonts w:ascii="Fira Sans" w:hAnsi="Fira Sans"/>
          <w:bCs/>
        </w:rPr>
        <w:t xml:space="preserve">Działając w oparciu o regulację art. 260 ust. </w:t>
      </w:r>
      <w:r w:rsidR="00820DD7" w:rsidRPr="0013231D">
        <w:rPr>
          <w:rFonts w:ascii="Fira Sans" w:hAnsi="Fira Sans"/>
          <w:bCs/>
        </w:rPr>
        <w:t>2</w:t>
      </w:r>
      <w:r w:rsidRPr="0013231D">
        <w:rPr>
          <w:rFonts w:ascii="Fira Sans" w:hAnsi="Fira Sans"/>
          <w:bCs/>
        </w:rPr>
        <w:t xml:space="preserve"> Ustawy Zamawiający zawiadami</w:t>
      </w:r>
      <w:r w:rsidR="00D03118" w:rsidRPr="0013231D">
        <w:rPr>
          <w:rFonts w:ascii="Fira Sans" w:hAnsi="Fira Sans"/>
          <w:bCs/>
        </w:rPr>
        <w:t>a</w:t>
      </w:r>
      <w:r w:rsidRPr="0013231D">
        <w:rPr>
          <w:rFonts w:ascii="Fira Sans" w:hAnsi="Fira Sans"/>
          <w:bCs/>
        </w:rPr>
        <w:t xml:space="preserve"> o</w:t>
      </w:r>
      <w:r w:rsidRPr="0013231D">
        <w:rPr>
          <w:rFonts w:ascii="Fira Sans" w:hAnsi="Fira Sans"/>
          <w:b/>
        </w:rPr>
        <w:t xml:space="preserve"> unieważnieniu przedmiotowego postępowania w części nr 3.</w:t>
      </w:r>
      <w:r w:rsidRPr="0013231D">
        <w:rPr>
          <w:rFonts w:ascii="Fira Sans" w:hAnsi="Fira Sans"/>
          <w:bCs/>
        </w:rPr>
        <w:t xml:space="preserve"> </w:t>
      </w:r>
      <w:r w:rsidRPr="0013231D">
        <w:rPr>
          <w:rFonts w:ascii="Fira Sans" w:hAnsi="Fira Sans"/>
          <w:bCs/>
          <w:u w:val="single"/>
        </w:rPr>
        <w:t>Uzasadnienie prawne</w:t>
      </w:r>
      <w:r w:rsidRPr="0013231D">
        <w:rPr>
          <w:rFonts w:ascii="Fira Sans" w:hAnsi="Fira Sans"/>
          <w:b/>
        </w:rPr>
        <w:t xml:space="preserve">: </w:t>
      </w:r>
      <w:r w:rsidRPr="0013231D">
        <w:rPr>
          <w:rFonts w:ascii="Fira Sans" w:hAnsi="Fira Sans"/>
          <w:bCs/>
        </w:rPr>
        <w:t>n</w:t>
      </w:r>
      <w:r w:rsidRPr="0013231D">
        <w:rPr>
          <w:rFonts w:ascii="Fira Sans" w:hAnsi="Fira Sans"/>
        </w:rPr>
        <w:t xml:space="preserve">a podstawie art. 255 pkt 2 Ustawy. </w:t>
      </w:r>
      <w:r w:rsidRPr="0013231D">
        <w:rPr>
          <w:rFonts w:ascii="Fira Sans" w:hAnsi="Fira Sans"/>
          <w:u w:val="single"/>
        </w:rPr>
        <w:t>Uzasadnienie faktyczne</w:t>
      </w:r>
      <w:r w:rsidRPr="0013231D">
        <w:rPr>
          <w:rFonts w:ascii="Fira Sans" w:hAnsi="Fira Sans"/>
        </w:rPr>
        <w:t xml:space="preserve">: </w:t>
      </w:r>
      <w:r w:rsidRPr="0013231D">
        <w:rPr>
          <w:rFonts w:ascii="Fira Sans" w:hAnsi="Fira Sans"/>
          <w:bCs/>
        </w:rPr>
        <w:t>Zamawiający unieważnił postępowanie w części nr 3, ponieważ wszystkie złożone oferty podlegały odrzuceniu.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4785D739" w:rsidR="001E6AB2" w:rsidRPr="004B64E4" w:rsidRDefault="001E6AB2" w:rsidP="00D50E90">
      <w:pPr>
        <w:pStyle w:val="Akapitzlist"/>
        <w:spacing w:after="0" w:line="240" w:lineRule="atLeast"/>
        <w:ind w:left="0"/>
        <w:rPr>
          <w:rFonts w:ascii="Fira Sans" w:hAnsi="Fira Sans"/>
        </w:rPr>
      </w:pP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8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13437073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231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05129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0E90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3323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8</cp:revision>
  <cp:lastPrinted>2013-05-14T11:38:00Z</cp:lastPrinted>
  <dcterms:created xsi:type="dcterms:W3CDTF">2023-01-10T11:40:00Z</dcterms:created>
  <dcterms:modified xsi:type="dcterms:W3CDTF">2023-06-15T06:00:00Z</dcterms:modified>
</cp:coreProperties>
</file>