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A9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408AF">
        <w:rPr>
          <w:rFonts w:ascii="Cambria" w:eastAsia="Times New Roman" w:hAnsi="Cambria" w:cs="Times New Roman"/>
          <w:b/>
          <w:sz w:val="20"/>
          <w:szCs w:val="20"/>
          <w:lang w:eastAsia="pl-PL"/>
        </w:rPr>
        <w:t>72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</w:t>
      </w:r>
      <w:r w:rsidR="00EF46ED"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dnia </w:t>
      </w:r>
      <w:r w:rsidR="007F4237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170A36">
        <w:rPr>
          <w:rFonts w:ascii="Cambria" w:eastAsia="Times New Roman" w:hAnsi="Cambria" w:cs="Times New Roman"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sz w:val="20"/>
          <w:szCs w:val="20"/>
          <w:lang w:eastAsia="pl-PL"/>
        </w:rPr>
        <w:t>.09.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63BCE" w:rsidRPr="009F4FE8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7F4237" w:rsidRPr="007F4237" w:rsidRDefault="007F4237" w:rsidP="007F4237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F4237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>INFORMACJA O WYBORZE OFERTY NAJKORZYSTNIEJSZEJ</w:t>
      </w:r>
    </w:p>
    <w:p w:rsidR="00F76D80" w:rsidRPr="00CC5969" w:rsidRDefault="00F76D80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5242E" w:rsidRPr="007F4237" w:rsidRDefault="00906092" w:rsidP="007F4237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Cambria" w:eastAsia="Calibri" w:hAnsi="Cambria" w:cs="Cambria"/>
          <w:b/>
          <w:color w:val="000000"/>
          <w:lang w:eastAsia="pl-PL"/>
        </w:rPr>
      </w:pPr>
      <w:r w:rsidRPr="007F4237">
        <w:rPr>
          <w:rFonts w:ascii="Cambria" w:eastAsia="Times New Roman" w:hAnsi="Cambria" w:cs="Times New Roman"/>
          <w:lang w:eastAsia="pl-PL"/>
        </w:rPr>
        <w:t>Dotyczy postępowania prowadzonego</w:t>
      </w:r>
      <w:r w:rsidR="009F4FE8" w:rsidRPr="007F4237">
        <w:rPr>
          <w:rFonts w:ascii="Cambria" w:eastAsia="Times New Roman" w:hAnsi="Cambria" w:cs="Times New Roman"/>
          <w:lang w:eastAsia="pl-PL"/>
        </w:rPr>
        <w:t xml:space="preserve"> w trybie podstawowym bez negocjacji na podstawie art. </w:t>
      </w:r>
      <w:r w:rsidR="009F4FE8" w:rsidRPr="007F4237">
        <w:rPr>
          <w:rFonts w:ascii="Cambria" w:hAnsi="Cambria" w:cs="Times New Roman"/>
          <w:lang w:eastAsia="pl-PL"/>
        </w:rPr>
        <w:t xml:space="preserve">275 pkt 1 </w:t>
      </w:r>
      <w:r w:rsidR="009F4FE8" w:rsidRPr="007F4237">
        <w:rPr>
          <w:rFonts w:ascii="Cambria" w:eastAsia="Times New Roman" w:hAnsi="Cambria" w:cs="Times New Roman"/>
          <w:lang w:eastAsia="pl-PL"/>
        </w:rPr>
        <w:t xml:space="preserve">ustawy </w:t>
      </w:r>
      <w:proofErr w:type="spellStart"/>
      <w:r w:rsidR="009F4FE8" w:rsidRPr="007F4237">
        <w:rPr>
          <w:rFonts w:ascii="Cambria" w:eastAsia="Times New Roman" w:hAnsi="Cambria" w:cs="Times New Roman"/>
          <w:lang w:eastAsia="pl-PL"/>
        </w:rPr>
        <w:t>Pzp</w:t>
      </w:r>
      <w:proofErr w:type="spellEnd"/>
      <w:r w:rsidR="009F4FE8" w:rsidRPr="007F4237">
        <w:rPr>
          <w:rFonts w:ascii="Cambria" w:eastAsia="Times New Roman" w:hAnsi="Cambria" w:cs="Times New Roman"/>
          <w:lang w:eastAsia="pl-PL"/>
        </w:rPr>
        <w:t xml:space="preserve">, </w:t>
      </w:r>
      <w:r w:rsidR="001959A9" w:rsidRPr="007F4237">
        <w:rPr>
          <w:rFonts w:ascii="Cambria" w:eastAsia="Times New Roman" w:hAnsi="Cambria" w:cs="Times New Roman"/>
          <w:lang w:eastAsia="pl-PL"/>
        </w:rPr>
        <w:t xml:space="preserve">pn.: </w:t>
      </w:r>
      <w:r w:rsidR="008408AF" w:rsidRPr="007F4237">
        <w:rPr>
          <w:rFonts w:ascii="Cambria" w:eastAsia="Calibri" w:hAnsi="Cambria" w:cs="Cambria"/>
          <w:b/>
          <w:color w:val="000000"/>
          <w:lang w:eastAsia="pl-PL"/>
        </w:rPr>
        <w:t>Remonty wybranych pomieszczeń w budynkach Politechniki Lubelskiej w 2 częściach</w:t>
      </w:r>
      <w:r w:rsidRPr="007F4237">
        <w:rPr>
          <w:rFonts w:ascii="Cambria" w:eastAsia="Calibri" w:hAnsi="Cambria" w:cs="Cambria"/>
          <w:b/>
          <w:color w:val="000000"/>
          <w:lang w:eastAsia="pl-PL"/>
        </w:rPr>
        <w:t xml:space="preserve">: </w:t>
      </w:r>
    </w:p>
    <w:p w:rsidR="00906092" w:rsidRPr="007F4237" w:rsidRDefault="00906092" w:rsidP="007F4237">
      <w:pPr>
        <w:widowControl/>
        <w:suppressAutoHyphens/>
        <w:autoSpaceDE/>
        <w:autoSpaceDN/>
        <w:spacing w:before="120" w:after="120" w:line="360" w:lineRule="auto"/>
        <w:jc w:val="both"/>
        <w:rPr>
          <w:rFonts w:ascii="Cambria" w:eastAsia="SimSun" w:hAnsi="Cambria" w:cs="Times New Roman"/>
          <w:b/>
          <w:bCs/>
          <w:iCs/>
          <w:kern w:val="3"/>
          <w:lang w:eastAsia="zh-CN" w:bidi="hi-IN"/>
        </w:rPr>
      </w:pPr>
      <w:r w:rsidRPr="00906092">
        <w:rPr>
          <w:rFonts w:ascii="Cambria" w:eastAsia="SimSun" w:hAnsi="Cambria" w:cs="Times New Roman"/>
          <w:b/>
          <w:bCs/>
          <w:iCs/>
          <w:kern w:val="3"/>
          <w:lang w:eastAsia="zh-CN" w:bidi="hi-IN"/>
        </w:rPr>
        <w:t>Część 1. Remonty pomieszczeń w budynku Wydziału Mechanicznego Politechniki Lubelskiej oraz remont mieszkania przy ulicy Brzeskiej 11.</w:t>
      </w:r>
    </w:p>
    <w:p w:rsidR="00906092" w:rsidRPr="00906092" w:rsidRDefault="00906092" w:rsidP="007F4237">
      <w:pPr>
        <w:widowControl/>
        <w:suppressAutoHyphens/>
        <w:autoSpaceDE/>
        <w:autoSpaceDN/>
        <w:spacing w:before="120" w:after="120" w:line="360" w:lineRule="auto"/>
        <w:jc w:val="both"/>
        <w:rPr>
          <w:rFonts w:ascii="Cambria" w:eastAsia="SimSun" w:hAnsi="Cambria" w:cs="Times New Roman"/>
          <w:b/>
          <w:bCs/>
          <w:iCs/>
          <w:kern w:val="3"/>
          <w:lang w:eastAsia="zh-CN" w:bidi="hi-IN"/>
        </w:rPr>
      </w:pPr>
      <w:r w:rsidRPr="00906092">
        <w:rPr>
          <w:rFonts w:ascii="Cambria" w:eastAsia="SimSun" w:hAnsi="Cambria" w:cs="Times New Roman"/>
          <w:b/>
          <w:bCs/>
          <w:iCs/>
          <w:kern w:val="3"/>
          <w:lang w:eastAsia="zh-CN" w:bidi="hi-IN"/>
        </w:rPr>
        <w:t>Część 2. Remonty łazienek na Wydziale Elektrotechniki i Informatyki Politechniki Lubelskiej.</w:t>
      </w:r>
    </w:p>
    <w:p w:rsidR="00906092" w:rsidRPr="007F4237" w:rsidRDefault="00906092" w:rsidP="007F4237">
      <w:pPr>
        <w:widowControl/>
        <w:suppressAutoHyphens/>
        <w:autoSpaceDE/>
        <w:spacing w:before="120" w:line="360" w:lineRule="auto"/>
        <w:ind w:firstLine="708"/>
        <w:jc w:val="both"/>
        <w:rPr>
          <w:rFonts w:ascii="Cambria" w:eastAsia="Times New Roman" w:hAnsi="Cambria" w:cs="Cambria"/>
          <w:color w:val="0D0D0D"/>
          <w:lang w:eastAsia="zh-CN"/>
        </w:rPr>
      </w:pPr>
      <w:r w:rsidRPr="007F4237">
        <w:rPr>
          <w:rFonts w:ascii="Cambria" w:eastAsia="Times New Roman" w:hAnsi="Cambria" w:cs="Cambria"/>
          <w:lang w:eastAsia="zh-CN"/>
        </w:rPr>
        <w:t>Zamawiający,</w:t>
      </w:r>
      <w:r w:rsidRPr="007F4237">
        <w:rPr>
          <w:rFonts w:ascii="Cambria" w:eastAsia="Times New Roman" w:hAnsi="Cambria" w:cs="Cambria"/>
          <w:b/>
          <w:lang w:eastAsia="zh-CN"/>
        </w:rPr>
        <w:t xml:space="preserve"> Politechnika Lubelska, </w:t>
      </w:r>
      <w:r w:rsidRPr="007F4237">
        <w:rPr>
          <w:rFonts w:ascii="Cambria" w:eastAsia="Times New Roman" w:hAnsi="Cambria" w:cs="Cambria"/>
          <w:lang w:eastAsia="zh-CN"/>
        </w:rPr>
        <w:t>informuje</w:t>
      </w:r>
      <w:r w:rsidRPr="007F4237">
        <w:rPr>
          <w:rFonts w:ascii="Cambria" w:eastAsia="Times New Roman" w:hAnsi="Cambria" w:cs="Cambria"/>
          <w:color w:val="0D0D0D"/>
          <w:lang w:eastAsia="zh-CN"/>
        </w:rPr>
        <w:t xml:space="preserve"> </w:t>
      </w:r>
      <w:r w:rsidRPr="007F4237">
        <w:rPr>
          <w:rFonts w:ascii="Cambria" w:eastAsia="Times New Roman" w:hAnsi="Cambria" w:cs="Cambria"/>
          <w:lang w:eastAsia="zh-CN"/>
        </w:rPr>
        <w:t>na podstawie art. 253 ust. 1 ustawy,</w:t>
      </w:r>
      <w:r w:rsidRPr="007F4237">
        <w:rPr>
          <w:rFonts w:ascii="Cambria" w:eastAsia="Times New Roman" w:hAnsi="Cambria" w:cs="Cambria"/>
          <w:lang w:eastAsia="zh-CN"/>
        </w:rPr>
        <w:br/>
        <w:t xml:space="preserve">że dokonał wyboru </w:t>
      </w:r>
      <w:r w:rsidRPr="007F4237">
        <w:rPr>
          <w:rFonts w:ascii="Cambria" w:eastAsia="Times New Roman" w:hAnsi="Cambria" w:cs="Cambria"/>
          <w:color w:val="0D0D0D"/>
          <w:lang w:eastAsia="zh-CN"/>
        </w:rPr>
        <w:t>oferty najkorzystniejszej.</w:t>
      </w:r>
    </w:p>
    <w:p w:rsidR="00906092" w:rsidRPr="007F4237" w:rsidRDefault="00906092" w:rsidP="007F4237">
      <w:pPr>
        <w:widowControl/>
        <w:autoSpaceDE/>
        <w:spacing w:before="12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7F4237">
        <w:rPr>
          <w:rFonts w:ascii="Cambria" w:eastAsia="Times New Roman" w:hAnsi="Cambria" w:cs="Times New Roman"/>
          <w:lang w:eastAsia="pl-PL"/>
        </w:rPr>
        <w:t xml:space="preserve">Najkorzystniejszą ofertą pod względem kryteriów określonych w rozdziale XVIII Specyfikacji Warunków Zamówienia (dalej jako „SWZ”) jest oferta złożona przez Wykonawcę: </w:t>
      </w:r>
    </w:p>
    <w:p w:rsidR="00906092" w:rsidRPr="007F4237" w:rsidRDefault="00906092" w:rsidP="007F4237">
      <w:pPr>
        <w:widowControl/>
        <w:suppressAutoHyphens/>
        <w:autoSpaceDE/>
        <w:spacing w:before="120" w:line="360" w:lineRule="auto"/>
        <w:ind w:left="708"/>
        <w:jc w:val="both"/>
        <w:rPr>
          <w:rFonts w:ascii="Cambria" w:eastAsia="Times New Roman" w:hAnsi="Cambria" w:cs="Cambria"/>
          <w:b/>
          <w:lang w:eastAsia="zh-CN"/>
        </w:rPr>
      </w:pPr>
      <w:r w:rsidRPr="007F4237">
        <w:rPr>
          <w:rFonts w:ascii="Cambria" w:eastAsia="Times New Roman" w:hAnsi="Cambria" w:cs="Cambria"/>
          <w:b/>
          <w:lang w:eastAsia="zh-CN"/>
        </w:rPr>
        <w:t xml:space="preserve">Część 1 – </w:t>
      </w:r>
      <w:r w:rsidRPr="007F4237">
        <w:rPr>
          <w:rFonts w:ascii="Cambria" w:eastAsia="Times New Roman" w:hAnsi="Cambria" w:cs="Times New Roman"/>
          <w:b/>
          <w:lang w:eastAsia="zh-CN"/>
        </w:rPr>
        <w:t xml:space="preserve">PEGAZ-BUD Stępień Michał, </w:t>
      </w:r>
      <w:r w:rsidR="007F4237" w:rsidRPr="007F4237">
        <w:rPr>
          <w:rFonts w:ascii="Cambria" w:eastAsia="Times New Roman" w:hAnsi="Cambria" w:cs="Times New Roman"/>
          <w:b/>
          <w:lang w:eastAsia="zh-CN"/>
        </w:rPr>
        <w:t xml:space="preserve">ul. </w:t>
      </w:r>
      <w:proofErr w:type="spellStart"/>
      <w:r w:rsidR="007F4237" w:rsidRPr="007F4237">
        <w:rPr>
          <w:rFonts w:ascii="Cambria" w:eastAsia="Times New Roman" w:hAnsi="Cambria" w:cs="Times New Roman"/>
          <w:b/>
          <w:lang w:eastAsia="zh-CN"/>
        </w:rPr>
        <w:t>Kawia</w:t>
      </w:r>
      <w:proofErr w:type="spellEnd"/>
      <w:r w:rsidR="007F4237" w:rsidRPr="007F4237">
        <w:rPr>
          <w:rFonts w:ascii="Cambria" w:eastAsia="Times New Roman" w:hAnsi="Cambria" w:cs="Times New Roman"/>
          <w:b/>
          <w:lang w:eastAsia="zh-CN"/>
        </w:rPr>
        <w:t xml:space="preserve"> 10, 20-405 Lublin </w:t>
      </w:r>
      <w:r w:rsidRPr="007F4237">
        <w:rPr>
          <w:rFonts w:ascii="Cambria" w:eastAsia="Times New Roman" w:hAnsi="Cambria" w:cs="Times New Roman"/>
          <w:b/>
          <w:lang w:eastAsia="zh-CN"/>
        </w:rPr>
        <w:t xml:space="preserve">za cenę </w:t>
      </w:r>
      <w:r w:rsidRPr="00906092">
        <w:rPr>
          <w:rFonts w:ascii="Cambria" w:eastAsia="Times New Roman" w:hAnsi="Cambria" w:cs="Times New Roman"/>
          <w:b/>
          <w:lang w:eastAsia="zh-CN"/>
        </w:rPr>
        <w:t>395 964 zł</w:t>
      </w:r>
    </w:p>
    <w:p w:rsidR="00906092" w:rsidRPr="007F4237" w:rsidRDefault="00906092" w:rsidP="007F4237">
      <w:pPr>
        <w:widowControl/>
        <w:suppressAutoHyphens/>
        <w:autoSpaceDE/>
        <w:autoSpaceDN/>
        <w:spacing w:before="40" w:line="360" w:lineRule="auto"/>
        <w:ind w:left="708"/>
        <w:rPr>
          <w:rFonts w:ascii="Cambria" w:eastAsia="Times New Roman" w:hAnsi="Cambria" w:cs="Times New Roman"/>
          <w:b/>
          <w:lang w:eastAsia="zh-CN"/>
        </w:rPr>
      </w:pPr>
      <w:r w:rsidRPr="007F4237">
        <w:rPr>
          <w:rFonts w:ascii="Cambria" w:eastAsia="Times New Roman" w:hAnsi="Cambria" w:cs="Cambria"/>
          <w:b/>
          <w:lang w:eastAsia="zh-CN"/>
        </w:rPr>
        <w:t xml:space="preserve">Część 2 - </w:t>
      </w:r>
      <w:r w:rsidRPr="007F4237">
        <w:rPr>
          <w:rFonts w:ascii="Cambria" w:eastAsia="Times New Roman" w:hAnsi="Cambria" w:cs="Times New Roman"/>
          <w:b/>
          <w:lang w:eastAsia="zh-CN"/>
        </w:rPr>
        <w:t xml:space="preserve">PHU „TOMO” TOMASZ WOJTAN, </w:t>
      </w:r>
      <w:r w:rsidR="007A2327" w:rsidRPr="007F4237">
        <w:rPr>
          <w:rFonts w:ascii="Cambria" w:eastAsia="Times New Roman" w:hAnsi="Cambria" w:cs="Times New Roman"/>
          <w:b/>
          <w:lang w:eastAsia="zh-CN"/>
        </w:rPr>
        <w:t>Biała Pierwsza 35, 23-300 Janów Lubelski</w:t>
      </w:r>
      <w:r w:rsidR="007A2327">
        <w:rPr>
          <w:rFonts w:ascii="Cambria" w:eastAsia="Times New Roman" w:hAnsi="Cambria" w:cs="Times New Roman"/>
          <w:b/>
          <w:lang w:eastAsia="zh-CN"/>
        </w:rPr>
        <w:br/>
      </w:r>
      <w:bookmarkStart w:id="0" w:name="_GoBack"/>
      <w:bookmarkEnd w:id="0"/>
      <w:r w:rsidRPr="007F4237">
        <w:rPr>
          <w:rFonts w:ascii="Cambria" w:eastAsia="Times New Roman" w:hAnsi="Cambria" w:cs="Times New Roman"/>
          <w:b/>
          <w:lang w:eastAsia="zh-CN"/>
        </w:rPr>
        <w:t xml:space="preserve">za cenę </w:t>
      </w:r>
      <w:r w:rsidRPr="00906092">
        <w:rPr>
          <w:rFonts w:ascii="Cambria" w:eastAsia="Times New Roman" w:hAnsi="Cambria" w:cs="Times New Roman"/>
          <w:b/>
          <w:lang w:eastAsia="zh-CN"/>
        </w:rPr>
        <w:t>312 453,08 zł</w:t>
      </w:r>
    </w:p>
    <w:p w:rsidR="00906092" w:rsidRPr="00906092" w:rsidRDefault="00906092" w:rsidP="007F4237">
      <w:pPr>
        <w:widowControl/>
        <w:suppressAutoHyphens/>
        <w:autoSpaceDE/>
        <w:autoSpaceDN/>
        <w:spacing w:before="120" w:line="360" w:lineRule="auto"/>
        <w:jc w:val="both"/>
        <w:rPr>
          <w:rFonts w:ascii="Cambria" w:eastAsia="Times New Roman" w:hAnsi="Cambria"/>
          <w:bCs/>
          <w:color w:val="000000"/>
          <w:lang w:eastAsia="pl-PL"/>
        </w:rPr>
      </w:pPr>
      <w:r w:rsidRPr="00906092">
        <w:rPr>
          <w:rFonts w:ascii="Cambria" w:eastAsia="Times New Roman" w:hAnsi="Cambria"/>
          <w:bCs/>
          <w:color w:val="000000"/>
          <w:lang w:eastAsia="pl-PL"/>
        </w:rPr>
        <w:t xml:space="preserve">Uzasadnienie wyboru: Zgodnie z art. 239 ustawy </w:t>
      </w:r>
      <w:r w:rsidRPr="00906092">
        <w:rPr>
          <w:rFonts w:ascii="Cambria" w:eastAsia="Times New Roman" w:hAnsi="Cambria"/>
          <w:color w:val="000000"/>
          <w:lang w:eastAsia="pl-PL"/>
        </w:rPr>
        <w:t>Zamawiający wybiera najkorzystniejszą ofertę na podstawie kryteriów oceny ofert określonych w dokumentach zamówienia</w:t>
      </w:r>
      <w:r w:rsidRPr="007F4237">
        <w:rPr>
          <w:rFonts w:ascii="Cambria" w:hAnsi="Cambria"/>
        </w:rPr>
        <w:t>.</w:t>
      </w:r>
      <w:r w:rsidRPr="00906092">
        <w:rPr>
          <w:rFonts w:ascii="Cambria" w:eastAsia="Times New Roman" w:hAnsi="Cambria"/>
          <w:bCs/>
          <w:color w:val="000000"/>
          <w:lang w:eastAsia="pl-PL"/>
        </w:rPr>
        <w:t xml:space="preserve"> Wybrany Wykonawca nie podlega wykluczeniu, jego oferta nie podlega odrzuceniu, spełnił warunki opisane w SWZ oraz uzyskał najwyższą liczbę punktów w oparciu o kryteria wyboru.</w:t>
      </w:r>
    </w:p>
    <w:p w:rsidR="00906092" w:rsidRPr="007F4237" w:rsidRDefault="00906092" w:rsidP="007F4237">
      <w:pPr>
        <w:widowControl/>
        <w:autoSpaceDE/>
        <w:autoSpaceDN/>
        <w:spacing w:before="120" w:after="120" w:line="360" w:lineRule="auto"/>
        <w:jc w:val="both"/>
        <w:rPr>
          <w:rFonts w:ascii="Cambria" w:eastAsia="Times New Roman" w:hAnsi="Cambria" w:cs="Cambria"/>
          <w:b/>
          <w:lang w:eastAsia="zh-CN"/>
        </w:rPr>
      </w:pPr>
      <w:r w:rsidRPr="00906092">
        <w:rPr>
          <w:rFonts w:ascii="Cambria" w:eastAsia="Times New Roman" w:hAnsi="Cambria" w:cs="Cambria"/>
          <w:b/>
          <w:lang w:eastAsia="zh-CN"/>
        </w:rPr>
        <w:t>Zestawienie i ranking ofert:</w:t>
      </w:r>
    </w:p>
    <w:p w:rsidR="00906092" w:rsidRPr="00906092" w:rsidRDefault="00906092" w:rsidP="007F4237">
      <w:pPr>
        <w:widowControl/>
        <w:autoSpaceDE/>
        <w:autoSpaceDN/>
        <w:spacing w:before="120" w:line="360" w:lineRule="auto"/>
        <w:jc w:val="both"/>
        <w:rPr>
          <w:rFonts w:ascii="Cambria" w:eastAsia="Times New Roman" w:hAnsi="Cambria" w:cs="Cambria"/>
          <w:b/>
          <w:lang w:eastAsia="zh-CN"/>
        </w:rPr>
      </w:pPr>
      <w:r w:rsidRPr="007F4237">
        <w:rPr>
          <w:rFonts w:ascii="Cambria" w:eastAsia="Times New Roman" w:hAnsi="Cambria" w:cs="Cambria"/>
          <w:b/>
          <w:lang w:eastAsia="zh-CN"/>
        </w:rPr>
        <w:t>Część1.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811"/>
        <w:gridCol w:w="1418"/>
        <w:gridCol w:w="1559"/>
        <w:gridCol w:w="1701"/>
        <w:gridCol w:w="1417"/>
      </w:tblGrid>
      <w:tr w:rsidR="00906092" w:rsidRPr="00906092" w:rsidTr="00A01191">
        <w:trPr>
          <w:trHeight w:val="673"/>
        </w:trPr>
        <w:tc>
          <w:tcPr>
            <w:tcW w:w="733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2811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Nazwa (firma) i adres 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418" w:type="dxa"/>
            <w:shd w:val="clear" w:color="auto" w:fill="auto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Okres gwarancji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Termin realizacji</w:t>
            </w:r>
          </w:p>
        </w:tc>
        <w:tc>
          <w:tcPr>
            <w:tcW w:w="1417" w:type="dxa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Suma punktów</w:t>
            </w:r>
          </w:p>
        </w:tc>
      </w:tr>
      <w:tr w:rsidR="00906092" w:rsidRPr="00906092" w:rsidTr="00A01191">
        <w:trPr>
          <w:trHeight w:val="673"/>
        </w:trPr>
        <w:tc>
          <w:tcPr>
            <w:tcW w:w="733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906092" w:rsidRPr="00A01191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Przedsiębiorstwo Prywatne KOMES Stanisław Piekarczyk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Centralna 43, 21-025 Niemce</w:t>
            </w:r>
          </w:p>
        </w:tc>
        <w:tc>
          <w:tcPr>
            <w:tcW w:w="1418" w:type="dxa"/>
            <w:shd w:val="clear" w:color="auto" w:fill="auto"/>
          </w:tcPr>
          <w:p w:rsidR="00906092" w:rsidRPr="00906092" w:rsidRDefault="007F4237" w:rsidP="00906092">
            <w:pPr>
              <w:widowControl/>
              <w:adjustRightInd w:val="0"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58,52</w:t>
            </w:r>
          </w:p>
        </w:tc>
        <w:tc>
          <w:tcPr>
            <w:tcW w:w="1559" w:type="dxa"/>
          </w:tcPr>
          <w:p w:rsidR="00906092" w:rsidRPr="00906092" w:rsidRDefault="007F4237" w:rsidP="00906092">
            <w:pPr>
              <w:widowControl/>
              <w:adjustRightInd w:val="0"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adjustRightInd w:val="0"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417" w:type="dxa"/>
          </w:tcPr>
          <w:p w:rsidR="00906092" w:rsidRPr="00906092" w:rsidRDefault="007F4237" w:rsidP="00906092">
            <w:pPr>
              <w:widowControl/>
              <w:adjustRightInd w:val="0"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98,52</w:t>
            </w:r>
          </w:p>
        </w:tc>
      </w:tr>
      <w:tr w:rsidR="00906092" w:rsidRPr="00906092" w:rsidTr="00A01191">
        <w:trPr>
          <w:trHeight w:val="673"/>
        </w:trPr>
        <w:tc>
          <w:tcPr>
            <w:tcW w:w="733" w:type="dxa"/>
            <w:shd w:val="clear" w:color="auto" w:fill="D9E2F3" w:themeFill="accent1" w:themeFillTint="33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:rsidR="00906092" w:rsidRPr="00A01191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</w:t>
            </w: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PEGAZ-BUD Stępień Michał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</w:t>
            </w:r>
            <w:proofErr w:type="spellStart"/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Kawia</w:t>
            </w:r>
            <w:proofErr w:type="spellEnd"/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10, 20-405 Lublin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100,00</w:t>
            </w:r>
          </w:p>
        </w:tc>
      </w:tr>
      <w:tr w:rsidR="00906092" w:rsidRPr="00906092" w:rsidTr="00A01191">
        <w:trPr>
          <w:trHeight w:val="673"/>
        </w:trPr>
        <w:tc>
          <w:tcPr>
            <w:tcW w:w="733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11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VIRTUS s.c. Paweł </w:t>
            </w:r>
            <w:proofErr w:type="spellStart"/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Buliński</w:t>
            </w:r>
            <w:proofErr w:type="spellEnd"/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, Paweł Ciężki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Jantarowa 5/118, 20-582 Lublin</w:t>
            </w:r>
          </w:p>
        </w:tc>
        <w:tc>
          <w:tcPr>
            <w:tcW w:w="1418" w:type="dxa"/>
            <w:shd w:val="clear" w:color="auto" w:fill="auto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51,74</w:t>
            </w:r>
          </w:p>
        </w:tc>
        <w:tc>
          <w:tcPr>
            <w:tcW w:w="1559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417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91,74</w:t>
            </w:r>
          </w:p>
        </w:tc>
      </w:tr>
    </w:tbl>
    <w:p w:rsidR="007F4237" w:rsidRDefault="007F4237" w:rsidP="00906092">
      <w:pPr>
        <w:widowControl/>
        <w:autoSpaceDE/>
        <w:autoSpaceDN/>
        <w:spacing w:before="120" w:after="120" w:line="300" w:lineRule="auto"/>
        <w:jc w:val="both"/>
        <w:rPr>
          <w:rFonts w:ascii="Cambria" w:eastAsia="Times New Roman" w:hAnsi="Cambria" w:cs="Cambria"/>
          <w:b/>
          <w:szCs w:val="18"/>
          <w:lang w:eastAsia="zh-CN"/>
        </w:rPr>
      </w:pPr>
    </w:p>
    <w:p w:rsidR="00906092" w:rsidRPr="00906092" w:rsidRDefault="00906092" w:rsidP="00906092">
      <w:pPr>
        <w:widowControl/>
        <w:autoSpaceDE/>
        <w:autoSpaceDN/>
        <w:spacing w:before="120" w:after="120" w:line="300" w:lineRule="auto"/>
        <w:jc w:val="both"/>
        <w:rPr>
          <w:rFonts w:ascii="Cambria" w:eastAsia="Times New Roman" w:hAnsi="Cambria" w:cs="Cambria"/>
          <w:b/>
          <w:szCs w:val="18"/>
          <w:lang w:eastAsia="zh-CN"/>
        </w:rPr>
      </w:pPr>
      <w:r w:rsidRPr="00906092">
        <w:rPr>
          <w:rFonts w:ascii="Cambria" w:eastAsia="Times New Roman" w:hAnsi="Cambria" w:cs="Cambria"/>
          <w:b/>
          <w:szCs w:val="18"/>
          <w:lang w:eastAsia="zh-CN"/>
        </w:rPr>
        <w:t>Część 2.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780"/>
        <w:gridCol w:w="1403"/>
        <w:gridCol w:w="1606"/>
        <w:gridCol w:w="1701"/>
        <w:gridCol w:w="1417"/>
      </w:tblGrid>
      <w:tr w:rsidR="00906092" w:rsidRPr="00906092" w:rsidTr="00A01191">
        <w:trPr>
          <w:trHeight w:val="673"/>
        </w:trPr>
        <w:tc>
          <w:tcPr>
            <w:tcW w:w="732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2780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Nazwa (firma) i adres 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403" w:type="dxa"/>
            <w:shd w:val="clear" w:color="auto" w:fill="auto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Cena brutto</w:t>
            </w:r>
          </w:p>
        </w:tc>
        <w:tc>
          <w:tcPr>
            <w:tcW w:w="1606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Okres gwarancji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Liczba punktów przyznanych za kryterium </w:t>
            </w:r>
            <w:r w:rsidR="00906092"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Termin realizacji</w:t>
            </w:r>
          </w:p>
        </w:tc>
        <w:tc>
          <w:tcPr>
            <w:tcW w:w="1417" w:type="dxa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Suma punktów</w:t>
            </w:r>
          </w:p>
        </w:tc>
      </w:tr>
      <w:tr w:rsidR="00906092" w:rsidRPr="00906092" w:rsidTr="00A01191">
        <w:trPr>
          <w:trHeight w:val="673"/>
        </w:trPr>
        <w:tc>
          <w:tcPr>
            <w:tcW w:w="732" w:type="dxa"/>
            <w:shd w:val="clear" w:color="auto" w:fill="D9E2F3" w:themeFill="accent1" w:themeFillTint="33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80" w:type="dxa"/>
            <w:shd w:val="clear" w:color="auto" w:fill="D9E2F3" w:themeFill="accent1" w:themeFillTint="33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PHU „TOMO” TOMASZ WOJTAN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BIAŁA PIERWSZA 35, 23-300 JANÓW LUBELSKI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1606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10</w:t>
            </w:r>
            <w:r w:rsidR="00A01191"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0,00</w:t>
            </w:r>
          </w:p>
        </w:tc>
      </w:tr>
      <w:tr w:rsidR="00906092" w:rsidRPr="00906092" w:rsidTr="00A01191">
        <w:trPr>
          <w:trHeight w:val="673"/>
        </w:trPr>
        <w:tc>
          <w:tcPr>
            <w:tcW w:w="732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906092" w:rsidRPr="00A01191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Przedsiębiorstwo Prywatne KOMES Stanisław Piekarczyk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Centralna 43, 21-025 Niemce</w:t>
            </w:r>
          </w:p>
        </w:tc>
        <w:tc>
          <w:tcPr>
            <w:tcW w:w="1403" w:type="dxa"/>
            <w:shd w:val="clear" w:color="auto" w:fill="auto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42,90</w:t>
            </w:r>
          </w:p>
        </w:tc>
        <w:tc>
          <w:tcPr>
            <w:tcW w:w="1606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62,90</w:t>
            </w:r>
          </w:p>
        </w:tc>
      </w:tr>
      <w:tr w:rsidR="00906092" w:rsidRPr="00906092" w:rsidTr="00A01191">
        <w:trPr>
          <w:trHeight w:val="673"/>
        </w:trPr>
        <w:tc>
          <w:tcPr>
            <w:tcW w:w="732" w:type="dxa"/>
            <w:shd w:val="clear" w:color="auto" w:fill="auto"/>
          </w:tcPr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906092" w:rsidRPr="00A01191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906092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</w:t>
            </w: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PEGAZ-BUD Stępień Michał</w:t>
            </w:r>
          </w:p>
          <w:p w:rsidR="00906092" w:rsidRPr="00906092" w:rsidRDefault="00906092" w:rsidP="00906092">
            <w:pPr>
              <w:widowControl/>
              <w:suppressAutoHyphens/>
              <w:autoSpaceDE/>
              <w:autoSpaceDN/>
              <w:spacing w:before="4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ul. </w:t>
            </w:r>
            <w:proofErr w:type="spellStart"/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Kawia</w:t>
            </w:r>
            <w:proofErr w:type="spellEnd"/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 xml:space="preserve"> 10, 20-405 Lublin</w:t>
            </w:r>
          </w:p>
        </w:tc>
        <w:tc>
          <w:tcPr>
            <w:tcW w:w="1403" w:type="dxa"/>
            <w:shd w:val="clear" w:color="auto" w:fill="auto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51,06</w:t>
            </w:r>
          </w:p>
        </w:tc>
        <w:tc>
          <w:tcPr>
            <w:tcW w:w="1606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701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20,00</w:t>
            </w:r>
          </w:p>
        </w:tc>
        <w:tc>
          <w:tcPr>
            <w:tcW w:w="1417" w:type="dxa"/>
          </w:tcPr>
          <w:p w:rsidR="00906092" w:rsidRPr="00906092" w:rsidRDefault="007F4237" w:rsidP="00906092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</w:pPr>
            <w:r w:rsidRPr="00A01191">
              <w:rPr>
                <w:rFonts w:ascii="Cambria" w:eastAsia="Times New Roman" w:hAnsi="Cambria" w:cs="Times New Roman"/>
                <w:sz w:val="18"/>
                <w:szCs w:val="18"/>
                <w:lang w:eastAsia="zh-CN"/>
              </w:rPr>
              <w:t>91,06</w:t>
            </w:r>
          </w:p>
        </w:tc>
      </w:tr>
    </w:tbl>
    <w:p w:rsidR="001959A9" w:rsidRPr="007F4237" w:rsidRDefault="001959A9" w:rsidP="001959A9">
      <w:pPr>
        <w:widowControl/>
        <w:autoSpaceDE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906092" w:rsidRPr="00906092" w:rsidRDefault="00906092" w:rsidP="00906092">
      <w:pPr>
        <w:widowControl/>
        <w:autoSpaceDE/>
        <w:autoSpaceDN/>
        <w:spacing w:before="120" w:after="160" w:line="30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906092">
        <w:rPr>
          <w:rFonts w:ascii="Cambria" w:eastAsia="Times New Roman" w:hAnsi="Cambria" w:cs="Times New Roman"/>
          <w:color w:val="000000"/>
          <w:lang w:eastAsia="pl-PL"/>
        </w:rPr>
        <w:t xml:space="preserve">Pouczenie: Wykonawcom przysługują środki ochrony prawnej opisane w Dziale IX ustawy z dnia 11 września 2019 r. Prawo zamówień publicznych (Dz. U. z 2021 r., poz. 1129 z </w:t>
      </w:r>
      <w:proofErr w:type="spellStart"/>
      <w:r w:rsidRPr="00906092">
        <w:rPr>
          <w:rFonts w:ascii="Cambria" w:eastAsia="Times New Roman" w:hAnsi="Cambria" w:cs="Times New Roman"/>
          <w:color w:val="000000"/>
          <w:lang w:eastAsia="pl-PL"/>
        </w:rPr>
        <w:t>późn</w:t>
      </w:r>
      <w:proofErr w:type="spellEnd"/>
      <w:r w:rsidRPr="00906092">
        <w:rPr>
          <w:rFonts w:ascii="Cambria" w:eastAsia="Times New Roman" w:hAnsi="Cambria" w:cs="Times New Roman"/>
          <w:color w:val="000000"/>
          <w:lang w:eastAsia="pl-PL"/>
        </w:rPr>
        <w:t>. zm.)</w:t>
      </w:r>
    </w:p>
    <w:p w:rsidR="00A01191" w:rsidRPr="00906092" w:rsidRDefault="00906092" w:rsidP="00A01191">
      <w:pPr>
        <w:widowControl/>
        <w:autoSpaceDE/>
        <w:autoSpaceDN/>
        <w:spacing w:before="360" w:after="360" w:line="360" w:lineRule="auto"/>
        <w:jc w:val="right"/>
        <w:rPr>
          <w:rFonts w:ascii="Cambria" w:eastAsia="Cambria" w:hAnsi="Cambria" w:cs="Times New Roman"/>
          <w:b/>
          <w:i/>
        </w:rPr>
      </w:pPr>
      <w:bookmarkStart w:id="1" w:name="_Hlk87352120"/>
      <w:r w:rsidRPr="00906092">
        <w:rPr>
          <w:rFonts w:ascii="Cambria" w:eastAsia="Cambria" w:hAnsi="Cambria" w:cs="Times New Roman"/>
          <w:b/>
          <w:i/>
        </w:rPr>
        <w:t>Zastępca Kanclerza Politechniki Lubelskiej</w:t>
      </w:r>
    </w:p>
    <w:p w:rsidR="00906092" w:rsidRPr="00906092" w:rsidRDefault="00906092" w:rsidP="00906092">
      <w:pPr>
        <w:widowControl/>
        <w:autoSpaceDE/>
        <w:autoSpaceDN/>
        <w:spacing w:after="160" w:line="259" w:lineRule="auto"/>
        <w:jc w:val="right"/>
        <w:rPr>
          <w:rFonts w:ascii="Cambria" w:eastAsia="Cambria" w:hAnsi="Cambria" w:cs="Times New Roman"/>
          <w:b/>
          <w:i/>
        </w:rPr>
      </w:pPr>
      <w:r w:rsidRPr="00906092">
        <w:rPr>
          <w:rFonts w:ascii="Cambria" w:eastAsia="Cambria" w:hAnsi="Cambria" w:cs="Times New Roman"/>
          <w:b/>
          <w:bCs/>
          <w:i/>
        </w:rPr>
        <w:t xml:space="preserve">                                                                                                                                          dr inż. Marcin JAKIMIA</w:t>
      </w:r>
      <w:bookmarkEnd w:id="1"/>
      <w:r w:rsidRPr="00906092">
        <w:rPr>
          <w:rFonts w:ascii="Cambria" w:eastAsia="Cambria" w:hAnsi="Cambria" w:cs="Times New Roman"/>
          <w:b/>
          <w:bCs/>
          <w:i/>
        </w:rPr>
        <w:t>K</w:t>
      </w: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</w:t>
      </w: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spacing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1959A9">
      <w:pPr>
        <w:pStyle w:val="Bezodstpw"/>
        <w:jc w:val="both"/>
        <w:rPr>
          <w:rFonts w:ascii="Cambria" w:hAnsi="Cambria"/>
          <w:sz w:val="20"/>
          <w:szCs w:val="20"/>
          <w:lang w:val="pl-PL"/>
        </w:rPr>
      </w:pPr>
    </w:p>
    <w:p w:rsidR="00EC26FB" w:rsidRPr="00CC5969" w:rsidRDefault="00EC26FB">
      <w:pPr>
        <w:rPr>
          <w:rFonts w:ascii="Cambria" w:hAnsi="Cambria"/>
          <w:sz w:val="20"/>
          <w:szCs w:val="20"/>
        </w:rPr>
      </w:pPr>
    </w:p>
    <w:sectPr w:rsidR="00EC26FB" w:rsidRPr="00CC5969" w:rsidSect="007F4237">
      <w:headerReference w:type="default" r:id="rId6"/>
      <w:headerReference w:type="first" r:id="rId7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CF" w:rsidRDefault="00A853CF" w:rsidP="001959A9">
      <w:r>
        <w:separator/>
      </w:r>
    </w:p>
  </w:endnote>
  <w:endnote w:type="continuationSeparator" w:id="0">
    <w:p w:rsidR="00A853CF" w:rsidRDefault="00A853CF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CF" w:rsidRDefault="00A853CF" w:rsidP="001959A9">
      <w:r>
        <w:separator/>
      </w:r>
    </w:p>
  </w:footnote>
  <w:footnote w:type="continuationSeparator" w:id="0">
    <w:p w:rsidR="00A853CF" w:rsidRDefault="00A853CF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Pr="007F4237" w:rsidRDefault="00B63BCE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70308"/>
    <w:rsid w:val="00170A36"/>
    <w:rsid w:val="00190446"/>
    <w:rsid w:val="001959A9"/>
    <w:rsid w:val="002614DD"/>
    <w:rsid w:val="00264080"/>
    <w:rsid w:val="00280B19"/>
    <w:rsid w:val="002D249E"/>
    <w:rsid w:val="002D2F91"/>
    <w:rsid w:val="00305874"/>
    <w:rsid w:val="003367E9"/>
    <w:rsid w:val="0035738C"/>
    <w:rsid w:val="003D658F"/>
    <w:rsid w:val="003F5075"/>
    <w:rsid w:val="004B093D"/>
    <w:rsid w:val="00501BE1"/>
    <w:rsid w:val="00516056"/>
    <w:rsid w:val="00523A67"/>
    <w:rsid w:val="005A7263"/>
    <w:rsid w:val="006566FA"/>
    <w:rsid w:val="006F68A7"/>
    <w:rsid w:val="0075332D"/>
    <w:rsid w:val="007A2327"/>
    <w:rsid w:val="007D31FE"/>
    <w:rsid w:val="007E53B9"/>
    <w:rsid w:val="007F4237"/>
    <w:rsid w:val="008202E7"/>
    <w:rsid w:val="008408AF"/>
    <w:rsid w:val="00875627"/>
    <w:rsid w:val="008C43E1"/>
    <w:rsid w:val="00906092"/>
    <w:rsid w:val="009F4FE8"/>
    <w:rsid w:val="00A01191"/>
    <w:rsid w:val="00A853CF"/>
    <w:rsid w:val="00B36834"/>
    <w:rsid w:val="00B5242E"/>
    <w:rsid w:val="00B63BCE"/>
    <w:rsid w:val="00B729F3"/>
    <w:rsid w:val="00BF41D0"/>
    <w:rsid w:val="00CC5969"/>
    <w:rsid w:val="00CE2CD2"/>
    <w:rsid w:val="00D47ACB"/>
    <w:rsid w:val="00E27A44"/>
    <w:rsid w:val="00E86960"/>
    <w:rsid w:val="00EC26FB"/>
    <w:rsid w:val="00EF46ED"/>
    <w:rsid w:val="00EF6FC1"/>
    <w:rsid w:val="00EF735E"/>
    <w:rsid w:val="00F0059C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72C82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6</cp:revision>
  <cp:lastPrinted>2022-09-28T12:24:00Z</cp:lastPrinted>
  <dcterms:created xsi:type="dcterms:W3CDTF">2022-09-28T11:52:00Z</dcterms:created>
  <dcterms:modified xsi:type="dcterms:W3CDTF">2022-09-28T12:24:00Z</dcterms:modified>
</cp:coreProperties>
</file>