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BDB4" w14:textId="5316E974" w:rsidR="0068430F" w:rsidRDefault="00F06512">
      <w:pPr>
        <w:spacing w:after="35"/>
        <w:ind w:left="10" w:right="-15" w:hanging="10"/>
        <w:jc w:val="right"/>
      </w:pPr>
      <w:r>
        <w:rPr>
          <w:rFonts w:ascii="Arial" w:eastAsia="Arial" w:hAnsi="Arial" w:cs="Arial"/>
          <w:b/>
          <w:sz w:val="24"/>
        </w:rPr>
        <w:t xml:space="preserve">  Pilchowice, </w:t>
      </w:r>
      <w:r w:rsidR="004A5236" w:rsidRPr="004A5236">
        <w:rPr>
          <w:rFonts w:ascii="Arial" w:eastAsia="Arial" w:hAnsi="Arial" w:cs="Arial"/>
          <w:b/>
          <w:sz w:val="24"/>
        </w:rPr>
        <w:t>08.11.2024 r.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166D7C29" w14:textId="77777777" w:rsidR="002B55CE" w:rsidRDefault="002B55CE" w:rsidP="002B55CE">
      <w:pPr>
        <w:pStyle w:val="NormalnyWeb"/>
        <w:spacing w:beforeAutospacing="0" w:after="0"/>
        <w:jc w:val="both"/>
        <w:rPr>
          <w:rFonts w:ascii="Arial" w:hAnsi="Arial" w:cs="Arial"/>
          <w:b/>
          <w:bCs/>
        </w:rPr>
      </w:pPr>
    </w:p>
    <w:p w14:paraId="457611EF" w14:textId="0140E5B9" w:rsidR="002B55CE" w:rsidRPr="008B7F85" w:rsidRDefault="002B55CE" w:rsidP="002B55CE">
      <w:pPr>
        <w:pStyle w:val="NormalnyWeb"/>
        <w:spacing w:beforeAutospacing="0" w:after="0"/>
        <w:jc w:val="both"/>
        <w:rPr>
          <w:rFonts w:ascii="Arial" w:hAnsi="Arial" w:cs="Arial"/>
          <w:bCs/>
        </w:rPr>
      </w:pPr>
      <w:r w:rsidRPr="008B7F85">
        <w:rPr>
          <w:rFonts w:ascii="Arial" w:hAnsi="Arial" w:cs="Arial"/>
          <w:b/>
          <w:bCs/>
        </w:rPr>
        <w:t>Dotyczy</w:t>
      </w:r>
      <w:r>
        <w:rPr>
          <w:rFonts w:ascii="Arial" w:hAnsi="Arial" w:cs="Arial"/>
          <w:b/>
          <w:bCs/>
        </w:rPr>
        <w:t>:</w:t>
      </w:r>
      <w:r w:rsidRPr="008B7F85">
        <w:rPr>
          <w:rFonts w:ascii="Arial" w:hAnsi="Arial" w:cs="Arial"/>
          <w:b/>
          <w:bCs/>
        </w:rPr>
        <w:t xml:space="preserve"> postępowania o udzielenie zamówienia publicznego prowadzonego w trybie podstawowym na podstawie art. 275 ust. 1 ustawy Prawo Zamówień Publicznych (</w:t>
      </w:r>
      <w:bookmarkStart w:id="0" w:name="_Hlk119395005"/>
      <w:r w:rsidRPr="008B7F85">
        <w:rPr>
          <w:rFonts w:ascii="Arial" w:hAnsi="Arial" w:cs="Arial"/>
          <w:b/>
          <w:bCs/>
        </w:rPr>
        <w:t>tekst jednolity Dz. U. 2024, poz. 1320  )</w:t>
      </w:r>
      <w:bookmarkEnd w:id="0"/>
      <w:r w:rsidRPr="008B7F85">
        <w:rPr>
          <w:rFonts w:ascii="Arial" w:hAnsi="Arial" w:cs="Arial"/>
          <w:b/>
          <w:bCs/>
        </w:rPr>
        <w:t xml:space="preserve"> pn. „Modernizacja pomieszczeń na potrzeby laboratorium z wyposażeniem, w tym aparaturę do badań genetycznych (w kierunku gruźlicy, SARS CoV-2 i innych drobnoustrojów)" </w:t>
      </w:r>
      <w:r w:rsidRPr="008B7F85">
        <w:rPr>
          <w:rFonts w:ascii="Arial" w:hAnsi="Arial" w:cs="Arial"/>
          <w:bCs/>
        </w:rPr>
        <w:t>(Przebudowa oraz zmiana sposobu użytkowania budynku administracyjnego na laboratorium diagnostyczne)</w:t>
      </w:r>
    </w:p>
    <w:p w14:paraId="6D66BB0E" w14:textId="77777777" w:rsidR="0068430F" w:rsidRDefault="00F06512">
      <w:pPr>
        <w:spacing w:after="75"/>
        <w:ind w:left="510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922E958" w14:textId="77777777" w:rsidR="0068430F" w:rsidRDefault="00F06512">
      <w:pPr>
        <w:spacing w:after="35"/>
        <w:ind w:left="10" w:right="113" w:hanging="10"/>
        <w:jc w:val="right"/>
      </w:pPr>
      <w:r>
        <w:rPr>
          <w:rFonts w:ascii="Arial" w:eastAsia="Arial" w:hAnsi="Arial" w:cs="Arial"/>
          <w:b/>
          <w:sz w:val="24"/>
        </w:rPr>
        <w:t xml:space="preserve">Numer postępowania: </w:t>
      </w:r>
    </w:p>
    <w:p w14:paraId="6B5EA61D" w14:textId="29742763" w:rsidR="0068430F" w:rsidRDefault="002B55CE">
      <w:pPr>
        <w:spacing w:after="190"/>
        <w:ind w:left="-15" w:firstLine="7657"/>
      </w:pPr>
      <w:r w:rsidRPr="002B55CE">
        <w:rPr>
          <w:rFonts w:ascii="Arial" w:eastAsia="Arial" w:hAnsi="Arial" w:cs="Arial"/>
          <w:b/>
          <w:bCs/>
          <w:sz w:val="24"/>
        </w:rPr>
        <w:t>28/ZP/2024/K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Informacja z otwarcia ofert </w:t>
      </w:r>
    </w:p>
    <w:p w14:paraId="29179BE0" w14:textId="77777777" w:rsidR="0068430F" w:rsidRDefault="00F06512">
      <w:pPr>
        <w:spacing w:after="192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9C3A53D" w14:textId="3989336B" w:rsidR="0068430F" w:rsidRDefault="00F06512">
      <w:pPr>
        <w:spacing w:after="235"/>
        <w:ind w:left="-5" w:hanging="10"/>
      </w:pPr>
      <w:r>
        <w:rPr>
          <w:rFonts w:ascii="Arial" w:eastAsia="Arial" w:hAnsi="Arial" w:cs="Arial"/>
          <w:b/>
          <w:sz w:val="24"/>
        </w:rPr>
        <w:t xml:space="preserve">Otwarcie ofert z dnia </w:t>
      </w:r>
      <w:r w:rsidR="004A5236">
        <w:rPr>
          <w:rFonts w:ascii="Arial" w:eastAsia="Arial" w:hAnsi="Arial" w:cs="Arial"/>
          <w:b/>
          <w:sz w:val="24"/>
        </w:rPr>
        <w:t xml:space="preserve">08.11.2024 r., </w:t>
      </w:r>
      <w:r>
        <w:rPr>
          <w:rFonts w:ascii="Arial" w:eastAsia="Arial" w:hAnsi="Arial" w:cs="Arial"/>
          <w:b/>
          <w:sz w:val="24"/>
        </w:rPr>
        <w:t xml:space="preserve"> godz. </w:t>
      </w:r>
      <w:r w:rsidR="002B55CE">
        <w:rPr>
          <w:rFonts w:ascii="Arial" w:eastAsia="Arial" w:hAnsi="Arial" w:cs="Arial"/>
          <w:b/>
          <w:sz w:val="24"/>
        </w:rPr>
        <w:t>09.15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1A6C5DD" w14:textId="77777777" w:rsidR="0068430F" w:rsidRDefault="00F06512" w:rsidP="00972590">
      <w:pPr>
        <w:spacing w:after="5" w:line="297" w:lineRule="auto"/>
        <w:ind w:left="-5" w:right="1" w:hanging="10"/>
      </w:pPr>
      <w:r>
        <w:rPr>
          <w:rFonts w:ascii="Arial" w:eastAsia="Arial" w:hAnsi="Arial" w:cs="Arial"/>
          <w:sz w:val="24"/>
        </w:rPr>
        <w:t xml:space="preserve">Działając na podstawie art. 222 ust. 5 ustawy z dnia 11 września 2019 r. Prawo zamówień publicznych, Zamawiający przekazuje następujące informacje o: </w:t>
      </w:r>
    </w:p>
    <w:p w14:paraId="64581DE6" w14:textId="202F633B" w:rsidR="0068430F" w:rsidRDefault="00F06512" w:rsidP="00242D80">
      <w:pPr>
        <w:spacing w:after="33"/>
        <w:jc w:val="both"/>
      </w:pPr>
      <w:r>
        <w:rPr>
          <w:rFonts w:ascii="Arial" w:eastAsia="Arial" w:hAnsi="Arial" w:cs="Arial"/>
          <w:sz w:val="24"/>
        </w:rPr>
        <w:t xml:space="preserve">Nazwach albo imionach i nazwiskach oraz siedzibach lub miejscach prowadzonej działalności gospodarczej albo miejscach zamieszkania wykonawców, których oferty zostały otwarte, cenach lub kosztach zawartych w ofertach: </w:t>
      </w:r>
    </w:p>
    <w:p w14:paraId="237FE749" w14:textId="77777777" w:rsidR="0068430F" w:rsidRDefault="00F06512">
      <w:pPr>
        <w:spacing w:after="66"/>
      </w:pPr>
      <w:r>
        <w:rPr>
          <w:rFonts w:ascii="Arial" w:eastAsia="Arial" w:hAnsi="Arial" w:cs="Arial"/>
          <w:sz w:val="24"/>
        </w:rPr>
        <w:t xml:space="preserve"> </w:t>
      </w:r>
    </w:p>
    <w:p w14:paraId="1B1DBC5F" w14:textId="5715AA41" w:rsidR="0068430F" w:rsidRDefault="0068430F">
      <w:pPr>
        <w:spacing w:after="0"/>
      </w:pPr>
    </w:p>
    <w:tbl>
      <w:tblPr>
        <w:tblStyle w:val="TableGrid"/>
        <w:tblW w:w="10343" w:type="dxa"/>
        <w:tblInd w:w="-425" w:type="dxa"/>
        <w:tblCellMar>
          <w:top w:w="12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963"/>
        <w:gridCol w:w="4702"/>
        <w:gridCol w:w="4678"/>
      </w:tblGrid>
      <w:tr w:rsidR="0068430F" w14:paraId="2C77D6F4" w14:textId="77777777" w:rsidTr="005A0BCB">
        <w:trPr>
          <w:trHeight w:val="83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04A86" w14:textId="13875196" w:rsidR="0068430F" w:rsidRDefault="00F06512" w:rsidP="002B55CE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Liczba ofert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C7D17D" w14:textId="4951A070" w:rsidR="0068430F" w:rsidRDefault="00F06512" w:rsidP="002B55CE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Nazwa Wykonawcy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BCAE4F" w14:textId="5B84C453" w:rsidR="0068430F" w:rsidRDefault="00F06512" w:rsidP="002B55CE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Cena oferty</w:t>
            </w:r>
          </w:p>
        </w:tc>
      </w:tr>
      <w:tr w:rsidR="0068430F" w14:paraId="4F8A0E9C" w14:textId="77777777" w:rsidTr="00F658C6">
        <w:trPr>
          <w:trHeight w:val="1005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28B5" w14:textId="77777777" w:rsidR="0068430F" w:rsidRDefault="00F06512" w:rsidP="0029189F">
            <w:pPr>
              <w:ind w:right="65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80D2" w14:textId="55AF9B6E" w:rsidR="005A0BCB" w:rsidRPr="005A0BCB" w:rsidRDefault="005A0BCB" w:rsidP="00F658C6">
            <w:pPr>
              <w:ind w:right="95"/>
              <w:rPr>
                <w:rFonts w:ascii="Arial" w:eastAsia="Arial" w:hAnsi="Arial" w:cs="Arial"/>
                <w:bCs/>
                <w:color w:val="auto"/>
                <w:sz w:val="24"/>
              </w:rPr>
            </w:pPr>
            <w:r w:rsidRPr="005A0BCB">
              <w:rPr>
                <w:rFonts w:ascii="Arial" w:eastAsia="Arial" w:hAnsi="Arial" w:cs="Arial"/>
                <w:bCs/>
                <w:color w:val="auto"/>
                <w:sz w:val="24"/>
              </w:rPr>
              <w:t xml:space="preserve">MOSTOSTAL ZABRZE </w:t>
            </w:r>
          </w:p>
          <w:p w14:paraId="61D7F199" w14:textId="77777777" w:rsidR="0068430F" w:rsidRPr="005A0BCB" w:rsidRDefault="005A0BCB" w:rsidP="00F658C6">
            <w:pPr>
              <w:ind w:right="95"/>
              <w:rPr>
                <w:rFonts w:ascii="Arial" w:eastAsia="Arial" w:hAnsi="Arial" w:cs="Arial"/>
                <w:bCs/>
                <w:color w:val="auto"/>
                <w:sz w:val="24"/>
              </w:rPr>
            </w:pPr>
            <w:r w:rsidRPr="005A0BCB">
              <w:rPr>
                <w:rFonts w:ascii="Arial" w:eastAsia="Arial" w:hAnsi="Arial" w:cs="Arial"/>
                <w:bCs/>
                <w:color w:val="auto"/>
                <w:sz w:val="24"/>
              </w:rPr>
              <w:t xml:space="preserve">Gliwickie Przedsiębiorstwo Budownictwa Przemysłowego Spółka Akcyjna </w:t>
            </w:r>
          </w:p>
          <w:p w14:paraId="5EEC67F7" w14:textId="1E919E4D" w:rsidR="005A0BCB" w:rsidRPr="005A0BCB" w:rsidRDefault="005A0BCB" w:rsidP="00F658C6">
            <w:pPr>
              <w:ind w:right="95"/>
              <w:rPr>
                <w:rFonts w:ascii="Arial" w:hAnsi="Arial" w:cs="Arial"/>
                <w:bCs/>
                <w:sz w:val="24"/>
              </w:rPr>
            </w:pPr>
            <w:r w:rsidRPr="005A0BCB">
              <w:rPr>
                <w:rFonts w:ascii="Arial" w:hAnsi="Arial" w:cs="Arial"/>
                <w:bCs/>
                <w:color w:val="auto"/>
                <w:sz w:val="24"/>
              </w:rPr>
              <w:t>44-101 Gliwice, Plac Piastów 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BB23" w14:textId="5A8DD502" w:rsidR="002B55CE" w:rsidRPr="005A0BCB" w:rsidRDefault="00F06512" w:rsidP="005A0BCB">
            <w:pPr>
              <w:ind w:right="103"/>
              <w:rPr>
                <w:rFonts w:ascii="Arial" w:eastAsia="Arial" w:hAnsi="Arial" w:cs="Arial"/>
                <w:sz w:val="23"/>
                <w:szCs w:val="23"/>
              </w:rPr>
            </w:pPr>
            <w:r w:rsidRPr="005A0BCB">
              <w:rPr>
                <w:rFonts w:ascii="Arial" w:eastAsia="Arial" w:hAnsi="Arial" w:cs="Arial"/>
                <w:sz w:val="23"/>
                <w:szCs w:val="23"/>
              </w:rPr>
              <w:t>cena ofertowa netto</w:t>
            </w:r>
            <w:r w:rsidR="002B55CE" w:rsidRPr="005A0BCB">
              <w:rPr>
                <w:rFonts w:ascii="Arial" w:eastAsia="Arial" w:hAnsi="Arial" w:cs="Arial"/>
                <w:sz w:val="23"/>
                <w:szCs w:val="23"/>
              </w:rPr>
              <w:t>:</w:t>
            </w:r>
            <w:r w:rsidRPr="005A0BC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5A0BCB" w:rsidRPr="005A0BCB">
              <w:rPr>
                <w:rFonts w:ascii="Arial" w:eastAsia="Arial" w:hAnsi="Arial" w:cs="Arial"/>
                <w:sz w:val="23"/>
                <w:szCs w:val="23"/>
              </w:rPr>
              <w:t xml:space="preserve">       2.795.000,00 zł</w:t>
            </w:r>
            <w:r w:rsidR="005A0BCB" w:rsidRPr="005A0BCB">
              <w:rPr>
                <w:rFonts w:ascii="Arial" w:eastAsia="Arial" w:hAnsi="Arial" w:cs="Arial"/>
                <w:b/>
                <w:bCs/>
                <w:sz w:val="23"/>
                <w:szCs w:val="23"/>
              </w:rPr>
              <w:t xml:space="preserve"> </w:t>
            </w:r>
            <w:r w:rsidR="002B55CE" w:rsidRPr="005A0BC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</w:p>
          <w:p w14:paraId="6CB1FD51" w14:textId="031EB5CF" w:rsidR="005A0BCB" w:rsidRPr="005A0BCB" w:rsidRDefault="00F06512" w:rsidP="005A0BCB">
            <w:pPr>
              <w:ind w:right="1426"/>
              <w:rPr>
                <w:rFonts w:ascii="Arial" w:eastAsia="Arial" w:hAnsi="Arial" w:cs="Arial"/>
                <w:sz w:val="23"/>
                <w:szCs w:val="23"/>
              </w:rPr>
            </w:pPr>
            <w:r w:rsidRPr="005A0BCB">
              <w:rPr>
                <w:rFonts w:ascii="Arial" w:eastAsia="Arial" w:hAnsi="Arial" w:cs="Arial"/>
                <w:sz w:val="23"/>
                <w:szCs w:val="23"/>
              </w:rPr>
              <w:t xml:space="preserve">stawka podatku VAT </w:t>
            </w:r>
            <w:r w:rsidR="005A0BCB" w:rsidRPr="005A0BCB">
              <w:rPr>
                <w:rFonts w:ascii="Arial" w:eastAsia="Arial" w:hAnsi="Arial" w:cs="Arial"/>
                <w:sz w:val="23"/>
                <w:szCs w:val="23"/>
              </w:rPr>
              <w:t>23 %</w:t>
            </w:r>
          </w:p>
          <w:p w14:paraId="2E5D621F" w14:textId="1EE79763" w:rsidR="0068430F" w:rsidRPr="005A0BCB" w:rsidRDefault="005A0BCB" w:rsidP="005A0BCB">
            <w:pPr>
              <w:rPr>
                <w:sz w:val="23"/>
                <w:szCs w:val="23"/>
              </w:rPr>
            </w:pPr>
            <w:r w:rsidRPr="005A0BCB">
              <w:rPr>
                <w:rFonts w:ascii="Arial" w:eastAsia="Arial" w:hAnsi="Arial" w:cs="Arial"/>
                <w:b/>
                <w:sz w:val="23"/>
                <w:szCs w:val="23"/>
              </w:rPr>
              <w:t xml:space="preserve">cena ofertowa brutto: </w:t>
            </w:r>
            <w:r w:rsidR="0079347B">
              <w:rPr>
                <w:rFonts w:ascii="Arial" w:eastAsia="Arial" w:hAnsi="Arial" w:cs="Arial"/>
                <w:b/>
                <w:sz w:val="23"/>
                <w:szCs w:val="23"/>
              </w:rPr>
              <w:t xml:space="preserve">  </w:t>
            </w:r>
            <w:r w:rsidRPr="005A0BCB">
              <w:rPr>
                <w:rFonts w:ascii="Arial" w:eastAsia="Arial" w:hAnsi="Arial" w:cs="Arial"/>
                <w:b/>
                <w:sz w:val="23"/>
                <w:szCs w:val="23"/>
              </w:rPr>
              <w:t>3.437.850,00 zł</w:t>
            </w:r>
          </w:p>
        </w:tc>
      </w:tr>
      <w:tr w:rsidR="0068430F" w14:paraId="1B29D65E" w14:textId="77777777" w:rsidTr="00F658C6">
        <w:trPr>
          <w:trHeight w:val="10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5E38" w14:textId="77777777" w:rsidR="0068430F" w:rsidRDefault="00F06512" w:rsidP="0029189F">
            <w:pPr>
              <w:ind w:right="65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062B" w14:textId="26815BAC" w:rsidR="0068430F" w:rsidRPr="005A0BCB" w:rsidRDefault="005A0BCB" w:rsidP="00F658C6">
            <w:pPr>
              <w:rPr>
                <w:rFonts w:ascii="Arial" w:eastAsia="Arial" w:hAnsi="Arial" w:cs="Arial"/>
                <w:bCs/>
                <w:sz w:val="24"/>
              </w:rPr>
            </w:pPr>
            <w:r w:rsidRPr="005A0BCB">
              <w:rPr>
                <w:rFonts w:ascii="Arial" w:eastAsia="Arial" w:hAnsi="Arial" w:cs="Arial"/>
                <w:bCs/>
                <w:sz w:val="24"/>
              </w:rPr>
              <w:t>JM KONTRAKT Sp. z o.o.</w:t>
            </w:r>
          </w:p>
          <w:p w14:paraId="20795B23" w14:textId="0B578655" w:rsidR="005A0BCB" w:rsidRDefault="005A0BCB" w:rsidP="00F658C6">
            <w:r w:rsidRPr="005A0BCB">
              <w:rPr>
                <w:rFonts w:ascii="Arial" w:hAnsi="Arial" w:cs="Arial"/>
                <w:bCs/>
                <w:sz w:val="24"/>
              </w:rPr>
              <w:t>43-241 Łąka, Cieszyńska 27a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EB0F" w14:textId="0DD9737F" w:rsidR="002B55CE" w:rsidRPr="005A0BCB" w:rsidRDefault="00F06512" w:rsidP="005A0BCB">
            <w:pPr>
              <w:ind w:right="105"/>
              <w:rPr>
                <w:rFonts w:ascii="Arial" w:eastAsia="Arial" w:hAnsi="Arial" w:cs="Arial"/>
                <w:sz w:val="23"/>
                <w:szCs w:val="23"/>
              </w:rPr>
            </w:pPr>
            <w:r w:rsidRPr="005A0BCB">
              <w:rPr>
                <w:rFonts w:ascii="Arial" w:eastAsia="Arial" w:hAnsi="Arial" w:cs="Arial"/>
                <w:sz w:val="23"/>
                <w:szCs w:val="23"/>
              </w:rPr>
              <w:t>cena ofertowa netto</w:t>
            </w:r>
            <w:r w:rsidR="002B55CE" w:rsidRPr="005A0BCB">
              <w:rPr>
                <w:rFonts w:ascii="Arial" w:eastAsia="Arial" w:hAnsi="Arial" w:cs="Arial"/>
                <w:sz w:val="23"/>
                <w:szCs w:val="23"/>
              </w:rPr>
              <w:t>:</w:t>
            </w:r>
            <w:r w:rsidRPr="005A0BC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F658C6">
              <w:rPr>
                <w:rFonts w:ascii="Arial" w:eastAsia="Arial" w:hAnsi="Arial" w:cs="Arial"/>
                <w:sz w:val="23"/>
                <w:szCs w:val="23"/>
              </w:rPr>
              <w:t xml:space="preserve">     </w:t>
            </w:r>
            <w:r w:rsidR="002B55CE" w:rsidRPr="005A0BCB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="005A0BCB" w:rsidRPr="005A0BCB">
              <w:rPr>
                <w:rFonts w:ascii="Arial" w:eastAsia="Arial" w:hAnsi="Arial" w:cs="Arial"/>
                <w:sz w:val="23"/>
                <w:szCs w:val="23"/>
              </w:rPr>
              <w:t>2.491.612,00 zł</w:t>
            </w:r>
          </w:p>
          <w:p w14:paraId="5D2396A1" w14:textId="565C6752" w:rsidR="002B55CE" w:rsidRPr="005A0BCB" w:rsidRDefault="00F06512" w:rsidP="002B55CE">
            <w:pPr>
              <w:ind w:right="1428"/>
              <w:rPr>
                <w:rFonts w:ascii="Arial" w:eastAsia="Arial" w:hAnsi="Arial" w:cs="Arial"/>
                <w:sz w:val="23"/>
                <w:szCs w:val="23"/>
              </w:rPr>
            </w:pPr>
            <w:r w:rsidRPr="005A0BCB">
              <w:rPr>
                <w:rFonts w:ascii="Arial" w:eastAsia="Arial" w:hAnsi="Arial" w:cs="Arial"/>
                <w:sz w:val="23"/>
                <w:szCs w:val="23"/>
              </w:rPr>
              <w:t xml:space="preserve">stawka podatku VAT </w:t>
            </w:r>
            <w:r w:rsidR="005A0BCB" w:rsidRPr="005A0BCB">
              <w:rPr>
                <w:rFonts w:ascii="Arial" w:eastAsia="Arial" w:hAnsi="Arial" w:cs="Arial"/>
                <w:sz w:val="23"/>
                <w:szCs w:val="23"/>
              </w:rPr>
              <w:t>23%</w:t>
            </w:r>
          </w:p>
          <w:p w14:paraId="6AAA1D10" w14:textId="4F5FE215" w:rsidR="0068430F" w:rsidRPr="005A0BCB" w:rsidRDefault="00F06512" w:rsidP="005A0BCB">
            <w:pPr>
              <w:ind w:right="247"/>
              <w:rPr>
                <w:sz w:val="23"/>
                <w:szCs w:val="23"/>
              </w:rPr>
            </w:pPr>
            <w:r w:rsidRPr="005A0BCB">
              <w:rPr>
                <w:rFonts w:ascii="Arial" w:eastAsia="Arial" w:hAnsi="Arial" w:cs="Arial"/>
                <w:b/>
                <w:sz w:val="23"/>
                <w:szCs w:val="23"/>
              </w:rPr>
              <w:t xml:space="preserve">cena ofertowa brutto: </w:t>
            </w:r>
            <w:r w:rsidR="002B55CE" w:rsidRPr="005A0BCB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 w:rsidRPr="005A0BCB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 w:rsidR="005A0BCB" w:rsidRPr="005A0BCB">
              <w:rPr>
                <w:rFonts w:ascii="Arial" w:eastAsia="Arial" w:hAnsi="Arial" w:cs="Arial"/>
                <w:b/>
                <w:sz w:val="23"/>
                <w:szCs w:val="23"/>
              </w:rPr>
              <w:t>3.064.682,76 z</w:t>
            </w:r>
            <w:r w:rsidR="005A0BCB" w:rsidRPr="005A0BCB">
              <w:rPr>
                <w:rFonts w:ascii="Arial" w:eastAsia="Arial" w:hAnsi="Arial" w:cs="Arial" w:hint="eastAsia"/>
                <w:b/>
                <w:sz w:val="23"/>
                <w:szCs w:val="23"/>
              </w:rPr>
              <w:t>ł</w:t>
            </w:r>
          </w:p>
        </w:tc>
      </w:tr>
    </w:tbl>
    <w:p w14:paraId="24ADA2FA" w14:textId="77777777" w:rsidR="00242D80" w:rsidRDefault="00242D80" w:rsidP="00242D80">
      <w:pPr>
        <w:spacing w:after="5" w:line="297" w:lineRule="auto"/>
        <w:ind w:left="-5" w:right="499" w:hanging="10"/>
        <w:rPr>
          <w:rFonts w:ascii="Arial" w:eastAsia="Arial" w:hAnsi="Arial" w:cs="Arial"/>
          <w:sz w:val="24"/>
        </w:rPr>
      </w:pPr>
    </w:p>
    <w:p w14:paraId="0A46B6F1" w14:textId="77777777" w:rsidR="0079347B" w:rsidRPr="000C75FB" w:rsidRDefault="0079347B" w:rsidP="0079347B">
      <w:pPr>
        <w:spacing w:line="360" w:lineRule="auto"/>
        <w:ind w:left="2977" w:right="139"/>
        <w:jc w:val="center"/>
        <w:rPr>
          <w:rFonts w:ascii="Arial" w:hAnsi="Arial" w:cs="Arial"/>
          <w:b/>
          <w:bCs/>
          <w:sz w:val="24"/>
        </w:rPr>
      </w:pPr>
      <w:r w:rsidRPr="000C75FB">
        <w:rPr>
          <w:rFonts w:ascii="Arial" w:hAnsi="Arial" w:cs="Arial"/>
          <w:b/>
          <w:bCs/>
          <w:sz w:val="24"/>
        </w:rPr>
        <w:t>DYREKTOR</w:t>
      </w:r>
    </w:p>
    <w:p w14:paraId="486E0B57" w14:textId="77777777" w:rsidR="0079347B" w:rsidRPr="006E486F" w:rsidRDefault="0079347B" w:rsidP="0079347B">
      <w:pPr>
        <w:spacing w:line="360" w:lineRule="auto"/>
        <w:ind w:left="2977" w:right="139"/>
        <w:jc w:val="center"/>
        <w:rPr>
          <w:rFonts w:ascii="Arial" w:hAnsi="Arial" w:cs="Arial"/>
          <w:sz w:val="24"/>
        </w:rPr>
      </w:pPr>
      <w:r w:rsidRPr="000C75FB">
        <w:rPr>
          <w:rFonts w:ascii="Arial" w:hAnsi="Arial" w:cs="Arial"/>
          <w:b/>
          <w:bCs/>
          <w:sz w:val="24"/>
        </w:rPr>
        <w:t xml:space="preserve">Lek. med. Joanna </w:t>
      </w:r>
      <w:proofErr w:type="spellStart"/>
      <w:r w:rsidRPr="000C75FB">
        <w:rPr>
          <w:rFonts w:ascii="Arial" w:hAnsi="Arial" w:cs="Arial"/>
          <w:b/>
          <w:bCs/>
          <w:sz w:val="24"/>
        </w:rPr>
        <w:t>Niestrój</w:t>
      </w:r>
      <w:proofErr w:type="spellEnd"/>
      <w:r w:rsidRPr="000C75FB">
        <w:rPr>
          <w:rFonts w:ascii="Arial" w:hAnsi="Arial" w:cs="Arial"/>
          <w:b/>
          <w:bCs/>
          <w:sz w:val="24"/>
        </w:rPr>
        <w:t xml:space="preserve"> - Ostrowska</w:t>
      </w:r>
    </w:p>
    <w:p w14:paraId="2EFA96DB" w14:textId="77777777" w:rsidR="0079347B" w:rsidRDefault="0079347B" w:rsidP="00242D80">
      <w:pPr>
        <w:spacing w:after="5" w:line="297" w:lineRule="auto"/>
        <w:ind w:left="-5" w:right="499" w:hanging="10"/>
        <w:rPr>
          <w:rFonts w:ascii="Arial" w:eastAsia="Arial" w:hAnsi="Arial" w:cs="Arial"/>
          <w:sz w:val="24"/>
        </w:rPr>
      </w:pPr>
    </w:p>
    <w:sectPr w:rsidR="0079347B" w:rsidSect="00994339">
      <w:pgSz w:w="11906" w:h="16838"/>
      <w:pgMar w:top="1440" w:right="113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30F"/>
    <w:rsid w:val="00242D80"/>
    <w:rsid w:val="0029189F"/>
    <w:rsid w:val="002B55CE"/>
    <w:rsid w:val="00372431"/>
    <w:rsid w:val="004A5236"/>
    <w:rsid w:val="005164D4"/>
    <w:rsid w:val="00596E3D"/>
    <w:rsid w:val="005A0BCB"/>
    <w:rsid w:val="0068430F"/>
    <w:rsid w:val="007719AA"/>
    <w:rsid w:val="00776B57"/>
    <w:rsid w:val="0079347B"/>
    <w:rsid w:val="007C43C1"/>
    <w:rsid w:val="008D21D8"/>
    <w:rsid w:val="00972590"/>
    <w:rsid w:val="00994339"/>
    <w:rsid w:val="00A33458"/>
    <w:rsid w:val="00A82A08"/>
    <w:rsid w:val="00B224F7"/>
    <w:rsid w:val="00BD1BF9"/>
    <w:rsid w:val="00E26CE8"/>
    <w:rsid w:val="00F06512"/>
    <w:rsid w:val="00F6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37A1"/>
  <w15:docId w15:val="{9008A4D8-7AA0-4195-A0A5-83FFB0A7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qFormat/>
    <w:rsid w:val="002B55CE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Szczepańska</dc:creator>
  <cp:keywords/>
  <cp:lastModifiedBy>Małgorzata Szczepańska</cp:lastModifiedBy>
  <cp:revision>2</cp:revision>
  <cp:lastPrinted>2024-11-08T08:48:00Z</cp:lastPrinted>
  <dcterms:created xsi:type="dcterms:W3CDTF">2024-11-08T09:49:00Z</dcterms:created>
  <dcterms:modified xsi:type="dcterms:W3CDTF">2024-11-08T09:49:00Z</dcterms:modified>
</cp:coreProperties>
</file>