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C92A7DD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EC6C97">
        <w:rPr>
          <w:rFonts w:ascii="Calibri" w:eastAsia="Times New Roman" w:hAnsi="Calibri" w:cs="Calibri"/>
          <w:b/>
          <w:lang w:val="pl-PL"/>
        </w:rPr>
        <w:t>2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248D60D8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844C96" w:rsidRPr="00844C96">
        <w:rPr>
          <w:rFonts w:ascii="Calibri" w:eastAsia="Times New Roman" w:hAnsi="Calibri" w:cs="Calibri"/>
          <w:i/>
          <w:iCs/>
          <w:lang w:val="pl-PL"/>
        </w:rPr>
        <w:t>Wykonanie pierwszego przeglądu budowlanego budynków kompleksu Muzeum Józefa Piłsudskiego w Sulejówku.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844C96">
        <w:rPr>
          <w:rFonts w:ascii="Calibri" w:eastAsia="Times New Roman" w:hAnsi="Calibri" w:cs="Times New Roman"/>
          <w:lang w:val="pl-PL"/>
        </w:rPr>
        <w:t>80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5EC90786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5F7A23B3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W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EC6C97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2F3AE0"/>
    <w:rsid w:val="003433B8"/>
    <w:rsid w:val="00422AFE"/>
    <w:rsid w:val="0045703A"/>
    <w:rsid w:val="00476EF7"/>
    <w:rsid w:val="00493399"/>
    <w:rsid w:val="004A1839"/>
    <w:rsid w:val="00500CC4"/>
    <w:rsid w:val="005E3337"/>
    <w:rsid w:val="00640007"/>
    <w:rsid w:val="006C420E"/>
    <w:rsid w:val="006C737D"/>
    <w:rsid w:val="00721D47"/>
    <w:rsid w:val="007D46B0"/>
    <w:rsid w:val="00844C96"/>
    <w:rsid w:val="009709FD"/>
    <w:rsid w:val="009F1A37"/>
    <w:rsid w:val="00A354D8"/>
    <w:rsid w:val="00A4392A"/>
    <w:rsid w:val="00A91949"/>
    <w:rsid w:val="00B27439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26</cp:revision>
  <dcterms:created xsi:type="dcterms:W3CDTF">2021-11-07T22:55:00Z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