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6264DDE1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12349D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4A6C6B">
        <w:rPr>
          <w:rFonts w:ascii="Arial" w:hAnsi="Arial" w:cs="Arial"/>
          <w:b/>
          <w:sz w:val="20"/>
          <w:szCs w:val="20"/>
        </w:rPr>
        <w:t xml:space="preserve">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A52646">
        <w:rPr>
          <w:rFonts w:ascii="Arial" w:hAnsi="Arial" w:cs="Arial"/>
          <w:b/>
          <w:sz w:val="20"/>
          <w:szCs w:val="20"/>
        </w:rPr>
        <w:t xml:space="preserve">      </w:t>
      </w:r>
      <w:r w:rsidR="004D0571">
        <w:rPr>
          <w:rFonts w:ascii="Arial" w:hAnsi="Arial" w:cs="Arial"/>
          <w:b/>
          <w:sz w:val="20"/>
          <w:szCs w:val="20"/>
        </w:rPr>
        <w:t>21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4A6C6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2F5129A6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(</w:t>
      </w:r>
      <w:proofErr w:type="spellStart"/>
      <w:r w:rsidRPr="00193414">
        <w:rPr>
          <w:rFonts w:ascii="Arial" w:hAnsi="Arial" w:cs="Arial"/>
          <w:bCs/>
          <w:sz w:val="21"/>
          <w:szCs w:val="21"/>
        </w:rPr>
        <w:t>t.j</w:t>
      </w:r>
      <w:proofErr w:type="spellEnd"/>
      <w:r w:rsidRPr="00193414">
        <w:rPr>
          <w:rFonts w:ascii="Arial" w:hAnsi="Arial" w:cs="Arial"/>
          <w:bCs/>
          <w:sz w:val="21"/>
          <w:szCs w:val="21"/>
        </w:rPr>
        <w:t>. Dz. U. z 202</w:t>
      </w:r>
      <w:r w:rsidR="004D0571">
        <w:rPr>
          <w:rFonts w:ascii="Arial" w:hAnsi="Arial" w:cs="Arial"/>
          <w:bCs/>
          <w:sz w:val="21"/>
          <w:szCs w:val="21"/>
        </w:rPr>
        <w:t>4</w:t>
      </w:r>
      <w:r w:rsidRPr="00193414">
        <w:rPr>
          <w:rFonts w:ascii="Arial" w:hAnsi="Arial" w:cs="Arial"/>
          <w:bCs/>
          <w:sz w:val="21"/>
          <w:szCs w:val="21"/>
        </w:rPr>
        <w:t xml:space="preserve"> r. poz. </w:t>
      </w:r>
      <w:r w:rsidR="004D0571">
        <w:rPr>
          <w:rFonts w:ascii="Arial" w:hAnsi="Arial" w:cs="Arial"/>
          <w:bCs/>
          <w:sz w:val="21"/>
          <w:szCs w:val="21"/>
        </w:rPr>
        <w:t>1320</w:t>
      </w:r>
      <w:r w:rsidRPr="00193414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49B48A41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4D0571" w:rsidRPr="004D0571">
        <w:rPr>
          <w:rFonts w:ascii="Arial" w:hAnsi="Arial" w:cs="Arial"/>
          <w:b/>
          <w:sz w:val="21"/>
          <w:szCs w:val="21"/>
        </w:rPr>
        <w:t>Dostawa odczynników, elektrod, materiałów zużywalnych i kontrolnych wraz z dzierżawą automatycznego analizatora biochemicznego i immunochemicznego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</w:t>
      </w:r>
      <w:r w:rsidR="00E13985" w:rsidRPr="00193414">
        <w:rPr>
          <w:rFonts w:ascii="Arial" w:hAnsi="Arial" w:cs="Arial"/>
          <w:bCs/>
          <w:sz w:val="21"/>
          <w:szCs w:val="21"/>
        </w:rPr>
        <w:t>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4D0571">
        <w:rPr>
          <w:rFonts w:ascii="Arial" w:hAnsi="Arial" w:cs="Arial"/>
          <w:b/>
          <w:sz w:val="21"/>
          <w:szCs w:val="21"/>
        </w:rPr>
        <w:t>21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4A6C6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2F856C31" w14:textId="69ADE4CD" w:rsidR="00A660BF" w:rsidRPr="00A660BF" w:rsidRDefault="00F743E6" w:rsidP="00A660BF">
      <w:pPr>
        <w:spacing w:after="0" w:line="23" w:lineRule="atLeast"/>
        <w:ind w:left="709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(podać mającą zastosowanie podstawę wykluczenia spośród wymienionych w art. 108 ust. 1 pkt 1,</w:t>
      </w:r>
      <w:r w:rsidR="00193414">
        <w:rPr>
          <w:rFonts w:ascii="Arial" w:hAnsi="Arial" w:cs="Arial"/>
          <w:sz w:val="21"/>
          <w:szCs w:val="21"/>
        </w:rPr>
        <w:t xml:space="preserve"> </w:t>
      </w:r>
      <w:r w:rsidRPr="003030DF">
        <w:rPr>
          <w:rFonts w:ascii="Arial" w:hAnsi="Arial" w:cs="Arial"/>
          <w:sz w:val="21"/>
          <w:szCs w:val="21"/>
        </w:rPr>
        <w:t xml:space="preserve">2,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628025FA" w:rsidR="00012DB6" w:rsidRPr="00012DB6" w:rsidRDefault="00A660BF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2</w:t>
      </w:r>
      <w:r w:rsidR="00012DB6" w:rsidRPr="00012DB6">
        <w:rPr>
          <w:rFonts w:ascii="Arial" w:hAnsi="Arial" w:cs="Arial"/>
          <w:iCs/>
          <w:sz w:val="21"/>
          <w:szCs w:val="21"/>
        </w:rPr>
        <w:t>.</w:t>
      </w:r>
      <w:r w:rsidR="00012DB6"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199E519E" w14:textId="77777777" w:rsidR="00193414" w:rsidRPr="002473A5" w:rsidRDefault="00193414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349D"/>
    <w:rsid w:val="001902D2"/>
    <w:rsid w:val="00193414"/>
    <w:rsid w:val="001C6945"/>
    <w:rsid w:val="001C791B"/>
    <w:rsid w:val="001F027E"/>
    <w:rsid w:val="00203A40"/>
    <w:rsid w:val="002168A8"/>
    <w:rsid w:val="0022223E"/>
    <w:rsid w:val="00227A4D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1307"/>
    <w:rsid w:val="00482F6E"/>
    <w:rsid w:val="00484F88"/>
    <w:rsid w:val="004A6C6B"/>
    <w:rsid w:val="004C4854"/>
    <w:rsid w:val="004D0571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5E56D7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E7F50"/>
    <w:rsid w:val="009F044C"/>
    <w:rsid w:val="00A0642A"/>
    <w:rsid w:val="00A15D05"/>
    <w:rsid w:val="00A15F7E"/>
    <w:rsid w:val="00A166B0"/>
    <w:rsid w:val="00A175E2"/>
    <w:rsid w:val="00A22DCF"/>
    <w:rsid w:val="00A24C2D"/>
    <w:rsid w:val="00A276E4"/>
    <w:rsid w:val="00A3062E"/>
    <w:rsid w:val="00A311D7"/>
    <w:rsid w:val="00A347DE"/>
    <w:rsid w:val="00A52646"/>
    <w:rsid w:val="00A65BD7"/>
    <w:rsid w:val="00A660BF"/>
    <w:rsid w:val="00A7126A"/>
    <w:rsid w:val="00AA7072"/>
    <w:rsid w:val="00AB690D"/>
    <w:rsid w:val="00AC4FA6"/>
    <w:rsid w:val="00AE05E6"/>
    <w:rsid w:val="00AE6FF2"/>
    <w:rsid w:val="00B0088C"/>
    <w:rsid w:val="00B15219"/>
    <w:rsid w:val="00B15FD3"/>
    <w:rsid w:val="00B327FF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39</cp:revision>
  <cp:lastPrinted>2024-09-06T06:40:00Z</cp:lastPrinted>
  <dcterms:created xsi:type="dcterms:W3CDTF">2021-01-08T16:51:00Z</dcterms:created>
  <dcterms:modified xsi:type="dcterms:W3CDTF">2024-10-15T12:51:00Z</dcterms:modified>
</cp:coreProperties>
</file>