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C950C6" w:rsidRPr="00C950C6">
        <w:t xml:space="preserve"> </w:t>
      </w:r>
      <w:r w:rsidR="00C950C6" w:rsidRPr="00C950C6">
        <w:rPr>
          <w:rFonts w:ascii="Arial" w:hAnsi="Arial" w:cs="Arial"/>
          <w:b/>
          <w:bCs/>
          <w:sz w:val="22"/>
          <w:szCs w:val="22"/>
        </w:rPr>
        <w:t xml:space="preserve">Dostawa i montaż instalacji fotowoltaicznej o mocy ok. 34,00 kW w Nadleśnictwie Brzesko 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2100B2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100B2"/>
    <w:rsid w:val="00232866"/>
    <w:rsid w:val="003814A2"/>
    <w:rsid w:val="00676812"/>
    <w:rsid w:val="00A328E5"/>
    <w:rsid w:val="00A8233F"/>
    <w:rsid w:val="00AB5397"/>
    <w:rsid w:val="00C950C6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2021-09-30T09:45:00Z</dcterms:created>
  <dcterms:modified xsi:type="dcterms:W3CDTF">2021-09-30T09:45:00Z</dcterms:modified>
</cp:coreProperties>
</file>