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9AC" w14:textId="6D9E859D" w:rsidR="008B267E" w:rsidRPr="00FF0305" w:rsidRDefault="008F6B8B" w:rsidP="008B267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1A1A1A"/>
          <w:lang w:eastAsia="pl-PL"/>
        </w:rPr>
      </w:pPr>
      <w:r w:rsidRPr="00FF0305">
        <w:rPr>
          <w:rFonts w:ascii="Tahoma" w:eastAsia="Times New Roman" w:hAnsi="Tahoma" w:cs="Tahoma"/>
          <w:b/>
          <w:bCs/>
          <w:color w:val="1A1A1A"/>
          <w:lang w:eastAsia="pl-PL"/>
        </w:rPr>
        <w:t>Opis przedmiotu zamówienia</w:t>
      </w:r>
    </w:p>
    <w:p w14:paraId="7AF963D2" w14:textId="706D3464" w:rsidR="008B267E" w:rsidRPr="00FF0305" w:rsidRDefault="008B267E" w:rsidP="008B267E">
      <w:pPr>
        <w:shd w:val="clear" w:color="auto" w:fill="FFFFFF"/>
        <w:spacing w:after="0" w:line="300" w:lineRule="atLeast"/>
        <w:rPr>
          <w:rFonts w:ascii="Tahoma" w:eastAsia="Times New Roman" w:hAnsi="Tahoma" w:cs="Tahoma"/>
          <w:lang w:eastAsia="pl-PL"/>
        </w:rPr>
      </w:pPr>
    </w:p>
    <w:p w14:paraId="22017231" w14:textId="28BEC586" w:rsidR="0042034A" w:rsidRPr="00FF0305" w:rsidRDefault="008F6B8B" w:rsidP="00FF0305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  <w:r w:rsidRPr="00FF0305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Pakiet nr 1</w:t>
      </w:r>
    </w:p>
    <w:p w14:paraId="3E6E31B4" w14:textId="77777777" w:rsidR="00FF0305" w:rsidRPr="00FF0305" w:rsidRDefault="00FF0305" w:rsidP="00FF030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34"/>
      </w:tblGrid>
      <w:tr w:rsidR="00FF0305" w:rsidRPr="00FF0305" w14:paraId="36965450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34" w:type="dxa"/>
          </w:tcPr>
          <w:p w14:paraId="2475943E" w14:textId="464C825F" w:rsidR="00FF0305" w:rsidRPr="00FF0305" w:rsidRDefault="00FF0305" w:rsidP="00FF0305">
            <w:pPr>
              <w:shd w:val="clear" w:color="auto" w:fill="FFFFFF"/>
              <w:spacing w:after="0"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Macierz dyskowa- 1 szt. </w:t>
            </w:r>
          </w:p>
          <w:p w14:paraId="4DC4DDCC" w14:textId="52E4EE28" w:rsidR="00FF0305" w:rsidRPr="00FF0305" w:rsidRDefault="00FF0305" w:rsidP="00FF0305">
            <w:pPr>
              <w:shd w:val="clear" w:color="auto" w:fill="FFFFFF"/>
              <w:spacing w:after="0"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Dysk HDD (pamięć masowa) Pojemność: min. 10000 GB -12 szt. </w:t>
            </w:r>
          </w:p>
          <w:p w14:paraId="147DBBB2" w14:textId="0C69D389" w:rsidR="00FF0305" w:rsidRPr="00FF0305" w:rsidRDefault="00FF0305" w:rsidP="00FF0305">
            <w:pPr>
              <w:shd w:val="clear" w:color="auto" w:fill="FFFFFF"/>
              <w:spacing w:after="0"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F03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Szyny montażowe do szafy rack – 1 szt. </w:t>
            </w:r>
          </w:p>
        </w:tc>
      </w:tr>
    </w:tbl>
    <w:p w14:paraId="39AC6871" w14:textId="77777777" w:rsidR="00FF0305" w:rsidRPr="00FF0305" w:rsidRDefault="00FF0305" w:rsidP="00FF030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DF3B43" w14:textId="77777777" w:rsidR="00FF0305" w:rsidRPr="00FF0305" w:rsidRDefault="00FF0305" w:rsidP="008B267E">
      <w:pPr>
        <w:shd w:val="clear" w:color="auto" w:fill="FFFFFF"/>
        <w:spacing w:after="0" w:line="300" w:lineRule="atLeast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67"/>
        <w:gridCol w:w="2762"/>
        <w:gridCol w:w="3263"/>
        <w:gridCol w:w="1275"/>
      </w:tblGrid>
      <w:tr w:rsidR="00FF0305" w:rsidRPr="00FF0305" w14:paraId="419DBCCB" w14:textId="69A83BB1" w:rsidTr="00FF0305">
        <w:tc>
          <w:tcPr>
            <w:tcW w:w="4529" w:type="dxa"/>
            <w:gridSpan w:val="2"/>
          </w:tcPr>
          <w:p w14:paraId="017D5E77" w14:textId="4461B979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Parametry wymagane:</w:t>
            </w:r>
          </w:p>
        </w:tc>
        <w:tc>
          <w:tcPr>
            <w:tcW w:w="3263" w:type="dxa"/>
          </w:tcPr>
          <w:p w14:paraId="2D497F64" w14:textId="7164C4CE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Parametry oferowane</w:t>
            </w:r>
          </w:p>
        </w:tc>
        <w:tc>
          <w:tcPr>
            <w:tcW w:w="1275" w:type="dxa"/>
          </w:tcPr>
          <w:p w14:paraId="7606E10B" w14:textId="4D4D65DC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Liczba sztuk</w:t>
            </w:r>
          </w:p>
        </w:tc>
      </w:tr>
      <w:tr w:rsidR="00FF0305" w:rsidRPr="00FF0305" w14:paraId="6E7375D6" w14:textId="751127A2" w:rsidTr="00FF0305">
        <w:tc>
          <w:tcPr>
            <w:tcW w:w="1767" w:type="dxa"/>
          </w:tcPr>
          <w:p w14:paraId="3B1E3448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45C3BF" w14:textId="1EE465B3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Macierz dyskowa</w:t>
            </w:r>
          </w:p>
        </w:tc>
        <w:tc>
          <w:tcPr>
            <w:tcW w:w="2762" w:type="dxa"/>
            <w:vAlign w:val="bottom"/>
          </w:tcPr>
          <w:p w14:paraId="3E500534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4F77F4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Kieszenie na dyski 3,5": 12 szt. (Hot swap)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Procesor: min. 4 rdzenie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Taktowanie procesora: min. 2.1 GHz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Architektura procesora: 64-bit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Pamięć RAM: min. 4 GB (DDR4)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Liczba gniazd pamięci RAM: min. 4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Maksymalna pojemność pamięci: min. 64 GB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Wysokość: max. 2U (88mm)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Złącza LAN: min. 4x 1GbE (RJ-45)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Porty USB 3.0: min. 2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Rozszerzenie karty PCIe Gen3 x8: min. 1X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Obsługiwane systemy plików – dyski zewnętrzne: Btrfs, EXT3, EXT4, FAT, NTFS, HFS+, exFAT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Redundantny zasilacz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 xml:space="preserve">Zużycie energii: max. 120 W 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Możliwość montażu w szafie rack (19 cali)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Obsługa RAID: 0, 1, 5, 6, 10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Natężenie dźwięku: max 55 dB(A)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Protokoły plików: FTP, NFS, CIFS, AFP, WebDAV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Protokoły sieciowe: SMB1 (CIFS), SMB2, SMB3, NFSv3, NFSv4, NFSv4.1, NFS Kerberized sessions, iSCSI, HTTP, HTTPs, FTP, SNMP, LDAP, CalDAV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Długość: max. 725 mm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Funkcja Wake on LAN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</w:r>
            <w:r w:rsidRPr="00FF0305">
              <w:rPr>
                <w:rFonts w:ascii="Tahoma" w:hAnsi="Tahoma" w:cs="Tahoma"/>
                <w:sz w:val="20"/>
                <w:szCs w:val="20"/>
              </w:rPr>
              <w:lastRenderedPageBreak/>
              <w:t>Gwarancja: min 3 lata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Zgodność z dyrektywą RoHS</w:t>
            </w:r>
          </w:p>
          <w:p w14:paraId="789B69FD" w14:textId="339167FF" w:rsidR="00FF0305" w:rsidRPr="00FF0305" w:rsidRDefault="00FF0305" w:rsidP="00FF0305">
            <w:pPr>
              <w:rPr>
                <w:rFonts w:ascii="Tahoma" w:hAnsi="Tahoma" w:cs="Tahoma"/>
              </w:rPr>
            </w:pPr>
          </w:p>
        </w:tc>
        <w:tc>
          <w:tcPr>
            <w:tcW w:w="3263" w:type="dxa"/>
          </w:tcPr>
          <w:p w14:paraId="048EA94C" w14:textId="1ADFB575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</w:rPr>
              <w:lastRenderedPageBreak/>
              <w:t>Model/producent:</w:t>
            </w:r>
          </w:p>
        </w:tc>
        <w:tc>
          <w:tcPr>
            <w:tcW w:w="1275" w:type="dxa"/>
          </w:tcPr>
          <w:p w14:paraId="2E2A6DA2" w14:textId="7D140848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FF0305" w:rsidRPr="00FF0305" w14:paraId="36F93161" w14:textId="4D0FE9E9" w:rsidTr="00FF0305">
        <w:tc>
          <w:tcPr>
            <w:tcW w:w="1767" w:type="dxa"/>
          </w:tcPr>
          <w:p w14:paraId="5A12E36F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D7AC48" w14:textId="5D8F35E1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Dysk HDD (pamięć masowa)</w:t>
            </w:r>
          </w:p>
        </w:tc>
        <w:tc>
          <w:tcPr>
            <w:tcW w:w="2762" w:type="dxa"/>
            <w:vAlign w:val="bottom"/>
          </w:tcPr>
          <w:p w14:paraId="60623879" w14:textId="77777777" w:rsidR="00FF0305" w:rsidRPr="00FF0305" w:rsidRDefault="00FF0305" w:rsidP="00FF03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9D75AF" w14:textId="21AC0C57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Pojemność: min. 10000 GB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Interfejs: SATA III 6Gb/s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Format: 3.5"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Prędkość obr.: min. 7200 obr./min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Pamięć podręczna cache: min. 256 MB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MTBF: min. 1,200.000 godz.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Przeznaczone do pracy w macierzach dyskowych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Przeznaczony do pracy 24/7, 365 dni w roku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Wbudowany czujniki drgań obrotowych (RV)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Pobór mocy w trakcie działania: max. 8W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Wparcie hot-plug</w:t>
            </w:r>
            <w:r w:rsidRPr="00FF0305">
              <w:rPr>
                <w:rFonts w:ascii="Tahoma" w:hAnsi="Tahoma" w:cs="Tahoma"/>
                <w:sz w:val="20"/>
                <w:szCs w:val="20"/>
              </w:rPr>
              <w:br/>
              <w:t>Gwarancja: min. 5 lat</w:t>
            </w:r>
          </w:p>
        </w:tc>
        <w:tc>
          <w:tcPr>
            <w:tcW w:w="3263" w:type="dxa"/>
          </w:tcPr>
          <w:p w14:paraId="02EE3615" w14:textId="44BC299C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</w:rPr>
              <w:t>Model/producent:</w:t>
            </w:r>
          </w:p>
        </w:tc>
        <w:tc>
          <w:tcPr>
            <w:tcW w:w="1275" w:type="dxa"/>
          </w:tcPr>
          <w:p w14:paraId="768D6B5B" w14:textId="700174E4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12</w:t>
            </w:r>
          </w:p>
        </w:tc>
      </w:tr>
      <w:tr w:rsidR="00FF0305" w:rsidRPr="00FF0305" w14:paraId="26BA347E" w14:textId="3503DFF6" w:rsidTr="00FF0305">
        <w:tc>
          <w:tcPr>
            <w:tcW w:w="1767" w:type="dxa"/>
          </w:tcPr>
          <w:p w14:paraId="5A5FC29F" w14:textId="3A911359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Szyny montażowe do szafy rack</w:t>
            </w:r>
          </w:p>
        </w:tc>
        <w:tc>
          <w:tcPr>
            <w:tcW w:w="2762" w:type="dxa"/>
            <w:vAlign w:val="bottom"/>
          </w:tcPr>
          <w:p w14:paraId="134A327C" w14:textId="6AA00C4E" w:rsidR="00FF0305" w:rsidRPr="00FF0305" w:rsidRDefault="00FF0305" w:rsidP="00FF0305">
            <w:pPr>
              <w:rPr>
                <w:rFonts w:ascii="Tahoma" w:hAnsi="Tahoma" w:cs="Tahoma"/>
              </w:rPr>
            </w:pPr>
            <w:r w:rsidRPr="00FF0305">
              <w:rPr>
                <w:rFonts w:ascii="Tahoma" w:hAnsi="Tahoma" w:cs="Tahoma"/>
                <w:sz w:val="20"/>
                <w:szCs w:val="20"/>
              </w:rPr>
              <w:t>Umożliwiające montaż oferowanej macierzy dyskowej w szafie rack (19 cali)</w:t>
            </w:r>
          </w:p>
        </w:tc>
        <w:tc>
          <w:tcPr>
            <w:tcW w:w="3263" w:type="dxa"/>
          </w:tcPr>
          <w:p w14:paraId="40AF844F" w14:textId="77777777" w:rsidR="00FF0305" w:rsidRPr="00FF0305" w:rsidRDefault="00FF0305" w:rsidP="00FF0305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70B3C30C" w14:textId="079D82CC" w:rsidR="00FF0305" w:rsidRPr="00FF0305" w:rsidRDefault="00FF0305" w:rsidP="00FF030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0305">
              <w:rPr>
                <w:rFonts w:ascii="Tahoma" w:hAnsi="Tahoma" w:cs="Tahoma"/>
                <w:b/>
                <w:bCs/>
              </w:rPr>
              <w:t>1</w:t>
            </w:r>
          </w:p>
        </w:tc>
      </w:tr>
    </w:tbl>
    <w:p w14:paraId="32544A9D" w14:textId="754D3388" w:rsidR="003F5747" w:rsidRPr="00FF0305" w:rsidRDefault="0042034A" w:rsidP="008F6B8B">
      <w:pPr>
        <w:rPr>
          <w:rFonts w:ascii="Tahoma" w:hAnsi="Tahoma" w:cs="Tahoma"/>
        </w:rPr>
      </w:pPr>
      <w:r w:rsidRPr="00FF0305">
        <w:rPr>
          <w:rFonts w:ascii="Tahoma" w:hAnsi="Tahoma" w:cs="Tahoma"/>
        </w:rPr>
        <w:t xml:space="preserve"> </w:t>
      </w:r>
    </w:p>
    <w:p w14:paraId="27D827E6" w14:textId="28000EE0" w:rsidR="00FF0305" w:rsidRPr="00FF0305" w:rsidRDefault="0042034A" w:rsidP="00FF0305">
      <w:pPr>
        <w:rPr>
          <w:rFonts w:ascii="Tahoma" w:hAnsi="Tahoma" w:cs="Tahoma"/>
          <w:sz w:val="20"/>
          <w:szCs w:val="20"/>
        </w:rPr>
      </w:pPr>
      <w:r w:rsidRPr="00FF0305">
        <w:rPr>
          <w:rFonts w:ascii="Tahoma" w:hAnsi="Tahoma" w:cs="Tahoma"/>
          <w:sz w:val="20"/>
          <w:szCs w:val="20"/>
        </w:rPr>
        <w:t>Lista odbiorców:</w:t>
      </w:r>
    </w:p>
    <w:p w14:paraId="6FC6D7FC" w14:textId="3E784BC8" w:rsidR="0042034A" w:rsidRPr="00FF0305" w:rsidRDefault="00FF0305" w:rsidP="00FF0305">
      <w:pPr>
        <w:rPr>
          <w:rFonts w:ascii="Tahoma" w:hAnsi="Tahoma" w:cs="Tahoma"/>
        </w:rPr>
      </w:pPr>
      <w:r w:rsidRPr="00FF0305">
        <w:rPr>
          <w:rFonts w:ascii="Tahoma" w:hAnsi="Tahoma" w:cs="Tahoma"/>
          <w:sz w:val="20"/>
          <w:szCs w:val="20"/>
        </w:rPr>
        <w:t xml:space="preserve">Zakład Biostatystyki i Medycyny Translacyjnej, Ul. Mazowiecka 15, 92-215 Łódź </w:t>
      </w:r>
      <w:r w:rsidR="0042034A" w:rsidRPr="00FF0305">
        <w:rPr>
          <w:rFonts w:ascii="Tahoma" w:hAnsi="Tahoma" w:cs="Tahoma"/>
        </w:rPr>
        <w:br w:type="page"/>
      </w:r>
    </w:p>
    <w:p w14:paraId="59B4F99A" w14:textId="0ED8730C" w:rsidR="00FF0305" w:rsidRPr="00FF0305" w:rsidRDefault="0042034A" w:rsidP="00FF0305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F0305">
        <w:rPr>
          <w:rFonts w:ascii="Tahoma" w:hAnsi="Tahoma" w:cs="Tahoma"/>
          <w:b/>
          <w:bCs/>
          <w:sz w:val="32"/>
          <w:szCs w:val="32"/>
        </w:rPr>
        <w:lastRenderedPageBreak/>
        <w:t>Pakiet nr 2</w:t>
      </w:r>
    </w:p>
    <w:p w14:paraId="7F51F2E3" w14:textId="0272770B" w:rsidR="0042034A" w:rsidRPr="00CD560F" w:rsidRDefault="00FF0305" w:rsidP="00CD560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D560F">
        <w:rPr>
          <w:rFonts w:ascii="Tahoma" w:hAnsi="Tahoma" w:cs="Tahoma"/>
          <w:b/>
          <w:bCs/>
          <w:color w:val="000000"/>
          <w:sz w:val="20"/>
          <w:szCs w:val="20"/>
        </w:rPr>
        <w:t>Komputer klasy Apple Mac Mini – 2 szt.</w:t>
      </w:r>
    </w:p>
    <w:p w14:paraId="7C4D9152" w14:textId="6CA37981" w:rsidR="00CD560F" w:rsidRPr="00CD560F" w:rsidRDefault="00CD560F" w:rsidP="00CD560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D560F">
        <w:rPr>
          <w:rFonts w:ascii="Tahoma" w:hAnsi="Tahoma" w:cs="Tahoma"/>
          <w:sz w:val="20"/>
          <w:szCs w:val="20"/>
        </w:rPr>
        <w:t>Zamawiający wymaga komputerów klasy Apple Mac Mini ze względu na projekt polegający na p</w:t>
      </w:r>
      <w:r w:rsidRPr="00CD560F">
        <w:rPr>
          <w:rFonts w:ascii="Tahoma" w:hAnsi="Tahoma" w:cs="Tahoma"/>
          <w:sz w:val="20"/>
          <w:szCs w:val="20"/>
        </w:rPr>
        <w:t>rojektowani</w:t>
      </w:r>
      <w:r w:rsidRPr="00CD560F">
        <w:rPr>
          <w:rFonts w:ascii="Tahoma" w:hAnsi="Tahoma" w:cs="Tahoma"/>
          <w:sz w:val="20"/>
          <w:szCs w:val="20"/>
        </w:rPr>
        <w:t>u</w:t>
      </w:r>
      <w:r w:rsidRPr="00CD560F">
        <w:rPr>
          <w:rFonts w:ascii="Tahoma" w:hAnsi="Tahoma" w:cs="Tahoma"/>
          <w:sz w:val="20"/>
          <w:szCs w:val="20"/>
        </w:rPr>
        <w:t xml:space="preserve"> i kompilacj</w:t>
      </w:r>
      <w:r w:rsidRPr="00CD560F">
        <w:rPr>
          <w:rFonts w:ascii="Tahoma" w:hAnsi="Tahoma" w:cs="Tahoma"/>
          <w:sz w:val="20"/>
          <w:szCs w:val="20"/>
        </w:rPr>
        <w:t xml:space="preserve">i </w:t>
      </w:r>
      <w:r w:rsidRPr="00CD560F">
        <w:rPr>
          <w:rFonts w:ascii="Tahoma" w:hAnsi="Tahoma" w:cs="Tahoma"/>
          <w:sz w:val="20"/>
          <w:szCs w:val="20"/>
        </w:rPr>
        <w:t>aplikacji mobilnych dedykowanych dla systemu iOS</w:t>
      </w: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934"/>
        <w:gridCol w:w="3275"/>
        <w:gridCol w:w="1119"/>
      </w:tblGrid>
      <w:tr w:rsidR="00CD560F" w:rsidRPr="00CD560F" w14:paraId="0510F9C7" w14:textId="58843253" w:rsidTr="00CD560F">
        <w:trPr>
          <w:trHeight w:val="315"/>
        </w:trPr>
        <w:tc>
          <w:tcPr>
            <w:tcW w:w="4593" w:type="dxa"/>
            <w:gridSpan w:val="2"/>
            <w:shd w:val="clear" w:color="auto" w:fill="auto"/>
            <w:hideMark/>
          </w:tcPr>
          <w:p w14:paraId="6A882C1B" w14:textId="39D1673A" w:rsidR="00CD560F" w:rsidRPr="00CD560F" w:rsidRDefault="00CD560F" w:rsidP="00FF030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3275" w:type="dxa"/>
            <w:shd w:val="clear" w:color="auto" w:fill="auto"/>
          </w:tcPr>
          <w:p w14:paraId="12F11956" w14:textId="39B890CB" w:rsidR="00CD560F" w:rsidRPr="00CD560F" w:rsidRDefault="00CD560F" w:rsidP="00FF030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Parametry oferowane</w:t>
            </w:r>
          </w:p>
        </w:tc>
        <w:tc>
          <w:tcPr>
            <w:tcW w:w="1119" w:type="dxa"/>
            <w:shd w:val="clear" w:color="auto" w:fill="auto"/>
          </w:tcPr>
          <w:p w14:paraId="628B7650" w14:textId="5907957D" w:rsidR="00CD560F" w:rsidRPr="00CD560F" w:rsidRDefault="00CD560F" w:rsidP="00FF0305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</w:tr>
      <w:tr w:rsidR="00CD560F" w:rsidRPr="00CD560F" w14:paraId="7BF815E8" w14:textId="1B46C4F0" w:rsidTr="00CD560F">
        <w:trPr>
          <w:trHeight w:val="300"/>
        </w:trPr>
        <w:tc>
          <w:tcPr>
            <w:tcW w:w="1659" w:type="dxa"/>
            <w:shd w:val="clear" w:color="auto" w:fill="auto"/>
            <w:hideMark/>
          </w:tcPr>
          <w:p w14:paraId="14187702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Typ/rodzaj</w:t>
            </w:r>
          </w:p>
        </w:tc>
        <w:tc>
          <w:tcPr>
            <w:tcW w:w="2934" w:type="dxa"/>
            <w:shd w:val="clear" w:color="auto" w:fill="auto"/>
            <w:hideMark/>
          </w:tcPr>
          <w:p w14:paraId="099A353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Komputer klasy Apple Mac Mini</w:t>
            </w:r>
          </w:p>
        </w:tc>
        <w:tc>
          <w:tcPr>
            <w:tcW w:w="3275" w:type="dxa"/>
          </w:tcPr>
          <w:p w14:paraId="466DD886" w14:textId="0B732055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Model/producent:</w:t>
            </w:r>
          </w:p>
        </w:tc>
        <w:tc>
          <w:tcPr>
            <w:tcW w:w="1119" w:type="dxa"/>
            <w:vMerge w:val="restart"/>
          </w:tcPr>
          <w:p w14:paraId="04FDF7EB" w14:textId="5F0BFBC7" w:rsidR="00CD560F" w:rsidRPr="00CD560F" w:rsidRDefault="00CD560F" w:rsidP="00CD56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D560F" w:rsidRPr="00CD560F" w14:paraId="444B5564" w14:textId="1E1CA5D9" w:rsidTr="00CD560F">
        <w:trPr>
          <w:trHeight w:val="600"/>
        </w:trPr>
        <w:tc>
          <w:tcPr>
            <w:tcW w:w="1659" w:type="dxa"/>
            <w:shd w:val="clear" w:color="auto" w:fill="auto"/>
            <w:hideMark/>
          </w:tcPr>
          <w:p w14:paraId="3873F378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Przeznaczenie</w:t>
            </w:r>
          </w:p>
        </w:tc>
        <w:tc>
          <w:tcPr>
            <w:tcW w:w="2934" w:type="dxa"/>
            <w:shd w:val="clear" w:color="auto" w:fill="auto"/>
            <w:hideMark/>
          </w:tcPr>
          <w:p w14:paraId="53502293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Projektowanie i kompilacja aplikacji mobilnych dedykowanych dla systemu iOS</w:t>
            </w:r>
          </w:p>
        </w:tc>
        <w:tc>
          <w:tcPr>
            <w:tcW w:w="3275" w:type="dxa"/>
          </w:tcPr>
          <w:p w14:paraId="654FF76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4C134781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069B3A19" w14:textId="1AAAF941" w:rsidTr="00CD560F">
        <w:trPr>
          <w:trHeight w:val="600"/>
        </w:trPr>
        <w:tc>
          <w:tcPr>
            <w:tcW w:w="1659" w:type="dxa"/>
            <w:shd w:val="clear" w:color="auto" w:fill="auto"/>
            <w:hideMark/>
          </w:tcPr>
          <w:p w14:paraId="3EE33265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934" w:type="dxa"/>
            <w:shd w:val="clear" w:color="auto" w:fill="auto"/>
            <w:hideMark/>
          </w:tcPr>
          <w:p w14:paraId="2D112A9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8 rdzeniowy ze zintegrowanym 8 rdzeniowym koprocesorem graficznym GPU</w:t>
            </w:r>
          </w:p>
        </w:tc>
        <w:tc>
          <w:tcPr>
            <w:tcW w:w="3275" w:type="dxa"/>
          </w:tcPr>
          <w:p w14:paraId="2C9E2545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2C2900D7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2C8A9DEF" w14:textId="3C1203DC" w:rsidTr="00CD560F">
        <w:trPr>
          <w:trHeight w:val="300"/>
        </w:trPr>
        <w:tc>
          <w:tcPr>
            <w:tcW w:w="1659" w:type="dxa"/>
            <w:shd w:val="clear" w:color="auto" w:fill="auto"/>
            <w:hideMark/>
          </w:tcPr>
          <w:p w14:paraId="71CE273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2934" w:type="dxa"/>
            <w:shd w:val="clear" w:color="auto" w:fill="auto"/>
            <w:hideMark/>
          </w:tcPr>
          <w:p w14:paraId="0CC2E9A9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min. 8 GB</w:t>
            </w:r>
          </w:p>
        </w:tc>
        <w:tc>
          <w:tcPr>
            <w:tcW w:w="3275" w:type="dxa"/>
          </w:tcPr>
          <w:p w14:paraId="43C5C62B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1A2ADAE7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4B34DE1F" w14:textId="791C8A6F" w:rsidTr="00CD560F">
        <w:trPr>
          <w:trHeight w:val="300"/>
        </w:trPr>
        <w:tc>
          <w:tcPr>
            <w:tcW w:w="1659" w:type="dxa"/>
            <w:shd w:val="clear" w:color="auto" w:fill="auto"/>
            <w:hideMark/>
          </w:tcPr>
          <w:p w14:paraId="26D1324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2934" w:type="dxa"/>
            <w:shd w:val="clear" w:color="auto" w:fill="auto"/>
            <w:hideMark/>
          </w:tcPr>
          <w:p w14:paraId="4283893E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min. 250 GB</w:t>
            </w:r>
          </w:p>
        </w:tc>
        <w:tc>
          <w:tcPr>
            <w:tcW w:w="3275" w:type="dxa"/>
          </w:tcPr>
          <w:p w14:paraId="3F0194D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56F7BF35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004D0D47" w14:textId="796F29E5" w:rsidTr="00CD560F">
        <w:trPr>
          <w:trHeight w:val="1800"/>
        </w:trPr>
        <w:tc>
          <w:tcPr>
            <w:tcW w:w="1659" w:type="dxa"/>
            <w:shd w:val="clear" w:color="auto" w:fill="auto"/>
            <w:hideMark/>
          </w:tcPr>
          <w:p w14:paraId="42CA644B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Obsługa wideo</w:t>
            </w:r>
          </w:p>
        </w:tc>
        <w:tc>
          <w:tcPr>
            <w:tcW w:w="2934" w:type="dxa"/>
            <w:shd w:val="clear" w:color="auto" w:fill="auto"/>
            <w:hideMark/>
          </w:tcPr>
          <w:p w14:paraId="6976740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Możliwość jednoczesnego wyświetlania obrazu na dwóch monitorach: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Jeden monitor o rozdzielczości maksymalnej 6K przy 60 Hz podłączony do portu Thunderbolt oraz jeden monitor o rozdzielczości maksymalnej 4K przy 60 Hz podłączony do portu HDMI 2.0</w:t>
            </w:r>
          </w:p>
        </w:tc>
        <w:tc>
          <w:tcPr>
            <w:tcW w:w="3275" w:type="dxa"/>
          </w:tcPr>
          <w:p w14:paraId="33C0B9D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38A727A2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7F464167" w14:textId="7FA84BFD" w:rsidTr="00CD560F">
        <w:trPr>
          <w:trHeight w:val="900"/>
        </w:trPr>
        <w:tc>
          <w:tcPr>
            <w:tcW w:w="1659" w:type="dxa"/>
            <w:shd w:val="clear" w:color="auto" w:fill="auto"/>
            <w:hideMark/>
          </w:tcPr>
          <w:p w14:paraId="3CC1CB29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Dźwięk</w:t>
            </w:r>
          </w:p>
        </w:tc>
        <w:tc>
          <w:tcPr>
            <w:tcW w:w="2934" w:type="dxa"/>
            <w:shd w:val="clear" w:color="auto" w:fill="auto"/>
            <w:hideMark/>
          </w:tcPr>
          <w:p w14:paraId="719BC0F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Wbud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owany głośnik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Gniazdo słuchawkowe 3,5 mm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Port HDMI 2.0 z obsługą dźwięku wielokanałowego</w:t>
            </w:r>
          </w:p>
        </w:tc>
        <w:tc>
          <w:tcPr>
            <w:tcW w:w="3275" w:type="dxa"/>
          </w:tcPr>
          <w:p w14:paraId="165C8FE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76781674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3668A31F" w14:textId="78024F8E" w:rsidTr="00CD560F">
        <w:trPr>
          <w:trHeight w:val="694"/>
        </w:trPr>
        <w:tc>
          <w:tcPr>
            <w:tcW w:w="1659" w:type="dxa"/>
            <w:shd w:val="clear" w:color="auto" w:fill="auto"/>
            <w:hideMark/>
          </w:tcPr>
          <w:p w14:paraId="7A3B28EF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2934" w:type="dxa"/>
            <w:shd w:val="clear" w:color="auto" w:fill="auto"/>
            <w:hideMark/>
          </w:tcPr>
          <w:p w14:paraId="4A9E4FCF" w14:textId="2E46AF46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d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wa porty Thunderbolt / USB 4 obsługujące: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DisplayPort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Thunderbolt 3 (do 40 Gb/s)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USB 3.1 drugiej generacji (do 10 Gb/s)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Wyjścia Thunderbolt 2, HDMI, DVI i VGA obsługiwane przez dodatkowe przejściówki (nie wymagane w ramach dostawy)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d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wa porty USB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A (do 5 Gb/s)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min. 1 x p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ort HDMI 2.0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Port Gigabit Ethernet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Gniazdo słuchawkowe 3,5 mm</w:t>
            </w:r>
          </w:p>
        </w:tc>
        <w:tc>
          <w:tcPr>
            <w:tcW w:w="3275" w:type="dxa"/>
          </w:tcPr>
          <w:p w14:paraId="076ED6B3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0BB2FEB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3BF55EFE" w14:textId="6CE16267" w:rsidTr="00CD560F">
        <w:trPr>
          <w:trHeight w:val="3000"/>
        </w:trPr>
        <w:tc>
          <w:tcPr>
            <w:tcW w:w="1659" w:type="dxa"/>
            <w:shd w:val="clear" w:color="auto" w:fill="auto"/>
            <w:hideMark/>
          </w:tcPr>
          <w:p w14:paraId="1FECE7C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2934" w:type="dxa"/>
            <w:shd w:val="clear" w:color="auto" w:fill="auto"/>
            <w:hideMark/>
          </w:tcPr>
          <w:p w14:paraId="5E855406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Wi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Fi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Interfejs sieci bez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prze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softHyphen/>
              <w:t>wodowej Wi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Fi 6 802.11ax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Zgodność ze standardem IEEE 802.11a/b/g/n/ac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Bluetooth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Interfejs bezprzewodowy Bluetooth 5.0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Ethernet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10/100/1000BASE-T Gigabit Ethernet (złącze RJ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noBreakHyphen/>
              <w:t>45)</w:t>
            </w:r>
          </w:p>
        </w:tc>
        <w:tc>
          <w:tcPr>
            <w:tcW w:w="3275" w:type="dxa"/>
          </w:tcPr>
          <w:p w14:paraId="2938E7FD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1D88F9AA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0F3DB69F" w14:textId="2ADEA622" w:rsidTr="00CD560F">
        <w:trPr>
          <w:trHeight w:val="1500"/>
        </w:trPr>
        <w:tc>
          <w:tcPr>
            <w:tcW w:w="1659" w:type="dxa"/>
            <w:shd w:val="clear" w:color="auto" w:fill="auto"/>
            <w:hideMark/>
          </w:tcPr>
          <w:p w14:paraId="685E8E7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Wymiary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masa</w:t>
            </w:r>
          </w:p>
        </w:tc>
        <w:tc>
          <w:tcPr>
            <w:tcW w:w="2934" w:type="dxa"/>
            <w:shd w:val="clear" w:color="auto" w:fill="auto"/>
            <w:hideMark/>
          </w:tcPr>
          <w:p w14:paraId="0E8B40B2" w14:textId="194CC176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Nie więcej niż: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Grubość: 3,6 cm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Szerokość: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cm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Długość: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cm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Masa: 1,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3275" w:type="dxa"/>
          </w:tcPr>
          <w:p w14:paraId="39F0C508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3A9822BF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D560F" w:rsidRPr="00CD560F" w14:paraId="184C266B" w14:textId="1188A4E0" w:rsidTr="00CD560F">
        <w:trPr>
          <w:trHeight w:val="600"/>
        </w:trPr>
        <w:tc>
          <w:tcPr>
            <w:tcW w:w="1659" w:type="dxa"/>
            <w:shd w:val="clear" w:color="auto" w:fill="auto"/>
            <w:hideMark/>
          </w:tcPr>
          <w:p w14:paraId="59FA1A19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2934" w:type="dxa"/>
            <w:shd w:val="clear" w:color="auto" w:fill="auto"/>
            <w:hideMark/>
          </w:tcPr>
          <w:p w14:paraId="6AC8114A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560F">
              <w:rPr>
                <w:rFonts w:ascii="Tahoma" w:hAnsi="Tahoma" w:cs="Tahoma"/>
                <w:color w:val="000000"/>
                <w:sz w:val="20"/>
                <w:szCs w:val="20"/>
              </w:rPr>
              <w:t>MacOS w wersji Big Sur lub z możliwością aktualizacji do wersji Big Sur.</w:t>
            </w:r>
          </w:p>
        </w:tc>
        <w:tc>
          <w:tcPr>
            <w:tcW w:w="3275" w:type="dxa"/>
          </w:tcPr>
          <w:p w14:paraId="49165AFC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4229CDB0" w14:textId="77777777" w:rsidR="00CD560F" w:rsidRPr="00CD560F" w:rsidRDefault="00CD560F" w:rsidP="00FF03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C2DBD73" w14:textId="77777777" w:rsidR="00FF0305" w:rsidRPr="00FF0305" w:rsidRDefault="00FF0305" w:rsidP="008F6B8B">
      <w:pPr>
        <w:rPr>
          <w:rFonts w:ascii="Tahoma" w:hAnsi="Tahoma" w:cs="Tahoma"/>
          <w:b/>
          <w:bCs/>
          <w:color w:val="FF0000"/>
        </w:rPr>
      </w:pPr>
    </w:p>
    <w:p w14:paraId="22EDB85B" w14:textId="53FFAEA5" w:rsidR="005D1212" w:rsidRPr="00FF0305" w:rsidRDefault="005D1212" w:rsidP="008F6B8B">
      <w:pPr>
        <w:rPr>
          <w:rFonts w:ascii="Tahoma" w:hAnsi="Tahoma" w:cs="Tahoma"/>
        </w:rPr>
      </w:pPr>
      <w:r w:rsidRPr="00FF0305">
        <w:rPr>
          <w:rFonts w:ascii="Tahoma" w:hAnsi="Tahoma" w:cs="Tahoma"/>
        </w:rPr>
        <w:t>Lista odbiorców:</w:t>
      </w:r>
    </w:p>
    <w:p w14:paraId="12DBC2AA" w14:textId="7DC1054B" w:rsidR="005D1212" w:rsidRPr="00FF0305" w:rsidRDefault="00CD560F" w:rsidP="008F6B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Centrum Informatyczno-Telekomunikacyjne, pl. Hallera 1, </w:t>
      </w:r>
      <w:r w:rsidRPr="00851EB4">
        <w:rPr>
          <w:rFonts w:cstheme="minorHAnsi"/>
        </w:rPr>
        <w:t>90-647 Łódź</w:t>
      </w:r>
    </w:p>
    <w:p w14:paraId="7CF5555E" w14:textId="6AD8FED7" w:rsidR="005D1212" w:rsidRPr="00FF0305" w:rsidRDefault="005D1212" w:rsidP="008F6B8B">
      <w:pPr>
        <w:rPr>
          <w:rFonts w:ascii="Tahoma" w:hAnsi="Tahoma" w:cs="Tahoma"/>
        </w:rPr>
      </w:pPr>
    </w:p>
    <w:p w14:paraId="21B57C83" w14:textId="4A76718D" w:rsidR="005D1212" w:rsidRPr="00FF0305" w:rsidRDefault="005D1212">
      <w:pPr>
        <w:rPr>
          <w:rFonts w:ascii="Tahoma" w:hAnsi="Tahoma" w:cs="Tahoma"/>
        </w:rPr>
      </w:pPr>
      <w:r w:rsidRPr="00FF0305">
        <w:rPr>
          <w:rFonts w:ascii="Tahoma" w:hAnsi="Tahoma" w:cs="Tahoma"/>
        </w:rPr>
        <w:br w:type="page"/>
      </w:r>
    </w:p>
    <w:p w14:paraId="3CEEFE65" w14:textId="1D847B82" w:rsidR="005D1212" w:rsidRPr="00CD560F" w:rsidRDefault="005D1212" w:rsidP="00CD560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D560F">
        <w:rPr>
          <w:rFonts w:ascii="Tahoma" w:hAnsi="Tahoma" w:cs="Tahoma"/>
          <w:b/>
          <w:bCs/>
          <w:sz w:val="28"/>
          <w:szCs w:val="28"/>
        </w:rPr>
        <w:lastRenderedPageBreak/>
        <w:t>Pakiet nr 3</w:t>
      </w:r>
    </w:p>
    <w:p w14:paraId="7E6C584D" w14:textId="368D89BB" w:rsidR="00CD560F" w:rsidRDefault="00CD560F" w:rsidP="008F6B8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Drukarki atramentowe – 2 szt.</w:t>
      </w:r>
    </w:p>
    <w:p w14:paraId="6EE98AB2" w14:textId="766F7891" w:rsidR="00CD560F" w:rsidRPr="00FF0305" w:rsidRDefault="00CD560F" w:rsidP="008F6B8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Poz. 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134"/>
      </w:tblGrid>
      <w:tr w:rsidR="0034662F" w:rsidRPr="00851EB4" w14:paraId="5F28B047" w14:textId="77777777" w:rsidTr="00DD7DE0">
        <w:trPr>
          <w:trHeight w:val="52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778B" w14:textId="77777777" w:rsidR="0034662F" w:rsidRPr="00E84B2B" w:rsidRDefault="0034662F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FD56" w14:textId="77777777" w:rsidR="0034662F" w:rsidRPr="00851EB4" w:rsidRDefault="0034662F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9D763" w14:textId="77777777" w:rsidR="0034662F" w:rsidRPr="00851EB4" w:rsidRDefault="0034662F" w:rsidP="00DD7DE0">
            <w:pPr>
              <w:spacing w:after="0" w:line="240" w:lineRule="auto"/>
              <w:ind w:left="10" w:hanging="10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34662F" w:rsidRPr="00851EB4" w14:paraId="73AA8FD6" w14:textId="77777777" w:rsidTr="00DD7DE0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04A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Typ / Model: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153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E84B2B">
              <w:rPr>
                <w:rFonts w:eastAsia="Times New Roman" w:cs="Tahoma"/>
                <w:b/>
                <w:bCs/>
                <w:lang w:eastAsia="pl-PL"/>
              </w:rPr>
              <w:t>Drukarka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D39D8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90F242" w14:textId="77777777" w:rsidR="0034662F" w:rsidRPr="00851EB4" w:rsidRDefault="0034662F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34662F" w:rsidRPr="00851EB4" w14:paraId="5BB035BA" w14:textId="77777777" w:rsidTr="00DD7DE0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F7FB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401D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2499C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E4E6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34662F" w:rsidRPr="00851EB4" w14:paraId="519FB91D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92C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Technologia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657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Atramentowa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2AC7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DF98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50A01F62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0C7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Rodzaj 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AEE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Kolorowa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3106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D6E60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1F3BDE90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98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1C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Max.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5CDD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C49E7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6A66F92E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444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Rozdzielczość w kolorze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8941" w14:textId="5D170B43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Min. </w:t>
            </w:r>
            <w:r w:rsidR="00A90832" w:rsidRPr="00A90832">
              <w:rPr>
                <w:rFonts w:eastAsia="Times New Roman" w:cs="Tahoma"/>
                <w:lang w:eastAsia="pl-PL"/>
              </w:rPr>
              <w:t>4800x1200</w:t>
            </w:r>
            <w:r w:rsidRPr="00A90832">
              <w:rPr>
                <w:rFonts w:eastAsia="Times New Roman" w:cs="Tahoma"/>
                <w:lang w:eastAsia="pl-PL"/>
              </w:rPr>
              <w:t xml:space="preserve">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79AE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AD72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2399BF17" w14:textId="77777777" w:rsidTr="00DD7DE0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2D7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Prędkość drukowania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DF83" w14:textId="5B72568C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Min.</w:t>
            </w:r>
            <w:r w:rsidRPr="00A90832">
              <w:rPr>
                <w:rFonts w:cs="Arial"/>
                <w:shd w:val="clear" w:color="auto" w:fill="F9F9F9"/>
              </w:rPr>
              <w:t xml:space="preserve"> </w:t>
            </w:r>
            <w:r w:rsidR="00A90832" w:rsidRPr="00A90832">
              <w:rPr>
                <w:rFonts w:cs="Arial"/>
                <w:shd w:val="clear" w:color="auto" w:fill="F9F9F9"/>
              </w:rPr>
              <w:t>5</w:t>
            </w:r>
            <w:r w:rsidRPr="00A90832">
              <w:rPr>
                <w:rFonts w:cs="Arial"/>
                <w:shd w:val="clear" w:color="auto" w:fill="F9F9F9"/>
              </w:rPr>
              <w:t>,5 str./min</w:t>
            </w:r>
            <w:r w:rsidRPr="00A90832">
              <w:rPr>
                <w:rFonts w:eastAsia="Times New Roman" w:cs="Tahoma"/>
                <w:lang w:eastAsia="pl-PL"/>
              </w:rPr>
              <w:t xml:space="preserve"> przy  kolor;</w:t>
            </w:r>
            <w:r w:rsidRPr="00A90832">
              <w:rPr>
                <w:rFonts w:eastAsia="Times New Roman" w:cs="Tahoma"/>
                <w:lang w:eastAsia="pl-PL"/>
              </w:rPr>
              <w:br/>
              <w:t>Min.</w:t>
            </w:r>
            <w:r w:rsidR="00A90832" w:rsidRPr="00A90832">
              <w:rPr>
                <w:rFonts w:eastAsia="Times New Roman" w:cs="Tahoma"/>
                <w:lang w:eastAsia="pl-PL"/>
              </w:rPr>
              <w:t xml:space="preserve"> do 9 str./min. </w:t>
            </w:r>
            <w:r w:rsidRPr="00A90832">
              <w:rPr>
                <w:rFonts w:eastAsia="Times New Roman" w:cs="Tahoma"/>
                <w:lang w:eastAsia="pl-PL"/>
              </w:rPr>
              <w:t>przy mono.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8147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4EB9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60F757C1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B74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787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Min. 50 szt.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72F95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9434B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792F2553" w14:textId="77777777" w:rsidTr="00DD7DE0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A3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Obsługiwany typ nośnika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BB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Papier zwykły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0359A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554B2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473C2282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A50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Komunikacja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DF6" w14:textId="79B12991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USB, </w:t>
            </w:r>
            <w:r w:rsidR="00A90832" w:rsidRPr="00A90832">
              <w:rPr>
                <w:rFonts w:eastAsia="Times New Roman" w:cs="Tahoma"/>
                <w:lang w:eastAsia="pl-PL"/>
              </w:rPr>
              <w:t>Wi-Fi, AirPrint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AA79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5B135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21C44BAC" w14:textId="77777777" w:rsidTr="00DD7DE0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1D2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Formaty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DC7" w14:textId="69A59148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co najmniej: </w:t>
            </w:r>
            <w:r w:rsidR="00A90832" w:rsidRPr="00A90832">
              <w:rPr>
                <w:rFonts w:eastAsia="Times New Roman" w:cs="Tahoma"/>
                <w:lang w:eastAsia="pl-PL"/>
              </w:rPr>
              <w:t>A5,</w:t>
            </w:r>
            <w:r w:rsidRPr="00A90832">
              <w:rPr>
                <w:rFonts w:eastAsia="Times New Roman" w:cs="Tahoma"/>
                <w:lang w:eastAsia="pl-PL"/>
              </w:rPr>
              <w:t xml:space="preserve"> A4, Letter</w:t>
            </w:r>
            <w:r w:rsidR="00A90832" w:rsidRPr="00A90832">
              <w:rPr>
                <w:rFonts w:eastAsia="Times New Roman" w:cs="Tahoma"/>
                <w:lang w:eastAsia="pl-PL"/>
              </w:rPr>
              <w:t>, B5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18FC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78C0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26F8D306" w14:textId="77777777" w:rsidTr="00DD7DE0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ADF" w14:textId="4FE30E6E" w:rsidR="0034662F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Funkcje dodatkowe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8822" w14:textId="5562D2C9" w:rsidR="0034662F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Drukowanie bezpośrednio ze smartfonów i tabletów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93FE5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FFDE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13CEE135" w14:textId="77777777" w:rsidTr="00DD7DE0">
        <w:trPr>
          <w:trHeight w:val="10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BE5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Materiały eksploatacyjne</w:t>
            </w:r>
            <w:r w:rsidRPr="00A90832">
              <w:rPr>
                <w:rFonts w:eastAsia="Times New Roman" w:cs="Tahoma"/>
                <w:lang w:eastAsia="pl-PL"/>
              </w:rPr>
              <w:br/>
              <w:t>(dostarczone w komplecie w ramach oferowanej ceny jednostkowej)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6B4E" w14:textId="77777777" w:rsidR="0034662F" w:rsidRPr="00A90832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Oferowany sprzęt należy dostarczyć wraz z kompletem materiałów eksploatacyjnych przewidzianych przez producenta. Dostarczone materiały eksploatacyjne muszą być nowe i nieużywane, pierwszej kategorii oraz wyprodukowane przez producenta oferowanych urządzeń.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6461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BD4C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34662F" w:rsidRPr="00851EB4" w14:paraId="31C9EE51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482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FD2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Nie więcej niż </w:t>
            </w:r>
            <w:r w:rsidRPr="00851EB4">
              <w:rPr>
                <w:rFonts w:eastAsia="Times New Roman" w:cs="Tahoma"/>
                <w:lang w:eastAsia="pl-PL"/>
              </w:rPr>
              <w:t>2,5</w:t>
            </w:r>
            <w:r w:rsidRPr="00E84B2B">
              <w:rPr>
                <w:rFonts w:eastAsia="Times New Roman" w:cs="Tahoma"/>
                <w:lang w:eastAsia="pl-PL"/>
              </w:rPr>
              <w:t xml:space="preserve">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CA5A8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EAC3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34662F" w:rsidRPr="00851EB4" w14:paraId="4C5F11FE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B19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Gwarancja</w:t>
            </w:r>
            <w:r w:rsidRPr="00851EB4">
              <w:rPr>
                <w:rFonts w:eastAsia="Times New Roman" w:cs="Tahoma"/>
                <w:lang w:eastAsia="pl-PL"/>
              </w:rPr>
              <w:t xml:space="preserve"> producenta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778" w14:textId="77777777" w:rsidR="0034662F" w:rsidRPr="00E84B2B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E84B2B">
              <w:rPr>
                <w:rFonts w:eastAsia="Times New Roman" w:cs="Tahoma"/>
                <w:lang w:eastAsia="pl-PL"/>
              </w:rPr>
              <w:t xml:space="preserve"> miesiące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2B2F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5D4" w14:textId="77777777" w:rsidR="0034662F" w:rsidRPr="00851EB4" w:rsidRDefault="0034662F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47062B42" w14:textId="37206864" w:rsidR="00A90832" w:rsidRDefault="00A90832">
      <w:pPr>
        <w:rPr>
          <w:rFonts w:ascii="Tahoma" w:hAnsi="Tahoma" w:cs="Tahoma"/>
          <w:b/>
          <w:bCs/>
        </w:rPr>
      </w:pPr>
    </w:p>
    <w:p w14:paraId="71518656" w14:textId="77777777" w:rsidR="00A90832" w:rsidRDefault="00A9083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3017619" w14:textId="35B6846F" w:rsidR="00A90832" w:rsidRPr="00FF0305" w:rsidRDefault="00A90832" w:rsidP="00A9083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Poz. </w:t>
      </w:r>
      <w:r>
        <w:rPr>
          <w:rFonts w:ascii="Tahoma" w:hAnsi="Tahoma" w:cs="Tahoma"/>
          <w:b/>
          <w:bCs/>
        </w:rPr>
        <w:t>2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134"/>
      </w:tblGrid>
      <w:tr w:rsidR="00A90832" w:rsidRPr="00851EB4" w14:paraId="57320F55" w14:textId="77777777" w:rsidTr="00DD7DE0">
        <w:trPr>
          <w:trHeight w:val="528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59C7" w14:textId="77777777" w:rsidR="00A90832" w:rsidRPr="00E84B2B" w:rsidRDefault="00A90832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DFB6" w14:textId="77777777" w:rsidR="00A90832" w:rsidRPr="00851EB4" w:rsidRDefault="00A90832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40B5" w14:textId="77777777" w:rsidR="00A90832" w:rsidRPr="00851EB4" w:rsidRDefault="00A90832" w:rsidP="00DD7DE0">
            <w:pPr>
              <w:spacing w:after="0" w:line="240" w:lineRule="auto"/>
              <w:ind w:left="10" w:hanging="10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Liczba sztuk</w:t>
            </w:r>
          </w:p>
        </w:tc>
      </w:tr>
      <w:tr w:rsidR="00A90832" w:rsidRPr="00851EB4" w14:paraId="352B7F7E" w14:textId="77777777" w:rsidTr="00DD7DE0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6D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Typ / Model: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2E2" w14:textId="6FA78022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Urządzenie wielofunkcyjne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E6936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Model/producent: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26FFAE" w14:textId="77777777" w:rsidR="00A90832" w:rsidRPr="00851EB4" w:rsidRDefault="00A90832" w:rsidP="00DD7DE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851EB4">
              <w:rPr>
                <w:rFonts w:eastAsia="Times New Roman" w:cs="Tahoma"/>
                <w:b/>
                <w:bCs/>
                <w:lang w:eastAsia="pl-PL"/>
              </w:rPr>
              <w:t>1</w:t>
            </w:r>
          </w:p>
        </w:tc>
      </w:tr>
      <w:tr w:rsidR="00A90832" w:rsidRPr="00851EB4" w14:paraId="4A081AB7" w14:textId="77777777" w:rsidTr="00DD7DE0">
        <w:trPr>
          <w:trHeight w:val="4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0F9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BD63F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6F70A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037C4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A90832" w:rsidRPr="00851EB4" w14:paraId="00A7A08F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762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Technologia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977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851EB4">
              <w:rPr>
                <w:rFonts w:eastAsia="Times New Roman" w:cs="Tahoma"/>
                <w:lang w:eastAsia="pl-PL"/>
              </w:rPr>
              <w:t>Atramentowa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F348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DE1C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636259DA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CE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Rodzaj 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7B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Kolorowa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A19E1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F9F63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54CE7DDF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593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906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Max.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161B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C50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0183244A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AEF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Rozdzielczość w kolorze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AEA" w14:textId="724270ED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Min. </w:t>
            </w:r>
            <w:r>
              <w:rPr>
                <w:rFonts w:eastAsia="Times New Roman" w:cs="Tahoma"/>
                <w:lang w:eastAsia="pl-PL"/>
              </w:rPr>
              <w:t>5760x1440</w:t>
            </w:r>
            <w:r w:rsidRPr="00A90832">
              <w:rPr>
                <w:rFonts w:eastAsia="Times New Roman" w:cs="Tahoma"/>
                <w:lang w:eastAsia="pl-PL"/>
              </w:rPr>
              <w:t xml:space="preserve"> dpi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DD4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B8F3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398B6FBC" w14:textId="77777777" w:rsidTr="00DD7DE0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E7A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Prędkość drukowania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C83" w14:textId="2BF7172A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Min.</w:t>
            </w:r>
            <w:r w:rsidRPr="00A90832">
              <w:rPr>
                <w:rFonts w:cs="Arial"/>
                <w:shd w:val="clear" w:color="auto" w:fill="F9F9F9"/>
              </w:rPr>
              <w:t xml:space="preserve"> </w:t>
            </w:r>
            <w:r>
              <w:rPr>
                <w:rFonts w:cs="Arial"/>
                <w:shd w:val="clear" w:color="auto" w:fill="F9F9F9"/>
              </w:rPr>
              <w:t>5</w:t>
            </w:r>
            <w:r w:rsidRPr="00A90832">
              <w:rPr>
                <w:rFonts w:cs="Arial"/>
                <w:shd w:val="clear" w:color="auto" w:fill="F9F9F9"/>
              </w:rPr>
              <w:t xml:space="preserve"> str./min</w:t>
            </w:r>
            <w:r w:rsidRPr="00A90832">
              <w:rPr>
                <w:rFonts w:eastAsia="Times New Roman" w:cs="Tahoma"/>
                <w:lang w:eastAsia="pl-PL"/>
              </w:rPr>
              <w:t xml:space="preserve"> przy  kolor;</w:t>
            </w:r>
            <w:r w:rsidRPr="00A90832">
              <w:rPr>
                <w:rFonts w:eastAsia="Times New Roman" w:cs="Tahoma"/>
                <w:lang w:eastAsia="pl-PL"/>
              </w:rPr>
              <w:br/>
              <w:t xml:space="preserve">Min. do </w:t>
            </w:r>
            <w:r>
              <w:rPr>
                <w:rFonts w:eastAsia="Times New Roman" w:cs="Tahoma"/>
                <w:lang w:eastAsia="pl-PL"/>
              </w:rPr>
              <w:t>10</w:t>
            </w:r>
            <w:r w:rsidRPr="00A90832">
              <w:rPr>
                <w:rFonts w:eastAsia="Times New Roman" w:cs="Tahoma"/>
                <w:lang w:eastAsia="pl-PL"/>
              </w:rPr>
              <w:t xml:space="preserve"> str./min. przy mono.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69CA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34498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4337C296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4415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9B9" w14:textId="393AA82A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Min. </w:t>
            </w:r>
            <w:r>
              <w:rPr>
                <w:rFonts w:eastAsia="Times New Roman" w:cs="Tahoma"/>
                <w:lang w:eastAsia="pl-PL"/>
              </w:rPr>
              <w:t>30</w:t>
            </w:r>
            <w:r w:rsidRPr="00A90832">
              <w:rPr>
                <w:rFonts w:eastAsia="Times New Roman" w:cs="Tahoma"/>
                <w:lang w:eastAsia="pl-PL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62514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9484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0317DFEB" w14:textId="77777777" w:rsidTr="00DD7DE0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BDD9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Obsługiwany typ nośnika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100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Papier zwykły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4EAA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BEA7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5169D006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647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Komunikacja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C92" w14:textId="419FB3A4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USB</w:t>
            </w:r>
            <w:r>
              <w:rPr>
                <w:rFonts w:eastAsia="Times New Roman" w:cs="Tahoma"/>
                <w:lang w:eastAsia="pl-PL"/>
              </w:rPr>
              <w:t xml:space="preserve"> typu B, WiFi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D14D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3CA8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26940303" w14:textId="77777777" w:rsidTr="00DD7DE0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B99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Formaty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91F" w14:textId="280D5623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 xml:space="preserve">co najmniej: </w:t>
            </w:r>
            <w:r>
              <w:rPr>
                <w:rFonts w:eastAsia="Times New Roman" w:cs="Tahoma"/>
                <w:lang w:eastAsia="pl-PL"/>
              </w:rPr>
              <w:t xml:space="preserve">A6, </w:t>
            </w:r>
            <w:r w:rsidRPr="00A90832">
              <w:rPr>
                <w:rFonts w:eastAsia="Times New Roman" w:cs="Tahoma"/>
                <w:lang w:eastAsia="pl-PL"/>
              </w:rPr>
              <w:t>A5, A4, Letter, B5</w:t>
            </w:r>
            <w:r>
              <w:rPr>
                <w:rFonts w:eastAsia="Times New Roman" w:cs="Tahoma"/>
                <w:lang w:eastAsia="pl-PL"/>
              </w:rPr>
              <w:t>, C6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5AA4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37BC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7FFD3F10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80E" w14:textId="0E457090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Skaner/kopiarka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F9F" w14:textId="7BA4B5A6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6E5B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597F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4799B752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003" w14:textId="764D4B0A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Rozdzielczość optyczna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45F1" w14:textId="06DC3E6D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Min. 1200x2400 dpi</w:t>
            </w:r>
            <w:r w:rsidR="00D852C0">
              <w:rPr>
                <w:rFonts w:eastAsia="Times New Roman" w:cs="Tahoma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1CF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327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12F64F1B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D588" w14:textId="729BC26D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Praca w sieci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F6C" w14:textId="33C3BF32" w:rsid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366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0067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2180C93A" w14:textId="77777777" w:rsidTr="00A90832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28AE" w14:textId="34D36A14" w:rsidR="00A90832" w:rsidRDefault="00D852C0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Funkcje dodatkowe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799F" w14:textId="057EBCBB" w:rsidR="00A90832" w:rsidRDefault="00D852C0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Drukowanie ze smartfonów i tabletów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9D82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4869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38D04CC0" w14:textId="77777777" w:rsidTr="00DD7DE0">
        <w:trPr>
          <w:trHeight w:val="10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887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Materiały eksploatacyjne</w:t>
            </w:r>
            <w:r w:rsidRPr="00A90832">
              <w:rPr>
                <w:rFonts w:eastAsia="Times New Roman" w:cs="Tahoma"/>
                <w:lang w:eastAsia="pl-PL"/>
              </w:rPr>
              <w:br/>
              <w:t>(dostarczone w komplecie w ramach oferowanej ceny jednostkowej)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F581" w14:textId="77777777" w:rsidR="00A90832" w:rsidRPr="00A90832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A90832">
              <w:rPr>
                <w:rFonts w:eastAsia="Times New Roman" w:cs="Tahoma"/>
                <w:lang w:eastAsia="pl-PL"/>
              </w:rPr>
              <w:t>Oferowany sprzęt należy dostarczyć wraz z kompletem materiałów eksploatacyjnych przewidzianych przez producenta. Dostarczone materiały eksploatacyjne muszą być nowe i nieużywane, pierwszej kategorii oraz wyprodukowane przez producenta oferowanych urządzeń.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8342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766E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A90832" w:rsidRPr="00851EB4" w14:paraId="4B817DA2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615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F6C" w14:textId="7129BFD4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Nie więcej niż </w:t>
            </w:r>
            <w:r w:rsidR="00D852C0">
              <w:rPr>
                <w:rFonts w:eastAsia="Times New Roman" w:cs="Tahoma"/>
                <w:lang w:eastAsia="pl-PL"/>
              </w:rPr>
              <w:t>4,0</w:t>
            </w:r>
            <w:r w:rsidRPr="00E84B2B">
              <w:rPr>
                <w:rFonts w:eastAsia="Times New Roman" w:cs="Tahoma"/>
                <w:lang w:eastAsia="pl-PL"/>
              </w:rPr>
              <w:t xml:space="preserve">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BA20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39EF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A90832" w:rsidRPr="00851EB4" w14:paraId="1C57BF56" w14:textId="77777777" w:rsidTr="00DD7DE0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AC6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>Gwarancja</w:t>
            </w:r>
            <w:r w:rsidRPr="00851EB4">
              <w:rPr>
                <w:rFonts w:eastAsia="Times New Roman" w:cs="Tahoma"/>
                <w:lang w:eastAsia="pl-PL"/>
              </w:rPr>
              <w:t xml:space="preserve"> producenta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F7D" w14:textId="77777777" w:rsidR="00A90832" w:rsidRPr="00E84B2B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E84B2B">
              <w:rPr>
                <w:rFonts w:eastAsia="Times New Roman" w:cs="Tahoma"/>
                <w:lang w:eastAsia="pl-PL"/>
              </w:rPr>
              <w:t xml:space="preserve">min. </w:t>
            </w:r>
            <w:r w:rsidRPr="00851EB4">
              <w:rPr>
                <w:rFonts w:eastAsia="Times New Roman" w:cs="Tahoma"/>
                <w:lang w:eastAsia="pl-PL"/>
              </w:rPr>
              <w:t>12</w:t>
            </w:r>
            <w:r w:rsidRPr="00E84B2B">
              <w:rPr>
                <w:rFonts w:eastAsia="Times New Roman" w:cs="Tahoma"/>
                <w:lang w:eastAsia="pl-PL"/>
              </w:rPr>
              <w:t xml:space="preserve"> miesiące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A4EB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249" w14:textId="77777777" w:rsidR="00A90832" w:rsidRPr="00851EB4" w:rsidRDefault="00A90832" w:rsidP="00DD7DE0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6D54009C" w14:textId="77777777" w:rsidR="00A90832" w:rsidRDefault="00A90832" w:rsidP="00A90832">
      <w:pPr>
        <w:rPr>
          <w:rFonts w:ascii="Tahoma" w:hAnsi="Tahoma" w:cs="Tahoma"/>
          <w:b/>
          <w:bCs/>
        </w:rPr>
      </w:pPr>
    </w:p>
    <w:p w14:paraId="0C7672D7" w14:textId="77777777" w:rsidR="00B534EF" w:rsidRPr="00FF0305" w:rsidRDefault="00B534EF">
      <w:pPr>
        <w:rPr>
          <w:rFonts w:ascii="Tahoma" w:hAnsi="Tahoma" w:cs="Tahoma"/>
          <w:b/>
          <w:bCs/>
        </w:rPr>
      </w:pPr>
    </w:p>
    <w:p w14:paraId="3A7ADF6F" w14:textId="66E5E148" w:rsidR="00B534EF" w:rsidRPr="00FF0305" w:rsidRDefault="00B534EF">
      <w:pPr>
        <w:rPr>
          <w:rFonts w:ascii="Tahoma" w:hAnsi="Tahoma" w:cs="Tahoma"/>
          <w:b/>
          <w:bCs/>
        </w:rPr>
      </w:pPr>
      <w:r w:rsidRPr="00FF0305">
        <w:rPr>
          <w:rFonts w:ascii="Tahoma" w:hAnsi="Tahoma" w:cs="Tahoma"/>
          <w:b/>
          <w:bCs/>
        </w:rPr>
        <w:t>Lista odbiorców:</w:t>
      </w:r>
    </w:p>
    <w:p w14:paraId="1C0075FA" w14:textId="103CB4F6" w:rsidR="00B534EF" w:rsidRPr="00FF0305" w:rsidRDefault="00D852C0">
      <w:pPr>
        <w:rPr>
          <w:rFonts w:ascii="Tahoma" w:hAnsi="Tahoma" w:cs="Tahoma"/>
        </w:rPr>
      </w:pPr>
      <w:r>
        <w:rPr>
          <w:rFonts w:ascii="Tahoma" w:hAnsi="Tahoma" w:cs="Tahoma"/>
        </w:rPr>
        <w:t>Zakład Anatomii Prawidłowej i Klinicznej, ul. Żeligowskiego 7/9, 90-752 Łódź</w:t>
      </w:r>
    </w:p>
    <w:sectPr w:rsidR="00B534EF" w:rsidRPr="00FF0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FD71" w14:textId="77777777" w:rsidR="002823DE" w:rsidRDefault="002823DE" w:rsidP="008F6B8B">
      <w:pPr>
        <w:spacing w:after="0" w:line="240" w:lineRule="auto"/>
      </w:pPr>
      <w:r>
        <w:separator/>
      </w:r>
    </w:p>
  </w:endnote>
  <w:endnote w:type="continuationSeparator" w:id="0">
    <w:p w14:paraId="1656454F" w14:textId="77777777" w:rsidR="002823DE" w:rsidRDefault="002823DE" w:rsidP="008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1B3D" w14:textId="7F4328F5" w:rsidR="00FF0305" w:rsidRPr="002003D4" w:rsidRDefault="00FF0305">
    <w:pPr>
      <w:pStyle w:val="Stopka"/>
    </w:pPr>
    <w:r w:rsidRPr="002003D4">
      <w:t>Podpis osoby upoważnionej (podpis elektroniczny)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EF1B" w14:textId="77777777" w:rsidR="002823DE" w:rsidRDefault="002823DE" w:rsidP="008F6B8B">
      <w:pPr>
        <w:spacing w:after="0" w:line="240" w:lineRule="auto"/>
      </w:pPr>
      <w:r>
        <w:separator/>
      </w:r>
    </w:p>
  </w:footnote>
  <w:footnote w:type="continuationSeparator" w:id="0">
    <w:p w14:paraId="2B5FCA3D" w14:textId="77777777" w:rsidR="002823DE" w:rsidRDefault="002823DE" w:rsidP="008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8E11" w14:textId="75257F37" w:rsidR="00FF0305" w:rsidRPr="008F6B8B" w:rsidRDefault="00FF0305">
    <w:pPr>
      <w:pStyle w:val="Nagwek"/>
      <w:rPr>
        <w:b/>
        <w:bCs/>
      </w:rPr>
    </w:pPr>
    <w:r>
      <w:rPr>
        <w:b/>
        <w:bCs/>
      </w:rPr>
      <w:t>ZP/133/2020</w:t>
    </w:r>
    <w:r>
      <w:rPr>
        <w:b/>
        <w:bCs/>
      </w:rPr>
      <w:tab/>
    </w:r>
    <w:r>
      <w:rPr>
        <w:b/>
        <w:bCs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6592"/>
    <w:multiLevelType w:val="hybridMultilevel"/>
    <w:tmpl w:val="D7264DE6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3E7D"/>
    <w:multiLevelType w:val="hybridMultilevel"/>
    <w:tmpl w:val="0D54C942"/>
    <w:lvl w:ilvl="0" w:tplc="35600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B75"/>
    <w:multiLevelType w:val="hybridMultilevel"/>
    <w:tmpl w:val="CDB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160DAE"/>
    <w:rsid w:val="00197515"/>
    <w:rsid w:val="001F00A8"/>
    <w:rsid w:val="002003D4"/>
    <w:rsid w:val="002823DE"/>
    <w:rsid w:val="003309A5"/>
    <w:rsid w:val="0034662F"/>
    <w:rsid w:val="003F5747"/>
    <w:rsid w:val="0042034A"/>
    <w:rsid w:val="0056742E"/>
    <w:rsid w:val="005D1212"/>
    <w:rsid w:val="00646321"/>
    <w:rsid w:val="007C5578"/>
    <w:rsid w:val="008010FC"/>
    <w:rsid w:val="00815087"/>
    <w:rsid w:val="00851EB4"/>
    <w:rsid w:val="008B267E"/>
    <w:rsid w:val="008B4FC8"/>
    <w:rsid w:val="008F6B8B"/>
    <w:rsid w:val="009138E5"/>
    <w:rsid w:val="00960B5A"/>
    <w:rsid w:val="00A90832"/>
    <w:rsid w:val="00AC53D7"/>
    <w:rsid w:val="00B50FC8"/>
    <w:rsid w:val="00B534EF"/>
    <w:rsid w:val="00BC264C"/>
    <w:rsid w:val="00C71504"/>
    <w:rsid w:val="00CA1601"/>
    <w:rsid w:val="00CD560F"/>
    <w:rsid w:val="00D852C0"/>
    <w:rsid w:val="00DD346A"/>
    <w:rsid w:val="00DD421D"/>
    <w:rsid w:val="00E06D75"/>
    <w:rsid w:val="00E84B2B"/>
    <w:rsid w:val="00EB1FF7"/>
    <w:rsid w:val="00F05C04"/>
    <w:rsid w:val="00F9652D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E81"/>
  <w15:chartTrackingRefBased/>
  <w15:docId w15:val="{72E9923E-370A-448E-9ABF-8456846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8B"/>
  </w:style>
  <w:style w:type="paragraph" w:styleId="Stopka">
    <w:name w:val="footer"/>
    <w:basedOn w:val="Normalny"/>
    <w:link w:val="StopkaZnak"/>
    <w:uiPriority w:val="99"/>
    <w:unhideWhenUsed/>
    <w:rsid w:val="008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8B"/>
  </w:style>
  <w:style w:type="paragraph" w:styleId="Akapitzlist">
    <w:name w:val="List Paragraph"/>
    <w:basedOn w:val="Normalny"/>
    <w:uiPriority w:val="34"/>
    <w:qFormat/>
    <w:rsid w:val="008F6B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150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5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5747"/>
    <w:rPr>
      <w:color w:val="0563C1" w:themeColor="hyperlink"/>
      <w:u w:val="single"/>
    </w:rPr>
  </w:style>
  <w:style w:type="paragraph" w:customStyle="1" w:styleId="Default">
    <w:name w:val="Default"/>
    <w:rsid w:val="00B50FC8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27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98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151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24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2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32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25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5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7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05227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6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616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4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3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0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7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4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79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2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1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2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39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5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761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5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6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4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13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441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55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0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3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81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73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43184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2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8899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402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7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0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74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single" w:sz="6" w:space="6" w:color="EEEEEE"/>
                <w:right w:val="none" w:sz="0" w:space="0" w:color="auto"/>
              </w:divBdr>
              <w:divsChild>
                <w:div w:id="1774261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Budzinowski</dc:creator>
  <cp:keywords/>
  <dc:description/>
  <cp:lastModifiedBy>Edyta Wysokińska</cp:lastModifiedBy>
  <cp:revision>5</cp:revision>
  <dcterms:created xsi:type="dcterms:W3CDTF">2020-12-23T10:15:00Z</dcterms:created>
  <dcterms:modified xsi:type="dcterms:W3CDTF">2020-12-23T15:30:00Z</dcterms:modified>
</cp:coreProperties>
</file>