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E676C" w14:textId="77777777" w:rsidR="000447E0" w:rsidRPr="000447E0" w:rsidRDefault="000447E0" w:rsidP="000447E0">
      <w:pPr>
        <w:pStyle w:val="Nagwek"/>
        <w:spacing w:line="360" w:lineRule="auto"/>
        <w:jc w:val="right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Załącznik nr 1 do SWZ</w:t>
      </w:r>
    </w:p>
    <w:p w14:paraId="13225941" w14:textId="77777777" w:rsidR="000447E0" w:rsidRPr="000447E0" w:rsidRDefault="000447E0" w:rsidP="000447E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OPIS PRZEDMIOTU ZAMÓWIENIA</w:t>
      </w:r>
    </w:p>
    <w:p w14:paraId="086D457F" w14:textId="77777777" w:rsidR="00311EB8" w:rsidRDefault="003063DB" w:rsidP="00311EB8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  <w:bookmarkStart w:id="0" w:name="_Hlk103939932"/>
      <w:r w:rsidRPr="003063DB">
        <w:rPr>
          <w:rFonts w:ascii="Palatino Linotype" w:hAnsi="Palatino Linotype" w:cs="Arial"/>
          <w:b/>
        </w:rPr>
        <w:t>„</w:t>
      </w:r>
      <w:r w:rsidR="00311EB8" w:rsidRPr="00311EB8">
        <w:rPr>
          <w:rFonts w:ascii="Palatino Linotype" w:hAnsi="Palatino Linotype"/>
          <w:b/>
          <w:color w:val="000000"/>
        </w:rPr>
        <w:t xml:space="preserve">Modernizacja zestawu pchanego „Westerplatte II” typu SSp-40 (koszarka) </w:t>
      </w:r>
    </w:p>
    <w:p w14:paraId="730F1357" w14:textId="77777777" w:rsidR="00311EB8" w:rsidRDefault="00311EB8" w:rsidP="00311EB8">
      <w:pPr>
        <w:spacing w:after="0" w:line="240" w:lineRule="auto"/>
        <w:jc w:val="center"/>
        <w:rPr>
          <w:rFonts w:ascii="Palatino Linotype" w:hAnsi="Palatino Linotype"/>
          <w:b/>
          <w:color w:val="000000"/>
        </w:rPr>
      </w:pPr>
      <w:r w:rsidRPr="00311EB8">
        <w:rPr>
          <w:rFonts w:ascii="Palatino Linotype" w:hAnsi="Palatino Linotype"/>
          <w:b/>
          <w:color w:val="000000"/>
        </w:rPr>
        <w:t xml:space="preserve">stanowiącego część </w:t>
      </w:r>
      <w:proofErr w:type="spellStart"/>
      <w:r w:rsidRPr="00311EB8">
        <w:rPr>
          <w:rFonts w:ascii="Palatino Linotype" w:hAnsi="Palatino Linotype"/>
          <w:b/>
          <w:color w:val="000000"/>
        </w:rPr>
        <w:t>socjalno</w:t>
      </w:r>
      <w:proofErr w:type="spellEnd"/>
      <w:r w:rsidRPr="00311EB8">
        <w:rPr>
          <w:rFonts w:ascii="Palatino Linotype" w:hAnsi="Palatino Linotype"/>
          <w:b/>
          <w:color w:val="000000"/>
        </w:rPr>
        <w:t xml:space="preserve"> – dydaktyczną statku szkolnego </w:t>
      </w:r>
    </w:p>
    <w:p w14:paraId="0E48A1F0" w14:textId="630FDFF1" w:rsidR="003063DB" w:rsidRPr="003063DB" w:rsidRDefault="00311EB8" w:rsidP="00311EB8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11EB8">
        <w:rPr>
          <w:rFonts w:ascii="Palatino Linotype" w:hAnsi="Palatino Linotype"/>
          <w:b/>
          <w:color w:val="000000"/>
        </w:rPr>
        <w:t>Technikum Żeglugi Śródlądowej we Wrocławiu</w:t>
      </w:r>
      <w:r w:rsidR="003063DB" w:rsidRPr="003063DB">
        <w:rPr>
          <w:rFonts w:ascii="Palatino Linotype" w:hAnsi="Palatino Linotype"/>
          <w:b/>
        </w:rPr>
        <w:t>”</w:t>
      </w:r>
    </w:p>
    <w:bookmarkEnd w:id="0"/>
    <w:p w14:paraId="13792F62" w14:textId="77777777" w:rsidR="000447E0" w:rsidRDefault="000447E0" w:rsidP="009E4A34">
      <w:pPr>
        <w:jc w:val="both"/>
      </w:pPr>
    </w:p>
    <w:p w14:paraId="2B1B891C" w14:textId="77777777" w:rsidR="005E178E" w:rsidRDefault="005E178E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E73C5">
        <w:t>Przyjęcie jednostki na remont</w:t>
      </w:r>
      <w:r>
        <w:t xml:space="preserve">: </w:t>
      </w:r>
      <w:r w:rsidRPr="007E73C5">
        <w:t xml:space="preserve">transport na miejsce remontu </w:t>
      </w:r>
      <w:r>
        <w:t xml:space="preserve">i powrót na miejsce wskazane przez zamawiającego </w:t>
      </w:r>
      <w:r w:rsidRPr="007E73C5">
        <w:t>po stronie Wykonawcy, obecnie jednostka cumuje we Wrocławiu przy ul. Michalczyka 15,</w:t>
      </w:r>
      <w:r>
        <w:t xml:space="preserve"> </w:t>
      </w:r>
      <w:r w:rsidRPr="007E73C5">
        <w:t>koszty związane z postojem jednostki, ogrzewania, zabezpieczenia i dozoru</w:t>
      </w:r>
      <w:r>
        <w:t xml:space="preserve"> po stronie Wykonawcy.</w:t>
      </w:r>
    </w:p>
    <w:p w14:paraId="5A67CE16" w14:textId="77777777" w:rsidR="005E178E" w:rsidRDefault="005E178E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Pr="007E73C5">
        <w:t>ykonanie w części dziobowej koszarki pomieszczenia dydaktycznego warsztatowego</w:t>
      </w:r>
      <w:r>
        <w:t>: wykonanie szalowania sufitów, wyłożenie ścian wełną mineralną o grubości min 100 mm zapewniającą izolację cieplną, przeprowadzić szalowanie ścian odpowiednimi materiałami w uzgodnieniu z Zamawiającym, wykonanie podłóg, w miejscu istniejących zejściówek wykonać jedne drzwi zejściowe o wymiarach zgodnych z obowiązującymi przepisami, drugie zejście wyremontować i przystosować jako wyjście ewakuacyjne</w:t>
      </w:r>
      <w:r w:rsidR="007210F2">
        <w:t xml:space="preserve"> ustalenie szczegółów w uzgodnieniu z zamawiającym</w:t>
      </w:r>
      <w:r>
        <w:t>, zamontować ogrzewanie bezpieczne</w:t>
      </w:r>
      <w:r w:rsidR="007210F2">
        <w:t xml:space="preserve"> zapewniające warunki bytowe zgodne z obowiązującymi przepisami</w:t>
      </w:r>
      <w:r>
        <w:t xml:space="preserve">, </w:t>
      </w:r>
      <w:r w:rsidR="007210F2">
        <w:t xml:space="preserve">zainstalować </w:t>
      </w:r>
      <w:r>
        <w:t>punkty świetlne oraz punkty elektryczne</w:t>
      </w:r>
      <w:r w:rsidR="007210F2">
        <w:t xml:space="preserve"> pozwalające na prowadzenia zajęć warsztatowych</w:t>
      </w:r>
      <w:r>
        <w:t>, pomieszczenie należy wyposażyć w stoły warsztatowe z czterema sztukami imadeł, kowadło, dodatkowo wyposażenie warsztatowe – duża szafa narzędziowa (klucze, młotki, pilniki, itp.), urządzenia pomiarowe 4 suwmiarki, liniały</w:t>
      </w:r>
      <w:r w:rsidR="007210F2">
        <w:t xml:space="preserve"> zamontować w uzgodnieniu z zamawiającym. Dodatkowo:</w:t>
      </w:r>
    </w:p>
    <w:p w14:paraId="5B5A16CE" w14:textId="77777777" w:rsidR="005E178E" w:rsidRDefault="005E178E" w:rsidP="009E4A34">
      <w:pPr>
        <w:pStyle w:val="Akapitzlist"/>
        <w:spacing w:after="0" w:line="240" w:lineRule="auto"/>
        <w:jc w:val="both"/>
      </w:pPr>
      <w:r>
        <w:t>-wykonanie przestrzeni magazynowej w części pod sterówką ćwiczebną (zabudowana ściana z dwoma parami drzwi rewizyjnych)</w:t>
      </w:r>
      <w:r w:rsidR="007210F2">
        <w:t>,</w:t>
      </w:r>
    </w:p>
    <w:p w14:paraId="2A29BD7F" w14:textId="77777777" w:rsidR="005E178E" w:rsidRDefault="005E178E" w:rsidP="009E4A34">
      <w:pPr>
        <w:pStyle w:val="Akapitzlist"/>
        <w:spacing w:after="0" w:line="240" w:lineRule="auto"/>
        <w:jc w:val="both"/>
      </w:pPr>
      <w:r>
        <w:t>-wykonanie oświetlenia w przestrzeni magazynowej pod sterówką ćwiczebną</w:t>
      </w:r>
      <w:r w:rsidR="007210F2">
        <w:t>,</w:t>
      </w:r>
    </w:p>
    <w:p w14:paraId="1E5770C1" w14:textId="77777777" w:rsidR="005E178E" w:rsidRDefault="005E178E" w:rsidP="009E4A34">
      <w:pPr>
        <w:pStyle w:val="Akapitzlist"/>
        <w:spacing w:after="0" w:line="240" w:lineRule="auto"/>
        <w:jc w:val="both"/>
      </w:pPr>
      <w:r>
        <w:t>- montaż 2 wentylacyjnych wyciągów mechanicznych</w:t>
      </w:r>
      <w:r w:rsidR="007210F2">
        <w:t>,</w:t>
      </w:r>
    </w:p>
    <w:p w14:paraId="1B8D57C2" w14:textId="77777777" w:rsidR="001D3420" w:rsidRDefault="005E178E" w:rsidP="009E4A34">
      <w:pPr>
        <w:pStyle w:val="Akapitzlist"/>
        <w:spacing w:after="0" w:line="240" w:lineRule="auto"/>
        <w:jc w:val="both"/>
      </w:pPr>
      <w:r>
        <w:t>- wszystkie powyższe pozycje powinny być uzgodnione z zamawiającym</w:t>
      </w:r>
      <w:r w:rsidRPr="007E73C5">
        <w:t xml:space="preserve"> </w:t>
      </w:r>
      <w:r w:rsidR="007210F2">
        <w:t>.</w:t>
      </w:r>
    </w:p>
    <w:p w14:paraId="186C776F" w14:textId="77777777" w:rsidR="005E178E" w:rsidRDefault="005E178E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</w:t>
      </w:r>
      <w:r w:rsidRPr="007E73C5">
        <w:t>rzystosowanie w części rufowej koszarki istniejącego magazynka na prawej burcie jako pomieszczenia na wyposażenie malarskie</w:t>
      </w:r>
      <w:r>
        <w:t xml:space="preserve">: </w:t>
      </w:r>
      <w:r w:rsidR="007210F2">
        <w:t>w</w:t>
      </w:r>
      <w:r>
        <w:t xml:space="preserve">ykonanie remontu pomieszczenia, wykonanie półek, zabudowa pomieszczenia, wykonanie podłóg betonowych z gretingami (kraty </w:t>
      </w:r>
      <w:proofErr w:type="spellStart"/>
      <w:r>
        <w:t>vema</w:t>
      </w:r>
      <w:proofErr w:type="spellEnd"/>
      <w:r>
        <w:t xml:space="preserve"> lub drewniane), wykonanie izolacji ścian i sufitu.</w:t>
      </w:r>
      <w:r w:rsidR="000F3DAD">
        <w:t xml:space="preserve"> Z</w:t>
      </w:r>
      <w:r>
        <w:t>akup wyposażenia</w:t>
      </w:r>
      <w:r w:rsidR="00CC5F9A">
        <w:t xml:space="preserve"> pomieszczenia</w:t>
      </w:r>
      <w:r>
        <w:t>: ubrania ochronne jednorazowe 100 szt., pędzle malarskie 5 rozmiary każdy rozmiar po 30 szt., wałki malarskie 2 rozmiary po 50 szt., oraz uchwyty do wałków po 15 szt. dwa rozmiary, pojemniki malarskie wraz z kratkami 20 szt., rozpuszczalnik do farb 10 l., farby: biała, czarna, niebieska po 30 l każda, oraz farba żółta czerwona po 10 litrów  wszystkie farby w pojemnikach po max 5l.</w:t>
      </w:r>
      <w:r w:rsidR="00CC5F9A">
        <w:t xml:space="preserve"> Konieczność zamontowania </w:t>
      </w:r>
      <w:r>
        <w:t>oświetlenia i ogrzewania bezpiecznego</w:t>
      </w:r>
      <w:r w:rsidR="000F3DAD">
        <w:t>.</w:t>
      </w:r>
    </w:p>
    <w:p w14:paraId="142E9B85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F3DAD">
        <w:t xml:space="preserve">Przystosowanie w części rufowej koszarki istniejącego magazynka na lewej burcie jako pomieszczenia na wyposażenie </w:t>
      </w:r>
      <w:proofErr w:type="spellStart"/>
      <w:r w:rsidRPr="000F3DAD">
        <w:t>p.pożarowe</w:t>
      </w:r>
      <w:proofErr w:type="spellEnd"/>
      <w:r>
        <w:t xml:space="preserve">: </w:t>
      </w:r>
      <w:r w:rsidR="00CC5F9A">
        <w:t>w</w:t>
      </w:r>
      <w:r>
        <w:t>ykonanie remontu pomieszczenia wraz z zabudową, półkami i szafkami, wykonanie podłóg betonowych z gretingami, wykonanie izolacji ścian i sufitu. Montaż oświetlenia i ogrzewania bezpiecznego.</w:t>
      </w:r>
      <w:r w:rsidR="00CC5F9A">
        <w:t xml:space="preserve"> Wyposażenie pomieszczenia w środki absorpcyjne w sytuacji rozlewów olejonych w ilości 50mkg, </w:t>
      </w:r>
    </w:p>
    <w:p w14:paraId="5B10E7A6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Pr="007E73C5">
        <w:t xml:space="preserve">ykonanie pomieszczenia łazienka + </w:t>
      </w:r>
      <w:proofErr w:type="spellStart"/>
      <w:r w:rsidRPr="007E73C5">
        <w:t>wc</w:t>
      </w:r>
      <w:proofErr w:type="spellEnd"/>
      <w:r>
        <w:t>: wykonanie szalowania sufitów, wyłożenie ścian zewnętrznych wełną mineralną o grubości min 100 mm zapewniającą izolację cieplną, szalowanie przeprowadzone zostanie we wszystkich pomieszczeniach w części sanitarnej zgodnie z planem generalnym, wykonanie ścianek działowych pomiędzy poszczególnymi pomieszczeniami, w którego skład wchodzi: łazienka z prysznicem, umywalka, toaleta oraz armatura. Wykonanie zbiornika na fekalia i wodę szarą wraz z niezbędnymi przyłączeniami i czujnikami</w:t>
      </w:r>
      <w:r w:rsidR="00CC5F9A">
        <w:t>. Konieczność zamontowania oświetlenia i ogrzewania bezpiecznego.</w:t>
      </w:r>
    </w:p>
    <w:p w14:paraId="3293BD32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W</w:t>
      </w:r>
      <w:r w:rsidRPr="007E73C5">
        <w:t>ykonanie instalacji wodnokanalizacyjnej wraz podgrzewaczami wody</w:t>
      </w:r>
      <w:r>
        <w:t>: zakup i montaż 2 szt. hydroforów o odpowiedniej pojemności wraz z podłączeniem ich do instalacji wodnej,</w:t>
      </w:r>
    </w:p>
    <w:p w14:paraId="68CE0499" w14:textId="77777777" w:rsidR="000F3DAD" w:rsidRDefault="000F3DAD" w:rsidP="009E4A34">
      <w:pPr>
        <w:pStyle w:val="Akapitzlist"/>
        <w:spacing w:after="0" w:line="240" w:lineRule="auto"/>
        <w:jc w:val="both"/>
      </w:pPr>
      <w:r>
        <w:t>wykonanie instalacji sanitarnej od hydroforów w maszynowni do łazienek, sprawdzenie działania całej instalacji wodno-kanalizacyjnej na całej koszarce,</w:t>
      </w:r>
    </w:p>
    <w:p w14:paraId="42934ED4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F3DAD">
        <w:t>Montaż w maszynowni czujników poziomu zęzy + instalacja sygnalizacyjna</w:t>
      </w:r>
      <w:r>
        <w:t>: w</w:t>
      </w:r>
      <w:r w:rsidRPr="000F3DAD">
        <w:t xml:space="preserve"> ilości niezbędnej zgodnej z przepisami prawa, zakup i montaż 4 szt. czujników poziomu zęz oraz </w:t>
      </w:r>
      <w:proofErr w:type="spellStart"/>
      <w:r w:rsidRPr="000F3DAD">
        <w:t>fekali</w:t>
      </w:r>
      <w:proofErr w:type="spellEnd"/>
      <w:r>
        <w:t>.</w:t>
      </w:r>
    </w:p>
    <w:p w14:paraId="2843EE6A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E73C5">
        <w:t>Zakup, wykonanie i podłączenie oświetlenia pokładowego na całości koszarki</w:t>
      </w:r>
      <w:r w:rsidR="00CC5F9A">
        <w:t xml:space="preserve"> w sposób zapewniający bezpieczne poruszanie się w warunkach nocnych i spełniające warunki odnośnie przepisów bezpieczeństwa i higieny pracy na statku oraz zgodnie z wytycznymi zamawiającego.</w:t>
      </w:r>
    </w:p>
    <w:p w14:paraId="511E125A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F3DAD">
        <w:t>Przygotować okablowanie elektryczne do instalacji elektrycznej zgodnie ze schematem elektrycznym w pomieszczeniach przed wykonaniem zabudowy  pomieszczeń w części dydaktycznej,</w:t>
      </w:r>
      <w:r w:rsidR="00CC5F9A">
        <w:t xml:space="preserve"> dodatkowo przygotowanie wyjścia przyłącza elektrycznego do pomieszczeń magazynowych na śródokręciu.</w:t>
      </w:r>
    </w:p>
    <w:p w14:paraId="09B2E93B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E73C5">
        <w:t>Wykonanie i montaż sterowania sterem strumieniowym niezależnie z bizona i koszarki</w:t>
      </w:r>
      <w:r>
        <w:t xml:space="preserve">: </w:t>
      </w:r>
      <w:r w:rsidRPr="000F3DAD">
        <w:t>Montaż pulpitu sterowniczego na pchaczu i na koszarce, dodatkowo wykonanie zabezpieczenia – przełącznika uniemożliwiającego jednoczesne sterowanie sterem z dwóch pulpitów</w:t>
      </w:r>
    </w:p>
    <w:p w14:paraId="2FAA2A71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</w:t>
      </w:r>
      <w:r w:rsidRPr="007E73C5">
        <w:t>akup i montaż szperacza dziobowego koszarki wraz ze sterowaniem z bizona,</w:t>
      </w:r>
    </w:p>
    <w:p w14:paraId="2E2AF8C2" w14:textId="77777777" w:rsidR="000F3DAD" w:rsidRDefault="000F3DAD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</w:t>
      </w:r>
      <w:r w:rsidRPr="007E73C5">
        <w:t>ruchomienie wentylacji w maszynowni</w:t>
      </w:r>
      <w:r w:rsidR="00CC5F9A">
        <w:t xml:space="preserve"> i przyłączenie go od instalacji elektrycznej</w:t>
      </w:r>
      <w:r w:rsidR="0012158E">
        <w:t>.</w:t>
      </w:r>
    </w:p>
    <w:p w14:paraId="4195FDCC" w14:textId="77777777" w:rsidR="000F3DAD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Zakup rozgłośni statkowej </w:t>
      </w:r>
      <w:r w:rsidR="0012158E">
        <w:t>na cały statek</w:t>
      </w:r>
      <w:r>
        <w:t xml:space="preserve">(komunikacyjno - alarmowej) oraz montaż </w:t>
      </w:r>
      <w:r w:rsidR="0012158E">
        <w:t xml:space="preserve">jej </w:t>
      </w:r>
      <w:r>
        <w:t>w części mieszkalnej</w:t>
      </w:r>
      <w:r w:rsidR="0012158E">
        <w:t>, dodatkowo przygotowanie okablowania do montażu rozgłośni w części dydaktycznej</w:t>
      </w:r>
      <w:r>
        <w:t>.</w:t>
      </w:r>
    </w:p>
    <w:p w14:paraId="3236545A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21047">
        <w:t xml:space="preserve">Sprawdzenie działania, remont oraz uzupełnienie hydrantów instalacji p. </w:t>
      </w:r>
      <w:proofErr w:type="spellStart"/>
      <w:r w:rsidRPr="00E21047">
        <w:t>poż</w:t>
      </w:r>
      <w:proofErr w:type="spellEnd"/>
      <w:r w:rsidRPr="00E21047">
        <w:t>.</w:t>
      </w:r>
      <w:r w:rsidR="0012158E">
        <w:t xml:space="preserve"> Wraz z ich malowaniem i oznakowanie.</w:t>
      </w:r>
    </w:p>
    <w:p w14:paraId="694EC0FB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E73C5">
        <w:t>Sprawdzenie działania instalacji zenzowej w skrajniku dziobowym i rufowym, konserwacja pomieszczeń wraz z malowaniem farbami ochronnymi</w:t>
      </w:r>
    </w:p>
    <w:p w14:paraId="0D4E578B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Remont windy ręcznej do masztu dziobowego lub zakup nowej w przypadku braku możliwości naprawy, konserwacja masztów dziób/rufa</w:t>
      </w:r>
      <w:r w:rsidR="0012158E">
        <w:t>.</w:t>
      </w:r>
      <w:r>
        <w:t xml:space="preserve"> Wykonanie szczelnych drzwi </w:t>
      </w:r>
      <w:r w:rsidR="0012158E">
        <w:t xml:space="preserve">w starówce </w:t>
      </w:r>
      <w:r>
        <w:t>na pchaczu bizon.</w:t>
      </w:r>
    </w:p>
    <w:p w14:paraId="11813ABA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Wykonanie uchwytów montażowych pod wyposażenie pokładowe (bosaki, gaśnice, itp.),</w:t>
      </w:r>
    </w:p>
    <w:p w14:paraId="25B6B322" w14:textId="77777777" w:rsidR="00E21047" w:rsidRDefault="00E21047" w:rsidP="009E4A34">
      <w:pPr>
        <w:pStyle w:val="Akapitzlist"/>
        <w:spacing w:after="0" w:line="240" w:lineRule="auto"/>
        <w:jc w:val="both"/>
      </w:pPr>
      <w:r>
        <w:t>dostosowanie łoży pod światła nawigacyjne</w:t>
      </w:r>
    </w:p>
    <w:p w14:paraId="6D02F6B7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E73C5">
        <w:t>Zakup i montaż na jednostce wyposażenia</w:t>
      </w:r>
      <w:r>
        <w:t xml:space="preserve">: </w:t>
      </w:r>
      <w:r w:rsidRPr="007E73C5">
        <w:t>zakup dwóch foteli do sterówki bizona i sterówki ćwiczebnej koszarki</w:t>
      </w:r>
      <w:r>
        <w:t xml:space="preserve"> w uzgodnieniu z armatorem,</w:t>
      </w:r>
      <w:r w:rsidR="007210F2">
        <w:t xml:space="preserve"> zakup </w:t>
      </w:r>
      <w:r w:rsidR="007210F2" w:rsidRPr="007210F2">
        <w:t>16 szt. czujki dymu,</w:t>
      </w:r>
      <w:r w:rsidR="0012158E">
        <w:t xml:space="preserve"> montaż 12 </w:t>
      </w:r>
      <w:proofErr w:type="spellStart"/>
      <w:r w:rsidR="0012158E">
        <w:t>szt</w:t>
      </w:r>
      <w:proofErr w:type="spellEnd"/>
      <w:r w:rsidR="0012158E">
        <w:t xml:space="preserve"> czujników dymu w pomieszczeniach socjalnych.</w:t>
      </w:r>
    </w:p>
    <w:p w14:paraId="25BFC2BE" w14:textId="77777777" w:rsidR="00E21047" w:rsidRDefault="00E21047" w:rsidP="009E4A3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21047">
        <w:t>Magazynek rufowy „bezpieczny”</w:t>
      </w:r>
      <w:r>
        <w:t>:</w:t>
      </w:r>
      <w:r w:rsidRPr="00E21047">
        <w:t xml:space="preserve"> Wzmocnione zabezpieczenie/drzwi- funkcja przechowywania cenniejszych urządzeń w czasie przerwy w użytkowaniu</w:t>
      </w:r>
      <w:r>
        <w:t>.</w:t>
      </w:r>
    </w:p>
    <w:sectPr w:rsidR="00E21047" w:rsidSect="000447E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5B5F2" w14:textId="77777777" w:rsidR="000447E0" w:rsidRDefault="000447E0" w:rsidP="000447E0">
      <w:pPr>
        <w:spacing w:after="0" w:line="240" w:lineRule="auto"/>
      </w:pPr>
      <w:r>
        <w:separator/>
      </w:r>
    </w:p>
  </w:endnote>
  <w:endnote w:type="continuationSeparator" w:id="0">
    <w:p w14:paraId="4962D4BA" w14:textId="77777777" w:rsidR="000447E0" w:rsidRDefault="000447E0" w:rsidP="0004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9EABD" w14:textId="77777777" w:rsidR="000447E0" w:rsidRDefault="000447E0" w:rsidP="000447E0">
      <w:pPr>
        <w:spacing w:after="0" w:line="240" w:lineRule="auto"/>
      </w:pPr>
      <w:r>
        <w:separator/>
      </w:r>
    </w:p>
  </w:footnote>
  <w:footnote w:type="continuationSeparator" w:id="0">
    <w:p w14:paraId="768853A8" w14:textId="77777777" w:rsidR="000447E0" w:rsidRDefault="000447E0" w:rsidP="0004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352CF" w14:textId="77777777" w:rsidR="000447E0" w:rsidRDefault="000447E0" w:rsidP="000447E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Oznaczenie sprawy</w:t>
    </w:r>
    <w:r w:rsidRPr="00842505">
      <w:rPr>
        <w:rFonts w:ascii="Arial" w:hAnsi="Arial" w:cs="Arial"/>
        <w:iCs/>
        <w:sz w:val="14"/>
        <w:szCs w:val="14"/>
      </w:rPr>
      <w:t xml:space="preserve">: </w:t>
    </w:r>
    <w:r>
      <w:rPr>
        <w:rFonts w:ascii="Arial" w:hAnsi="Arial" w:cs="Arial"/>
        <w:iCs/>
        <w:sz w:val="14"/>
        <w:szCs w:val="14"/>
      </w:rPr>
      <w:t>2</w:t>
    </w:r>
    <w:r w:rsidRPr="00842505">
      <w:rPr>
        <w:rFonts w:ascii="Arial" w:hAnsi="Arial" w:cs="Arial"/>
        <w:iCs/>
        <w:sz w:val="14"/>
        <w:szCs w:val="14"/>
      </w:rPr>
      <w:t>/PZP/2024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p w14:paraId="571C9C00" w14:textId="77777777" w:rsidR="000447E0" w:rsidRPr="007623D3" w:rsidRDefault="000447E0" w:rsidP="000447E0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7F998CCE" w14:textId="77777777" w:rsidR="000447E0" w:rsidRPr="000447E0" w:rsidRDefault="000447E0" w:rsidP="000447E0">
    <w:pPr>
      <w:pStyle w:val="Nagwek"/>
      <w:rPr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D596" w14:textId="77777777" w:rsidR="000447E0" w:rsidRDefault="000447E0" w:rsidP="000447E0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Oznaczenie sprawy</w:t>
    </w:r>
    <w:r w:rsidRPr="00842505">
      <w:rPr>
        <w:rFonts w:ascii="Arial" w:hAnsi="Arial" w:cs="Arial"/>
        <w:iCs/>
        <w:sz w:val="14"/>
        <w:szCs w:val="14"/>
      </w:rPr>
      <w:t xml:space="preserve">: </w:t>
    </w:r>
    <w:r>
      <w:rPr>
        <w:rFonts w:ascii="Arial" w:hAnsi="Arial" w:cs="Arial"/>
        <w:iCs/>
        <w:sz w:val="14"/>
        <w:szCs w:val="14"/>
      </w:rPr>
      <w:t>2</w:t>
    </w:r>
    <w:r w:rsidRPr="00842505">
      <w:rPr>
        <w:rFonts w:ascii="Arial" w:hAnsi="Arial" w:cs="Arial"/>
        <w:iCs/>
        <w:sz w:val="14"/>
        <w:szCs w:val="14"/>
      </w:rPr>
      <w:t>/PZP/2024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p w14:paraId="5BADD387" w14:textId="77777777" w:rsidR="000447E0" w:rsidRPr="007623D3" w:rsidRDefault="000447E0" w:rsidP="000447E0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3698BB95" w14:textId="77777777" w:rsidR="000447E0" w:rsidRDefault="00044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0B2A03"/>
    <w:multiLevelType w:val="hybridMultilevel"/>
    <w:tmpl w:val="0604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8E"/>
    <w:rsid w:val="000447E0"/>
    <w:rsid w:val="000F3DAD"/>
    <w:rsid w:val="0012158E"/>
    <w:rsid w:val="001345AB"/>
    <w:rsid w:val="001618AB"/>
    <w:rsid w:val="001D3420"/>
    <w:rsid w:val="00240A06"/>
    <w:rsid w:val="003063DB"/>
    <w:rsid w:val="00311EB8"/>
    <w:rsid w:val="00347D34"/>
    <w:rsid w:val="00406384"/>
    <w:rsid w:val="004630FB"/>
    <w:rsid w:val="005E178E"/>
    <w:rsid w:val="007210F2"/>
    <w:rsid w:val="00851F9F"/>
    <w:rsid w:val="009E4A34"/>
    <w:rsid w:val="00CC5F9A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2BB"/>
  <w15:docId w15:val="{D6CAB2B0-6FD0-442C-A3C7-A70B9E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7E0"/>
  </w:style>
  <w:style w:type="paragraph" w:styleId="Stopka">
    <w:name w:val="footer"/>
    <w:basedOn w:val="Normalny"/>
    <w:link w:val="StopkaZnak"/>
    <w:uiPriority w:val="99"/>
    <w:semiHidden/>
    <w:unhideWhenUsed/>
    <w:rsid w:val="0004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prokopczak</dc:creator>
  <cp:lastModifiedBy>Ewa Sajewicz</cp:lastModifiedBy>
  <cp:revision>7</cp:revision>
  <dcterms:created xsi:type="dcterms:W3CDTF">2024-04-25T19:29:00Z</dcterms:created>
  <dcterms:modified xsi:type="dcterms:W3CDTF">2024-05-10T06:26:00Z</dcterms:modified>
</cp:coreProperties>
</file>