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9E2" w14:textId="77777777" w:rsidR="00604C29" w:rsidRPr="00604C29" w:rsidRDefault="00604C29" w:rsidP="00C23F08">
      <w:pPr>
        <w:jc w:val="right"/>
        <w:rPr>
          <w:b/>
        </w:rPr>
      </w:pPr>
      <w:r w:rsidRPr="00604C29">
        <w:rPr>
          <w:b/>
        </w:rPr>
        <w:t>TOM III SWZ</w:t>
      </w:r>
    </w:p>
    <w:p w14:paraId="40BB5AE1" w14:textId="77777777" w:rsidR="00604C29" w:rsidRP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6E9A332A" w14:textId="7413EB21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Przedmiotem zamówienia jest realizacja zadania pn. </w:t>
      </w:r>
      <w:r w:rsidR="00112A23">
        <w:rPr>
          <w:rFonts w:cstheme="minorHAnsi"/>
          <w:sz w:val="24"/>
          <w:szCs w:val="24"/>
        </w:rPr>
        <w:t>„Budowa i modernizacja drogi gminnej przy ul. Kolonia w miejscowości Chełmsku Śląskim”</w:t>
      </w:r>
      <w:r w:rsidRPr="00BC5495">
        <w:rPr>
          <w:rFonts w:cstheme="minorHAnsi"/>
        </w:rPr>
        <w:t xml:space="preserve">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Chełmsko Śląskie.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 xml:space="preserve">funkcjonuje jako odcinek ulicy Kolonia, gdzie prowadzony jest głównie ruch lokalny, </w:t>
      </w:r>
      <w:r w:rsidR="00E334B8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nie stanowi głównej osi komunikacyjnej miasta. Konstrukcja nawierzchni bitumiczna, częściowo betonowa</w:t>
      </w:r>
      <w:r w:rsidR="004500AB" w:rsidRPr="00BC5495">
        <w:rPr>
          <w:rFonts w:cstheme="minorHAnsi"/>
        </w:rPr>
        <w:t xml:space="preserve"> przeznaczona do rozbiórki</w:t>
      </w:r>
      <w:r w:rsidR="00E334B8" w:rsidRPr="00BC5495">
        <w:rPr>
          <w:rFonts w:cstheme="minorHAnsi"/>
        </w:rPr>
        <w:t>;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docelowo nawierzchnia ujednolicona z kostki betonowej. </w:t>
      </w:r>
      <w:r w:rsidR="002E6795" w:rsidRPr="00BC5495">
        <w:rPr>
          <w:rFonts w:cstheme="minorHAnsi"/>
        </w:rPr>
        <w:t>Droga stanowi dojazd do posesji prywatnych, budynków jedno i wielorodzinnych</w:t>
      </w:r>
      <w:r w:rsidR="004500AB" w:rsidRPr="00BC5495">
        <w:rPr>
          <w:rFonts w:cstheme="minorHAnsi"/>
        </w:rPr>
        <w:t xml:space="preserve"> jednocześnie stanowi łącznik ulicy</w:t>
      </w:r>
      <w:r w:rsidR="00BC5495" w:rsidRPr="00BC5495">
        <w:rPr>
          <w:rFonts w:cstheme="minorHAnsi"/>
        </w:rPr>
        <w:t xml:space="preserve"> Lubawskiej z ulicą Polną</w:t>
      </w:r>
      <w:r w:rsidR="004500AB" w:rsidRPr="00BC5495">
        <w:rPr>
          <w:rFonts w:cstheme="minorHAnsi"/>
        </w:rPr>
        <w:t xml:space="preserve">. </w:t>
      </w:r>
      <w:r w:rsidR="002E6795" w:rsidRPr="00BC5495">
        <w:rPr>
          <w:rFonts w:cstheme="minorHAnsi"/>
        </w:rPr>
        <w:t>Teren wokół ulicy porośnięty jest zielenią wysoką i niską</w:t>
      </w:r>
      <w:r w:rsidR="004500AB" w:rsidRPr="00BC5495">
        <w:rPr>
          <w:rFonts w:cstheme="minorHAnsi"/>
        </w:rPr>
        <w:t>, w ramach zamówienia</w:t>
      </w:r>
      <w:r w:rsidR="00E334B8" w:rsidRPr="00BC5495">
        <w:rPr>
          <w:rFonts w:cstheme="minorHAnsi"/>
        </w:rPr>
        <w:t xml:space="preserve"> tereny zieleni </w:t>
      </w:r>
      <w:r w:rsidR="004500AB" w:rsidRPr="00BC5495">
        <w:rPr>
          <w:rFonts w:cstheme="minorHAnsi"/>
        </w:rPr>
        <w:t xml:space="preserve">wymagają uporządkowania. </w:t>
      </w:r>
    </w:p>
    <w:p w14:paraId="2CA9D2C3" w14:textId="4D829D56" w:rsidR="00AC6BF8" w:rsidRPr="00BC5495" w:rsidRDefault="004500AB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Wobec przyjętej formuły zamówienia „zaprojektuj i wybuduj” zakłada się r</w:t>
      </w:r>
      <w:r w:rsidR="00AC6BF8" w:rsidRPr="00BC5495">
        <w:rPr>
          <w:rFonts w:cstheme="minorHAnsi"/>
        </w:rPr>
        <w:t>ealizację niniejszego zadania w następujących etapach:</w:t>
      </w:r>
    </w:p>
    <w:p w14:paraId="0A074A1A" w14:textId="70B76FAD" w:rsidR="00AC6BF8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Etap I: </w:t>
      </w:r>
      <w:r w:rsidR="004500AB" w:rsidRPr="00BC5495">
        <w:rPr>
          <w:rFonts w:cstheme="minorHAnsi"/>
        </w:rPr>
        <w:t xml:space="preserve">opracowanie </w:t>
      </w:r>
      <w:r w:rsidRPr="00BC5495">
        <w:rPr>
          <w:rFonts w:cstheme="minorHAnsi"/>
        </w:rPr>
        <w:t>dok</w:t>
      </w:r>
      <w:r w:rsidR="004500AB" w:rsidRPr="00BC5495">
        <w:rPr>
          <w:rFonts w:cstheme="minorHAnsi"/>
        </w:rPr>
        <w:t xml:space="preserve">umentacji projektowej uwzględniającej opracowania niezbędne </w:t>
      </w:r>
      <w:r w:rsidR="0011000E">
        <w:rPr>
          <w:rFonts w:cstheme="minorHAnsi"/>
        </w:rPr>
        <w:br/>
      </w:r>
      <w:r w:rsidR="004500AB" w:rsidRPr="00BC5495">
        <w:rPr>
          <w:rFonts w:cstheme="minorHAnsi"/>
        </w:rPr>
        <w:t>w procedurze uzyskania</w:t>
      </w:r>
      <w:r w:rsidRPr="00BC5495">
        <w:rPr>
          <w:rFonts w:cstheme="minorHAnsi"/>
        </w:rPr>
        <w:t xml:space="preserve"> Z</w:t>
      </w:r>
      <w:r w:rsidR="004500AB" w:rsidRPr="00BC5495">
        <w:rPr>
          <w:rFonts w:cstheme="minorHAnsi"/>
        </w:rPr>
        <w:t>ezwolenia na Realizację Inwestycji D</w:t>
      </w:r>
      <w:r w:rsidRPr="00BC5495">
        <w:rPr>
          <w:rFonts w:cstheme="minorHAnsi"/>
        </w:rPr>
        <w:t>rogowej</w:t>
      </w:r>
      <w:r w:rsidR="004500AB" w:rsidRPr="00BC5495">
        <w:rPr>
          <w:rFonts w:cstheme="minorHAnsi"/>
        </w:rPr>
        <w:t xml:space="preserve"> </w:t>
      </w:r>
      <w:r w:rsidR="00E334B8" w:rsidRPr="00BC5495">
        <w:rPr>
          <w:rFonts w:cstheme="minorHAnsi"/>
        </w:rPr>
        <w:t xml:space="preserve">dalej zwanym </w:t>
      </w:r>
      <w:r w:rsidR="004500AB" w:rsidRPr="00BC5495">
        <w:rPr>
          <w:rFonts w:cstheme="minorHAnsi"/>
        </w:rPr>
        <w:t>ZRID</w:t>
      </w:r>
      <w:r w:rsidRPr="00BC5495">
        <w:rPr>
          <w:rFonts w:cstheme="minorHAnsi"/>
        </w:rPr>
        <w:t>,</w:t>
      </w:r>
    </w:p>
    <w:p w14:paraId="54B270F4" w14:textId="77777777" w:rsidR="002111D4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Etap II: Wykonanie robót budowla</w:t>
      </w:r>
      <w:r w:rsidR="002111D4" w:rsidRPr="00BC5495">
        <w:rPr>
          <w:rFonts w:cstheme="minorHAnsi"/>
        </w:rPr>
        <w:t>nych w zakresie niniejszego zadania</w:t>
      </w:r>
      <w:r w:rsidR="008A6F68" w:rsidRPr="00BC5495">
        <w:rPr>
          <w:rFonts w:cstheme="minorHAnsi"/>
        </w:rPr>
        <w:t xml:space="preserve"> zgodnie z dokumentacją</w:t>
      </w:r>
      <w:r w:rsidR="004500AB" w:rsidRPr="00BC5495">
        <w:rPr>
          <w:rFonts w:cstheme="minorHAnsi"/>
        </w:rPr>
        <w:t xml:space="preserve"> projektową opracowaną w ramach Etapu I</w:t>
      </w:r>
      <w:r w:rsidR="002111D4" w:rsidRPr="00BC5495">
        <w:rPr>
          <w:rFonts w:cstheme="minorHAnsi"/>
        </w:rPr>
        <w:t xml:space="preserve">. </w:t>
      </w:r>
    </w:p>
    <w:p w14:paraId="5CA4329B" w14:textId="77777777" w:rsidR="002111D4" w:rsidRPr="00BC5495" w:rsidRDefault="002111D4">
      <w:pPr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 1</w:t>
      </w:r>
      <w:r w:rsidR="008A6F68" w:rsidRPr="00BC5495">
        <w:rPr>
          <w:rFonts w:cstheme="minorHAnsi"/>
          <w:b/>
          <w:bCs/>
          <w:u w:val="single"/>
        </w:rPr>
        <w:t>.</w:t>
      </w:r>
      <w:r w:rsidRPr="00BC5495">
        <w:rPr>
          <w:rFonts w:cstheme="minorHAnsi"/>
          <w:b/>
          <w:bCs/>
          <w:u w:val="single"/>
        </w:rPr>
        <w:t xml:space="preserve"> Dokum</w:t>
      </w:r>
      <w:r w:rsidR="008A6F68" w:rsidRPr="00BC5495">
        <w:rPr>
          <w:rFonts w:cstheme="minorHAnsi"/>
          <w:b/>
          <w:bCs/>
          <w:u w:val="single"/>
        </w:rPr>
        <w:t>entacja projektowa</w:t>
      </w:r>
    </w:p>
    <w:p w14:paraId="223648B7" w14:textId="77777777" w:rsidR="002111D4" w:rsidRPr="00BC5495" w:rsidRDefault="002111D4" w:rsidP="002111D4">
      <w:pPr>
        <w:pStyle w:val="Akapitzlist"/>
        <w:numPr>
          <w:ilvl w:val="0"/>
          <w:numId w:val="1"/>
        </w:numPr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1790573F" w14:textId="48443470" w:rsidR="00366F06" w:rsidRPr="00BC5495" w:rsidRDefault="00434972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>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0E11E285" w:rsidR="004E5821" w:rsidRPr="00BC5495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CE514E" w:rsidRPr="00BC5495">
        <w:rPr>
          <w:rFonts w:cstheme="minorHAnsi"/>
        </w:rPr>
        <w:t xml:space="preserve"> oraz Programu Funkcjonalno Użytkowego dla zadania </w:t>
      </w:r>
      <w:r w:rsidR="00D66D0B">
        <w:rPr>
          <w:rFonts w:cstheme="minorHAnsi"/>
          <w:sz w:val="24"/>
          <w:szCs w:val="24"/>
        </w:rPr>
        <w:t>„Budowa i modernizacja drogi gminnej przy ul. Kolonia w miejscowości Chełmsku Śląskim”</w:t>
      </w:r>
      <w:r w:rsidR="00CE514E" w:rsidRPr="00BC5495">
        <w:rPr>
          <w:rFonts w:cstheme="minorHAnsi"/>
        </w:rPr>
        <w:t>.</w:t>
      </w: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90F1492" w:rsidR="004E5821" w:rsidRPr="00C23F08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poz. 2351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</w:t>
      </w:r>
      <w:r w:rsidR="003F7570" w:rsidRPr="00BC5495">
        <w:rPr>
          <w:rFonts w:cstheme="minorHAnsi"/>
        </w:rPr>
        <w:t xml:space="preserve"> Rozporządzenia Ministra Rozwoju i Technologii z dnia 20 grudnia 2021 r.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 xml:space="preserve">dokumentacji projektowej, specyfikacji technicznych </w:t>
      </w:r>
      <w:r w:rsidRPr="00BC5495">
        <w:rPr>
          <w:rFonts w:cstheme="minorHAnsi"/>
        </w:rPr>
        <w:lastRenderedPageBreak/>
        <w:t>wykonania i odbioru robót budowlanych oraz programu funkcjonalno-użytkowego (Dz.U.2021 r. poz. 2454)</w:t>
      </w:r>
    </w:p>
    <w:p w14:paraId="71C9CFCF" w14:textId="52952DDB" w:rsidR="003F7570" w:rsidRPr="00BC5495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 xml:space="preserve">Rozporządzenia Ministra Rozwoju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400D1E79" w:rsidR="003F7570" w:rsidRPr="00BC5495" w:rsidRDefault="003F7570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 xml:space="preserve">Rozporządzenia Ministra Rozwoju i Technologii z dnia 20 grudnia 2021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</w:p>
    <w:p w14:paraId="453EE5DB" w14:textId="6A1E40E9" w:rsidR="004E5821" w:rsidRPr="00BC5495" w:rsidRDefault="003F7570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(Dz.U. z 2017 poz. 784). </w:t>
      </w:r>
    </w:p>
    <w:p w14:paraId="1904EC36" w14:textId="77777777" w:rsidR="004E5821" w:rsidRPr="0016479F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0" w:name="_Hlk85443397"/>
      <w:r w:rsidRPr="0016479F">
        <w:rPr>
          <w:rFonts w:cstheme="minorHAnsi"/>
          <w:b/>
        </w:rPr>
        <w:t>Informacja do planu BIOZ</w:t>
      </w:r>
      <w:bookmarkEnd w:id="0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5256E1B8" w:rsidR="004E5821" w:rsidRPr="00BC5495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– sporządzony zgodnie z wytycznymi Państwowego Gospodarstwa Wodnego Wody Polskie,</w:t>
      </w:r>
    </w:p>
    <w:p w14:paraId="63802DE3" w14:textId="77777777" w:rsidR="00366F06" w:rsidRPr="00BC5495" w:rsidRDefault="00582CFE" w:rsidP="0011000E">
      <w:pPr>
        <w:pStyle w:val="Akapitzlist"/>
        <w:numPr>
          <w:ilvl w:val="1"/>
          <w:numId w:val="4"/>
        </w:numPr>
        <w:ind w:hanging="1014"/>
        <w:jc w:val="both"/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77777777" w:rsidR="008445F6" w:rsidRPr="00BC5495" w:rsidRDefault="008445F6" w:rsidP="0011000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organów, </w:t>
      </w:r>
      <w:r w:rsidRPr="00BC5495">
        <w:rPr>
          <w:rFonts w:cstheme="minorHAnsi"/>
        </w:rPr>
        <w:t xml:space="preserve"> uzgodnienia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 Ustawy z dnia 10 </w:t>
      </w:r>
      <w:r w:rsidR="00582CFE" w:rsidRPr="00BC5495">
        <w:rPr>
          <w:rFonts w:cstheme="minorHAnsi"/>
        </w:rPr>
        <w:t>kwietnia 2003 r. o szczególnych zasadach przygotowania i realizacji inwestycji 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25AD0828" w:rsidR="006A2577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4E45428C" w14:textId="7A1EB461" w:rsidR="008445F6" w:rsidRPr="00BC5495" w:rsidRDefault="008445F6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>Dokumentacja ma być zgodna z Rozporządzeniem Ministra Transportu i Gospodarki Morskiej z dnia  2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  <w:r w:rsidRPr="00BC5495">
        <w:rPr>
          <w:rFonts w:cstheme="minorHAnsi"/>
        </w:rPr>
        <w:br/>
      </w:r>
    </w:p>
    <w:p w14:paraId="5216D7EA" w14:textId="61DE8C1B" w:rsidR="00E334B8" w:rsidRPr="00BC5495" w:rsidRDefault="00E334B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Zamawiający prze</w:t>
      </w:r>
      <w:r w:rsidR="00C23F08">
        <w:rPr>
          <w:rFonts w:cstheme="minorHAnsi"/>
        </w:rPr>
        <w:t>widuje zakończenie niniejszego E</w:t>
      </w:r>
      <w:r w:rsidRPr="00BC5495">
        <w:rPr>
          <w:rFonts w:cstheme="minorHAnsi"/>
        </w:rPr>
        <w:t xml:space="preserve">tapu </w:t>
      </w:r>
      <w:r w:rsidR="00C23F08">
        <w:rPr>
          <w:rFonts w:cstheme="minorHAnsi"/>
        </w:rPr>
        <w:t xml:space="preserve">I </w:t>
      </w:r>
      <w:r w:rsidRPr="00BC5495">
        <w:rPr>
          <w:rFonts w:cstheme="minorHAnsi"/>
        </w:rPr>
        <w:t>wraz z uzyskani</w:t>
      </w:r>
      <w:r w:rsidR="00B92806" w:rsidRPr="00BC5495">
        <w:rPr>
          <w:rFonts w:cstheme="minorHAnsi"/>
        </w:rPr>
        <w:t>em decyzji ZRID   z klauzul</w:t>
      </w:r>
      <w:r w:rsidR="00045092">
        <w:rPr>
          <w:rFonts w:cstheme="minorHAnsi"/>
        </w:rPr>
        <w:t>ą prawomocności w terminie do 10</w:t>
      </w:r>
      <w:r w:rsidR="00B92806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miesięcy od daty popisania umowy.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5401B7A9" w:rsidR="008445F6" w:rsidRPr="00BC5495" w:rsidRDefault="008445F6" w:rsidP="0011000E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stanowiąca przedmiot zamówienia ma zostać wykonana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następującej ilości egzemplarzy:</w:t>
      </w:r>
    </w:p>
    <w:p w14:paraId="194EA60A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698A45CA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>(4 egz</w:t>
      </w:r>
      <w:r w:rsidR="0011000E">
        <w:rPr>
          <w:rFonts w:cstheme="minorHAnsi"/>
        </w:rPr>
        <w:t>.</w:t>
      </w:r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Projekt techniczny/wykonawczy – 3 egz. </w:t>
      </w:r>
    </w:p>
    <w:p w14:paraId="61F5FACC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1" w:name="_Hlk85443477"/>
      <w:r w:rsidRPr="00BC5495">
        <w:rPr>
          <w:rFonts w:cstheme="minorHAnsi"/>
        </w:rPr>
        <w:t xml:space="preserve">1 egz. </w:t>
      </w:r>
      <w:bookmarkEnd w:id="1"/>
    </w:p>
    <w:p w14:paraId="39C69688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77777777" w:rsidR="008445F6" w:rsidRPr="00BC5495" w:rsidRDefault="008445F6" w:rsidP="0011000E">
      <w:pPr>
        <w:spacing w:after="0"/>
        <w:ind w:left="142"/>
        <w:jc w:val="both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z  rozszerzeniem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1BFD43A6" w:rsidR="008445F6" w:rsidRPr="0011000E" w:rsidRDefault="008445F6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 xml:space="preserve">Dokumentacja projektowa opracowana w wyniku niniejszego zamówienia </w:t>
      </w:r>
      <w:r w:rsidR="00FC172C" w:rsidRPr="0011000E">
        <w:rPr>
          <w:rFonts w:cstheme="minorHAnsi"/>
        </w:rPr>
        <w:t>musi</w:t>
      </w:r>
      <w:r w:rsidR="00C23F08" w:rsidRPr="0011000E">
        <w:rPr>
          <w:rFonts w:cstheme="minorHAnsi"/>
        </w:rPr>
        <w:t xml:space="preserve"> dodatkowo</w:t>
      </w:r>
      <w:r w:rsidR="00FC172C" w:rsidRPr="0011000E">
        <w:rPr>
          <w:rFonts w:cstheme="minorHAnsi"/>
        </w:rPr>
        <w:t xml:space="preserve"> zawierać wszystkie opracowania</w:t>
      </w:r>
      <w:r w:rsidR="00C23F08" w:rsidRPr="0011000E">
        <w:rPr>
          <w:rFonts w:cstheme="minorHAnsi"/>
        </w:rPr>
        <w:t>,</w:t>
      </w:r>
      <w:r w:rsidR="00FC172C" w:rsidRPr="0011000E">
        <w:rPr>
          <w:rFonts w:cstheme="minorHAnsi"/>
        </w:rPr>
        <w:t xml:space="preserve"> których konieczność sporządzenia wynika z ustawy ZRID. </w:t>
      </w:r>
    </w:p>
    <w:p w14:paraId="3EA23FEF" w14:textId="383B4D09" w:rsidR="00DC5BC7" w:rsidRPr="0011000E" w:rsidRDefault="00DC5BC7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>Wniosek o wydanie decyzji ZRID złoży Wykonawca w imieniu Zamawiającego. Zamawiający udzieli Wykonawcy stosownych pełnomocnictw.</w:t>
      </w:r>
    </w:p>
    <w:p w14:paraId="717B7935" w14:textId="77777777" w:rsidR="00B526E4" w:rsidRPr="00BC5495" w:rsidRDefault="00B526E4" w:rsidP="00B526E4">
      <w:pPr>
        <w:pStyle w:val="Akapitzlist"/>
        <w:ind w:left="360"/>
        <w:rPr>
          <w:rFonts w:cstheme="minorHAnsi"/>
          <w:b/>
          <w:bCs/>
          <w:u w:val="single"/>
        </w:rPr>
      </w:pPr>
    </w:p>
    <w:p w14:paraId="28E5C7BD" w14:textId="77777777" w:rsidR="00B526E4" w:rsidRPr="00BC5495" w:rsidRDefault="00B526E4" w:rsidP="00B526E4">
      <w:pPr>
        <w:pStyle w:val="Akapitzlist"/>
        <w:ind w:left="0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Ad. 2 Roboty budowlane </w:t>
      </w:r>
    </w:p>
    <w:p w14:paraId="122C5D47" w14:textId="2EEE0B54" w:rsidR="00B526E4" w:rsidRPr="00BC5495" w:rsidRDefault="0011000E" w:rsidP="0011000E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B526E4" w:rsidRPr="00BC5495">
        <w:rPr>
          <w:rFonts w:cstheme="minorHAnsi"/>
        </w:rPr>
        <w:t xml:space="preserve">Przedmiot zamówienia: </w:t>
      </w:r>
    </w:p>
    <w:p w14:paraId="4B03286F" w14:textId="77777777" w:rsidR="00B526E4" w:rsidRPr="00BC5495" w:rsidRDefault="00B526E4" w:rsidP="00B526E4">
      <w:pPr>
        <w:pStyle w:val="Akapitzlist"/>
        <w:ind w:left="0"/>
        <w:rPr>
          <w:rFonts w:cstheme="minorHAnsi"/>
        </w:rPr>
      </w:pPr>
    </w:p>
    <w:p w14:paraId="53331AA4" w14:textId="77777777" w:rsidR="00B526E4" w:rsidRPr="00BC5495" w:rsidRDefault="00B526E4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Zadanie obejmuje przebudowę ulicy Kolonia stanowiącej drogę gminną klasy D na odcinku około 450 metrów wraz z budową i przebudową chodników zlokalizowanych bezpośrednio przy krawędzi jezdni, przebudowę i budowę nowych miejsc parkingowych, budowę sieci teletechnicznej, budowę dedykowanego oświetlenia oraz </w:t>
      </w:r>
      <w:r w:rsidR="00CC78F0" w:rsidRPr="00BC5495">
        <w:rPr>
          <w:rFonts w:cstheme="minorHAnsi"/>
        </w:rPr>
        <w:t>budowę o</w:t>
      </w:r>
      <w:r w:rsidR="00221F66" w:rsidRPr="00BC5495">
        <w:rPr>
          <w:rFonts w:cstheme="minorHAnsi"/>
        </w:rPr>
        <w:t xml:space="preserve">dwodnienia. W ramach zadania przewiduje się również przebudowę sieci sieci kanalizacji sanitarnej. Dodatkowo przewiduje się przebudowę istniejącej infrastruktury w zakresie kolidującym z inwestycją oraz budowę wyniesionych przejść dla pieszych. Niniejsza przebudowa dotyczy całego odcinka ulicy Kolonia, który swój początek ma na skrzyżowaniu z ul. Lubawską, a koniec na skrzyżowaniu z ulicą Polną. Wskazany kilometraż stanowi wartość orientacyjną. Podstawowym przedmiotem wskazanego zamierzenia jest przebudowa drogi i jej infrastruktury polegająca na ujednoliceniu </w:t>
      </w:r>
      <w:r w:rsidR="00267EE0" w:rsidRPr="00BC5495">
        <w:rPr>
          <w:rFonts w:cstheme="minorHAnsi"/>
        </w:rPr>
        <w:t>szerokości</w:t>
      </w:r>
      <w:r w:rsidR="00221F66" w:rsidRPr="00BC5495">
        <w:rPr>
          <w:rFonts w:cstheme="minorHAnsi"/>
        </w:rPr>
        <w:t xml:space="preserve"> jezdni do 5,0 m </w:t>
      </w:r>
      <w:r w:rsidR="00267EE0" w:rsidRPr="00BC5495">
        <w:rPr>
          <w:rFonts w:cstheme="minorHAnsi"/>
        </w:rPr>
        <w:t xml:space="preserve">oraz poszerzeniu jej na łuku do 6,0 m, ujednoliceniu7 szerokości chodników w świetle krawężników do 2,0 – 3,0m, oraz wydzielenie miejsc parkingowych o wymiarach zgodnych z rozporządzeniem. </w:t>
      </w:r>
    </w:p>
    <w:p w14:paraId="6A91EA21" w14:textId="77777777" w:rsidR="00DC5BC7" w:rsidRPr="00BC5495" w:rsidRDefault="00207BC9" w:rsidP="00DC5BC7">
      <w:pPr>
        <w:pStyle w:val="Akapitzlist"/>
        <w:numPr>
          <w:ilvl w:val="0"/>
          <w:numId w:val="9"/>
        </w:numPr>
        <w:spacing w:after="5" w:line="248" w:lineRule="auto"/>
        <w:ind w:right="609" w:hanging="29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Inwestycja obejmuje m.in.:</w:t>
      </w:r>
      <w:r w:rsidR="00DC5BC7" w:rsidRPr="00BC5495">
        <w:rPr>
          <w:rFonts w:cstheme="minorHAnsi"/>
        </w:rPr>
        <w:t xml:space="preserve"> </w:t>
      </w:r>
    </w:p>
    <w:p w14:paraId="7ACFEB0C" w14:textId="77777777" w:rsidR="00207BC9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 xml:space="preserve">- roboty przygotowawcze i rozbiórkowe, wycinka zieleni kolidującej z inwestycją, </w:t>
      </w:r>
    </w:p>
    <w:p w14:paraId="15791D41" w14:textId="77777777" w:rsidR="009376B0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sieci kanalizacji deszczowej,</w:t>
      </w:r>
      <w:r w:rsidR="009376B0" w:rsidRPr="00BC5495">
        <w:rPr>
          <w:rFonts w:cstheme="minorHAnsi"/>
        </w:rPr>
        <w:t xml:space="preserve"> </w:t>
      </w:r>
    </w:p>
    <w:p w14:paraId="6263FDAF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 xml:space="preserve">rzebudowę i budowę sieci kanalizacji   sanitarnej, </w:t>
      </w:r>
    </w:p>
    <w:p w14:paraId="31080FD2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>udowę kanału technologicznego,</w:t>
      </w:r>
    </w:p>
    <w:p w14:paraId="1D53BEB0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>rzebudowę sieci wodociągowej w niezbędnym zakresie,</w:t>
      </w:r>
    </w:p>
    <w:p w14:paraId="30C71FC9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l</w:t>
      </w:r>
      <w:r w:rsidR="009376B0" w:rsidRPr="00BC5495">
        <w:rPr>
          <w:rFonts w:cstheme="minorHAnsi"/>
        </w:rPr>
        <w:t xml:space="preserve">ikwidację kolizji z infrastrukturą podziemną i nadziemną oraz zabezpieczenie sieci na czas trwania   </w:t>
      </w:r>
    </w:p>
    <w:p w14:paraId="621B1E2F" w14:textId="77777777" w:rsidR="009376B0" w:rsidRPr="00BC5495" w:rsidRDefault="009376B0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  robót</w:t>
      </w:r>
    </w:p>
    <w:p w14:paraId="4561EBCF" w14:textId="77777777" w:rsidR="00FC172C" w:rsidRPr="00BC5495" w:rsidRDefault="009376B0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DC5BC7" w:rsidRPr="00BC5495">
        <w:rPr>
          <w:rFonts w:cstheme="minorHAnsi"/>
        </w:rPr>
        <w:t>-l</w:t>
      </w:r>
      <w:r w:rsidRPr="00BC5495">
        <w:rPr>
          <w:rFonts w:cstheme="minorHAnsi"/>
        </w:rPr>
        <w:t>ikwidację istniejącego oświetlenia drogowego,</w:t>
      </w:r>
    </w:p>
    <w:p w14:paraId="58A02BE8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dedykowanego oświetlenia wraz z okablowaniem,</w:t>
      </w:r>
      <w:r w:rsidR="009376B0" w:rsidRPr="00BC5495">
        <w:rPr>
          <w:rFonts w:cstheme="minorHAnsi"/>
        </w:rPr>
        <w:t xml:space="preserve"> </w:t>
      </w:r>
    </w:p>
    <w:p w14:paraId="13C1369B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</w:t>
      </w:r>
      <w:proofErr w:type="spellStart"/>
      <w:r w:rsidR="009376B0" w:rsidRPr="00BC5495">
        <w:rPr>
          <w:rFonts w:cstheme="minorHAnsi"/>
        </w:rPr>
        <w:t>doświetlaczy</w:t>
      </w:r>
      <w:proofErr w:type="spellEnd"/>
      <w:r w:rsidR="009376B0" w:rsidRPr="00BC5495">
        <w:rPr>
          <w:rFonts w:cstheme="minorHAnsi"/>
        </w:rPr>
        <w:t xml:space="preserve"> przejść dla pieszych,</w:t>
      </w:r>
    </w:p>
    <w:p w14:paraId="76588B2F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wyniesionych przejść dla pieszych, </w:t>
      </w:r>
    </w:p>
    <w:p w14:paraId="3DE070BA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nawierzchni jezdni i ujednolicenie jej szerokości, </w:t>
      </w:r>
    </w:p>
    <w:p w14:paraId="665163B6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i budowę nowych chodników, wraz z ujednoliceniem ich szerokości, </w:t>
      </w:r>
    </w:p>
    <w:p w14:paraId="5B6B3CA5" w14:textId="77777777" w:rsidR="00DC5BC7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- p</w:t>
      </w:r>
      <w:r w:rsidR="00207BC9" w:rsidRPr="00BC5495">
        <w:rPr>
          <w:rFonts w:cstheme="minorHAnsi"/>
        </w:rPr>
        <w:t>rzebudowę i budowę nowych miejsc parkingowych</w:t>
      </w:r>
    </w:p>
    <w:p w14:paraId="3C0265A0" w14:textId="77777777" w:rsidR="00CD261A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</w:t>
      </w:r>
      <w:r w:rsidR="00207BC9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wykonanie docelowej organizacji ruchu,  </w:t>
      </w:r>
    </w:p>
    <w:p w14:paraId="4301833E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z</w:t>
      </w:r>
      <w:r w:rsidR="00CD261A" w:rsidRPr="00BC5495">
        <w:rPr>
          <w:rFonts w:cstheme="minorHAnsi"/>
        </w:rPr>
        <w:t>ałożenie obszarów zielonych – trawniki, krzewy itd.,</w:t>
      </w:r>
    </w:p>
    <w:p w14:paraId="2C14AC61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u</w:t>
      </w:r>
      <w:r w:rsidR="00CD261A" w:rsidRPr="00BC5495">
        <w:rPr>
          <w:rFonts w:cstheme="minorHAnsi"/>
        </w:rPr>
        <w:t xml:space="preserve">porządkowanie terenu. </w:t>
      </w:r>
    </w:p>
    <w:p w14:paraId="3025CA5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</w:p>
    <w:p w14:paraId="34CF97C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W ramach realizowanego zadania należy wykonać zabezpieczenie lub przebudowę kolizji uzbrojenia podziemnego i nadziemnego kolidującego z inwestycją na całym objętym opracowaniem odcinkiem zgodnie z warunkami wydanymi przez zarządców sieci.  </w:t>
      </w:r>
    </w:p>
    <w:p w14:paraId="1AFDE3DE" w14:textId="77777777" w:rsidR="008445F6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Wykonawca ustanowi kierownika budowy oraz zapewni kierowanie robotami branżowymi odpowiednio przez branżowych kierowników robót. Zamawiający zapewni nadzór inwestorski i wyznaczy zgodnie z zapisami art. 27 ustawy prawo budowlane, inspektora nadzoru branży drogowej jako koordynatora czynności branżowych inspektorów nadzoru inwestorskiego. </w:t>
      </w:r>
    </w:p>
    <w:p w14:paraId="191B6ED4" w14:textId="754E13E3" w:rsidR="000A6CFB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Inne kwestie związane z </w:t>
      </w:r>
      <w:r w:rsidR="009376B0" w:rsidRPr="00BC5495">
        <w:rPr>
          <w:rFonts w:asciiTheme="minorHAnsi" w:hAnsiTheme="minorHAnsi" w:cstheme="minorHAnsi"/>
        </w:rPr>
        <w:t xml:space="preserve">realizacją </w:t>
      </w:r>
      <w:r w:rsidRPr="00BC5495">
        <w:rPr>
          <w:rFonts w:asciiTheme="minorHAnsi" w:hAnsiTheme="minorHAnsi" w:cstheme="minorHAnsi"/>
        </w:rPr>
        <w:t xml:space="preserve">zamówienia znajdują odzwierciedlenie w szczególnych zapisach Projektu umowy – Tom II </w:t>
      </w:r>
      <w:r w:rsidR="009376B0" w:rsidRPr="00BC5495">
        <w:rPr>
          <w:rFonts w:asciiTheme="minorHAnsi" w:hAnsiTheme="minorHAnsi" w:cstheme="minorHAnsi"/>
        </w:rPr>
        <w:t xml:space="preserve">SWZ </w:t>
      </w:r>
      <w:r w:rsidRPr="00BC5495">
        <w:rPr>
          <w:rFonts w:asciiTheme="minorHAnsi" w:hAnsiTheme="minorHAnsi" w:cstheme="minorHAnsi"/>
        </w:rPr>
        <w:t>oraz</w:t>
      </w:r>
      <w:r w:rsidR="009376B0" w:rsidRPr="00BC5495">
        <w:rPr>
          <w:rFonts w:asciiTheme="minorHAnsi" w:hAnsiTheme="minorHAnsi" w:cstheme="minorHAnsi"/>
        </w:rPr>
        <w:t xml:space="preserve"> w</w:t>
      </w:r>
      <w:r w:rsidRPr="00BC5495">
        <w:rPr>
          <w:rFonts w:asciiTheme="minorHAnsi" w:hAnsiTheme="minorHAnsi" w:cstheme="minorHAnsi"/>
        </w:rPr>
        <w:t xml:space="preserve"> niniejszym Opisie Przedmiotu Zamówienia – Tom III SWZ </w:t>
      </w:r>
      <w:r w:rsidR="0011000E">
        <w:rPr>
          <w:rFonts w:asciiTheme="minorHAnsi" w:hAnsiTheme="minorHAnsi" w:cstheme="minorHAnsi"/>
        </w:rPr>
        <w:br/>
      </w:r>
      <w:r w:rsidRPr="00BC5495">
        <w:rPr>
          <w:rFonts w:asciiTheme="minorHAnsi" w:hAnsiTheme="minorHAnsi" w:cstheme="minorHAnsi"/>
        </w:rPr>
        <w:t xml:space="preserve">i innych zapisach niniejszej SWZ, które należy uwzględnić </w:t>
      </w:r>
      <w:r w:rsidR="00DC5BC7" w:rsidRPr="00BC5495">
        <w:rPr>
          <w:rFonts w:asciiTheme="minorHAnsi" w:hAnsiTheme="minorHAnsi" w:cstheme="minorHAnsi"/>
        </w:rPr>
        <w:t>także</w:t>
      </w:r>
      <w:r w:rsidR="009376B0" w:rsidRPr="00BC5495">
        <w:rPr>
          <w:rFonts w:asciiTheme="minorHAnsi" w:hAnsiTheme="minorHAnsi" w:cstheme="minorHAnsi"/>
        </w:rPr>
        <w:t xml:space="preserve"> </w:t>
      </w:r>
      <w:r w:rsidRPr="00BC5495">
        <w:rPr>
          <w:rFonts w:asciiTheme="minorHAnsi" w:hAnsiTheme="minorHAnsi" w:cstheme="minorHAnsi"/>
        </w:rPr>
        <w:t>w kalkulowaniu kosztów w celu określenia ceny oferty.</w:t>
      </w:r>
    </w:p>
    <w:p w14:paraId="4C7770D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1D2FC57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Ponadto informujemy, że roboty budowlane winny być wykonywane z zachowaniem szczególnego bezpieczeństwa oraz w sposób niezakłócający życia osób zamieszkujących teren opracowania. </w:t>
      </w:r>
    </w:p>
    <w:p w14:paraId="4CB6266A" w14:textId="4BF58CAE" w:rsidR="008445F6" w:rsidRPr="00BC5495" w:rsidRDefault="008445F6" w:rsidP="008445F6">
      <w:pPr>
        <w:numPr>
          <w:ilvl w:val="0"/>
          <w:numId w:val="13"/>
        </w:numPr>
        <w:tabs>
          <w:tab w:val="clear" w:pos="2357"/>
          <w:tab w:val="num" w:pos="709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wykonać pełen zakres robót który konieczny jest z punktu widzenia: dokumentacji projektowej, Specyfikacji Technicznych Wykonania i Odbioru Robót Budowlanych, przepisów prawa, wiedzy technicznej i sztuki budowlanej – dla uzyskania końcowego efektu określonego przez przedmiot niniejszego zamówienia.  W przypadku braku wymienienia powyżej jakieś czynności, która jest konieczna o prawidłowego wykonania zadania podstawą do odbioru będą przepisy prawa oraz obowiązująca technologia robót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w danym systemie.  </w:t>
      </w:r>
    </w:p>
    <w:p w14:paraId="02EC8A5A" w14:textId="77777777" w:rsidR="008445F6" w:rsidRPr="00BC5495" w:rsidRDefault="008445F6" w:rsidP="00BC5495">
      <w:pPr>
        <w:numPr>
          <w:ilvl w:val="0"/>
          <w:numId w:val="13"/>
        </w:numPr>
        <w:tabs>
          <w:tab w:val="clear" w:pos="2357"/>
          <w:tab w:val="num" w:pos="709"/>
        </w:tabs>
        <w:spacing w:before="60" w:after="5" w:line="247" w:lineRule="auto"/>
        <w:ind w:left="709" w:hanging="284"/>
        <w:jc w:val="both"/>
        <w:rPr>
          <w:rFonts w:cstheme="minorHAnsi"/>
        </w:rPr>
      </w:pPr>
      <w:r w:rsidRPr="00BC5495">
        <w:rPr>
          <w:rFonts w:cstheme="minorHAnsi"/>
        </w:rPr>
        <w:t>Zamawiający zezwala na odcinkowe zamknięcie</w:t>
      </w:r>
      <w:r w:rsidR="00DC5BC7" w:rsidRPr="00BC5495">
        <w:rPr>
          <w:rFonts w:cstheme="minorHAnsi"/>
        </w:rPr>
        <w:t xml:space="preserve"> ulic</w:t>
      </w:r>
      <w:r w:rsidRPr="00BC5495">
        <w:rPr>
          <w:rFonts w:cstheme="minorHAnsi"/>
        </w:rPr>
        <w:t xml:space="preserve"> dla ruchu </w:t>
      </w:r>
      <w:r w:rsidR="00DC5BC7" w:rsidRPr="00BC5495">
        <w:rPr>
          <w:rFonts w:cstheme="minorHAnsi"/>
        </w:rPr>
        <w:t>pojazdów</w:t>
      </w:r>
      <w:r w:rsidRPr="00BC5495">
        <w:rPr>
          <w:rFonts w:cstheme="minorHAnsi"/>
        </w:rPr>
        <w:t xml:space="preserve"> na czas prowadzonych robót po zatwierdzeniu czasowej organizacji ruchu opracowanej przez Wykonawcę. Należy uwzględnić konieczność zapewnienia dojścia i dojazdu dla mieszkańców posesji oraz punktów prowadzenia działalności gospodarczej znajdujących się przy terenie budowy. </w:t>
      </w:r>
    </w:p>
    <w:p w14:paraId="47844A01" w14:textId="77777777" w:rsidR="008445F6" w:rsidRPr="00BC5495" w:rsidRDefault="008445F6" w:rsidP="008445F6">
      <w:pPr>
        <w:pStyle w:val="Akapitzlist"/>
        <w:numPr>
          <w:ilvl w:val="0"/>
          <w:numId w:val="12"/>
        </w:numPr>
        <w:tabs>
          <w:tab w:val="num" w:pos="426"/>
        </w:tabs>
        <w:spacing w:after="5" w:line="248" w:lineRule="auto"/>
        <w:ind w:left="426" w:right="608" w:hanging="426"/>
        <w:contextualSpacing w:val="0"/>
        <w:jc w:val="both"/>
        <w:rPr>
          <w:rFonts w:cstheme="minorHAnsi"/>
          <w:b/>
          <w:bCs/>
        </w:rPr>
      </w:pPr>
      <w:r w:rsidRPr="00BC5495">
        <w:rPr>
          <w:rFonts w:cstheme="minorHAnsi"/>
          <w:b/>
          <w:bCs/>
        </w:rPr>
        <w:t xml:space="preserve">INFORMACJE DODATKOWE: </w:t>
      </w:r>
    </w:p>
    <w:p w14:paraId="3917E1C1" w14:textId="35D9EFA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Planowany termin wykonania zamówienia ustala się </w:t>
      </w:r>
      <w:r w:rsidR="00DC5BC7" w:rsidRPr="00BC5495">
        <w:rPr>
          <w:rFonts w:cstheme="minorHAnsi"/>
          <w:b/>
          <w:bCs/>
        </w:rPr>
        <w:t>do 22</w:t>
      </w:r>
      <w:r w:rsidRPr="00BC5495">
        <w:rPr>
          <w:rFonts w:cstheme="minorHAnsi"/>
          <w:b/>
          <w:bCs/>
        </w:rPr>
        <w:t xml:space="preserve"> miesi</w:t>
      </w:r>
      <w:r w:rsidR="00DC5BC7" w:rsidRPr="00BC5495">
        <w:rPr>
          <w:rFonts w:cstheme="minorHAnsi"/>
          <w:b/>
          <w:bCs/>
        </w:rPr>
        <w:t>ące</w:t>
      </w:r>
      <w:r w:rsidRPr="00BC5495">
        <w:rPr>
          <w:rFonts w:cstheme="minorHAnsi"/>
        </w:rPr>
        <w:t xml:space="preserve"> licząc od daty zawarcia umowy (</w:t>
      </w:r>
      <w:r w:rsidRPr="00BC5495">
        <w:rPr>
          <w:rFonts w:cstheme="minorHAnsi"/>
          <w:i/>
          <w:iCs/>
        </w:rPr>
        <w:t>data podpisania protokołu odbioru końcowego robót budowlanych</w:t>
      </w:r>
      <w:r w:rsidR="00BC5495">
        <w:rPr>
          <w:rFonts w:cstheme="minorHAnsi"/>
        </w:rPr>
        <w:t>) przy uwzględnieniu, iż w</w:t>
      </w:r>
      <w:r w:rsidR="00BC5495" w:rsidRPr="00BC5495">
        <w:rPr>
          <w:rFonts w:cstheme="minorHAnsi"/>
        </w:rPr>
        <w:t xml:space="preserve"> terminie </w:t>
      </w:r>
      <w:r w:rsidR="00045092">
        <w:rPr>
          <w:rFonts w:cstheme="minorHAnsi"/>
          <w:b/>
          <w:bCs/>
        </w:rPr>
        <w:t>do 10</w:t>
      </w:r>
      <w:r w:rsidR="00BC5495" w:rsidRPr="00BC5495">
        <w:rPr>
          <w:rFonts w:cstheme="minorHAnsi"/>
          <w:b/>
          <w:bCs/>
        </w:rPr>
        <w:t xml:space="preserve"> miesięcy</w:t>
      </w:r>
      <w:r w:rsidR="00BC5495" w:rsidRPr="00BC5495">
        <w:rPr>
          <w:rFonts w:cstheme="minorHAnsi"/>
        </w:rPr>
        <w:t xml:space="preserve"> licząc od daty zawarcia umowy - Wykonawca</w:t>
      </w:r>
    </w:p>
    <w:p w14:paraId="643C8E57" w14:textId="77777777" w:rsidR="00DC5BC7" w:rsidRPr="00BC5495" w:rsidRDefault="008445F6" w:rsidP="00BC5495">
      <w:pPr>
        <w:pStyle w:val="Akapitzlist1"/>
        <w:suppressAutoHyphens w:val="0"/>
        <w:spacing w:after="5" w:line="248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zobowiązany jest przedłożyć dokumentację projektową wraz z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prawomocną</w:t>
      </w:r>
      <w:r w:rsidRPr="00BC5495">
        <w:rPr>
          <w:rFonts w:asciiTheme="minorHAnsi" w:hAnsiTheme="minorHAnsi" w:cstheme="minorHAnsi"/>
          <w:sz w:val="22"/>
          <w:szCs w:val="22"/>
        </w:rPr>
        <w:t xml:space="preserve"> </w:t>
      </w:r>
      <w:r w:rsidR="00DC5BC7" w:rsidRPr="00BC5495">
        <w:rPr>
          <w:rFonts w:asciiTheme="minorHAnsi" w:hAnsiTheme="minorHAnsi" w:cstheme="minorHAnsi"/>
          <w:sz w:val="22"/>
          <w:szCs w:val="22"/>
        </w:rPr>
        <w:t>Decyzją ZRID</w:t>
      </w:r>
      <w:r w:rsidR="00BC5495">
        <w:rPr>
          <w:rFonts w:asciiTheme="minorHAnsi" w:hAnsiTheme="minorHAnsi" w:cstheme="minorHAnsi"/>
          <w:sz w:val="22"/>
          <w:szCs w:val="22"/>
        </w:rPr>
        <w:t>.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D88A9" w14:textId="77777777" w:rsidR="008445F6" w:rsidRPr="00BC5495" w:rsidRDefault="008445F6" w:rsidP="00DC5BC7">
      <w:pPr>
        <w:pStyle w:val="Akapitzlist1"/>
        <w:numPr>
          <w:ilvl w:val="3"/>
          <w:numId w:val="21"/>
        </w:numPr>
        <w:tabs>
          <w:tab w:val="num" w:pos="1134"/>
        </w:tabs>
        <w:suppressAutoHyphens w:val="0"/>
        <w:spacing w:after="5" w:line="248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 w oparciu o ceny ryczałtowe podane w Formularzu oferty ustalone na podstawie programu funkcjonalno-użytkowego z uwzględnieniem warunków SWZ, w tym niniejszego Opisu przedmiotu zamówienia.</w:t>
      </w:r>
    </w:p>
    <w:p w14:paraId="27E061D6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Wynagrodzenie ryczałtowe powinno uwzględniać wszystkie koszty związane z realizacją zamówienia, w szczególności obejmuje koszt: </w:t>
      </w:r>
    </w:p>
    <w:p w14:paraId="6616093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 dokumentacji projektowej, </w:t>
      </w:r>
    </w:p>
    <w:p w14:paraId="766B5AFD" w14:textId="77777777" w:rsidR="00BF00D6" w:rsidRPr="00BC5495" w:rsidRDefault="00BF00D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wniosków o wydanie opinii oraz wniosku o wydanie decyzji </w:t>
      </w:r>
    </w:p>
    <w:p w14:paraId="0F8E92F9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czynności związanych z robotami przygotowawczymi, które Wykonawca musi wykonać własnym staraniem, </w:t>
      </w:r>
    </w:p>
    <w:p w14:paraId="6BA9260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urządzenia terenu budowy, </w:t>
      </w:r>
    </w:p>
    <w:p w14:paraId="5325F1DA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wykonania zaprojektowanych robót budowlanych, </w:t>
      </w:r>
    </w:p>
    <w:p w14:paraId="71BC2151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opracowania, zatwierdzenia i wprowadzenia projektu organizacji ruchu na czas trwania robót, </w:t>
      </w:r>
    </w:p>
    <w:p w14:paraId="59571A8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uporządkowania terenu po wykonaniu robót, </w:t>
      </w:r>
    </w:p>
    <w:p w14:paraId="7DA2BCC8" w14:textId="3EFEB1BE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sporządzenia 3 egz. kompletnej dokumentacji odbiorowej na którą składa się dokumentacja powykonawcza w tym protokół odbioru, inwentaryzacja geodezyjna, certyfikaty, atesty dotyczące wbudowanych materiałów oraz zamontowanych urządzeń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i wyrobów, wyniki prób i badań, dokumenty poświadczające sposób zagospodarowania odpadów oraz inne nie wymienione dokumenty istotne dla prawidłowego procesu zakończenia budowy oraz użytkowania przedmiotu zamówienia, </w:t>
      </w:r>
    </w:p>
    <w:p w14:paraId="673146E1" w14:textId="23C7B1DA" w:rsidR="008445F6" w:rsidRPr="00BC5495" w:rsidRDefault="008445F6" w:rsidP="00BF00D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właściwego gospodarowania odpadami zgodnie z Ustawą z dnia 14 grudnia 2012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o odpadach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68791A4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inne niewyszczególnione w SWZ ani w załącznikach koszty, które będą konieczne  do poniesienia dla prawidłowego i zgodnego z przepisami prawa wykonania przedmiotu zamówienia. </w:t>
      </w:r>
    </w:p>
    <w:p w14:paraId="08F0F467" w14:textId="77777777" w:rsidR="008445F6" w:rsidRPr="00BC5495" w:rsidRDefault="008445F6" w:rsidP="0011000E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>Opis przedmiotu zamówienia opracowano zgodnie z treścią art. 99 ustawy Prawo zamówień publicznych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 poz. 1129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zm.). Jednakże w przypadku, gdy opis przedmiotu zamówienia lub załączone PFU opisany został za pomocą norm, ocen technicznych, specyfikacji technicznych i systemów referencji technicznych – Zamawiający dopuszcza zastosowanie rozwiązań równoważnych opisywanym, a odniesieniu takiemu towarzyszą wyrazu</w:t>
      </w:r>
      <w:r w:rsid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>„lub równoważne”. Wykonawca, który powołuje się na rozwiązania</w:t>
      </w:r>
      <w:r w:rsidRPr="00BC5495">
        <w:rPr>
          <w:rFonts w:cstheme="minorHAnsi"/>
        </w:rPr>
        <w:t xml:space="preserve"> </w:t>
      </w:r>
      <w:r w:rsidRPr="00BC5495">
        <w:rPr>
          <w:rFonts w:cstheme="minorHAnsi"/>
        </w:rPr>
        <w:br/>
        <w:t xml:space="preserve">równoważne w opisywanym przez Zamawiającego przedmiocie zamówienia, jest obowiązany wykazać, że oferowane przez niego usługi lub roboty budowlane spełniają wymagania określone przez Zamawiającego. </w:t>
      </w:r>
      <w:r w:rsidR="00BF00D6" w:rsidRPr="00BC5495">
        <w:rPr>
          <w:rFonts w:cstheme="minorHAnsi"/>
        </w:rPr>
        <w:t>W takiej sytuacji Zamawiający</w:t>
      </w:r>
      <w:r w:rsidR="00BC5495" w:rsidRPr="00BC5495">
        <w:rPr>
          <w:rFonts w:cstheme="minorHAnsi"/>
        </w:rPr>
        <w:t xml:space="preserve"> wymaga złożenia stosownych dokumentów, potwierdzających spełnienie wymagań.</w:t>
      </w:r>
    </w:p>
    <w:p w14:paraId="1EDCBD28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 szczególności do: </w:t>
      </w:r>
    </w:p>
    <w:p w14:paraId="155161AE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6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prowadzenia prac w sposób ograniczający niezorganizowaną emisję pyłu do atmosfery; </w:t>
      </w:r>
    </w:p>
    <w:p w14:paraId="6E1D01E3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-1" w:hanging="283"/>
        <w:jc w:val="both"/>
        <w:rPr>
          <w:rFonts w:cstheme="minorHAnsi"/>
          <w:color w:val="FF0000"/>
        </w:rPr>
      </w:pPr>
      <w:r w:rsidRPr="00BC5495">
        <w:rPr>
          <w:rFonts w:cstheme="minorHAnsi"/>
        </w:rPr>
        <w:t xml:space="preserve">zapewnienia odpowiedniego personelu posiadającego wymagane uprawnienia do kierowania i/lub wykonywania robót budowlanych lub czynności; </w:t>
      </w:r>
    </w:p>
    <w:p w14:paraId="69DE4BB6" w14:textId="77777777" w:rsidR="008445F6" w:rsidRPr="00BC54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-1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będzie wymagał załączenia do protokołu odbioru robót dokumentów potwierdzających prawidłowe zagospodarowanie, powstałych podczas realizacji inwestycji, odpadów zgodnie z Ustawą </w:t>
      </w:r>
      <w:r w:rsidR="00BF00D6" w:rsidRPr="00BC5495">
        <w:rPr>
          <w:rFonts w:cstheme="minorHAnsi"/>
        </w:rPr>
        <w:t>z dnia 14 grudnia 2012 r. o odpadach</w:t>
      </w:r>
      <w:r w:rsidRPr="00BC5495">
        <w:rPr>
          <w:rFonts w:cstheme="minorHAnsi"/>
        </w:rPr>
        <w:br/>
        <w:t>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100B74D7" w14:textId="1898A4D0" w:rsidR="008445F6" w:rsidRPr="005223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609"/>
        <w:jc w:val="both"/>
        <w:rPr>
          <w:rFonts w:cstheme="minorHAnsi"/>
          <w:b/>
          <w:bCs/>
        </w:rPr>
      </w:pPr>
      <w:r w:rsidRPr="00522395">
        <w:rPr>
          <w:rFonts w:cstheme="minorHAnsi"/>
          <w:b/>
          <w:bCs/>
        </w:rPr>
        <w:t>Wymagania dotyczące zatrudnienia osób</w:t>
      </w:r>
      <w:r w:rsidR="00522395">
        <w:rPr>
          <w:rFonts w:cstheme="minorHAnsi"/>
          <w:b/>
          <w:bCs/>
        </w:rPr>
        <w:t xml:space="preserve"> na podstawie umowy o pracę </w:t>
      </w:r>
      <w:r w:rsidR="00507B60">
        <w:rPr>
          <w:rFonts w:cstheme="minorHAnsi"/>
          <w:b/>
          <w:bCs/>
        </w:rPr>
        <w:t>zgodnie z ar. 95 pzp</w:t>
      </w:r>
      <w:r w:rsidRPr="00522395">
        <w:rPr>
          <w:rFonts w:cstheme="minorHAnsi"/>
          <w:b/>
          <w:bCs/>
        </w:rPr>
        <w:t xml:space="preserve">: </w:t>
      </w:r>
    </w:p>
    <w:p w14:paraId="228E08EA" w14:textId="77777777" w:rsidR="008445F6" w:rsidRPr="00BC5495" w:rsidRDefault="008445F6" w:rsidP="00582CFE">
      <w:pPr>
        <w:numPr>
          <w:ilvl w:val="1"/>
          <w:numId w:val="18"/>
        </w:numPr>
        <w:tabs>
          <w:tab w:val="num" w:pos="709"/>
          <w:tab w:val="left" w:pos="9638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wymaga by, czynności bezpośrednio związane z realizacją robót budowlanych, w szczególności związane z: </w:t>
      </w:r>
    </w:p>
    <w:p w14:paraId="3DF8C45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demontażem istniejących </w:t>
      </w:r>
      <w:r w:rsidR="00BF00D6" w:rsidRPr="00BC5495">
        <w:rPr>
          <w:rFonts w:cstheme="minorHAnsi"/>
        </w:rPr>
        <w:t>elementów  oświetlenia ulicznego</w:t>
      </w:r>
      <w:r w:rsidRPr="00BC5495">
        <w:rPr>
          <w:rFonts w:cstheme="minorHAnsi"/>
        </w:rPr>
        <w:t xml:space="preserve">, </w:t>
      </w:r>
    </w:p>
    <w:p w14:paraId="0B8FF999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montażem słupów i opraw oświetleniowych, </w:t>
      </w:r>
    </w:p>
    <w:p w14:paraId="2D670F77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wykonaniem przyłączeń elektrycznych, </w:t>
      </w:r>
    </w:p>
    <w:p w14:paraId="65C91A8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przebudową sieci i przyłączy wodociągowych, </w:t>
      </w:r>
    </w:p>
    <w:p w14:paraId="6F0A8B45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kanalizacji deszczowej,</w:t>
      </w:r>
    </w:p>
    <w:p w14:paraId="028DD00E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nawierzchni</w:t>
      </w:r>
      <w:r w:rsidR="00BC5495">
        <w:rPr>
          <w:rFonts w:cstheme="minorHAnsi"/>
        </w:rPr>
        <w:t xml:space="preserve"> drogi</w:t>
      </w:r>
      <w:r w:rsidRPr="00BC5495">
        <w:rPr>
          <w:rFonts w:cstheme="minorHAnsi"/>
        </w:rPr>
        <w:t xml:space="preserve">, </w:t>
      </w:r>
    </w:p>
    <w:p w14:paraId="1573517A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robót ziemnych, </w:t>
      </w:r>
    </w:p>
    <w:p w14:paraId="04096522" w14:textId="77777777" w:rsidR="008445F6" w:rsidRPr="00BC5495" w:rsidRDefault="008445F6" w:rsidP="008445F6">
      <w:pPr>
        <w:ind w:left="709"/>
        <w:rPr>
          <w:rFonts w:cstheme="minorHAnsi"/>
        </w:rPr>
      </w:pPr>
      <w:r w:rsidRPr="00BC5495">
        <w:rPr>
          <w:rFonts w:cstheme="minorHAnsi"/>
        </w:rPr>
        <w:t xml:space="preserve">były wykonywane przez osoby zatrudnione przez Wykonawcę (Podwykonawcę i dalszego podwykonawcę) na podstawie umowy o pracę w rozumieniu przepisów ustawy z dnia 26 czerwca 1974 r. – Kodeks pracy (Dz. U. z 2020 r., poz. 1320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o ile nie są wykonywane przez dane osoby osobiście w ramach prowadzonej przez nie działalności gospodarczej na podstawie wpisu do CEIDG. Wymóg ten nie dotyczy osób kierujących budową, wykonujących usługi geodezyjne, usługi transportowe i sprzętowe. </w:t>
      </w:r>
    </w:p>
    <w:p w14:paraId="7779691E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pkt 1) czynności.</w:t>
      </w:r>
    </w:p>
    <w:p w14:paraId="07C2A4B4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celu weryfikacji zatrudnienia Zamawiający uprawniony jest w szczególności do żądania:</w:t>
      </w:r>
    </w:p>
    <w:p w14:paraId="51354A28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zatrudnionego pracownika,</w:t>
      </w:r>
    </w:p>
    <w:p w14:paraId="046AC64A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Wykonawcy lub podwykonawcy o zatrudnienia pracownika na podstawie umowy o pracę,</w:t>
      </w:r>
    </w:p>
    <w:p w14:paraId="0F45ABA0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poświadczonej za zgodność z oryginałem kopii umowy o pracę zatrudnionego pracownika,</w:t>
      </w:r>
      <w:bookmarkStart w:id="2" w:name="_Hlk85451137"/>
    </w:p>
    <w:bookmarkEnd w:id="2"/>
    <w:p w14:paraId="7ED5C913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innych dokumentów, </w:t>
      </w:r>
    </w:p>
    <w:p w14:paraId="6A8FE7B1" w14:textId="77777777" w:rsidR="008445F6" w:rsidRPr="00BC5495" w:rsidRDefault="008445F6" w:rsidP="008445F6">
      <w:pPr>
        <w:pStyle w:val="Akapitzlist"/>
        <w:ind w:left="709"/>
        <w:rPr>
          <w:rFonts w:cstheme="minorHAnsi"/>
        </w:rPr>
      </w:pPr>
      <w:r w:rsidRPr="00BC5495">
        <w:rPr>
          <w:rFonts w:cstheme="minorHAnsi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DB87301" w14:textId="09B4CF03" w:rsidR="008445F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niedopełnienia przez Wykonawcę obowiązku zatrudnienia na podstawie umowy </w:t>
      </w:r>
      <w:r w:rsidR="00604C29" w:rsidRPr="00BC5495">
        <w:rPr>
          <w:rFonts w:cstheme="minorHAnsi"/>
        </w:rPr>
        <w:t xml:space="preserve">o pracę osób wykonujących czynności przy realizacji zamówienia lub </w:t>
      </w:r>
      <w:r w:rsidR="0011000E">
        <w:rPr>
          <w:rFonts w:cstheme="minorHAnsi"/>
        </w:rPr>
        <w:br/>
      </w:r>
      <w:r w:rsidR="00604C29" w:rsidRPr="00BC5495">
        <w:rPr>
          <w:rFonts w:cstheme="minorHAnsi"/>
        </w:rPr>
        <w:t>w</w:t>
      </w:r>
      <w:r w:rsidR="0011000E">
        <w:rPr>
          <w:rFonts w:cstheme="minorHAnsi"/>
        </w:rPr>
        <w:t xml:space="preserve"> </w:t>
      </w:r>
      <w:r w:rsidRPr="00BC5495">
        <w:rPr>
          <w:rFonts w:cstheme="minorHAnsi"/>
        </w:rPr>
        <w:t>przypadku nieudostępnienia w wyznaczonym terminie dokumentacji dot. zatrudnienia osób na podstawie umowy o pracę – Zamawiający naliczy karę w wysokości ustawowego minimalnego miesięcznego wynagrodzenia za pracę obowiązującego w dniu stwierdzenia niedopełnienia przez Wykonawcę obowiązku zatrudnienia lub nieudostępnienia stosownej dokumentacji - licząc za każdy stwierdzony przypadek.</w:t>
      </w:r>
    </w:p>
    <w:p w14:paraId="1820B0F4" w14:textId="701A588D" w:rsidR="00BF00D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nieprzedłożenia w wyznaczonych przez Zamawiającego terminach, dokumentów/ oświadczeń dotyczących weryfikacji zatrudnienia osób na podstawie umowy o pracę - Zamawiający naliczy </w:t>
      </w:r>
      <w:r w:rsidR="00BF00D6" w:rsidRPr="00BC5495">
        <w:rPr>
          <w:rFonts w:cstheme="minorHAnsi"/>
        </w:rPr>
        <w:t xml:space="preserve">stosowną </w:t>
      </w:r>
      <w:r w:rsidRPr="00BC5495">
        <w:rPr>
          <w:rFonts w:cstheme="minorHAnsi"/>
        </w:rPr>
        <w:t xml:space="preserve">karę </w:t>
      </w:r>
      <w:r w:rsidR="00BF00D6" w:rsidRPr="00BC5495">
        <w:rPr>
          <w:rFonts w:cstheme="minorHAnsi"/>
        </w:rPr>
        <w:t>(Projekt umowy TOM II)</w:t>
      </w:r>
    </w:p>
    <w:p w14:paraId="39312DF9" w14:textId="77777777" w:rsidR="008445F6" w:rsidRPr="00BC5495" w:rsidRDefault="008445F6" w:rsidP="00BC5495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BD7F2D" w14:textId="77777777" w:rsidR="00BC5495" w:rsidRDefault="00BC5495" w:rsidP="00BC5495">
      <w:pPr>
        <w:ind w:left="449" w:right="609"/>
        <w:rPr>
          <w:rFonts w:cstheme="minorHAnsi"/>
          <w:b/>
          <w:bCs/>
          <w:u w:val="single"/>
        </w:rPr>
      </w:pPr>
    </w:p>
    <w:p w14:paraId="36C4B365" w14:textId="77777777" w:rsidR="00366F06" w:rsidRPr="00BC5495" w:rsidRDefault="008445F6" w:rsidP="00BC5495">
      <w:pPr>
        <w:ind w:left="449" w:right="609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ZAŁĄCZNIKI: </w:t>
      </w:r>
    </w:p>
    <w:p w14:paraId="3322FF8F" w14:textId="77777777" w:rsidR="00366F06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Integralną Część niniejszego opisu Zamówienia stanowi:</w:t>
      </w:r>
    </w:p>
    <w:p w14:paraId="60B2F0EE" w14:textId="1E9A615A" w:rsidR="0042080B" w:rsidRPr="00031E3A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P</w:t>
      </w:r>
      <w:r w:rsidR="00BC5495" w:rsidRPr="00BC5495">
        <w:rPr>
          <w:rFonts w:cstheme="minorHAnsi"/>
        </w:rPr>
        <w:t xml:space="preserve">rogram </w:t>
      </w:r>
      <w:r w:rsidRPr="00BC5495">
        <w:rPr>
          <w:rFonts w:cstheme="minorHAnsi"/>
        </w:rPr>
        <w:t>F</w:t>
      </w:r>
      <w:r w:rsidR="00BC5495" w:rsidRPr="00BC5495">
        <w:rPr>
          <w:rFonts w:cstheme="minorHAnsi"/>
        </w:rPr>
        <w:t xml:space="preserve">unkcjonalno </w:t>
      </w:r>
      <w:r w:rsidRPr="00031E3A">
        <w:rPr>
          <w:rFonts w:cstheme="minorHAnsi"/>
        </w:rPr>
        <w:t>U</w:t>
      </w:r>
      <w:r w:rsidR="00BC5495" w:rsidRPr="00031E3A">
        <w:rPr>
          <w:rFonts w:cstheme="minorHAnsi"/>
        </w:rPr>
        <w:t xml:space="preserve">żytkowy </w:t>
      </w:r>
      <w:r w:rsidR="00031E3A" w:rsidRPr="00031E3A">
        <w:rPr>
          <w:rFonts w:cstheme="minorHAnsi"/>
        </w:rPr>
        <w:t>„Budowa i modernizacja drogi gminnej przy ul. Kolonia w miejscowości Chełmsku Śląskim”</w:t>
      </w:r>
      <w:r w:rsidR="00BC5495" w:rsidRPr="00031E3A">
        <w:rPr>
          <w:rFonts w:cstheme="minorHAnsi"/>
        </w:rPr>
        <w:t>, w tym:</w:t>
      </w:r>
    </w:p>
    <w:p w14:paraId="4BD1CE73" w14:textId="77777777" w:rsidR="0042080B" w:rsidRPr="00BC5495" w:rsidRDefault="0091336E" w:rsidP="00221F66">
      <w:pPr>
        <w:pStyle w:val="Akapitzlist"/>
        <w:ind w:left="0"/>
        <w:jc w:val="both"/>
        <w:rPr>
          <w:rFonts w:cstheme="minorHAnsi"/>
        </w:rPr>
      </w:pPr>
      <w:r w:rsidRPr="00031E3A">
        <w:rPr>
          <w:rFonts w:cstheme="minorHAnsi"/>
        </w:rPr>
        <w:t xml:space="preserve"> </w:t>
      </w:r>
      <w:r w:rsidR="00BC5495" w:rsidRPr="00031E3A">
        <w:rPr>
          <w:rFonts w:cstheme="minorHAnsi"/>
        </w:rPr>
        <w:t xml:space="preserve">- </w:t>
      </w:r>
      <w:r w:rsidR="00CE514E" w:rsidRPr="00031E3A">
        <w:rPr>
          <w:rFonts w:cstheme="minorHAnsi"/>
        </w:rPr>
        <w:t>Wytyczne wykonania i odbioru prac projektowych</w:t>
      </w:r>
    </w:p>
    <w:p w14:paraId="4AE9F282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 xml:space="preserve"> Wytyczne Wykonania i odbioru robót budowlanych</w:t>
      </w:r>
    </w:p>
    <w:p w14:paraId="0C09522D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oraz </w:t>
      </w:r>
    </w:p>
    <w:p w14:paraId="5CA23FDE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Opinia geotechniczna dla budowy i modernizacji ulicy Kolonia w Chełmsku Śląskim. </w:t>
      </w:r>
    </w:p>
    <w:p w14:paraId="57791857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5BA7A2A3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491729AC" w14:textId="77777777" w:rsidR="00366F06" w:rsidRPr="00C23F08" w:rsidRDefault="00366F06" w:rsidP="00C23F08">
      <w:pPr>
        <w:jc w:val="both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Zamówienie realizowane jest w ramach Rządowego Funduszu Polski Ład: Program Inwestycji Strategicznych. </w:t>
      </w:r>
    </w:p>
    <w:sectPr w:rsidR="00366F06" w:rsidRPr="00C23F08" w:rsidSect="006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68C"/>
    <w:multiLevelType w:val="hybridMultilevel"/>
    <w:tmpl w:val="2F0C6590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60C35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917007567">
    <w:abstractNumId w:val="5"/>
  </w:num>
  <w:num w:numId="2" w16cid:durableId="346491908">
    <w:abstractNumId w:val="4"/>
  </w:num>
  <w:num w:numId="3" w16cid:durableId="2107529644">
    <w:abstractNumId w:val="3"/>
  </w:num>
  <w:num w:numId="4" w16cid:durableId="656106073">
    <w:abstractNumId w:val="1"/>
  </w:num>
  <w:num w:numId="5" w16cid:durableId="517936838">
    <w:abstractNumId w:val="12"/>
  </w:num>
  <w:num w:numId="6" w16cid:durableId="1722514512">
    <w:abstractNumId w:val="18"/>
  </w:num>
  <w:num w:numId="7" w16cid:durableId="2090106720">
    <w:abstractNumId w:val="7"/>
  </w:num>
  <w:num w:numId="8" w16cid:durableId="1373919798">
    <w:abstractNumId w:val="15"/>
  </w:num>
  <w:num w:numId="9" w16cid:durableId="891159781">
    <w:abstractNumId w:val="8"/>
  </w:num>
  <w:num w:numId="10" w16cid:durableId="669910570">
    <w:abstractNumId w:val="19"/>
  </w:num>
  <w:num w:numId="11" w16cid:durableId="1054886801">
    <w:abstractNumId w:val="17"/>
  </w:num>
  <w:num w:numId="12" w16cid:durableId="1943293176">
    <w:abstractNumId w:val="0"/>
  </w:num>
  <w:num w:numId="13" w16cid:durableId="1390962088">
    <w:abstractNumId w:val="10"/>
  </w:num>
  <w:num w:numId="14" w16cid:durableId="1360617839">
    <w:abstractNumId w:val="20"/>
  </w:num>
  <w:num w:numId="15" w16cid:durableId="907620017">
    <w:abstractNumId w:val="13"/>
  </w:num>
  <w:num w:numId="16" w16cid:durableId="1385451878">
    <w:abstractNumId w:val="14"/>
  </w:num>
  <w:num w:numId="17" w16cid:durableId="703554179">
    <w:abstractNumId w:val="11"/>
  </w:num>
  <w:num w:numId="18" w16cid:durableId="719328575">
    <w:abstractNumId w:val="9"/>
  </w:num>
  <w:num w:numId="19" w16cid:durableId="859274169">
    <w:abstractNumId w:val="2"/>
  </w:num>
  <w:num w:numId="20" w16cid:durableId="1172186159">
    <w:abstractNumId w:val="6"/>
  </w:num>
  <w:num w:numId="21" w16cid:durableId="2113162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F8"/>
    <w:rsid w:val="000271F3"/>
    <w:rsid w:val="00031E3A"/>
    <w:rsid w:val="00045092"/>
    <w:rsid w:val="000A6CFB"/>
    <w:rsid w:val="000D219E"/>
    <w:rsid w:val="0011000E"/>
    <w:rsid w:val="00112A23"/>
    <w:rsid w:val="0016479F"/>
    <w:rsid w:val="00207BC9"/>
    <w:rsid w:val="002111D4"/>
    <w:rsid w:val="00221F66"/>
    <w:rsid w:val="00267EE0"/>
    <w:rsid w:val="002E6795"/>
    <w:rsid w:val="00366F06"/>
    <w:rsid w:val="00384E8A"/>
    <w:rsid w:val="003D0F94"/>
    <w:rsid w:val="003F7570"/>
    <w:rsid w:val="0042080B"/>
    <w:rsid w:val="00434972"/>
    <w:rsid w:val="004500AB"/>
    <w:rsid w:val="00455CDB"/>
    <w:rsid w:val="004E5821"/>
    <w:rsid w:val="00507B60"/>
    <w:rsid w:val="00522395"/>
    <w:rsid w:val="0056779A"/>
    <w:rsid w:val="00582CFE"/>
    <w:rsid w:val="00604C29"/>
    <w:rsid w:val="0068282B"/>
    <w:rsid w:val="006A2577"/>
    <w:rsid w:val="00837C65"/>
    <w:rsid w:val="008445F6"/>
    <w:rsid w:val="008A6F68"/>
    <w:rsid w:val="00904B58"/>
    <w:rsid w:val="0091336E"/>
    <w:rsid w:val="009376B0"/>
    <w:rsid w:val="00A723CD"/>
    <w:rsid w:val="00AC6BF8"/>
    <w:rsid w:val="00B47477"/>
    <w:rsid w:val="00B526E4"/>
    <w:rsid w:val="00B92806"/>
    <w:rsid w:val="00BC5495"/>
    <w:rsid w:val="00BF00D6"/>
    <w:rsid w:val="00C23F08"/>
    <w:rsid w:val="00CC78F0"/>
    <w:rsid w:val="00CD261A"/>
    <w:rsid w:val="00CE514E"/>
    <w:rsid w:val="00D66D0B"/>
    <w:rsid w:val="00DC5BC7"/>
    <w:rsid w:val="00E334B8"/>
    <w:rsid w:val="00EE2F10"/>
    <w:rsid w:val="00F505E8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  <w15:docId w15:val="{6EF0E316-8ECD-45AA-AD21-9825BDF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Paweł</cp:lastModifiedBy>
  <cp:revision>2</cp:revision>
  <cp:lastPrinted>2022-08-02T08:55:00Z</cp:lastPrinted>
  <dcterms:created xsi:type="dcterms:W3CDTF">2023-05-12T07:03:00Z</dcterms:created>
  <dcterms:modified xsi:type="dcterms:W3CDTF">2023-05-12T07:03:00Z</dcterms:modified>
</cp:coreProperties>
</file>