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F4B26"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41D2EE03"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5401B0A5" w14:textId="77777777" w:rsidR="00DD79FD" w:rsidRPr="00A90AE2" w:rsidRDefault="00DD79FD" w:rsidP="00B9375A">
      <w:pPr>
        <w:pStyle w:val="Zwykytekst1"/>
        <w:spacing w:line="360" w:lineRule="auto"/>
        <w:jc w:val="center"/>
        <w:rPr>
          <w:rFonts w:ascii="Times New Roman" w:hAnsi="Times New Roman" w:cs="Times New Roman"/>
          <w:b/>
          <w:szCs w:val="22"/>
        </w:rPr>
      </w:pPr>
    </w:p>
    <w:p w14:paraId="5FE295B0" w14:textId="244894F7" w:rsidR="00B9375A" w:rsidRPr="007349FF" w:rsidRDefault="00B9375A" w:rsidP="00B9375A">
      <w:pPr>
        <w:pStyle w:val="Zwykytekst1"/>
        <w:spacing w:line="360" w:lineRule="auto"/>
        <w:jc w:val="center"/>
        <w:rPr>
          <w:rFonts w:ascii="Times New Roman" w:hAnsi="Times New Roman" w:cs="Times New Roman"/>
          <w:b/>
          <w:sz w:val="24"/>
          <w:szCs w:val="24"/>
        </w:rPr>
      </w:pPr>
      <w:r w:rsidRPr="007349FF">
        <w:rPr>
          <w:rFonts w:ascii="Times New Roman" w:hAnsi="Times New Roman" w:cs="Times New Roman"/>
          <w:b/>
          <w:sz w:val="24"/>
          <w:szCs w:val="24"/>
        </w:rPr>
        <w:t>SPECYFIKACJA WARUNKÓW ZAMÓWIENIA</w:t>
      </w:r>
    </w:p>
    <w:p w14:paraId="1295626C" w14:textId="77777777" w:rsidR="00B9375A" w:rsidRPr="007349FF" w:rsidRDefault="00B9375A" w:rsidP="00B9375A">
      <w:pPr>
        <w:autoSpaceDE w:val="0"/>
        <w:jc w:val="center"/>
        <w:rPr>
          <w:b/>
          <w:sz w:val="22"/>
          <w:szCs w:val="22"/>
        </w:rPr>
      </w:pPr>
    </w:p>
    <w:p w14:paraId="07ED88C7" w14:textId="77777777" w:rsidR="00DD79FD" w:rsidRPr="007349FF" w:rsidRDefault="00DD79FD" w:rsidP="00B9375A">
      <w:pPr>
        <w:autoSpaceDE w:val="0"/>
        <w:jc w:val="center"/>
        <w:rPr>
          <w:b/>
          <w:sz w:val="22"/>
          <w:szCs w:val="22"/>
        </w:rPr>
      </w:pPr>
    </w:p>
    <w:p w14:paraId="3EA4EEF8" w14:textId="77777777" w:rsidR="00DD79FD" w:rsidRPr="007349FF" w:rsidRDefault="00DD79FD" w:rsidP="00B9375A">
      <w:pPr>
        <w:autoSpaceDE w:val="0"/>
        <w:jc w:val="center"/>
        <w:rPr>
          <w:b/>
          <w:sz w:val="22"/>
          <w:szCs w:val="22"/>
        </w:rPr>
      </w:pPr>
    </w:p>
    <w:p w14:paraId="58706E2B" w14:textId="77777777" w:rsidR="00DD79FD" w:rsidRPr="007349FF" w:rsidRDefault="00DD79FD" w:rsidP="000B6EBC">
      <w:pPr>
        <w:tabs>
          <w:tab w:val="left" w:pos="6804"/>
        </w:tabs>
        <w:autoSpaceDE w:val="0"/>
        <w:jc w:val="center"/>
        <w:rPr>
          <w:b/>
          <w:sz w:val="22"/>
          <w:szCs w:val="22"/>
        </w:rPr>
      </w:pPr>
    </w:p>
    <w:p w14:paraId="1DD22570" w14:textId="74674756" w:rsidR="00B9375A" w:rsidRPr="007349FF" w:rsidRDefault="00BD0D49" w:rsidP="5BD532EF">
      <w:pPr>
        <w:autoSpaceDE w:val="0"/>
        <w:spacing w:line="276" w:lineRule="auto"/>
        <w:jc w:val="center"/>
        <w:rPr>
          <w:b/>
          <w:bCs/>
        </w:rPr>
      </w:pPr>
      <w:r w:rsidRPr="007349FF">
        <w:rPr>
          <w:b/>
          <w:bCs/>
        </w:rPr>
        <w:t xml:space="preserve">w postępowaniu o udzielenie zamówienia publicznego </w:t>
      </w:r>
      <w:r w:rsidRPr="007349FF">
        <w:br/>
      </w:r>
      <w:r w:rsidRPr="007349FF">
        <w:rPr>
          <w:b/>
          <w:bCs/>
        </w:rPr>
        <w:t>prowadzon</w:t>
      </w:r>
      <w:r w:rsidR="0070616E" w:rsidRPr="007349FF">
        <w:rPr>
          <w:b/>
          <w:bCs/>
        </w:rPr>
        <w:t>ym</w:t>
      </w:r>
      <w:r w:rsidRPr="007349FF">
        <w:rPr>
          <w:b/>
          <w:bCs/>
        </w:rPr>
        <w:t xml:space="preserve"> w trybie podstawowym </w:t>
      </w:r>
      <w:r w:rsidR="0070616E" w:rsidRPr="007349FF">
        <w:rPr>
          <w:b/>
          <w:bCs/>
        </w:rPr>
        <w:t>bez</w:t>
      </w:r>
      <w:r w:rsidRPr="007349FF">
        <w:rPr>
          <w:b/>
          <w:bCs/>
        </w:rPr>
        <w:t xml:space="preserve"> możliwości negocjacji </w:t>
      </w:r>
      <w:r w:rsidRPr="007349FF">
        <w:br/>
      </w:r>
      <w:r w:rsidRPr="007349FF">
        <w:rPr>
          <w:b/>
          <w:bCs/>
        </w:rPr>
        <w:t>o wartości nie przekraczającej progów unijnych</w:t>
      </w:r>
      <w:r w:rsidR="0070616E" w:rsidRPr="007349FF">
        <w:rPr>
          <w:b/>
          <w:bCs/>
        </w:rPr>
        <w:t>,</w:t>
      </w:r>
      <w:r w:rsidRPr="007349FF">
        <w:rPr>
          <w:b/>
          <w:bCs/>
        </w:rPr>
        <w:t xml:space="preserve"> o jakich </w:t>
      </w:r>
      <w:r w:rsidR="0070616E" w:rsidRPr="007349FF">
        <w:rPr>
          <w:b/>
          <w:bCs/>
        </w:rPr>
        <w:t xml:space="preserve">mowa </w:t>
      </w:r>
      <w:r w:rsidRPr="007349FF">
        <w:br/>
      </w:r>
      <w:r w:rsidR="0070616E" w:rsidRPr="007349FF">
        <w:rPr>
          <w:b/>
          <w:bCs/>
        </w:rPr>
        <w:t>w</w:t>
      </w:r>
      <w:r w:rsidRPr="007349FF">
        <w:rPr>
          <w:b/>
          <w:bCs/>
        </w:rPr>
        <w:t xml:space="preserve"> art. 3 ustawy z 11 września 2019 r. - Prawo zamówień publicznych </w:t>
      </w:r>
      <w:r w:rsidRPr="007349FF">
        <w:br/>
      </w:r>
      <w:r w:rsidRPr="007349FF">
        <w:rPr>
          <w:b/>
          <w:bCs/>
        </w:rPr>
        <w:t>(Dz. U. z 2</w:t>
      </w:r>
      <w:r w:rsidR="007F0B35" w:rsidRPr="007349FF">
        <w:rPr>
          <w:b/>
          <w:bCs/>
        </w:rPr>
        <w:t>02</w:t>
      </w:r>
      <w:r w:rsidR="00FF3848">
        <w:rPr>
          <w:b/>
          <w:bCs/>
        </w:rPr>
        <w:t>3</w:t>
      </w:r>
      <w:r w:rsidRPr="007349FF">
        <w:rPr>
          <w:b/>
          <w:bCs/>
        </w:rPr>
        <w:t xml:space="preserve"> r. poz. </w:t>
      </w:r>
      <w:r w:rsidR="00B75242" w:rsidRPr="007349FF">
        <w:rPr>
          <w:b/>
          <w:bCs/>
        </w:rPr>
        <w:t>1</w:t>
      </w:r>
      <w:r w:rsidR="00FF3848">
        <w:rPr>
          <w:b/>
          <w:bCs/>
        </w:rPr>
        <w:t>605</w:t>
      </w:r>
      <w:r w:rsidR="002C33DB" w:rsidRPr="007349FF">
        <w:rPr>
          <w:b/>
          <w:bCs/>
        </w:rPr>
        <w:t xml:space="preserve"> z </w:t>
      </w:r>
      <w:proofErr w:type="spellStart"/>
      <w:r w:rsidR="002C33DB" w:rsidRPr="007349FF">
        <w:rPr>
          <w:b/>
          <w:bCs/>
        </w:rPr>
        <w:t>późn</w:t>
      </w:r>
      <w:proofErr w:type="spellEnd"/>
      <w:r w:rsidR="002C33DB" w:rsidRPr="007349FF">
        <w:rPr>
          <w:b/>
          <w:bCs/>
        </w:rPr>
        <w:t xml:space="preserve">. </w:t>
      </w:r>
      <w:proofErr w:type="spellStart"/>
      <w:r w:rsidR="002C33DB" w:rsidRPr="007349FF">
        <w:rPr>
          <w:b/>
          <w:bCs/>
        </w:rPr>
        <w:t>zm</w:t>
      </w:r>
      <w:proofErr w:type="spellEnd"/>
      <w:r w:rsidRPr="007349FF">
        <w:rPr>
          <w:b/>
          <w:bCs/>
        </w:rPr>
        <w:t>) </w:t>
      </w:r>
      <w:r w:rsidR="0070616E" w:rsidRPr="007349FF">
        <w:rPr>
          <w:b/>
          <w:bCs/>
        </w:rPr>
        <w:t>zwanej</w:t>
      </w:r>
      <w:r w:rsidRPr="007349FF">
        <w:rPr>
          <w:b/>
          <w:bCs/>
        </w:rPr>
        <w:t xml:space="preserve"> dalej </w:t>
      </w:r>
      <w:r w:rsidR="0070616E" w:rsidRPr="007349FF">
        <w:rPr>
          <w:b/>
          <w:bCs/>
        </w:rPr>
        <w:t xml:space="preserve">Ustawą, </w:t>
      </w:r>
      <w:r w:rsidR="002C33DB" w:rsidRPr="007349FF">
        <w:rPr>
          <w:b/>
          <w:bCs/>
        </w:rPr>
        <w:t xml:space="preserve">tj. o wartości </w:t>
      </w:r>
      <w:r w:rsidRPr="007349FF">
        <w:br/>
      </w:r>
      <w:r w:rsidR="002C33DB" w:rsidRPr="007349FF">
        <w:rPr>
          <w:b/>
          <w:bCs/>
        </w:rPr>
        <w:t>poniżej  5.</w:t>
      </w:r>
      <w:r w:rsidR="216BAA60" w:rsidRPr="007349FF">
        <w:rPr>
          <w:b/>
          <w:bCs/>
        </w:rPr>
        <w:t>382</w:t>
      </w:r>
      <w:r w:rsidR="002C33DB" w:rsidRPr="007349FF">
        <w:rPr>
          <w:b/>
          <w:bCs/>
        </w:rPr>
        <w:t xml:space="preserve">.000 </w:t>
      </w:r>
      <w:r w:rsidR="00972B2B" w:rsidRPr="007349FF">
        <w:rPr>
          <w:b/>
          <w:bCs/>
        </w:rPr>
        <w:t>euro,</w:t>
      </w:r>
      <w:r w:rsidR="002C33DB" w:rsidRPr="007349FF">
        <w:rPr>
          <w:b/>
          <w:bCs/>
        </w:rPr>
        <w:t xml:space="preserve"> co stanowi równoważność kwoty</w:t>
      </w:r>
      <w:r w:rsidR="74D16391" w:rsidRPr="007349FF">
        <w:rPr>
          <w:b/>
          <w:bCs/>
        </w:rPr>
        <w:t xml:space="preserve"> 23 969</w:t>
      </w:r>
      <w:r w:rsidR="0019172A" w:rsidRPr="007349FF">
        <w:rPr>
          <w:b/>
          <w:bCs/>
        </w:rPr>
        <w:t> </w:t>
      </w:r>
      <w:r w:rsidR="74D16391" w:rsidRPr="007349FF">
        <w:rPr>
          <w:b/>
          <w:bCs/>
        </w:rPr>
        <w:t>275</w:t>
      </w:r>
      <w:r w:rsidR="0019172A" w:rsidRPr="007349FF">
        <w:rPr>
          <w:b/>
          <w:bCs/>
        </w:rPr>
        <w:t xml:space="preserve"> </w:t>
      </w:r>
      <w:r w:rsidR="002C33DB" w:rsidRPr="007349FF">
        <w:rPr>
          <w:b/>
          <w:bCs/>
        </w:rPr>
        <w:t>zł.</w:t>
      </w:r>
      <w:r w:rsidR="00FA3DEE" w:rsidRPr="007349FF">
        <w:rPr>
          <w:b/>
          <w:bCs/>
        </w:rPr>
        <w:t xml:space="preserve">, </w:t>
      </w:r>
      <w:r w:rsidR="0070616E" w:rsidRPr="007349FF">
        <w:rPr>
          <w:b/>
          <w:bCs/>
        </w:rPr>
        <w:t>na:</w:t>
      </w:r>
    </w:p>
    <w:p w14:paraId="21F2EEE4" w14:textId="77777777" w:rsidR="00B9375A" w:rsidRPr="007349FF" w:rsidRDefault="00B9375A" w:rsidP="00B9375A">
      <w:pPr>
        <w:tabs>
          <w:tab w:val="center" w:pos="4535"/>
          <w:tab w:val="left" w:pos="6229"/>
        </w:tabs>
        <w:autoSpaceDE w:val="0"/>
        <w:spacing w:line="360" w:lineRule="auto"/>
        <w:rPr>
          <w:sz w:val="22"/>
          <w:szCs w:val="22"/>
        </w:rPr>
      </w:pPr>
      <w:r w:rsidRPr="007349FF">
        <w:rPr>
          <w:sz w:val="22"/>
          <w:szCs w:val="22"/>
        </w:rPr>
        <w:tab/>
      </w:r>
    </w:p>
    <w:p w14:paraId="03524857" w14:textId="77777777" w:rsidR="00DD79FD" w:rsidRPr="007349FF" w:rsidRDefault="00DD79FD" w:rsidP="00B9375A">
      <w:pPr>
        <w:tabs>
          <w:tab w:val="center" w:pos="4535"/>
          <w:tab w:val="left" w:pos="6229"/>
        </w:tabs>
        <w:autoSpaceDE w:val="0"/>
        <w:spacing w:line="360" w:lineRule="auto"/>
        <w:rPr>
          <w:b/>
          <w:sz w:val="22"/>
          <w:szCs w:val="22"/>
        </w:rPr>
      </w:pPr>
    </w:p>
    <w:p w14:paraId="06ADE217" w14:textId="77777777" w:rsidR="00DD79FD" w:rsidRPr="007349FF" w:rsidRDefault="00DD79FD" w:rsidP="00B9375A">
      <w:pPr>
        <w:tabs>
          <w:tab w:val="center" w:pos="4535"/>
          <w:tab w:val="left" w:pos="6229"/>
        </w:tabs>
        <w:autoSpaceDE w:val="0"/>
        <w:spacing w:line="360" w:lineRule="auto"/>
        <w:rPr>
          <w:b/>
          <w:sz w:val="22"/>
          <w:szCs w:val="22"/>
        </w:rPr>
      </w:pPr>
    </w:p>
    <w:p w14:paraId="57C72D7A" w14:textId="77777777" w:rsidR="00DD79FD" w:rsidRDefault="00DD79FD" w:rsidP="00B9375A">
      <w:pPr>
        <w:tabs>
          <w:tab w:val="center" w:pos="4535"/>
          <w:tab w:val="left" w:pos="6229"/>
        </w:tabs>
        <w:autoSpaceDE w:val="0"/>
        <w:spacing w:line="360" w:lineRule="auto"/>
        <w:rPr>
          <w:b/>
          <w:sz w:val="22"/>
          <w:szCs w:val="22"/>
        </w:rPr>
      </w:pPr>
    </w:p>
    <w:p w14:paraId="21721063" w14:textId="77777777" w:rsidR="00946B38" w:rsidRPr="007349FF" w:rsidRDefault="00946B38" w:rsidP="00B9375A">
      <w:pPr>
        <w:tabs>
          <w:tab w:val="center" w:pos="4535"/>
          <w:tab w:val="left" w:pos="6229"/>
        </w:tabs>
        <w:autoSpaceDE w:val="0"/>
        <w:spacing w:line="360" w:lineRule="auto"/>
        <w:rPr>
          <w:b/>
          <w:sz w:val="22"/>
          <w:szCs w:val="22"/>
        </w:rPr>
      </w:pPr>
    </w:p>
    <w:p w14:paraId="05368D91" w14:textId="77777777" w:rsidR="00946B38" w:rsidRDefault="00946B38" w:rsidP="00946B38">
      <w:pPr>
        <w:pStyle w:val="BodyTextIndentZnak"/>
        <w:tabs>
          <w:tab w:val="left" w:pos="567"/>
        </w:tabs>
        <w:spacing w:line="276" w:lineRule="auto"/>
        <w:ind w:left="567"/>
        <w:jc w:val="center"/>
        <w:rPr>
          <w:rFonts w:ascii="Times New Roman" w:hAnsi="Times New Roman" w:cs="Times New Roman"/>
          <w:b/>
          <w:bCs/>
          <w:sz w:val="24"/>
          <w:shd w:val="clear" w:color="auto" w:fill="FFFFFF"/>
        </w:rPr>
      </w:pPr>
      <w:r w:rsidRPr="00946B38">
        <w:rPr>
          <w:rFonts w:ascii="Times New Roman" w:hAnsi="Times New Roman" w:cs="Times New Roman"/>
          <w:b/>
          <w:bCs/>
          <w:sz w:val="24"/>
          <w:shd w:val="clear" w:color="auto" w:fill="FFFFFF"/>
        </w:rPr>
        <w:t>Rozbudowa budynku Centrum Wychowania Fizycznego i Sportu</w:t>
      </w:r>
    </w:p>
    <w:p w14:paraId="0AD42508" w14:textId="419ED3F7" w:rsidR="00B9375A" w:rsidRPr="00946B38" w:rsidRDefault="00946B38" w:rsidP="00946B38">
      <w:pPr>
        <w:pStyle w:val="BodyTextIndentZnak"/>
        <w:tabs>
          <w:tab w:val="left" w:pos="567"/>
        </w:tabs>
        <w:spacing w:line="276" w:lineRule="auto"/>
        <w:ind w:left="567"/>
        <w:jc w:val="center"/>
        <w:rPr>
          <w:rFonts w:ascii="Times New Roman" w:eastAsia="Calibri" w:hAnsi="Times New Roman" w:cs="Times New Roman"/>
          <w:b/>
          <w:bCs/>
          <w:sz w:val="22"/>
          <w:szCs w:val="22"/>
        </w:rPr>
      </w:pPr>
      <w:r w:rsidRPr="00946B38">
        <w:rPr>
          <w:rFonts w:ascii="Times New Roman" w:hAnsi="Times New Roman" w:cs="Times New Roman"/>
          <w:b/>
          <w:bCs/>
          <w:sz w:val="24"/>
          <w:shd w:val="clear" w:color="auto" w:fill="FFFFFF"/>
        </w:rPr>
        <w:t xml:space="preserve">Uniwersytetu Łódzkiego przy ul. </w:t>
      </w:r>
      <w:proofErr w:type="spellStart"/>
      <w:r w:rsidRPr="00946B38">
        <w:rPr>
          <w:rFonts w:ascii="Times New Roman" w:hAnsi="Times New Roman" w:cs="Times New Roman"/>
          <w:b/>
          <w:bCs/>
          <w:sz w:val="24"/>
          <w:shd w:val="clear" w:color="auto" w:fill="FFFFFF"/>
        </w:rPr>
        <w:t>Styrskiej</w:t>
      </w:r>
      <w:proofErr w:type="spellEnd"/>
      <w:r w:rsidRPr="00946B38">
        <w:rPr>
          <w:rFonts w:ascii="Times New Roman" w:hAnsi="Times New Roman" w:cs="Times New Roman"/>
          <w:b/>
          <w:bCs/>
          <w:sz w:val="24"/>
          <w:shd w:val="clear" w:color="auto" w:fill="FFFFFF"/>
        </w:rPr>
        <w:t xml:space="preserve"> 20/24 w Łodzi</w:t>
      </w:r>
    </w:p>
    <w:p w14:paraId="079D56A3" w14:textId="010B16BD"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173F860" w14:textId="77777777" w:rsidR="00BD1B10" w:rsidRPr="007349FF" w:rsidRDefault="00BD1B1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9222EB" w14:textId="350E601A" w:rsidR="002D3A36" w:rsidRPr="007349FF" w:rsidRDefault="002D3A3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389A7F1" w14:textId="77777777" w:rsidR="001D6842" w:rsidRDefault="001D684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7D23C2B" w14:textId="77777777" w:rsidR="00946B38" w:rsidRPr="007349FF" w:rsidRDefault="00946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73F5FEA" w14:textId="77777777"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A3FE65B" w14:textId="77777777" w:rsidR="009F2996" w:rsidRPr="00635933" w:rsidRDefault="009F2996"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45210000-2 Roboty budowlane w zakresie budynków</w:t>
      </w:r>
    </w:p>
    <w:p w14:paraId="5074DD57"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45110000-1 Roboty w zakresie burzenia i rozbiórki obiektów budowlanych; roboty ziemne</w:t>
      </w:r>
    </w:p>
    <w:p w14:paraId="2E5C39DC"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45400000-1 Roboty wykończeniowe w zakresie obiektów budowlanych</w:t>
      </w:r>
    </w:p>
    <w:p w14:paraId="23246BF0" w14:textId="77777777" w:rsidR="00B604CB" w:rsidRPr="00635933" w:rsidRDefault="00B604CB" w:rsidP="00B604CB">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45453100-8 Roboty renowacyjne</w:t>
      </w:r>
    </w:p>
    <w:p w14:paraId="474DA6CF" w14:textId="77777777" w:rsidR="009F2996" w:rsidRPr="00635933" w:rsidRDefault="00B604CB" w:rsidP="009F2996">
      <w:pPr>
        <w:pStyle w:val="BodyTextIndentZnak"/>
        <w:tabs>
          <w:tab w:val="left" w:pos="567"/>
        </w:tabs>
        <w:spacing w:line="276" w:lineRule="auto"/>
        <w:ind w:left="567"/>
        <w:jc w:val="left"/>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45454100-5 Odnawianie</w:t>
      </w:r>
    </w:p>
    <w:p w14:paraId="1157EB4E" w14:textId="41DBB5A0" w:rsidR="00635933" w:rsidRPr="00635933" w:rsidRDefault="00D15D75" w:rsidP="009F2996">
      <w:pPr>
        <w:pStyle w:val="BodyTextIndentZnak"/>
        <w:tabs>
          <w:tab w:val="left" w:pos="567"/>
        </w:tabs>
        <w:spacing w:line="276" w:lineRule="auto"/>
        <w:ind w:left="567"/>
        <w:jc w:val="left"/>
        <w:rPr>
          <w:rFonts w:ascii="Times New Roman" w:eastAsia="Calibri" w:hAnsi="Times New Roman" w:cs="Times New Roman"/>
          <w:b/>
          <w:sz w:val="22"/>
          <w:szCs w:val="22"/>
        </w:rPr>
      </w:pPr>
      <w:r w:rsidRPr="00635933">
        <w:rPr>
          <w:rFonts w:ascii="Times New Roman" w:hAnsi="Times New Roman" w:cs="Times New Roman"/>
          <w:b/>
          <w:sz w:val="22"/>
          <w:szCs w:val="22"/>
          <w:lang w:eastAsia="pl-PL"/>
        </w:rPr>
        <w:t>45</w:t>
      </w:r>
      <w:r>
        <w:rPr>
          <w:rFonts w:ascii="Times New Roman" w:hAnsi="Times New Roman" w:cs="Times New Roman"/>
          <w:b/>
          <w:sz w:val="22"/>
          <w:szCs w:val="22"/>
          <w:lang w:eastAsia="pl-PL"/>
        </w:rPr>
        <w:t>3000</w:t>
      </w:r>
      <w:r w:rsidRPr="00635933">
        <w:rPr>
          <w:rFonts w:ascii="Times New Roman" w:hAnsi="Times New Roman" w:cs="Times New Roman"/>
          <w:b/>
          <w:sz w:val="22"/>
          <w:szCs w:val="22"/>
          <w:lang w:eastAsia="pl-PL"/>
        </w:rPr>
        <w:t>00-</w:t>
      </w:r>
      <w:r>
        <w:rPr>
          <w:rFonts w:ascii="Times New Roman" w:hAnsi="Times New Roman" w:cs="Times New Roman"/>
          <w:b/>
          <w:sz w:val="22"/>
          <w:szCs w:val="22"/>
          <w:lang w:eastAsia="pl-PL"/>
        </w:rPr>
        <w:t>0</w:t>
      </w:r>
      <w:r w:rsidR="00635933" w:rsidRPr="00635933">
        <w:rPr>
          <w:rFonts w:ascii="Times New Roman" w:hAnsi="Times New Roman" w:cs="Times New Roman"/>
          <w:b/>
          <w:sz w:val="22"/>
          <w:szCs w:val="22"/>
          <w:lang w:eastAsia="pl-PL"/>
        </w:rPr>
        <w:t xml:space="preserve"> Roboty instalacyjne w budynkach</w:t>
      </w:r>
    </w:p>
    <w:p w14:paraId="30E8AA04" w14:textId="78986AA3" w:rsidR="00F718C3" w:rsidRPr="007349FF" w:rsidRDefault="00F718C3" w:rsidP="00B604CB">
      <w:pPr>
        <w:pStyle w:val="BodyTextIndentZnak"/>
        <w:tabs>
          <w:tab w:val="left" w:pos="567"/>
        </w:tabs>
        <w:spacing w:line="276" w:lineRule="auto"/>
        <w:ind w:left="567"/>
        <w:jc w:val="left"/>
        <w:rPr>
          <w:rFonts w:ascii="Times New Roman" w:eastAsia="Calibri" w:hAnsi="Times New Roman" w:cs="Times New Roman"/>
          <w:b/>
          <w:sz w:val="22"/>
          <w:szCs w:val="22"/>
        </w:rPr>
      </w:pPr>
    </w:p>
    <w:p w14:paraId="68CF35AA"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4AAF45"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C32D536" w14:textId="6177DFB1" w:rsidR="00DD79FD" w:rsidRPr="007349FF" w:rsidRDefault="00263F3E"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p>
    <w:p w14:paraId="452A6F3B" w14:textId="7B8FF656" w:rsidR="00DD79FD" w:rsidRPr="00226060" w:rsidRDefault="00226060" w:rsidP="00226060">
      <w:pPr>
        <w:pStyle w:val="BodyTextIndentZnak"/>
        <w:tabs>
          <w:tab w:val="left" w:pos="567"/>
        </w:tabs>
        <w:spacing w:line="276" w:lineRule="auto"/>
        <w:ind w:left="567"/>
        <w:jc w:val="center"/>
        <w:rPr>
          <w:rFonts w:ascii="Times New Roman" w:eastAsia="Calibri" w:hAnsi="Times New Roman" w:cs="Times New Roman"/>
          <w:b/>
          <w:color w:val="FF0000"/>
          <w:sz w:val="22"/>
          <w:szCs w:val="22"/>
        </w:rPr>
      </w:pPr>
      <w:r w:rsidRPr="00226060">
        <w:rPr>
          <w:rFonts w:ascii="Times New Roman" w:eastAsia="Calibri" w:hAnsi="Times New Roman" w:cs="Times New Roman"/>
          <w:b/>
          <w:color w:val="FF0000"/>
          <w:sz w:val="22"/>
          <w:szCs w:val="22"/>
        </w:rPr>
        <w:t>Aktualizacja z dnia 1</w:t>
      </w:r>
      <w:r w:rsidR="00B94A40">
        <w:rPr>
          <w:rFonts w:ascii="Times New Roman" w:eastAsia="Calibri" w:hAnsi="Times New Roman" w:cs="Times New Roman"/>
          <w:b/>
          <w:color w:val="FF0000"/>
          <w:sz w:val="22"/>
          <w:szCs w:val="22"/>
        </w:rPr>
        <w:t>7</w:t>
      </w:r>
      <w:r w:rsidRPr="00226060">
        <w:rPr>
          <w:rFonts w:ascii="Times New Roman" w:eastAsia="Calibri" w:hAnsi="Times New Roman" w:cs="Times New Roman"/>
          <w:b/>
          <w:color w:val="FF0000"/>
          <w:sz w:val="22"/>
          <w:szCs w:val="22"/>
        </w:rPr>
        <w:t>.01.2024 r.</w:t>
      </w:r>
    </w:p>
    <w:p w14:paraId="73E32041" w14:textId="77777777" w:rsidR="00791333" w:rsidRDefault="0079133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C429B09" w14:textId="77777777" w:rsidR="00891399" w:rsidRPr="007349FF" w:rsidRDefault="00891399"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FCB0F2D" w14:textId="77777777" w:rsidR="00624F94" w:rsidRPr="007349FF" w:rsidRDefault="00624F9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F32EA2" w14:textId="77777777" w:rsidR="00461B38" w:rsidRPr="007349FF" w:rsidRDefault="00461B3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50B74C" w14:textId="77777777" w:rsidR="0044044D" w:rsidRPr="007349FF" w:rsidRDefault="0044044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94AC28"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09D7AA8" w14:textId="0919D665" w:rsidR="00DD79FD" w:rsidRPr="007349FF" w:rsidRDefault="00DD79FD" w:rsidP="13B892DA">
      <w:pPr>
        <w:pStyle w:val="BodyTextIndentZnak"/>
        <w:tabs>
          <w:tab w:val="left" w:pos="567"/>
        </w:tabs>
        <w:spacing w:line="276" w:lineRule="auto"/>
        <w:ind w:left="567"/>
        <w:jc w:val="center"/>
        <w:rPr>
          <w:rFonts w:ascii="Times New Roman" w:hAnsi="Times New Roman" w:cs="Times New Roman"/>
          <w:b/>
          <w:bCs/>
          <w:sz w:val="22"/>
          <w:szCs w:val="22"/>
        </w:rPr>
      </w:pPr>
      <w:r w:rsidRPr="007349FF">
        <w:rPr>
          <w:rFonts w:ascii="Times New Roman" w:hAnsi="Times New Roman" w:cs="Times New Roman"/>
          <w:b/>
          <w:bCs/>
          <w:sz w:val="22"/>
          <w:szCs w:val="22"/>
        </w:rPr>
        <w:t>Łódź,</w:t>
      </w:r>
      <w:r w:rsidR="00F3312A" w:rsidRPr="007349FF">
        <w:rPr>
          <w:rFonts w:ascii="Times New Roman" w:hAnsi="Times New Roman" w:cs="Times New Roman"/>
          <w:b/>
          <w:bCs/>
          <w:sz w:val="22"/>
          <w:szCs w:val="22"/>
        </w:rPr>
        <w:t xml:space="preserve"> </w:t>
      </w:r>
      <w:r w:rsidR="00891399">
        <w:rPr>
          <w:rFonts w:ascii="Times New Roman" w:hAnsi="Times New Roman" w:cs="Times New Roman"/>
          <w:b/>
          <w:bCs/>
          <w:sz w:val="22"/>
          <w:szCs w:val="22"/>
        </w:rPr>
        <w:t>grudzień</w:t>
      </w:r>
      <w:r w:rsidR="00AA50BF" w:rsidRPr="007349FF">
        <w:rPr>
          <w:rFonts w:ascii="Times New Roman" w:hAnsi="Times New Roman" w:cs="Times New Roman"/>
          <w:b/>
          <w:bCs/>
          <w:sz w:val="22"/>
          <w:szCs w:val="22"/>
        </w:rPr>
        <w:t xml:space="preserve"> </w:t>
      </w:r>
      <w:r w:rsidR="00461B38" w:rsidRPr="007349FF">
        <w:rPr>
          <w:rFonts w:ascii="Times New Roman" w:hAnsi="Times New Roman" w:cs="Times New Roman"/>
          <w:b/>
          <w:bCs/>
          <w:sz w:val="22"/>
          <w:szCs w:val="22"/>
        </w:rPr>
        <w:t>20</w:t>
      </w:r>
      <w:r w:rsidR="00492AEC" w:rsidRPr="007349FF">
        <w:rPr>
          <w:rFonts w:ascii="Times New Roman" w:hAnsi="Times New Roman" w:cs="Times New Roman"/>
          <w:b/>
          <w:bCs/>
          <w:sz w:val="22"/>
          <w:szCs w:val="22"/>
        </w:rPr>
        <w:t>2</w:t>
      </w:r>
      <w:r w:rsidR="00C8059A" w:rsidRPr="007349FF">
        <w:rPr>
          <w:rFonts w:ascii="Times New Roman" w:hAnsi="Times New Roman" w:cs="Times New Roman"/>
          <w:b/>
          <w:bCs/>
          <w:sz w:val="22"/>
          <w:szCs w:val="22"/>
        </w:rPr>
        <w:t>3</w:t>
      </w:r>
      <w:r w:rsidR="5C476B07" w:rsidRPr="007349FF">
        <w:rPr>
          <w:rFonts w:ascii="Times New Roman" w:hAnsi="Times New Roman" w:cs="Times New Roman"/>
          <w:b/>
          <w:bCs/>
          <w:sz w:val="22"/>
          <w:szCs w:val="22"/>
        </w:rPr>
        <w:t xml:space="preserve"> </w:t>
      </w:r>
      <w:r w:rsidRPr="007349FF">
        <w:rPr>
          <w:rFonts w:ascii="Times New Roman" w:hAnsi="Times New Roman" w:cs="Times New Roman"/>
          <w:b/>
          <w:bCs/>
          <w:sz w:val="22"/>
          <w:szCs w:val="22"/>
        </w:rPr>
        <w:t>r.</w:t>
      </w:r>
      <w:r w:rsidR="6418CB61" w:rsidRPr="007349FF">
        <w:rPr>
          <w:rFonts w:ascii="Times New Roman" w:hAnsi="Times New Roman" w:cs="Times New Roman"/>
          <w:b/>
          <w:bCs/>
          <w:sz w:val="22"/>
          <w:szCs w:val="22"/>
        </w:rPr>
        <w:t xml:space="preserve"> </w:t>
      </w:r>
    </w:p>
    <w:p w14:paraId="47C9509E" w14:textId="77777777" w:rsidR="00AA50BF" w:rsidRPr="007349FF" w:rsidRDefault="00AA50BF" w:rsidP="13B892DA">
      <w:pPr>
        <w:pStyle w:val="BodyTextIndentZnak"/>
        <w:tabs>
          <w:tab w:val="left" w:pos="567"/>
        </w:tabs>
        <w:spacing w:line="276" w:lineRule="auto"/>
        <w:ind w:left="567"/>
        <w:jc w:val="center"/>
        <w:rPr>
          <w:rFonts w:ascii="Times New Roman" w:hAnsi="Times New Roman" w:cs="Times New Roman"/>
          <w:b/>
          <w:bCs/>
          <w:sz w:val="22"/>
          <w:szCs w:val="22"/>
        </w:rPr>
      </w:pPr>
    </w:p>
    <w:p w14:paraId="1359473F" w14:textId="77777777" w:rsidR="00AA50BF" w:rsidRPr="007349FF" w:rsidRDefault="00AA50BF" w:rsidP="13B892DA">
      <w:pPr>
        <w:pStyle w:val="BodyTextIndentZnak"/>
        <w:tabs>
          <w:tab w:val="left" w:pos="567"/>
        </w:tabs>
        <w:spacing w:line="276" w:lineRule="auto"/>
        <w:ind w:left="567"/>
        <w:jc w:val="center"/>
        <w:rPr>
          <w:rFonts w:ascii="Times New Roman" w:hAnsi="Times New Roman" w:cs="Times New Roman"/>
          <w:b/>
          <w:bCs/>
          <w:sz w:val="22"/>
          <w:szCs w:val="22"/>
        </w:rPr>
      </w:pPr>
    </w:p>
    <w:p w14:paraId="55144CAB" w14:textId="441137FB"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w:t>
      </w:r>
      <w:r w:rsidRPr="007349FF">
        <w:rPr>
          <w:rFonts w:ascii="Times New Roman" w:eastAsia="Calibri" w:hAnsi="Times New Roman" w:cs="Times New Roman"/>
          <w:b/>
          <w:sz w:val="22"/>
          <w:szCs w:val="22"/>
        </w:rPr>
        <w:t xml:space="preserve"> </w:t>
      </w:r>
      <w:r w:rsidR="00D64912"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DANE ZAMAWIAJĄCEGO</w:t>
      </w:r>
    </w:p>
    <w:p w14:paraId="06CE10F2" w14:textId="77777777" w:rsidR="007A4D21" w:rsidRPr="007349FF" w:rsidRDefault="007A4D2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A6CB8B5"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Nazwa podmiotu: Uniwersytet Łódzki </w:t>
      </w:r>
    </w:p>
    <w:p w14:paraId="27F6B25A"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Adres: </w:t>
      </w:r>
      <w:r w:rsidR="00FC3E2F" w:rsidRPr="007349FF">
        <w:rPr>
          <w:rFonts w:ascii="Times New Roman" w:hAnsi="Times New Roman" w:cs="Times New Roman"/>
          <w:b/>
          <w:szCs w:val="22"/>
        </w:rPr>
        <w:t xml:space="preserve">ul. </w:t>
      </w:r>
      <w:r w:rsidRPr="007349FF">
        <w:rPr>
          <w:rFonts w:ascii="Times New Roman" w:hAnsi="Times New Roman" w:cs="Times New Roman"/>
          <w:b/>
          <w:szCs w:val="22"/>
        </w:rPr>
        <w:t>Narutowicza 68, 90-136 Łódź</w:t>
      </w:r>
    </w:p>
    <w:p w14:paraId="3E24DBD2"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tel.: </w:t>
      </w:r>
      <w:r w:rsidRPr="007349FF">
        <w:rPr>
          <w:rFonts w:ascii="Times New Roman" w:hAnsi="Times New Roman" w:cs="Times New Roman"/>
          <w:b/>
          <w:bCs/>
          <w:szCs w:val="22"/>
        </w:rPr>
        <w:t>(42) 635-42-90</w:t>
      </w:r>
    </w:p>
    <w:p w14:paraId="72B76F03" w14:textId="77777777" w:rsidR="00CD1305" w:rsidRPr="007349FF" w:rsidRDefault="00CD1305" w:rsidP="007D416C">
      <w:pPr>
        <w:pStyle w:val="Zwykytekst1"/>
        <w:spacing w:line="276" w:lineRule="auto"/>
        <w:ind w:left="284"/>
        <w:rPr>
          <w:rFonts w:ascii="Times New Roman" w:hAnsi="Times New Roman" w:cs="Times New Roman"/>
          <w:b/>
          <w:szCs w:val="22"/>
        </w:rPr>
      </w:pPr>
      <w:r w:rsidRPr="007349FF">
        <w:rPr>
          <w:rFonts w:ascii="Times New Roman" w:hAnsi="Times New Roman" w:cs="Times New Roman"/>
          <w:b/>
          <w:bCs/>
          <w:szCs w:val="22"/>
        </w:rPr>
        <w:t xml:space="preserve">NIP: </w:t>
      </w:r>
      <w:r w:rsidR="0020544C" w:rsidRPr="007349FF">
        <w:rPr>
          <w:rFonts w:ascii="Times New Roman" w:hAnsi="Times New Roman" w:cs="Times New Roman"/>
          <w:b/>
          <w:bCs/>
          <w:szCs w:val="22"/>
        </w:rPr>
        <w:t>724 000 32 43</w:t>
      </w:r>
    </w:p>
    <w:p w14:paraId="022AC2ED" w14:textId="77777777" w:rsidR="00CD1305" w:rsidRPr="007349FF" w:rsidRDefault="00CD1305" w:rsidP="007D416C">
      <w:pPr>
        <w:pStyle w:val="Zwykytekst1"/>
        <w:spacing w:line="276" w:lineRule="auto"/>
        <w:ind w:left="284"/>
        <w:rPr>
          <w:rFonts w:ascii="Times New Roman" w:hAnsi="Times New Roman" w:cs="Times New Roman"/>
          <w:b/>
          <w:bCs/>
          <w:szCs w:val="22"/>
        </w:rPr>
      </w:pPr>
      <w:r w:rsidRPr="007349FF">
        <w:rPr>
          <w:rFonts w:ascii="Times New Roman" w:hAnsi="Times New Roman" w:cs="Times New Roman"/>
          <w:b/>
          <w:szCs w:val="22"/>
        </w:rPr>
        <w:t xml:space="preserve">Adres strony: </w:t>
      </w:r>
      <w:hyperlink r:id="rId11" w:history="1">
        <w:r w:rsidRPr="007349FF">
          <w:rPr>
            <w:rStyle w:val="Hipercze"/>
            <w:rFonts w:ascii="Times New Roman" w:hAnsi="Times New Roman" w:cs="Times New Roman"/>
            <w:b/>
            <w:color w:val="auto"/>
            <w:szCs w:val="22"/>
          </w:rPr>
          <w:t>www.uni.lodz.pl</w:t>
        </w:r>
      </w:hyperlink>
      <w:r w:rsidRPr="007349FF">
        <w:rPr>
          <w:rFonts w:ascii="Times New Roman" w:hAnsi="Times New Roman" w:cs="Times New Roman"/>
          <w:b/>
          <w:bCs/>
          <w:szCs w:val="22"/>
        </w:rPr>
        <w:t xml:space="preserve"> </w:t>
      </w:r>
    </w:p>
    <w:p w14:paraId="3D84A2E3" w14:textId="77777777" w:rsidR="00CD1305" w:rsidRPr="00D77AC9" w:rsidRDefault="00CD1305" w:rsidP="007D416C">
      <w:pPr>
        <w:pStyle w:val="Zwykytekst1"/>
        <w:spacing w:line="276" w:lineRule="auto"/>
        <w:ind w:left="284"/>
        <w:rPr>
          <w:rFonts w:ascii="Times New Roman" w:hAnsi="Times New Roman" w:cs="Times New Roman"/>
          <w:b/>
          <w:szCs w:val="22"/>
          <w:lang w:val="en-US"/>
        </w:rPr>
      </w:pPr>
      <w:r w:rsidRPr="00D77AC9">
        <w:rPr>
          <w:rFonts w:ascii="Times New Roman" w:hAnsi="Times New Roman" w:cs="Times New Roman"/>
          <w:b/>
          <w:szCs w:val="22"/>
          <w:lang w:val="en-US"/>
        </w:rPr>
        <w:t>e-mail: diir@uni.lodz.pl</w:t>
      </w:r>
    </w:p>
    <w:p w14:paraId="2469BF6D" w14:textId="4DD16108" w:rsidR="00CD1305" w:rsidRPr="007349FF" w:rsidRDefault="00CD1305" w:rsidP="007D416C">
      <w:pPr>
        <w:pStyle w:val="Zwykytekst1"/>
        <w:tabs>
          <w:tab w:val="left" w:pos="3686"/>
        </w:tabs>
        <w:spacing w:line="276" w:lineRule="auto"/>
        <w:ind w:left="284"/>
        <w:rPr>
          <w:rFonts w:ascii="Times New Roman" w:hAnsi="Times New Roman" w:cs="Times New Roman"/>
          <w:b/>
          <w:szCs w:val="22"/>
        </w:rPr>
      </w:pPr>
      <w:r w:rsidRPr="007349FF">
        <w:rPr>
          <w:rFonts w:ascii="Times New Roman" w:hAnsi="Times New Roman" w:cs="Times New Roman"/>
          <w:b/>
          <w:szCs w:val="22"/>
        </w:rPr>
        <w:t xml:space="preserve">Godziny urzędowania: pon. – pt. 8.00 – 15.00 </w:t>
      </w:r>
    </w:p>
    <w:p w14:paraId="02CDCF3B" w14:textId="77777777" w:rsidR="00FA3DEE" w:rsidRPr="007349FF" w:rsidRDefault="002C33DB" w:rsidP="00FA3DEE">
      <w:pPr>
        <w:pStyle w:val="Zwykytekst1"/>
        <w:tabs>
          <w:tab w:val="left" w:pos="3686"/>
        </w:tabs>
        <w:spacing w:line="276" w:lineRule="auto"/>
        <w:ind w:left="284"/>
        <w:jc w:val="both"/>
        <w:rPr>
          <w:rFonts w:ascii="Times New Roman" w:hAnsi="Times New Roman" w:cs="Times New Roman"/>
          <w:bCs/>
          <w:szCs w:val="22"/>
        </w:rPr>
      </w:pPr>
      <w:r w:rsidRPr="007349FF">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82DE4A3" w:rsidR="002C33DB" w:rsidRPr="007349FF" w:rsidRDefault="00964292" w:rsidP="00FA3DEE">
      <w:pPr>
        <w:pStyle w:val="Zwykytekst1"/>
        <w:tabs>
          <w:tab w:val="left" w:pos="3686"/>
        </w:tabs>
        <w:spacing w:line="276" w:lineRule="auto"/>
        <w:ind w:left="284"/>
        <w:rPr>
          <w:rFonts w:ascii="Times New Roman" w:hAnsi="Times New Roman" w:cs="Times New Roman"/>
          <w:b/>
          <w:szCs w:val="22"/>
        </w:rPr>
      </w:pPr>
      <w:hyperlink r:id="rId12" w:history="1">
        <w:r w:rsidR="00FA3DEE" w:rsidRPr="007349FF">
          <w:rPr>
            <w:rStyle w:val="Hipercze"/>
            <w:rFonts w:ascii="Times New Roman" w:hAnsi="Times New Roman" w:cs="Times New Roman"/>
            <w:b/>
            <w:color w:val="auto"/>
          </w:rPr>
          <w:t>https://platformazakupowa.pl/pn/uni.lodz</w:t>
        </w:r>
      </w:hyperlink>
      <w:r w:rsidR="002C33DB" w:rsidRPr="007349FF">
        <w:rPr>
          <w:rStyle w:val="Hipercze"/>
          <w:rFonts w:ascii="Times New Roman" w:hAnsi="Times New Roman" w:cs="Times New Roman"/>
          <w:b/>
          <w:color w:val="auto"/>
          <w:u w:val="none"/>
        </w:rPr>
        <w:t xml:space="preserve"> </w:t>
      </w:r>
      <w:r w:rsidR="00FA3DEE" w:rsidRPr="007349FF">
        <w:rPr>
          <w:rStyle w:val="Hipercze"/>
          <w:rFonts w:ascii="Times New Roman" w:hAnsi="Times New Roman" w:cs="Times New Roman"/>
          <w:b/>
          <w:color w:val="auto"/>
          <w:u w:val="none"/>
        </w:rPr>
        <w:t>-</w:t>
      </w:r>
      <w:r w:rsidR="002C33DB" w:rsidRPr="007349FF">
        <w:rPr>
          <w:rStyle w:val="Hipercze"/>
          <w:rFonts w:ascii="Times New Roman" w:hAnsi="Times New Roman" w:cs="Times New Roman"/>
          <w:b/>
          <w:color w:val="auto"/>
          <w:u w:val="none"/>
        </w:rPr>
        <w:t xml:space="preserve"> zwanej dalej Platform</w:t>
      </w:r>
      <w:r w:rsidR="00FA3DEE" w:rsidRPr="007349FF">
        <w:rPr>
          <w:rStyle w:val="Hipercze"/>
          <w:rFonts w:ascii="Times New Roman" w:hAnsi="Times New Roman" w:cs="Times New Roman"/>
          <w:b/>
          <w:color w:val="auto"/>
          <w:u w:val="none"/>
        </w:rPr>
        <w:t>ą</w:t>
      </w:r>
      <w:r w:rsidR="00FD58E2" w:rsidRPr="007349FF">
        <w:rPr>
          <w:rStyle w:val="Hipercze"/>
          <w:rFonts w:ascii="Times New Roman" w:hAnsi="Times New Roman" w:cs="Times New Roman"/>
          <w:b/>
          <w:color w:val="auto"/>
          <w:u w:val="none"/>
        </w:rPr>
        <w:t>.</w:t>
      </w:r>
    </w:p>
    <w:p w14:paraId="07E184BB" w14:textId="0CAE600C"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FE8CF0B"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53AECD56"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C4784D2" w14:textId="0FD4041F"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II.</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TRYB UDZIELENIE ZAMÓWIENIA</w:t>
      </w:r>
    </w:p>
    <w:p w14:paraId="4EBF42D5"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73B75A" w14:textId="4F9263AF" w:rsidR="00E836A5" w:rsidRPr="007349FF" w:rsidRDefault="00E836A5" w:rsidP="00E4746C">
      <w:pPr>
        <w:pStyle w:val="BodyTextIndentZnak"/>
        <w:numPr>
          <w:ilvl w:val="0"/>
          <w:numId w:val="8"/>
        </w:numPr>
        <w:tabs>
          <w:tab w:val="left" w:pos="567"/>
        </w:tabs>
        <w:spacing w:line="276" w:lineRule="auto"/>
        <w:ind w:left="567"/>
        <w:jc w:val="left"/>
        <w:rPr>
          <w:rFonts w:ascii="Times New Roman" w:eastAsia="Calibri" w:hAnsi="Times New Roman" w:cs="Times New Roman"/>
          <w:b/>
          <w:bCs/>
          <w:sz w:val="22"/>
          <w:szCs w:val="22"/>
        </w:rPr>
      </w:pPr>
      <w:r w:rsidRPr="007349FF">
        <w:rPr>
          <w:rFonts w:ascii="Times New Roman" w:hAnsi="Times New Roman" w:cs="Times New Roman"/>
          <w:sz w:val="22"/>
          <w:szCs w:val="22"/>
        </w:rPr>
        <w:t xml:space="preserve">Postępowanie o udzielenie zamówienia publicznego prowadzone jest w trybie </w:t>
      </w:r>
      <w:r w:rsidR="00EF6966" w:rsidRPr="007349FF">
        <w:rPr>
          <w:rFonts w:ascii="Times New Roman" w:hAnsi="Times New Roman" w:cs="Times New Roman"/>
          <w:b/>
          <w:bCs/>
          <w:sz w:val="22"/>
          <w:szCs w:val="22"/>
        </w:rPr>
        <w:t>podstawowym</w:t>
      </w:r>
      <w:r w:rsidRPr="007349FF">
        <w:rPr>
          <w:rFonts w:ascii="Times New Roman" w:hAnsi="Times New Roman" w:cs="Times New Roman"/>
          <w:sz w:val="22"/>
          <w:szCs w:val="22"/>
        </w:rPr>
        <w:t xml:space="preserve"> na podstawie art. </w:t>
      </w:r>
      <w:r w:rsidR="00EF6966" w:rsidRPr="007349FF">
        <w:rPr>
          <w:rFonts w:ascii="Times New Roman" w:hAnsi="Times New Roman" w:cs="Times New Roman"/>
          <w:sz w:val="22"/>
          <w:szCs w:val="22"/>
        </w:rPr>
        <w:t>275</w:t>
      </w:r>
      <w:r w:rsidR="002C33DB" w:rsidRPr="007349FF">
        <w:rPr>
          <w:rFonts w:ascii="Times New Roman" w:hAnsi="Times New Roman" w:cs="Times New Roman"/>
          <w:sz w:val="22"/>
          <w:szCs w:val="22"/>
        </w:rPr>
        <w:t xml:space="preserve"> pkt. 1) </w:t>
      </w:r>
      <w:r w:rsidR="00EF6966" w:rsidRPr="007349FF">
        <w:rPr>
          <w:rFonts w:ascii="Times New Roman" w:hAnsi="Times New Roman" w:cs="Times New Roman"/>
          <w:sz w:val="22"/>
          <w:szCs w:val="22"/>
        </w:rPr>
        <w:t>Ustawy.</w:t>
      </w:r>
    </w:p>
    <w:p w14:paraId="644DC698" w14:textId="1EFDE3C0" w:rsidR="00E836A5" w:rsidRPr="007349FF" w:rsidRDefault="002C33DB" w:rsidP="00E4746C">
      <w:pPr>
        <w:pStyle w:val="BodyTextIndentZnak"/>
        <w:numPr>
          <w:ilvl w:val="0"/>
          <w:numId w:val="8"/>
        </w:numPr>
        <w:tabs>
          <w:tab w:val="left" w:pos="567"/>
        </w:tabs>
        <w:spacing w:line="276" w:lineRule="auto"/>
        <w:ind w:left="567"/>
        <w:jc w:val="left"/>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Zamawiający </w:t>
      </w:r>
      <w:r w:rsidRPr="007349FF">
        <w:rPr>
          <w:rFonts w:ascii="Times New Roman" w:eastAsia="Calibri" w:hAnsi="Times New Roman" w:cs="Times New Roman"/>
          <w:sz w:val="22"/>
          <w:szCs w:val="22"/>
          <w:u w:val="single"/>
        </w:rPr>
        <w:t>nie przewiduje</w:t>
      </w:r>
      <w:r w:rsidRPr="007349FF">
        <w:rPr>
          <w:rFonts w:ascii="Times New Roman" w:eastAsia="Calibri" w:hAnsi="Times New Roman" w:cs="Times New Roman"/>
          <w:sz w:val="22"/>
          <w:szCs w:val="22"/>
        </w:rPr>
        <w:t xml:space="preserve"> wyboru najkorzystniejszej oferty z możliwością prowadzenia negocjacji.</w:t>
      </w:r>
    </w:p>
    <w:p w14:paraId="16C89953" w14:textId="6BC26DAE" w:rsidR="00AF115C" w:rsidRPr="007349FF" w:rsidRDefault="007F1C23" w:rsidP="00E4746C">
      <w:pPr>
        <w:pStyle w:val="BodyTextIndentZnak"/>
        <w:numPr>
          <w:ilvl w:val="0"/>
          <w:numId w:val="8"/>
        </w:numPr>
        <w:tabs>
          <w:tab w:val="left" w:pos="567"/>
        </w:tabs>
        <w:spacing w:line="276" w:lineRule="auto"/>
        <w:ind w:left="567" w:hanging="357"/>
        <w:rPr>
          <w:rFonts w:ascii="Times New Roman" w:eastAsia="Calibri" w:hAnsi="Times New Roman" w:cs="Times New Roman"/>
          <w:b/>
          <w:bCs/>
          <w:sz w:val="22"/>
          <w:szCs w:val="22"/>
        </w:rPr>
      </w:pPr>
      <w:r w:rsidRPr="007349FF">
        <w:rPr>
          <w:rFonts w:ascii="Times New Roman" w:hAnsi="Times New Roman" w:cs="Times New Roman"/>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705069">
        <w:rPr>
          <w:rFonts w:ascii="Times New Roman" w:hAnsi="Times New Roman" w:cs="Times New Roman"/>
          <w:sz w:val="22"/>
          <w:szCs w:val="22"/>
        </w:rPr>
        <w:t>3</w:t>
      </w:r>
      <w:r w:rsidR="00FB15C0"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r. poz. </w:t>
      </w:r>
      <w:r w:rsidR="00705069" w:rsidRPr="00705069">
        <w:rPr>
          <w:rFonts w:ascii="Times New Roman" w:hAnsi="Times New Roman" w:cs="Times New Roman"/>
          <w:sz w:val="22"/>
          <w:szCs w:val="22"/>
        </w:rPr>
        <w:t>1610</w:t>
      </w:r>
      <w:r w:rsidR="00D77AC9" w:rsidRPr="00705069">
        <w:rPr>
          <w:rFonts w:ascii="Times New Roman" w:hAnsi="Times New Roman" w:cs="Times New Roman"/>
          <w:sz w:val="22"/>
          <w:szCs w:val="22"/>
        </w:rPr>
        <w:t xml:space="preserve"> z </w:t>
      </w:r>
      <w:proofErr w:type="spellStart"/>
      <w:r w:rsidR="00D77AC9" w:rsidRPr="00705069">
        <w:rPr>
          <w:rFonts w:ascii="Times New Roman" w:hAnsi="Times New Roman" w:cs="Times New Roman"/>
          <w:sz w:val="22"/>
          <w:szCs w:val="22"/>
        </w:rPr>
        <w:t>późn</w:t>
      </w:r>
      <w:proofErr w:type="spellEnd"/>
      <w:r w:rsidR="00D77AC9" w:rsidRPr="00705069">
        <w:rPr>
          <w:rFonts w:ascii="Times New Roman" w:hAnsi="Times New Roman" w:cs="Times New Roman"/>
          <w:sz w:val="22"/>
          <w:szCs w:val="22"/>
        </w:rPr>
        <w:t>. zm</w:t>
      </w:r>
      <w:r w:rsidR="00D77AC9" w:rsidRPr="00D77AC9">
        <w:rPr>
          <w:rFonts w:ascii="Times New Roman" w:hAnsi="Times New Roman" w:cs="Times New Roman"/>
          <w:color w:val="FF0000"/>
          <w:sz w:val="22"/>
          <w:szCs w:val="22"/>
        </w:rPr>
        <w:t>.</w:t>
      </w:r>
      <w:r w:rsidRPr="007349FF">
        <w:rPr>
          <w:rFonts w:ascii="Times New Roman" w:hAnsi="Times New Roman" w:cs="Times New Roman"/>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7349FF">
        <w:rPr>
          <w:rFonts w:ascii="Times New Roman" w:hAnsi="Times New Roman" w:cs="Times New Roman"/>
          <w:sz w:val="22"/>
          <w:szCs w:val="22"/>
        </w:rPr>
        <w:t xml:space="preserve">0 </w:t>
      </w:r>
      <w:r w:rsidRPr="007349FF">
        <w:rPr>
          <w:rFonts w:ascii="Times New Roman" w:hAnsi="Times New Roman" w:cs="Times New Roman"/>
          <w:sz w:val="22"/>
          <w:szCs w:val="22"/>
        </w:rPr>
        <w:t>r. poz. 2</w:t>
      </w:r>
      <w:r w:rsidR="00B75242" w:rsidRPr="007349FF">
        <w:rPr>
          <w:rFonts w:ascii="Times New Roman" w:hAnsi="Times New Roman" w:cs="Times New Roman"/>
          <w:sz w:val="22"/>
          <w:szCs w:val="22"/>
        </w:rPr>
        <w:t>452)</w:t>
      </w:r>
      <w:r w:rsidRPr="007349FF">
        <w:rPr>
          <w:rFonts w:ascii="Times New Roman" w:hAnsi="Times New Roman" w:cs="Times New Roman"/>
          <w:sz w:val="22"/>
          <w:szCs w:val="22"/>
        </w:rPr>
        <w:t>.W zakresie nieuregulowanym przez ww. akty prawne stosuje się przepisy ustawy z dnia 23 kwietnia 1964 r. - Kodeks cywilny (Dz.U. z 202</w:t>
      </w:r>
      <w:r w:rsidR="00D97C43" w:rsidRPr="007349FF">
        <w:rPr>
          <w:rFonts w:ascii="Times New Roman" w:hAnsi="Times New Roman" w:cs="Times New Roman"/>
          <w:sz w:val="22"/>
          <w:szCs w:val="22"/>
        </w:rPr>
        <w:t>2</w:t>
      </w:r>
      <w:r w:rsidRPr="007349FF">
        <w:rPr>
          <w:rFonts w:ascii="Times New Roman" w:hAnsi="Times New Roman" w:cs="Times New Roman"/>
          <w:sz w:val="22"/>
          <w:szCs w:val="22"/>
        </w:rPr>
        <w:t xml:space="preserve"> r. poz. 1</w:t>
      </w:r>
      <w:r w:rsidR="00D97C43" w:rsidRPr="007349FF">
        <w:rPr>
          <w:rFonts w:ascii="Times New Roman" w:hAnsi="Times New Roman" w:cs="Times New Roman"/>
          <w:sz w:val="22"/>
          <w:szCs w:val="22"/>
        </w:rPr>
        <w:t>360</w:t>
      </w:r>
      <w:r w:rsidRPr="007349FF">
        <w:rPr>
          <w:rFonts w:ascii="Times New Roman" w:hAnsi="Times New Roman" w:cs="Times New Roman"/>
          <w:sz w:val="22"/>
          <w:szCs w:val="22"/>
        </w:rPr>
        <w:t xml:space="preserve"> z </w:t>
      </w:r>
      <w:proofErr w:type="spellStart"/>
      <w:r w:rsidRPr="007349FF">
        <w:rPr>
          <w:rFonts w:ascii="Times New Roman" w:hAnsi="Times New Roman" w:cs="Times New Roman"/>
          <w:sz w:val="22"/>
          <w:szCs w:val="22"/>
        </w:rPr>
        <w:t>późn</w:t>
      </w:r>
      <w:proofErr w:type="spellEnd"/>
      <w:r w:rsidRPr="007349FF">
        <w:rPr>
          <w:rFonts w:ascii="Times New Roman" w:hAnsi="Times New Roman" w:cs="Times New Roman"/>
          <w:sz w:val="22"/>
          <w:szCs w:val="22"/>
        </w:rPr>
        <w:t>. zm.) oraz inne przepisy powszechnie obowiązującego prawa związanego z przedmiotem zamówienia</w:t>
      </w:r>
      <w:r w:rsidR="00A34442" w:rsidRPr="007349FF">
        <w:rPr>
          <w:rFonts w:ascii="Times New Roman" w:hAnsi="Times New Roman" w:cs="Times New Roman"/>
          <w:sz w:val="22"/>
          <w:szCs w:val="22"/>
        </w:rPr>
        <w:t>.</w:t>
      </w:r>
    </w:p>
    <w:p w14:paraId="28AED268" w14:textId="77777777" w:rsidR="00AF115C" w:rsidRPr="007349F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55CA9DAC" w14:textId="77777777" w:rsidR="00AF115C" w:rsidRPr="007349FF" w:rsidRDefault="00AF115C" w:rsidP="00E4746C">
      <w:pPr>
        <w:pStyle w:val="BodyTextIndentZnak"/>
        <w:numPr>
          <w:ilvl w:val="0"/>
          <w:numId w:val="8"/>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sz w:val="22"/>
          <w:szCs w:val="22"/>
        </w:rPr>
        <w:t>Wspólny Słownik zamówień CPV:</w:t>
      </w:r>
    </w:p>
    <w:p w14:paraId="590FAAAC" w14:textId="77777777" w:rsidR="00AF115C" w:rsidRPr="007349FF"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34874751" w14:textId="77777777" w:rsidR="009F2996" w:rsidRPr="00635933" w:rsidRDefault="009F2996"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45210000-2 Roboty budowlane w zakresie budynków</w:t>
      </w:r>
    </w:p>
    <w:p w14:paraId="44C7D0E2"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45110000-1 Roboty w zakresie burzenia i rozbiórki obiektów budowlanych; roboty ziemne</w:t>
      </w:r>
    </w:p>
    <w:p w14:paraId="40A53B81"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45400000-1 Roboty wykończeniowe w zakresie obiektów budowlanych</w:t>
      </w:r>
    </w:p>
    <w:p w14:paraId="1DE88FB1" w14:textId="77777777" w:rsidR="00770F40" w:rsidRPr="00635933" w:rsidRDefault="00770F40" w:rsidP="009F2996">
      <w:pPr>
        <w:pStyle w:val="BodyTextIndentZnak"/>
        <w:tabs>
          <w:tab w:val="left" w:pos="567"/>
        </w:tabs>
        <w:spacing w:line="276" w:lineRule="auto"/>
        <w:ind w:left="567"/>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45453100-8 Roboty renowacyjne</w:t>
      </w:r>
    </w:p>
    <w:p w14:paraId="7DDD4C3E" w14:textId="77777777" w:rsidR="0006705A" w:rsidRPr="00635933" w:rsidRDefault="00770F40" w:rsidP="009F2996">
      <w:pPr>
        <w:pStyle w:val="BodyTextIndentZnak"/>
        <w:tabs>
          <w:tab w:val="left" w:pos="567"/>
        </w:tabs>
        <w:spacing w:line="276" w:lineRule="auto"/>
        <w:ind w:left="567"/>
        <w:jc w:val="left"/>
        <w:rPr>
          <w:rFonts w:ascii="Times New Roman" w:hAnsi="Times New Roman" w:cs="Times New Roman"/>
          <w:b/>
          <w:sz w:val="22"/>
          <w:szCs w:val="22"/>
          <w:lang w:eastAsia="pl-PL"/>
        </w:rPr>
      </w:pPr>
      <w:r w:rsidRPr="00635933">
        <w:rPr>
          <w:rFonts w:ascii="Times New Roman" w:hAnsi="Times New Roman" w:cs="Times New Roman"/>
          <w:b/>
          <w:sz w:val="22"/>
          <w:szCs w:val="22"/>
          <w:lang w:eastAsia="pl-PL"/>
        </w:rPr>
        <w:t>45454100-5 Odnawianie</w:t>
      </w:r>
    </w:p>
    <w:p w14:paraId="5CAD37E1" w14:textId="1262585F" w:rsidR="00635933" w:rsidRPr="00635933" w:rsidRDefault="00635933" w:rsidP="00635933">
      <w:pPr>
        <w:pStyle w:val="BodyTextIndentZnak"/>
        <w:tabs>
          <w:tab w:val="left" w:pos="567"/>
        </w:tabs>
        <w:spacing w:line="276" w:lineRule="auto"/>
        <w:ind w:left="567"/>
        <w:jc w:val="left"/>
        <w:rPr>
          <w:rFonts w:ascii="Times New Roman" w:eastAsia="Calibri" w:hAnsi="Times New Roman" w:cs="Times New Roman"/>
          <w:b/>
          <w:sz w:val="22"/>
          <w:szCs w:val="22"/>
        </w:rPr>
      </w:pPr>
      <w:r w:rsidRPr="00635933">
        <w:rPr>
          <w:rFonts w:ascii="Times New Roman" w:hAnsi="Times New Roman" w:cs="Times New Roman"/>
          <w:b/>
          <w:sz w:val="22"/>
          <w:szCs w:val="22"/>
          <w:lang w:eastAsia="pl-PL"/>
        </w:rPr>
        <w:t>45</w:t>
      </w:r>
      <w:r w:rsidR="00D15D75">
        <w:rPr>
          <w:rFonts w:ascii="Times New Roman" w:hAnsi="Times New Roman" w:cs="Times New Roman"/>
          <w:b/>
          <w:sz w:val="22"/>
          <w:szCs w:val="22"/>
          <w:lang w:eastAsia="pl-PL"/>
        </w:rPr>
        <w:t>3000</w:t>
      </w:r>
      <w:r w:rsidRPr="00635933">
        <w:rPr>
          <w:rFonts w:ascii="Times New Roman" w:hAnsi="Times New Roman" w:cs="Times New Roman"/>
          <w:b/>
          <w:sz w:val="22"/>
          <w:szCs w:val="22"/>
          <w:lang w:eastAsia="pl-PL"/>
        </w:rPr>
        <w:t>00-</w:t>
      </w:r>
      <w:r w:rsidR="00D15D75">
        <w:rPr>
          <w:rFonts w:ascii="Times New Roman" w:hAnsi="Times New Roman" w:cs="Times New Roman"/>
          <w:b/>
          <w:sz w:val="22"/>
          <w:szCs w:val="22"/>
          <w:lang w:eastAsia="pl-PL"/>
        </w:rPr>
        <w:t>0</w:t>
      </w:r>
      <w:r w:rsidRPr="00635933">
        <w:rPr>
          <w:rFonts w:ascii="Times New Roman" w:hAnsi="Times New Roman" w:cs="Times New Roman"/>
          <w:b/>
          <w:sz w:val="22"/>
          <w:szCs w:val="22"/>
          <w:lang w:eastAsia="pl-PL"/>
        </w:rPr>
        <w:t xml:space="preserve"> Roboty instalacyjne w budynkach</w:t>
      </w:r>
    </w:p>
    <w:p w14:paraId="2A4A734E" w14:textId="77777777" w:rsidR="00770F40" w:rsidRPr="007349FF" w:rsidRDefault="00770F40" w:rsidP="00770F40">
      <w:pPr>
        <w:suppressAutoHyphens w:val="0"/>
        <w:autoSpaceDE w:val="0"/>
        <w:spacing w:line="276" w:lineRule="auto"/>
        <w:ind w:left="567"/>
        <w:jc w:val="both"/>
        <w:rPr>
          <w:sz w:val="10"/>
          <w:szCs w:val="10"/>
          <w:lang w:eastAsia="pl-PL"/>
        </w:rPr>
      </w:pPr>
    </w:p>
    <w:p w14:paraId="24B80853" w14:textId="25066AB9" w:rsidR="007F1C23" w:rsidRPr="007349FF" w:rsidRDefault="007F1C23" w:rsidP="00E4746C">
      <w:pPr>
        <w:pStyle w:val="Akapitzlist"/>
        <w:numPr>
          <w:ilvl w:val="0"/>
          <w:numId w:val="8"/>
        </w:numPr>
        <w:ind w:left="567"/>
        <w:jc w:val="both"/>
        <w:rPr>
          <w:rFonts w:ascii="Times New Roman" w:hAnsi="Times New Roman" w:cs="Times New Roman"/>
          <w:lang w:eastAsia="ar-SA"/>
        </w:rPr>
      </w:pPr>
      <w:r w:rsidRPr="007349FF">
        <w:rPr>
          <w:rFonts w:ascii="Times New Roman" w:hAnsi="Times New Roman" w:cs="Times New Roman"/>
          <w:lang w:eastAsia="ar-SA"/>
        </w:rPr>
        <w:t xml:space="preserve">Postępowanie prowadzone jest w języku polskim. </w:t>
      </w:r>
      <w:r w:rsidRPr="007349FF">
        <w:rPr>
          <w:rFonts w:ascii="Times New Roman" w:hAnsi="Times New Roman" w:cs="Times New Roman"/>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7349FF">
        <w:rPr>
          <w:rFonts w:ascii="Times New Roman" w:hAnsi="Times New Roman" w:cs="Times New Roman"/>
        </w:rPr>
        <w:t>t.j</w:t>
      </w:r>
      <w:proofErr w:type="spellEnd"/>
      <w:r w:rsidRPr="007349FF">
        <w:rPr>
          <w:rFonts w:ascii="Times New Roman" w:hAnsi="Times New Roman" w:cs="Times New Roman"/>
        </w:rPr>
        <w:t>. Dz.U. z 20</w:t>
      </w:r>
      <w:r w:rsidR="00B75242" w:rsidRPr="007349FF">
        <w:rPr>
          <w:rFonts w:ascii="Times New Roman" w:hAnsi="Times New Roman" w:cs="Times New Roman"/>
        </w:rPr>
        <w:t>21</w:t>
      </w:r>
      <w:r w:rsidRPr="007349FF">
        <w:rPr>
          <w:rFonts w:ascii="Times New Roman" w:hAnsi="Times New Roman" w:cs="Times New Roman"/>
        </w:rPr>
        <w:t xml:space="preserve"> r. poz.  </w:t>
      </w:r>
      <w:r w:rsidR="00B75242" w:rsidRPr="007349FF">
        <w:rPr>
          <w:rFonts w:ascii="Times New Roman" w:hAnsi="Times New Roman" w:cs="Times New Roman"/>
        </w:rPr>
        <w:t>672</w:t>
      </w:r>
      <w:r w:rsidRPr="007349FF">
        <w:rPr>
          <w:rFonts w:ascii="Times New Roman" w:hAnsi="Times New Roman" w:cs="Times New Roman"/>
        </w:rPr>
        <w:t>)</w:t>
      </w:r>
      <w:r w:rsidR="006F1563" w:rsidRPr="007349FF">
        <w:rPr>
          <w:rFonts w:ascii="Times New Roman" w:hAnsi="Times New Roman" w:cs="Times New Roman"/>
          <w:lang w:eastAsia="ar-SA"/>
        </w:rPr>
        <w:t>.</w:t>
      </w:r>
    </w:p>
    <w:p w14:paraId="2F9C3DCB"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1CF5F3D" w14:textId="3AFA4E5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III.</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OPIS PRZEDMIOTU ZAMÓWIENIA</w:t>
      </w:r>
    </w:p>
    <w:p w14:paraId="5AB65BF3" w14:textId="77777777" w:rsidR="007F1C23" w:rsidRPr="007349FF" w:rsidRDefault="007F1C2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B856400"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7C98AA" w14:textId="77777777" w:rsidR="005D01FE" w:rsidRPr="005B15F3" w:rsidRDefault="001821FF" w:rsidP="00A913BE">
      <w:pPr>
        <w:pStyle w:val="Akapitzlist"/>
        <w:numPr>
          <w:ilvl w:val="0"/>
          <w:numId w:val="67"/>
        </w:numPr>
        <w:spacing w:after="0"/>
        <w:ind w:left="567" w:hanging="357"/>
        <w:jc w:val="both"/>
        <w:rPr>
          <w:rFonts w:ascii="Times New Roman" w:hAnsi="Times New Roman" w:cs="Times New Roman"/>
          <w:bCs/>
        </w:rPr>
      </w:pPr>
      <w:r w:rsidRPr="005B15F3">
        <w:rPr>
          <w:rFonts w:ascii="Times New Roman" w:hAnsi="Times New Roman" w:cs="Times New Roman"/>
          <w:bCs/>
        </w:rPr>
        <w:t>Przedmiotem zamówienia jest</w:t>
      </w:r>
      <w:r w:rsidR="007F1C23" w:rsidRPr="005B15F3">
        <w:rPr>
          <w:rFonts w:ascii="Times New Roman" w:hAnsi="Times New Roman" w:cs="Times New Roman"/>
          <w:bCs/>
        </w:rPr>
        <w:t xml:space="preserve"> </w:t>
      </w:r>
      <w:bookmarkStart w:id="0" w:name="_Hlk116482222"/>
      <w:bookmarkStart w:id="1" w:name="_Hlk124861437"/>
      <w:r w:rsidR="00946B38" w:rsidRPr="005B15F3">
        <w:rPr>
          <w:rFonts w:ascii="Times New Roman" w:hAnsi="Times New Roman" w:cs="Times New Roman"/>
          <w:shd w:val="clear" w:color="auto" w:fill="FFFFFF"/>
        </w:rPr>
        <w:t xml:space="preserve">rozbudowa budynku Centrum Wychowania Fizycznego i Sportu Uniwersytetu Łódzkiego przy ul. </w:t>
      </w:r>
      <w:proofErr w:type="spellStart"/>
      <w:r w:rsidR="00946B38" w:rsidRPr="005B15F3">
        <w:rPr>
          <w:rFonts w:ascii="Times New Roman" w:hAnsi="Times New Roman" w:cs="Times New Roman"/>
          <w:shd w:val="clear" w:color="auto" w:fill="FFFFFF"/>
        </w:rPr>
        <w:t>Styrskiej</w:t>
      </w:r>
      <w:proofErr w:type="spellEnd"/>
      <w:r w:rsidR="00946B38" w:rsidRPr="005B15F3">
        <w:rPr>
          <w:rFonts w:ascii="Times New Roman" w:hAnsi="Times New Roman" w:cs="Times New Roman"/>
          <w:shd w:val="clear" w:color="auto" w:fill="FFFFFF"/>
        </w:rPr>
        <w:t xml:space="preserve"> 20/24 w Łodzi</w:t>
      </w:r>
      <w:r w:rsidR="005D01FE" w:rsidRPr="005B15F3">
        <w:rPr>
          <w:rFonts w:ascii="Times New Roman" w:hAnsi="Times New Roman" w:cs="Times New Roman"/>
          <w:shd w:val="clear" w:color="auto" w:fill="FFFFFF"/>
        </w:rPr>
        <w:t>. W zakres prac wchodzi m.in.:</w:t>
      </w:r>
    </w:p>
    <w:p w14:paraId="3D599A32" w14:textId="18C524A7"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 xml:space="preserve">Budowa nowego budynku </w:t>
      </w:r>
      <w:proofErr w:type="spellStart"/>
      <w:r w:rsidRPr="005B15F3">
        <w:rPr>
          <w:rFonts w:ascii="Times New Roman" w:hAnsi="Times New Roman" w:cs="Times New Roman"/>
          <w:shd w:val="clear" w:color="auto" w:fill="FFFFFF"/>
        </w:rPr>
        <w:t>CWFiS</w:t>
      </w:r>
      <w:proofErr w:type="spellEnd"/>
      <w:r w:rsidRPr="005B15F3">
        <w:rPr>
          <w:rFonts w:ascii="Times New Roman" w:hAnsi="Times New Roman" w:cs="Times New Roman"/>
          <w:shd w:val="clear" w:color="auto" w:fill="FFFFFF"/>
        </w:rPr>
        <w:t xml:space="preserve"> UŁ – roboty budowlane, sanitarne, elektryczne, drogowe, wzmocnienie podłoża</w:t>
      </w:r>
      <w:r w:rsidR="003822F1" w:rsidRPr="005B15F3">
        <w:rPr>
          <w:rFonts w:ascii="Times New Roman" w:hAnsi="Times New Roman" w:cs="Times New Roman"/>
          <w:shd w:val="clear" w:color="auto" w:fill="FFFFFF"/>
        </w:rPr>
        <w:t>, roboty wykończeniowe</w:t>
      </w:r>
      <w:r w:rsidRPr="005B15F3">
        <w:rPr>
          <w:rFonts w:ascii="Times New Roman" w:hAnsi="Times New Roman" w:cs="Times New Roman"/>
          <w:shd w:val="clear" w:color="auto" w:fill="FFFFFF"/>
        </w:rPr>
        <w:t>;</w:t>
      </w:r>
    </w:p>
    <w:p w14:paraId="0DA96494" w14:textId="2E4C4289"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W</w:t>
      </w:r>
      <w:r w:rsidR="00946B38" w:rsidRPr="005B15F3">
        <w:rPr>
          <w:rFonts w:ascii="Times New Roman" w:hAnsi="Times New Roman" w:cs="Times New Roman"/>
          <w:shd w:val="clear" w:color="auto" w:fill="FFFFFF"/>
        </w:rPr>
        <w:t xml:space="preserve">zmocnienie podłoża istniejącej hali sportowej </w:t>
      </w:r>
      <w:proofErr w:type="spellStart"/>
      <w:r w:rsidR="00946B38" w:rsidRPr="005B15F3">
        <w:rPr>
          <w:rFonts w:ascii="Times New Roman" w:hAnsi="Times New Roman" w:cs="Times New Roman"/>
          <w:shd w:val="clear" w:color="auto" w:fill="FFFFFF"/>
        </w:rPr>
        <w:t>CWFiS</w:t>
      </w:r>
      <w:proofErr w:type="spellEnd"/>
      <w:r w:rsidR="00946B38" w:rsidRPr="005B15F3">
        <w:rPr>
          <w:rFonts w:ascii="Times New Roman" w:hAnsi="Times New Roman" w:cs="Times New Roman"/>
          <w:shd w:val="clear" w:color="auto" w:fill="FFFFFF"/>
        </w:rPr>
        <w:t xml:space="preserve"> UŁ</w:t>
      </w:r>
      <w:r w:rsidRPr="005B15F3">
        <w:rPr>
          <w:rFonts w:ascii="Times New Roman" w:hAnsi="Times New Roman" w:cs="Times New Roman"/>
          <w:shd w:val="clear" w:color="auto" w:fill="FFFFFF"/>
        </w:rPr>
        <w:t>;</w:t>
      </w:r>
    </w:p>
    <w:p w14:paraId="5E8C4CC3" w14:textId="77777777" w:rsidR="005D01FE"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R</w:t>
      </w:r>
      <w:r w:rsidR="00946B38" w:rsidRPr="005B15F3">
        <w:rPr>
          <w:rFonts w:ascii="Times New Roman" w:hAnsi="Times New Roman" w:cs="Times New Roman"/>
          <w:shd w:val="clear" w:color="auto" w:fill="FFFFFF"/>
        </w:rPr>
        <w:t>obot</w:t>
      </w:r>
      <w:r w:rsidRPr="005B15F3">
        <w:rPr>
          <w:rFonts w:ascii="Times New Roman" w:hAnsi="Times New Roman" w:cs="Times New Roman"/>
          <w:shd w:val="clear" w:color="auto" w:fill="FFFFFF"/>
        </w:rPr>
        <w:t>y</w:t>
      </w:r>
      <w:r w:rsidR="00946B38" w:rsidRPr="005B15F3">
        <w:rPr>
          <w:rFonts w:ascii="Times New Roman" w:hAnsi="Times New Roman" w:cs="Times New Roman"/>
          <w:shd w:val="clear" w:color="auto" w:fill="FFFFFF"/>
        </w:rPr>
        <w:t xml:space="preserve"> remontow</w:t>
      </w:r>
      <w:r w:rsidRPr="005B15F3">
        <w:rPr>
          <w:rFonts w:ascii="Times New Roman" w:hAnsi="Times New Roman" w:cs="Times New Roman"/>
          <w:shd w:val="clear" w:color="auto" w:fill="FFFFFF"/>
        </w:rPr>
        <w:t>e</w:t>
      </w:r>
      <w:r w:rsidR="00946B38" w:rsidRPr="005B15F3">
        <w:rPr>
          <w:rFonts w:ascii="Times New Roman" w:hAnsi="Times New Roman" w:cs="Times New Roman"/>
          <w:shd w:val="clear" w:color="auto" w:fill="FFFFFF"/>
        </w:rPr>
        <w:t xml:space="preserve"> i rozbiórkow</w:t>
      </w:r>
      <w:r w:rsidRPr="005B15F3">
        <w:rPr>
          <w:rFonts w:ascii="Times New Roman" w:hAnsi="Times New Roman" w:cs="Times New Roman"/>
          <w:shd w:val="clear" w:color="auto" w:fill="FFFFFF"/>
        </w:rPr>
        <w:t xml:space="preserve">e istniejącej hali sportowej </w:t>
      </w:r>
      <w:proofErr w:type="spellStart"/>
      <w:r w:rsidRPr="005B15F3">
        <w:rPr>
          <w:rFonts w:ascii="Times New Roman" w:hAnsi="Times New Roman" w:cs="Times New Roman"/>
          <w:shd w:val="clear" w:color="auto" w:fill="FFFFFF"/>
        </w:rPr>
        <w:t>CWFiS</w:t>
      </w:r>
      <w:proofErr w:type="spellEnd"/>
      <w:r w:rsidRPr="005B15F3">
        <w:rPr>
          <w:rFonts w:ascii="Times New Roman" w:hAnsi="Times New Roman" w:cs="Times New Roman"/>
          <w:shd w:val="clear" w:color="auto" w:fill="FFFFFF"/>
        </w:rPr>
        <w:t xml:space="preserve"> UŁ;</w:t>
      </w:r>
    </w:p>
    <w:p w14:paraId="5B05FF5E" w14:textId="1604EEAD" w:rsidR="002131AD" w:rsidRPr="005B15F3" w:rsidRDefault="005D01FE" w:rsidP="00A913BE">
      <w:pPr>
        <w:pStyle w:val="Akapitzlist"/>
        <w:numPr>
          <w:ilvl w:val="0"/>
          <w:numId w:val="71"/>
        </w:numPr>
        <w:spacing w:after="0"/>
        <w:ind w:hanging="357"/>
        <w:jc w:val="both"/>
        <w:rPr>
          <w:rFonts w:ascii="Times New Roman" w:hAnsi="Times New Roman" w:cs="Times New Roman"/>
          <w:shd w:val="clear" w:color="auto" w:fill="FFFFFF"/>
        </w:rPr>
      </w:pPr>
      <w:r w:rsidRPr="005B15F3">
        <w:rPr>
          <w:rFonts w:ascii="Times New Roman" w:hAnsi="Times New Roman" w:cs="Times New Roman"/>
          <w:shd w:val="clear" w:color="auto" w:fill="FFFFFF"/>
        </w:rPr>
        <w:t>Z</w:t>
      </w:r>
      <w:r w:rsidR="00946B38" w:rsidRPr="005B15F3">
        <w:rPr>
          <w:rFonts w:ascii="Times New Roman" w:hAnsi="Times New Roman" w:cs="Times New Roman"/>
          <w:shd w:val="clear" w:color="auto" w:fill="FFFFFF"/>
        </w:rPr>
        <w:t>miana lokalizacji siłowni zewnętrznej</w:t>
      </w:r>
      <w:bookmarkEnd w:id="0"/>
      <w:bookmarkEnd w:id="1"/>
      <w:r w:rsidR="00946B38" w:rsidRPr="005B15F3">
        <w:rPr>
          <w:rFonts w:ascii="Times New Roman" w:hAnsi="Times New Roman" w:cs="Times New Roman"/>
          <w:bCs/>
        </w:rPr>
        <w:t xml:space="preserve"> </w:t>
      </w:r>
      <w:r w:rsidRPr="005B15F3">
        <w:rPr>
          <w:rFonts w:ascii="Times New Roman" w:hAnsi="Times New Roman" w:cs="Times New Roman"/>
          <w:bCs/>
        </w:rPr>
        <w:t xml:space="preserve">znajdującej się obok </w:t>
      </w:r>
      <w:proofErr w:type="spellStart"/>
      <w:r w:rsidRPr="005B15F3">
        <w:rPr>
          <w:rFonts w:ascii="Times New Roman" w:hAnsi="Times New Roman" w:cs="Times New Roman"/>
          <w:bCs/>
        </w:rPr>
        <w:t>CWFiS</w:t>
      </w:r>
      <w:proofErr w:type="spellEnd"/>
      <w:r w:rsidRPr="005B15F3">
        <w:rPr>
          <w:rFonts w:ascii="Times New Roman" w:hAnsi="Times New Roman" w:cs="Times New Roman"/>
          <w:bCs/>
        </w:rPr>
        <w:t xml:space="preserve"> UŁ i przeniesienie jej obok</w:t>
      </w:r>
      <w:r w:rsidR="00946B38" w:rsidRPr="005B15F3">
        <w:rPr>
          <w:rFonts w:ascii="Times New Roman" w:hAnsi="Times New Roman" w:cs="Times New Roman"/>
          <w:bCs/>
        </w:rPr>
        <w:t xml:space="preserve"> VIII Domu Studenta Uniwersytetu Łódzkiego.</w:t>
      </w:r>
    </w:p>
    <w:p w14:paraId="60DD82AB" w14:textId="77777777" w:rsidR="00946B38" w:rsidRPr="00A913BE" w:rsidRDefault="00946B38" w:rsidP="00946B38">
      <w:pPr>
        <w:jc w:val="both"/>
        <w:rPr>
          <w:bCs/>
          <w:sz w:val="10"/>
          <w:szCs w:val="10"/>
        </w:rPr>
      </w:pPr>
    </w:p>
    <w:p w14:paraId="75B7E391" w14:textId="1480E8EE" w:rsidR="001C4CD2" w:rsidRPr="00705069" w:rsidRDefault="00B75242" w:rsidP="00705069">
      <w:pPr>
        <w:pStyle w:val="Akapitzlist"/>
        <w:numPr>
          <w:ilvl w:val="0"/>
          <w:numId w:val="67"/>
        </w:numPr>
        <w:ind w:left="426"/>
        <w:jc w:val="both"/>
        <w:rPr>
          <w:rFonts w:ascii="Times New Roman" w:hAnsi="Times New Roman" w:cs="Times New Roman"/>
          <w:b/>
          <w:u w:val="single"/>
        </w:rPr>
      </w:pPr>
      <w:r w:rsidRPr="00705069">
        <w:rPr>
          <w:rFonts w:ascii="Times New Roman" w:hAnsi="Times New Roman" w:cs="Times New Roman"/>
          <w:b/>
          <w:u w:val="single"/>
        </w:rPr>
        <w:t>Przedmiot zamówienia</w:t>
      </w:r>
      <w:r w:rsidR="008554EA" w:rsidRPr="00705069">
        <w:rPr>
          <w:rFonts w:ascii="Times New Roman" w:hAnsi="Times New Roman" w:cs="Times New Roman"/>
          <w:b/>
          <w:u w:val="single"/>
        </w:rPr>
        <w:t xml:space="preserve"> obejmuj</w:t>
      </w:r>
      <w:r w:rsidRPr="00705069">
        <w:rPr>
          <w:rFonts w:ascii="Times New Roman" w:hAnsi="Times New Roman" w:cs="Times New Roman"/>
          <w:b/>
          <w:u w:val="single"/>
        </w:rPr>
        <w:t>e</w:t>
      </w:r>
      <w:r w:rsidR="00371B6F" w:rsidRPr="00705069">
        <w:rPr>
          <w:rFonts w:ascii="Times New Roman" w:hAnsi="Times New Roman" w:cs="Times New Roman"/>
          <w:b/>
        </w:rPr>
        <w:t xml:space="preserve"> </w:t>
      </w:r>
      <w:r w:rsidR="00705069" w:rsidRPr="00705069">
        <w:rPr>
          <w:rFonts w:ascii="Times New Roman" w:hAnsi="Times New Roman" w:cs="Times New Roman"/>
          <w:b/>
        </w:rPr>
        <w:t>r</w:t>
      </w:r>
      <w:r w:rsidR="001C4CD2" w:rsidRPr="00705069">
        <w:rPr>
          <w:rFonts w:ascii="Times New Roman" w:hAnsi="Times New Roman" w:cs="Times New Roman"/>
          <w:b/>
        </w:rPr>
        <w:t>oboty</w:t>
      </w:r>
      <w:r w:rsidR="00216F79" w:rsidRPr="00705069">
        <w:rPr>
          <w:rFonts w:ascii="Times New Roman" w:hAnsi="Times New Roman" w:cs="Times New Roman"/>
          <w:b/>
        </w:rPr>
        <w:t xml:space="preserve"> </w:t>
      </w:r>
      <w:r w:rsidRPr="00705069">
        <w:rPr>
          <w:rFonts w:ascii="Times New Roman" w:hAnsi="Times New Roman" w:cs="Times New Roman"/>
          <w:b/>
        </w:rPr>
        <w:t>budowlano-instalacyjne</w:t>
      </w:r>
      <w:r w:rsidR="001C4CD2" w:rsidRPr="00705069">
        <w:rPr>
          <w:rFonts w:ascii="Times New Roman" w:hAnsi="Times New Roman" w:cs="Times New Roman"/>
          <w:b/>
        </w:rPr>
        <w:t xml:space="preserve"> - </w:t>
      </w:r>
      <w:r w:rsidR="001C4CD2" w:rsidRPr="00705069">
        <w:rPr>
          <w:rFonts w:ascii="Times New Roman" w:hAnsi="Times New Roman" w:cs="Times New Roman"/>
          <w:bCs/>
        </w:rPr>
        <w:t>z</w:t>
      </w:r>
      <w:r w:rsidRPr="00705069">
        <w:rPr>
          <w:rFonts w:ascii="Times New Roman" w:hAnsi="Times New Roman" w:cs="Times New Roman"/>
          <w:bCs/>
        </w:rPr>
        <w:t xml:space="preserve">godnie z dokumentacją projektową (stanowiącą </w:t>
      </w:r>
      <w:r w:rsidRPr="00705069">
        <w:rPr>
          <w:rFonts w:ascii="Times New Roman" w:hAnsi="Times New Roman" w:cs="Times New Roman"/>
          <w:b/>
          <w:bCs/>
          <w:i/>
        </w:rPr>
        <w:t>Załącznik nr 10 do SWZ</w:t>
      </w:r>
      <w:r w:rsidR="00A34517">
        <w:rPr>
          <w:rFonts w:ascii="Times New Roman" w:hAnsi="Times New Roman" w:cs="Times New Roman"/>
          <w:b/>
          <w:bCs/>
          <w:i/>
        </w:rPr>
        <w:t xml:space="preserve">; Uwaga: załącznik podzielony na dwie części Zał. nr 10.1 i 10.2 do SWZ </w:t>
      </w:r>
      <w:r w:rsidRPr="00705069">
        <w:rPr>
          <w:rFonts w:ascii="Times New Roman" w:hAnsi="Times New Roman" w:cs="Times New Roman"/>
          <w:bCs/>
        </w:rPr>
        <w:t xml:space="preserve">) </w:t>
      </w:r>
      <w:r w:rsidR="00216F79" w:rsidRPr="00705069">
        <w:rPr>
          <w:rFonts w:ascii="Times New Roman" w:hAnsi="Times New Roman" w:cs="Times New Roman"/>
          <w:bCs/>
        </w:rPr>
        <w:t>wraz z instalacją u</w:t>
      </w:r>
      <w:r w:rsidR="00211501" w:rsidRPr="00705069">
        <w:rPr>
          <w:rFonts w:ascii="Times New Roman" w:hAnsi="Times New Roman" w:cs="Times New Roman"/>
          <w:bCs/>
        </w:rPr>
        <w:t>rządze</w:t>
      </w:r>
      <w:r w:rsidR="00216F79" w:rsidRPr="00705069">
        <w:rPr>
          <w:rFonts w:ascii="Times New Roman" w:hAnsi="Times New Roman" w:cs="Times New Roman"/>
          <w:bCs/>
        </w:rPr>
        <w:t>ń</w:t>
      </w:r>
      <w:r w:rsidR="00FA3D09" w:rsidRPr="00705069">
        <w:rPr>
          <w:rFonts w:ascii="Times New Roman" w:hAnsi="Times New Roman" w:cs="Times New Roman"/>
          <w:bCs/>
        </w:rPr>
        <w:t>,</w:t>
      </w:r>
      <w:r w:rsidR="00FA3D09" w:rsidRPr="00705069">
        <w:rPr>
          <w:rFonts w:ascii="Times New Roman" w:hAnsi="Times New Roman" w:cs="Times New Roman"/>
          <w:b/>
        </w:rPr>
        <w:t xml:space="preserve"> </w:t>
      </w:r>
      <w:r w:rsidR="00DD1D14" w:rsidRPr="00705069">
        <w:rPr>
          <w:rFonts w:ascii="Times New Roman" w:hAnsi="Times New Roman" w:cs="Times New Roman"/>
          <w:bCs/>
        </w:rPr>
        <w:t xml:space="preserve">w tym </w:t>
      </w:r>
      <w:r w:rsidR="00FA3D09" w:rsidRPr="00705069">
        <w:rPr>
          <w:rFonts w:ascii="Times New Roman" w:hAnsi="Times New Roman" w:cs="Times New Roman"/>
          <w:bCs/>
        </w:rPr>
        <w:t>m.in.:</w:t>
      </w:r>
      <w:r w:rsidR="001F7234" w:rsidRPr="00705069">
        <w:rPr>
          <w:rFonts w:ascii="Times New Roman" w:hAnsi="Times New Roman" w:cs="Times New Roman"/>
          <w:b/>
        </w:rPr>
        <w:t xml:space="preserve"> </w:t>
      </w:r>
      <w:r w:rsidR="001F7234" w:rsidRPr="00705069">
        <w:rPr>
          <w:rFonts w:ascii="Times New Roman" w:hAnsi="Times New Roman" w:cs="Times New Roman"/>
          <w:bCs/>
        </w:rPr>
        <w:t>w</w:t>
      </w:r>
      <w:r w:rsidR="00946B38" w:rsidRPr="00705069">
        <w:rPr>
          <w:rFonts w:ascii="Times New Roman" w:hAnsi="Times New Roman" w:cs="Times New Roman"/>
          <w:bCs/>
        </w:rPr>
        <w:t>inda osobowa przystosowana do potrzeb osób z niepełnosprawnościami</w:t>
      </w:r>
      <w:r w:rsidR="001F7234" w:rsidRPr="00705069">
        <w:rPr>
          <w:rFonts w:ascii="Times New Roman" w:hAnsi="Times New Roman" w:cs="Times New Roman"/>
          <w:bCs/>
        </w:rPr>
        <w:t>,</w:t>
      </w:r>
      <w:r w:rsidR="00DD1D14" w:rsidRPr="00705069">
        <w:rPr>
          <w:rFonts w:ascii="Times New Roman" w:hAnsi="Times New Roman" w:cs="Times New Roman"/>
          <w:bCs/>
        </w:rPr>
        <w:t xml:space="preserve"> u</w:t>
      </w:r>
      <w:r w:rsidR="001F7234" w:rsidRPr="00705069">
        <w:rPr>
          <w:rFonts w:ascii="Times New Roman" w:hAnsi="Times New Roman" w:cs="Times New Roman"/>
          <w:bCs/>
        </w:rPr>
        <w:t>rządzenia klimatyzacyjne,</w:t>
      </w:r>
      <w:r w:rsidR="00DD1D14" w:rsidRPr="00705069">
        <w:rPr>
          <w:rFonts w:ascii="Times New Roman" w:hAnsi="Times New Roman" w:cs="Times New Roman"/>
          <w:bCs/>
        </w:rPr>
        <w:t xml:space="preserve"> central</w:t>
      </w:r>
      <w:r w:rsidR="006D3AE8" w:rsidRPr="00705069">
        <w:rPr>
          <w:rFonts w:ascii="Times New Roman" w:hAnsi="Times New Roman" w:cs="Times New Roman"/>
          <w:bCs/>
        </w:rPr>
        <w:t>e</w:t>
      </w:r>
      <w:r w:rsidR="00DD1D14" w:rsidRPr="00705069">
        <w:rPr>
          <w:rFonts w:ascii="Times New Roman" w:hAnsi="Times New Roman" w:cs="Times New Roman"/>
          <w:bCs/>
        </w:rPr>
        <w:t xml:space="preserve"> wentylacyjn</w:t>
      </w:r>
      <w:r w:rsidR="006D3AE8" w:rsidRPr="00705069">
        <w:rPr>
          <w:rFonts w:ascii="Times New Roman" w:hAnsi="Times New Roman" w:cs="Times New Roman"/>
          <w:bCs/>
        </w:rPr>
        <w:t>e</w:t>
      </w:r>
      <w:r w:rsidR="001C4CD2" w:rsidRPr="00705069">
        <w:rPr>
          <w:rFonts w:ascii="Times New Roman" w:hAnsi="Times New Roman" w:cs="Times New Roman"/>
          <w:bCs/>
        </w:rPr>
        <w:t xml:space="preserve"> </w:t>
      </w:r>
      <w:r w:rsidR="00216F79" w:rsidRPr="00705069">
        <w:rPr>
          <w:rFonts w:ascii="Times New Roman" w:hAnsi="Times New Roman" w:cs="Times New Roman"/>
          <w:bCs/>
        </w:rPr>
        <w:t>oraz w</w:t>
      </w:r>
      <w:r w:rsidR="0042191D" w:rsidRPr="00705069">
        <w:rPr>
          <w:rFonts w:ascii="Times New Roman" w:hAnsi="Times New Roman" w:cs="Times New Roman"/>
          <w:bCs/>
        </w:rPr>
        <w:t>yposażeni</w:t>
      </w:r>
      <w:r w:rsidR="006D3AE8" w:rsidRPr="00705069">
        <w:rPr>
          <w:rFonts w:ascii="Times New Roman" w:hAnsi="Times New Roman" w:cs="Times New Roman"/>
          <w:bCs/>
        </w:rPr>
        <w:t>a towarzyszącego</w:t>
      </w:r>
      <w:r w:rsidR="0042191D" w:rsidRPr="00705069">
        <w:rPr>
          <w:rFonts w:ascii="Times New Roman" w:hAnsi="Times New Roman" w:cs="Times New Roman"/>
          <w:b/>
        </w:rPr>
        <w:t xml:space="preserve"> </w:t>
      </w:r>
      <w:r w:rsidR="001C4CD2" w:rsidRPr="00705069">
        <w:rPr>
          <w:rFonts w:ascii="Times New Roman" w:hAnsi="Times New Roman" w:cs="Times New Roman"/>
          <w:bCs/>
        </w:rPr>
        <w:t xml:space="preserve">- zgodnie z dokumentacją projektową (stanowiącą </w:t>
      </w:r>
      <w:r w:rsidR="001C4CD2" w:rsidRPr="00705069">
        <w:rPr>
          <w:rFonts w:ascii="Times New Roman" w:hAnsi="Times New Roman" w:cs="Times New Roman"/>
          <w:b/>
          <w:bCs/>
          <w:i/>
        </w:rPr>
        <w:t>Załącznik nr 10 do SWZ</w:t>
      </w:r>
      <w:r w:rsidR="001C4CD2" w:rsidRPr="00705069">
        <w:rPr>
          <w:rFonts w:ascii="Times New Roman" w:hAnsi="Times New Roman" w:cs="Times New Roman"/>
          <w:bCs/>
        </w:rPr>
        <w:t xml:space="preserve">) oraz kosztorysami nakładczymi (stanowiącymi </w:t>
      </w:r>
      <w:r w:rsidR="001C4CD2" w:rsidRPr="00705069">
        <w:rPr>
          <w:rFonts w:ascii="Times New Roman" w:hAnsi="Times New Roman" w:cs="Times New Roman"/>
          <w:b/>
          <w:bCs/>
          <w:i/>
        </w:rPr>
        <w:t>Załącznik nr 11 do SWZ</w:t>
      </w:r>
      <w:r w:rsidR="001C4CD2" w:rsidRPr="00705069">
        <w:rPr>
          <w:rFonts w:ascii="Times New Roman" w:hAnsi="Times New Roman" w:cs="Times New Roman"/>
          <w:bCs/>
        </w:rPr>
        <w:t>).</w:t>
      </w:r>
    </w:p>
    <w:p w14:paraId="4F89068D" w14:textId="2D7DAB12" w:rsidR="00FA3D09" w:rsidRDefault="009B177A" w:rsidP="009B177A">
      <w:pPr>
        <w:ind w:left="567"/>
        <w:jc w:val="both"/>
        <w:rPr>
          <w:b/>
        </w:rPr>
      </w:pPr>
      <w:r w:rsidRPr="00C328D9">
        <w:rPr>
          <w:b/>
          <w:u w:val="single"/>
        </w:rPr>
        <w:t>Uwag</w:t>
      </w:r>
      <w:r w:rsidR="00491B6B" w:rsidRPr="00C328D9">
        <w:rPr>
          <w:b/>
          <w:u w:val="single"/>
        </w:rPr>
        <w:t>i</w:t>
      </w:r>
      <w:r w:rsidRPr="003822F1">
        <w:rPr>
          <w:b/>
        </w:rPr>
        <w:t xml:space="preserve">: </w:t>
      </w:r>
    </w:p>
    <w:p w14:paraId="25BDC9AF" w14:textId="77777777" w:rsidR="004B2C8B" w:rsidRPr="004B2C8B" w:rsidRDefault="004B2C8B" w:rsidP="009B177A">
      <w:pPr>
        <w:ind w:left="567"/>
        <w:jc w:val="both"/>
        <w:rPr>
          <w:b/>
          <w:sz w:val="10"/>
          <w:szCs w:val="10"/>
        </w:rPr>
      </w:pPr>
    </w:p>
    <w:p w14:paraId="676BB057" w14:textId="2EC40126" w:rsidR="009B177A" w:rsidRPr="003822F1" w:rsidRDefault="009B177A" w:rsidP="00DD1D14">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rPr>
        <w:t>proponowany przez Wykonawcę okres gwarancji i rękojmi na roboty budowlano instalacyjne</w:t>
      </w:r>
      <w:r w:rsidR="0042191D" w:rsidRPr="003822F1">
        <w:rPr>
          <w:rFonts w:ascii="Times New Roman" w:hAnsi="Times New Roman" w:cs="Times New Roman"/>
          <w:b/>
        </w:rPr>
        <w:t>,</w:t>
      </w:r>
      <w:r w:rsidR="00FA3D09" w:rsidRPr="003822F1">
        <w:rPr>
          <w:rFonts w:ascii="Times New Roman" w:hAnsi="Times New Roman" w:cs="Times New Roman"/>
          <w:b/>
        </w:rPr>
        <w:t xml:space="preserve"> </w:t>
      </w:r>
      <w:r w:rsidR="00946B38" w:rsidRPr="003822F1">
        <w:rPr>
          <w:rFonts w:ascii="Times New Roman" w:hAnsi="Times New Roman" w:cs="Times New Roman"/>
          <w:b/>
        </w:rPr>
        <w:t>urządzenia</w:t>
      </w:r>
      <w:r w:rsidR="00FA3D09" w:rsidRPr="003822F1">
        <w:rPr>
          <w:rFonts w:ascii="Times New Roman" w:hAnsi="Times New Roman" w:cs="Times New Roman"/>
          <w:b/>
        </w:rPr>
        <w:t xml:space="preserve"> </w:t>
      </w:r>
      <w:r w:rsidR="0042191D" w:rsidRPr="003822F1">
        <w:rPr>
          <w:rFonts w:ascii="Times New Roman" w:hAnsi="Times New Roman" w:cs="Times New Roman"/>
          <w:b/>
        </w:rPr>
        <w:t xml:space="preserve">oraz wyposażenie </w:t>
      </w:r>
      <w:r w:rsidR="00FA3D09" w:rsidRPr="003822F1">
        <w:rPr>
          <w:rFonts w:ascii="Times New Roman" w:hAnsi="Times New Roman" w:cs="Times New Roman"/>
          <w:b/>
        </w:rPr>
        <w:t xml:space="preserve">będzie przedmiotem oceny punktowej, </w:t>
      </w:r>
      <w:r w:rsidR="00960FAE">
        <w:rPr>
          <w:rFonts w:ascii="Times New Roman" w:hAnsi="Times New Roman" w:cs="Times New Roman"/>
          <w:b/>
        </w:rPr>
        <w:br/>
      </w:r>
      <w:r w:rsidR="00FA3D09" w:rsidRPr="003822F1">
        <w:rPr>
          <w:rFonts w:ascii="Times New Roman" w:hAnsi="Times New Roman" w:cs="Times New Roman"/>
          <w:b/>
        </w:rPr>
        <w:t>w ramach kryteriów oceny ofert</w:t>
      </w:r>
      <w:r w:rsidR="004366B6" w:rsidRPr="003822F1">
        <w:rPr>
          <w:rFonts w:ascii="Times New Roman" w:hAnsi="Times New Roman" w:cs="Times New Roman"/>
          <w:b/>
        </w:rPr>
        <w:t xml:space="preserve"> (patrz pkt. XIX. 2 SWZ)</w:t>
      </w:r>
      <w:r w:rsidR="00FA3D09" w:rsidRPr="003822F1">
        <w:rPr>
          <w:rFonts w:ascii="Times New Roman" w:hAnsi="Times New Roman" w:cs="Times New Roman"/>
          <w:b/>
        </w:rPr>
        <w:t>,</w:t>
      </w:r>
    </w:p>
    <w:p w14:paraId="324EADB3" w14:textId="77777777" w:rsidR="001C4CD2" w:rsidRPr="003822F1" w:rsidRDefault="00FA3D09" w:rsidP="00DD1D14">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rPr>
        <w:t xml:space="preserve">wymagany okres gwarancji i rękojmi </w:t>
      </w:r>
      <w:r w:rsidR="001C4CD2" w:rsidRPr="003822F1">
        <w:rPr>
          <w:rFonts w:ascii="Times New Roman" w:hAnsi="Times New Roman" w:cs="Times New Roman"/>
          <w:b/>
        </w:rPr>
        <w:t>wynosi:</w:t>
      </w:r>
    </w:p>
    <w:p w14:paraId="3EF8E44E" w14:textId="28247F8F" w:rsidR="001C4CD2" w:rsidRPr="003822F1" w:rsidRDefault="00FA3D09" w:rsidP="001C4CD2">
      <w:pPr>
        <w:pStyle w:val="Akapitzlist"/>
        <w:numPr>
          <w:ilvl w:val="0"/>
          <w:numId w:val="72"/>
        </w:numPr>
        <w:jc w:val="both"/>
        <w:rPr>
          <w:rFonts w:ascii="Times New Roman" w:hAnsi="Times New Roman" w:cs="Times New Roman"/>
          <w:b/>
        </w:rPr>
      </w:pPr>
      <w:r w:rsidRPr="003822F1">
        <w:rPr>
          <w:rFonts w:ascii="Times New Roman" w:hAnsi="Times New Roman" w:cs="Times New Roman"/>
          <w:b/>
        </w:rPr>
        <w:t xml:space="preserve">na </w:t>
      </w:r>
      <w:r w:rsidR="001C4CD2" w:rsidRPr="003822F1">
        <w:rPr>
          <w:rFonts w:ascii="Times New Roman" w:hAnsi="Times New Roman" w:cs="Times New Roman"/>
          <w:b/>
        </w:rPr>
        <w:t>roboty budowlano-instalacyjne - minimum 5 lat,</w:t>
      </w:r>
    </w:p>
    <w:p w14:paraId="0F5AE0D9" w14:textId="121326F8" w:rsidR="00FA3D09" w:rsidRPr="003822F1" w:rsidRDefault="001C4CD2" w:rsidP="001C4CD2">
      <w:pPr>
        <w:pStyle w:val="Akapitzlist"/>
        <w:numPr>
          <w:ilvl w:val="0"/>
          <w:numId w:val="72"/>
        </w:numPr>
        <w:jc w:val="both"/>
        <w:rPr>
          <w:rFonts w:ascii="Times New Roman" w:hAnsi="Times New Roman" w:cs="Times New Roman"/>
          <w:b/>
        </w:rPr>
      </w:pPr>
      <w:r w:rsidRPr="003822F1">
        <w:rPr>
          <w:rFonts w:ascii="Times New Roman" w:hAnsi="Times New Roman" w:cs="Times New Roman"/>
          <w:b/>
        </w:rPr>
        <w:t xml:space="preserve">na </w:t>
      </w:r>
      <w:r w:rsidR="00FA3D09" w:rsidRPr="003822F1">
        <w:rPr>
          <w:rFonts w:ascii="Times New Roman" w:hAnsi="Times New Roman" w:cs="Times New Roman"/>
          <w:b/>
        </w:rPr>
        <w:t xml:space="preserve">urządzenia </w:t>
      </w:r>
      <w:r w:rsidR="006D3AE8" w:rsidRPr="003822F1">
        <w:rPr>
          <w:rFonts w:ascii="Times New Roman" w:hAnsi="Times New Roman" w:cs="Times New Roman"/>
          <w:b/>
        </w:rPr>
        <w:t xml:space="preserve">i wyposażenie towarzyszące </w:t>
      </w:r>
      <w:r w:rsidRPr="003822F1">
        <w:rPr>
          <w:rFonts w:ascii="Times New Roman" w:hAnsi="Times New Roman" w:cs="Times New Roman"/>
          <w:b/>
        </w:rPr>
        <w:t>-</w:t>
      </w:r>
      <w:r w:rsidR="00FA3D09" w:rsidRPr="003822F1">
        <w:rPr>
          <w:rFonts w:ascii="Times New Roman" w:hAnsi="Times New Roman" w:cs="Times New Roman"/>
          <w:b/>
        </w:rPr>
        <w:t xml:space="preserve"> </w:t>
      </w:r>
      <w:r w:rsidR="004366B6" w:rsidRPr="003822F1">
        <w:rPr>
          <w:rFonts w:ascii="Times New Roman" w:hAnsi="Times New Roman" w:cs="Times New Roman"/>
          <w:b/>
        </w:rPr>
        <w:t xml:space="preserve">minimum </w:t>
      </w:r>
      <w:r w:rsidR="00FA3D09" w:rsidRPr="003822F1">
        <w:rPr>
          <w:rFonts w:ascii="Times New Roman" w:hAnsi="Times New Roman" w:cs="Times New Roman"/>
          <w:b/>
        </w:rPr>
        <w:t>3 lata.</w:t>
      </w:r>
    </w:p>
    <w:p w14:paraId="110BF23B" w14:textId="071B7393" w:rsidR="00491B6B" w:rsidRDefault="00491B6B" w:rsidP="00491B6B">
      <w:pPr>
        <w:pStyle w:val="Akapitzlist"/>
        <w:numPr>
          <w:ilvl w:val="3"/>
          <w:numId w:val="1"/>
        </w:numPr>
        <w:ind w:left="1134"/>
        <w:jc w:val="both"/>
        <w:rPr>
          <w:rFonts w:ascii="Times New Roman" w:hAnsi="Times New Roman" w:cs="Times New Roman"/>
          <w:b/>
        </w:rPr>
      </w:pPr>
      <w:r w:rsidRPr="003822F1">
        <w:rPr>
          <w:rFonts w:ascii="Times New Roman" w:hAnsi="Times New Roman" w:cs="Times New Roman"/>
          <w:b/>
          <w:u w:val="single"/>
        </w:rPr>
        <w:t xml:space="preserve">W przypadku realizacji węzła cieplnego przez Zakład Sieci Cieplnej </w:t>
      </w:r>
      <w:proofErr w:type="spellStart"/>
      <w:r w:rsidRPr="003822F1">
        <w:rPr>
          <w:rFonts w:ascii="Times New Roman" w:hAnsi="Times New Roman" w:cs="Times New Roman"/>
          <w:b/>
          <w:u w:val="single"/>
        </w:rPr>
        <w:t>Veolia</w:t>
      </w:r>
      <w:proofErr w:type="spellEnd"/>
      <w:r w:rsidRPr="003822F1">
        <w:rPr>
          <w:rFonts w:ascii="Times New Roman" w:hAnsi="Times New Roman" w:cs="Times New Roman"/>
          <w:b/>
          <w:u w:val="single"/>
        </w:rPr>
        <w:t xml:space="preserve">, który </w:t>
      </w:r>
      <w:r w:rsidR="00FF3C18" w:rsidRPr="003822F1">
        <w:rPr>
          <w:rFonts w:ascii="Times New Roman" w:hAnsi="Times New Roman" w:cs="Times New Roman"/>
          <w:b/>
          <w:u w:val="single"/>
        </w:rPr>
        <w:t>będzie</w:t>
      </w:r>
      <w:r w:rsidRPr="003822F1">
        <w:rPr>
          <w:rFonts w:ascii="Times New Roman" w:hAnsi="Times New Roman" w:cs="Times New Roman"/>
          <w:b/>
          <w:u w:val="single"/>
        </w:rPr>
        <w:t xml:space="preserve"> stanowić jego własność, Zamawiający wyłączy z zakresu przedmiotu zamówienia realizację węzła i pomniejszy wartość umowy o koszt wykonania węzła cieplnego</w:t>
      </w:r>
      <w:r w:rsidRPr="003822F1">
        <w:rPr>
          <w:rFonts w:ascii="Times New Roman" w:hAnsi="Times New Roman" w:cs="Times New Roman"/>
          <w:b/>
        </w:rPr>
        <w:t>.</w:t>
      </w:r>
    </w:p>
    <w:p w14:paraId="646AB233" w14:textId="777EB467" w:rsidR="00F8628F" w:rsidRPr="003A3F90" w:rsidRDefault="00C62BE5" w:rsidP="00491B6B">
      <w:pPr>
        <w:pStyle w:val="Akapitzlist"/>
        <w:numPr>
          <w:ilvl w:val="3"/>
          <w:numId w:val="1"/>
        </w:numPr>
        <w:ind w:left="1134"/>
        <w:jc w:val="both"/>
        <w:rPr>
          <w:rFonts w:ascii="Times New Roman" w:hAnsi="Times New Roman" w:cs="Times New Roman"/>
          <w:b/>
          <w:bCs/>
        </w:rPr>
      </w:pPr>
      <w:r w:rsidRPr="003A3F90">
        <w:rPr>
          <w:rFonts w:ascii="Times New Roman" w:hAnsi="Times New Roman" w:cs="Times New Roman"/>
          <w:b/>
        </w:rPr>
        <w:t xml:space="preserve">W związku z faktem podpisania przez Zamawiającego w dniu 22.11.2023 r. umowy na </w:t>
      </w:r>
      <w:r w:rsidR="00F31FB8" w:rsidRPr="003A3F90">
        <w:rPr>
          <w:rFonts w:ascii="Times New Roman" w:hAnsi="Times New Roman" w:cs="Times New Roman"/>
          <w:b/>
        </w:rPr>
        <w:t>rozbudowę</w:t>
      </w:r>
      <w:r w:rsidRPr="003A3F90">
        <w:rPr>
          <w:rFonts w:ascii="Times New Roman" w:hAnsi="Times New Roman" w:cs="Times New Roman"/>
          <w:b/>
        </w:rPr>
        <w:t xml:space="preserve"> instalacji fotowoltaicznych na budynkach Uniwersytetu Łódzkiego (etap II) oraz wynikającą z tego koniecznością przebudowy </w:t>
      </w:r>
      <w:r w:rsidR="009F2312" w:rsidRPr="003A3F90">
        <w:rPr>
          <w:rFonts w:ascii="Times New Roman" w:hAnsi="Times New Roman" w:cs="Times New Roman"/>
          <w:b/>
        </w:rPr>
        <w:t>przyłącza energetycznego</w:t>
      </w:r>
      <w:r w:rsidRPr="003A3F90">
        <w:rPr>
          <w:rFonts w:ascii="Times New Roman" w:hAnsi="Times New Roman" w:cs="Times New Roman"/>
          <w:b/>
        </w:rPr>
        <w:t xml:space="preserve"> przy ul. </w:t>
      </w:r>
      <w:proofErr w:type="spellStart"/>
      <w:r w:rsidRPr="003A3F90">
        <w:rPr>
          <w:rFonts w:ascii="Times New Roman" w:hAnsi="Times New Roman" w:cs="Times New Roman"/>
          <w:b/>
        </w:rPr>
        <w:t>Styrskiej</w:t>
      </w:r>
      <w:proofErr w:type="spellEnd"/>
      <w:r w:rsidR="00B978F1" w:rsidRPr="003A3F90">
        <w:rPr>
          <w:rFonts w:ascii="Times New Roman" w:hAnsi="Times New Roman" w:cs="Times New Roman"/>
          <w:b/>
        </w:rPr>
        <w:t>,</w:t>
      </w:r>
      <w:r w:rsidRPr="003A3F90">
        <w:rPr>
          <w:rFonts w:ascii="Times New Roman" w:hAnsi="Times New Roman" w:cs="Times New Roman"/>
          <w:b/>
        </w:rPr>
        <w:t xml:space="preserve"> </w:t>
      </w:r>
      <w:r w:rsidR="00F31FB8" w:rsidRPr="003A3F90">
        <w:rPr>
          <w:rFonts w:ascii="Times New Roman" w:hAnsi="Times New Roman" w:cs="Times New Roman"/>
          <w:b/>
        </w:rPr>
        <w:t xml:space="preserve">skutkującej </w:t>
      </w:r>
      <w:r w:rsidR="009F2312" w:rsidRPr="003A3F90">
        <w:rPr>
          <w:rFonts w:ascii="Times New Roman" w:hAnsi="Times New Roman" w:cs="Times New Roman"/>
          <w:b/>
        </w:rPr>
        <w:t>dostosowaniem do podłączenia instalacji fotowoltaicznej o</w:t>
      </w:r>
      <w:r w:rsidRPr="003A3F90">
        <w:rPr>
          <w:rFonts w:ascii="Times New Roman" w:hAnsi="Times New Roman" w:cs="Times New Roman"/>
          <w:b/>
        </w:rPr>
        <w:t xml:space="preserve"> moc</w:t>
      </w:r>
      <w:r w:rsidR="00F31FB8" w:rsidRPr="003A3F90">
        <w:rPr>
          <w:rFonts w:ascii="Times New Roman" w:hAnsi="Times New Roman" w:cs="Times New Roman"/>
          <w:b/>
        </w:rPr>
        <w:t>y</w:t>
      </w:r>
      <w:r w:rsidRPr="003A3F90">
        <w:rPr>
          <w:rFonts w:ascii="Times New Roman" w:hAnsi="Times New Roman" w:cs="Times New Roman"/>
          <w:b/>
        </w:rPr>
        <w:t xml:space="preserve"> powyżej </w:t>
      </w:r>
      <w:r w:rsidR="00C328D9" w:rsidRPr="003A3F90">
        <w:rPr>
          <w:rFonts w:ascii="Times New Roman" w:hAnsi="Times New Roman" w:cs="Times New Roman"/>
          <w:b/>
        </w:rPr>
        <w:t>50</w:t>
      </w:r>
      <w:r w:rsidRPr="003A3F90">
        <w:rPr>
          <w:rFonts w:ascii="Times New Roman" w:hAnsi="Times New Roman" w:cs="Times New Roman"/>
          <w:b/>
        </w:rPr>
        <w:t xml:space="preserve"> kW</w:t>
      </w:r>
      <w:r w:rsidR="00F31FB8" w:rsidRPr="003A3F90">
        <w:rPr>
          <w:rFonts w:ascii="Times New Roman" w:hAnsi="Times New Roman" w:cs="Times New Roman"/>
          <w:b/>
        </w:rPr>
        <w:t xml:space="preserve">, Wykonawca </w:t>
      </w:r>
      <w:r w:rsidR="00F31FB8" w:rsidRPr="003A3F90">
        <w:rPr>
          <w:rFonts w:ascii="Times New Roman" w:hAnsi="Times New Roman" w:cs="Times New Roman"/>
          <w:b/>
          <w:shd w:val="clear" w:color="auto" w:fill="FFFFFF"/>
        </w:rPr>
        <w:t xml:space="preserve">wybrany w wyniku rozstrzygnięcia niniejszego postępowania </w:t>
      </w:r>
      <w:r w:rsidR="00B978F1" w:rsidRPr="003A3F90">
        <w:rPr>
          <w:rFonts w:ascii="Times New Roman" w:hAnsi="Times New Roman" w:cs="Times New Roman"/>
          <w:b/>
          <w:shd w:val="clear" w:color="auto" w:fill="FFFFFF"/>
        </w:rPr>
        <w:t>(</w:t>
      </w:r>
      <w:r w:rsidR="00F31FB8" w:rsidRPr="003A3F90">
        <w:rPr>
          <w:rFonts w:ascii="Times New Roman" w:hAnsi="Times New Roman" w:cs="Times New Roman"/>
          <w:b/>
          <w:shd w:val="clear" w:color="auto" w:fill="FFFFFF"/>
        </w:rPr>
        <w:t>nr</w:t>
      </w:r>
      <w:r w:rsidR="00B978F1" w:rsidRPr="003A3F90">
        <w:rPr>
          <w:rFonts w:ascii="Times New Roman" w:hAnsi="Times New Roman" w:cs="Times New Roman"/>
          <w:b/>
          <w:shd w:val="clear" w:color="auto" w:fill="FFFFFF"/>
        </w:rPr>
        <w:t xml:space="preserve"> </w:t>
      </w:r>
      <w:r w:rsidR="00F31FB8" w:rsidRPr="003A3F90">
        <w:rPr>
          <w:rFonts w:ascii="Times New Roman" w:hAnsi="Times New Roman" w:cs="Times New Roman"/>
          <w:b/>
          <w:shd w:val="clear" w:color="auto" w:fill="FFFFFF"/>
        </w:rPr>
        <w:t>27/DIR/UŁ/2023</w:t>
      </w:r>
      <w:r w:rsidR="00B978F1" w:rsidRPr="003A3F90">
        <w:rPr>
          <w:rFonts w:ascii="Times New Roman" w:hAnsi="Times New Roman" w:cs="Times New Roman"/>
          <w:b/>
          <w:shd w:val="clear" w:color="auto" w:fill="FFFFFF"/>
        </w:rPr>
        <w:t>)</w:t>
      </w:r>
      <w:r w:rsidR="00F31FB8" w:rsidRPr="003A3F90">
        <w:rPr>
          <w:rFonts w:ascii="Times New Roman" w:hAnsi="Times New Roman" w:cs="Times New Roman"/>
          <w:b/>
          <w:shd w:val="clear" w:color="auto" w:fill="FFFFFF"/>
        </w:rPr>
        <w:t xml:space="preserve"> zobowiązany będzie do wystąpienia do PGE o warunki przyłączenia instalacji fotowoltaicznej</w:t>
      </w:r>
      <w:r w:rsidR="00F31FB8" w:rsidRPr="003A3F90">
        <w:rPr>
          <w:rFonts w:ascii="Times New Roman" w:hAnsi="Times New Roman" w:cs="Times New Roman"/>
          <w:b/>
        </w:rPr>
        <w:t xml:space="preserve"> przewidzianej do zainstalowania na rozbudowywanych obiektach </w:t>
      </w:r>
      <w:proofErr w:type="spellStart"/>
      <w:r w:rsidR="00F31FB8" w:rsidRPr="003A3F90">
        <w:rPr>
          <w:rFonts w:ascii="Times New Roman" w:hAnsi="Times New Roman" w:cs="Times New Roman"/>
          <w:b/>
        </w:rPr>
        <w:t>CWFiS</w:t>
      </w:r>
      <w:proofErr w:type="spellEnd"/>
      <w:r w:rsidR="00F31FB8" w:rsidRPr="003A3F90">
        <w:rPr>
          <w:rFonts w:ascii="Times New Roman" w:hAnsi="Times New Roman" w:cs="Times New Roman"/>
          <w:b/>
        </w:rPr>
        <w:t xml:space="preserve"> UŁ.</w:t>
      </w:r>
      <w:r w:rsidRPr="003A3F90">
        <w:rPr>
          <w:rFonts w:ascii="Times New Roman" w:hAnsi="Times New Roman" w:cs="Times New Roman"/>
          <w:b/>
        </w:rPr>
        <w:t xml:space="preserve"> </w:t>
      </w:r>
      <w:r w:rsidR="008F41EF" w:rsidRPr="003A3F90">
        <w:rPr>
          <w:rFonts w:ascii="Times New Roman" w:hAnsi="Times New Roman" w:cs="Times New Roman"/>
          <w:b/>
        </w:rPr>
        <w:br/>
      </w:r>
      <w:r w:rsidR="008F41EF" w:rsidRPr="003A3F90">
        <w:rPr>
          <w:rFonts w:ascii="Times New Roman" w:hAnsi="Times New Roman" w:cs="Times New Roman"/>
          <w:b/>
          <w:bCs/>
          <w:color w:val="242424"/>
          <w:shd w:val="clear" w:color="auto" w:fill="FFFFFF"/>
        </w:rPr>
        <w:t xml:space="preserve">Koszty związane z wystąpieniem z wnioskiem o wydanie warunków przyłączeniowych oraz ewentualne koszty związane z modernizacją GPZ określone przez PGE Dystrybucja S.A. są po stronie Zamawiającego. Natomiast koszty związane z przyłączeniem do sieci elektrycznej UŁ oraz dostosowanie montowanej instalacji PV do współpracy z siecią elektroenergetyczną są po stronie Wykonawcy. Instalacja winna spełniać wymagania dla właściwej kategorii określone w </w:t>
      </w:r>
      <w:proofErr w:type="spellStart"/>
      <w:r w:rsidR="008F41EF" w:rsidRPr="003A3F90">
        <w:rPr>
          <w:rFonts w:ascii="Times New Roman" w:hAnsi="Times New Roman" w:cs="Times New Roman"/>
          <w:b/>
          <w:bCs/>
          <w:color w:val="242424"/>
          <w:shd w:val="clear" w:color="auto" w:fill="FFFFFF"/>
        </w:rPr>
        <w:t>IRiESD</w:t>
      </w:r>
      <w:proofErr w:type="spellEnd"/>
      <w:r w:rsidR="008F41EF" w:rsidRPr="003A3F90">
        <w:rPr>
          <w:rFonts w:ascii="Times New Roman" w:hAnsi="Times New Roman" w:cs="Times New Roman"/>
          <w:b/>
          <w:bCs/>
          <w:color w:val="242424"/>
          <w:shd w:val="clear" w:color="auto" w:fill="FFFFFF"/>
        </w:rPr>
        <w:t xml:space="preserve"> obowiązujące </w:t>
      </w:r>
      <w:r w:rsidR="008F41EF" w:rsidRPr="003A3F90">
        <w:rPr>
          <w:rFonts w:ascii="Times New Roman" w:hAnsi="Times New Roman" w:cs="Times New Roman"/>
          <w:b/>
          <w:bCs/>
          <w:color w:val="242424"/>
          <w:shd w:val="clear" w:color="auto" w:fill="FFFFFF"/>
        </w:rPr>
        <w:lastRenderedPageBreak/>
        <w:t>w PGE Dystrybucja S.A. oraz „Wytycznych do budowy systemów elektroenergetycznych w PGE Dystrybucja S.A.”</w:t>
      </w:r>
      <w:r w:rsidR="005C2223" w:rsidRPr="003A3F90">
        <w:rPr>
          <w:rFonts w:ascii="Times New Roman" w:hAnsi="Times New Roman" w:cs="Times New Roman"/>
          <w:b/>
          <w:bCs/>
        </w:rPr>
        <w:t>.</w:t>
      </w:r>
    </w:p>
    <w:p w14:paraId="7D7856BF" w14:textId="45A5589E" w:rsidR="005C2223" w:rsidRPr="003A3F90" w:rsidRDefault="005C2223" w:rsidP="00491B6B">
      <w:pPr>
        <w:pStyle w:val="Akapitzlist"/>
        <w:numPr>
          <w:ilvl w:val="3"/>
          <w:numId w:val="1"/>
        </w:numPr>
        <w:ind w:left="1134"/>
        <w:jc w:val="both"/>
        <w:rPr>
          <w:rFonts w:ascii="Times New Roman" w:hAnsi="Times New Roman" w:cs="Times New Roman"/>
          <w:b/>
        </w:rPr>
      </w:pPr>
      <w:r w:rsidRPr="003A3F90">
        <w:rPr>
          <w:rFonts w:ascii="Times New Roman" w:hAnsi="Times New Roman" w:cs="Times New Roman"/>
          <w:b/>
        </w:rPr>
        <w:t>Zdemontowaną w czasie robót kostkę brukową z istniejącej drogi pożarowej należy zeskładować na paletach i przewieźć na teren Uniwersytetu Łódzkiego, znajdujący się w Łodzi przy ul. Pomorskiej 163.</w:t>
      </w:r>
    </w:p>
    <w:p w14:paraId="4D710A59" w14:textId="381F2069" w:rsidR="005C2223" w:rsidRPr="003A3F90" w:rsidRDefault="005C2223" w:rsidP="00491B6B">
      <w:pPr>
        <w:pStyle w:val="Akapitzlist"/>
        <w:numPr>
          <w:ilvl w:val="3"/>
          <w:numId w:val="1"/>
        </w:numPr>
        <w:ind w:left="1134"/>
        <w:jc w:val="both"/>
        <w:rPr>
          <w:rFonts w:ascii="Times New Roman" w:hAnsi="Times New Roman" w:cs="Times New Roman"/>
          <w:b/>
        </w:rPr>
      </w:pPr>
      <w:r w:rsidRPr="003A3F90">
        <w:rPr>
          <w:rFonts w:ascii="Times New Roman" w:hAnsi="Times New Roman" w:cs="Times New Roman"/>
          <w:b/>
        </w:rPr>
        <w:t xml:space="preserve">W zakresie realizacji są roboty naprawcze posadzek, ścian i sufitów, które uległy uszkodzeniu w wyniku osiadania budynku (dylatacje), a także roboty naprawcze po wykonaniu wzmocnienia podłoża w istniejącej części metodą Jet </w:t>
      </w:r>
      <w:proofErr w:type="spellStart"/>
      <w:r w:rsidRPr="003A3F90">
        <w:rPr>
          <w:rFonts w:ascii="Times New Roman" w:hAnsi="Times New Roman" w:cs="Times New Roman"/>
          <w:b/>
        </w:rPr>
        <w:t>Grouting</w:t>
      </w:r>
      <w:proofErr w:type="spellEnd"/>
      <w:r w:rsidRPr="003A3F90">
        <w:rPr>
          <w:rFonts w:ascii="Times New Roman" w:hAnsi="Times New Roman" w:cs="Times New Roman"/>
          <w:b/>
        </w:rPr>
        <w:t>.</w:t>
      </w:r>
    </w:p>
    <w:p w14:paraId="1E58478B" w14:textId="6641B4AF" w:rsidR="007F1C23" w:rsidRPr="003822F1" w:rsidRDefault="004201AB" w:rsidP="004201AB">
      <w:pPr>
        <w:pStyle w:val="Akapitzlist"/>
        <w:ind w:left="567"/>
        <w:jc w:val="both"/>
        <w:rPr>
          <w:rFonts w:ascii="Times New Roman" w:hAnsi="Times New Roman" w:cs="Times New Roman"/>
          <w:b/>
          <w:strike/>
        </w:rPr>
      </w:pPr>
      <w:r w:rsidRPr="003822F1">
        <w:rPr>
          <w:rFonts w:ascii="Times New Roman" w:hAnsi="Times New Roman" w:cs="Times New Roman"/>
        </w:rPr>
        <w:t>Szczegółowy opis przedmiotu zamówienia zawarty jest w d</w:t>
      </w:r>
      <w:r w:rsidR="007F1C23" w:rsidRPr="003822F1">
        <w:rPr>
          <w:rFonts w:ascii="Times New Roman" w:hAnsi="Times New Roman" w:cs="Times New Roman"/>
        </w:rPr>
        <w:t>okumentacj</w:t>
      </w:r>
      <w:r w:rsidRPr="003822F1">
        <w:rPr>
          <w:rFonts w:ascii="Times New Roman" w:hAnsi="Times New Roman" w:cs="Times New Roman"/>
        </w:rPr>
        <w:t>i</w:t>
      </w:r>
      <w:r w:rsidR="007F1C23" w:rsidRPr="003822F1">
        <w:rPr>
          <w:rFonts w:ascii="Times New Roman" w:hAnsi="Times New Roman" w:cs="Times New Roman"/>
        </w:rPr>
        <w:t xml:space="preserve"> projektow</w:t>
      </w:r>
      <w:r w:rsidRPr="003822F1">
        <w:rPr>
          <w:rFonts w:ascii="Times New Roman" w:hAnsi="Times New Roman" w:cs="Times New Roman"/>
        </w:rPr>
        <w:t>ej</w:t>
      </w:r>
      <w:r w:rsidR="007F1C23" w:rsidRPr="003822F1">
        <w:rPr>
          <w:rFonts w:ascii="Times New Roman" w:hAnsi="Times New Roman" w:cs="Times New Roman"/>
        </w:rPr>
        <w:t xml:space="preserve"> (stanowiąc</w:t>
      </w:r>
      <w:r w:rsidRPr="003822F1">
        <w:rPr>
          <w:rFonts w:ascii="Times New Roman" w:hAnsi="Times New Roman" w:cs="Times New Roman"/>
        </w:rPr>
        <w:t>ej</w:t>
      </w:r>
      <w:r w:rsidR="007F1C23" w:rsidRPr="003822F1">
        <w:rPr>
          <w:rFonts w:ascii="Times New Roman" w:hAnsi="Times New Roman" w:cs="Times New Roman"/>
        </w:rPr>
        <w:t xml:space="preserve"> </w:t>
      </w:r>
      <w:r w:rsidR="007F1C23" w:rsidRPr="003822F1">
        <w:rPr>
          <w:rFonts w:ascii="Times New Roman" w:hAnsi="Times New Roman" w:cs="Times New Roman"/>
          <w:b/>
          <w:bCs/>
          <w:i/>
          <w:iCs/>
        </w:rPr>
        <w:t xml:space="preserve">Załącznik nr </w:t>
      </w:r>
      <w:r w:rsidR="00645F7A" w:rsidRPr="003822F1">
        <w:rPr>
          <w:rFonts w:ascii="Times New Roman" w:hAnsi="Times New Roman" w:cs="Times New Roman"/>
          <w:b/>
          <w:bCs/>
          <w:i/>
          <w:iCs/>
        </w:rPr>
        <w:t>10</w:t>
      </w:r>
      <w:r w:rsidR="007F1C23" w:rsidRPr="003822F1">
        <w:rPr>
          <w:rFonts w:ascii="Times New Roman" w:hAnsi="Times New Roman" w:cs="Times New Roman"/>
          <w:b/>
          <w:bCs/>
          <w:i/>
          <w:iCs/>
        </w:rPr>
        <w:t xml:space="preserve"> do SWZ</w:t>
      </w:r>
      <w:r w:rsidR="007F1C23" w:rsidRPr="003822F1">
        <w:rPr>
          <w:rFonts w:ascii="Times New Roman" w:hAnsi="Times New Roman" w:cs="Times New Roman"/>
        </w:rPr>
        <w:t>)</w:t>
      </w:r>
      <w:r w:rsidR="00B75242" w:rsidRPr="003822F1">
        <w:rPr>
          <w:rFonts w:ascii="Times New Roman" w:hAnsi="Times New Roman" w:cs="Times New Roman"/>
        </w:rPr>
        <w:t>,</w:t>
      </w:r>
      <w:r w:rsidR="007F1C23" w:rsidRPr="003822F1">
        <w:rPr>
          <w:rFonts w:ascii="Times New Roman" w:hAnsi="Times New Roman" w:cs="Times New Roman"/>
        </w:rPr>
        <w:t xml:space="preserve"> kosztorys</w:t>
      </w:r>
      <w:r w:rsidRPr="003822F1">
        <w:rPr>
          <w:rFonts w:ascii="Times New Roman" w:hAnsi="Times New Roman" w:cs="Times New Roman"/>
        </w:rPr>
        <w:t>ach</w:t>
      </w:r>
      <w:r w:rsidR="007F1C23" w:rsidRPr="003822F1">
        <w:rPr>
          <w:rFonts w:ascii="Times New Roman" w:hAnsi="Times New Roman" w:cs="Times New Roman"/>
        </w:rPr>
        <w:t xml:space="preserve"> nakładcz</w:t>
      </w:r>
      <w:r w:rsidRPr="003822F1">
        <w:rPr>
          <w:rFonts w:ascii="Times New Roman" w:hAnsi="Times New Roman" w:cs="Times New Roman"/>
        </w:rPr>
        <w:t>ych</w:t>
      </w:r>
      <w:r w:rsidR="007F1C23" w:rsidRPr="003822F1">
        <w:rPr>
          <w:rFonts w:ascii="Times New Roman" w:hAnsi="Times New Roman" w:cs="Times New Roman"/>
        </w:rPr>
        <w:t xml:space="preserve"> (stanowiąc</w:t>
      </w:r>
      <w:r w:rsidRPr="003822F1">
        <w:rPr>
          <w:rFonts w:ascii="Times New Roman" w:hAnsi="Times New Roman" w:cs="Times New Roman"/>
        </w:rPr>
        <w:t>ych</w:t>
      </w:r>
      <w:r w:rsidR="007F1C23" w:rsidRPr="003822F1">
        <w:rPr>
          <w:rFonts w:ascii="Times New Roman" w:hAnsi="Times New Roman" w:cs="Times New Roman"/>
        </w:rPr>
        <w:t xml:space="preserve"> </w:t>
      </w:r>
      <w:r w:rsidR="007F1C23" w:rsidRPr="003822F1">
        <w:rPr>
          <w:rFonts w:ascii="Times New Roman" w:hAnsi="Times New Roman" w:cs="Times New Roman"/>
          <w:b/>
          <w:bCs/>
          <w:i/>
          <w:iCs/>
        </w:rPr>
        <w:t>Załącznik nr 1</w:t>
      </w:r>
      <w:r w:rsidR="00645F7A" w:rsidRPr="003822F1">
        <w:rPr>
          <w:rFonts w:ascii="Times New Roman" w:hAnsi="Times New Roman" w:cs="Times New Roman"/>
          <w:b/>
          <w:bCs/>
          <w:i/>
          <w:iCs/>
        </w:rPr>
        <w:t>1</w:t>
      </w:r>
      <w:r w:rsidR="007F1C23" w:rsidRPr="003822F1">
        <w:rPr>
          <w:rFonts w:ascii="Times New Roman" w:hAnsi="Times New Roman" w:cs="Times New Roman"/>
          <w:b/>
          <w:bCs/>
          <w:i/>
          <w:iCs/>
        </w:rPr>
        <w:t xml:space="preserve"> do SWZ) </w:t>
      </w:r>
      <w:r w:rsidR="00473FC6" w:rsidRPr="003822F1">
        <w:rPr>
          <w:rFonts w:ascii="Times New Roman" w:hAnsi="Times New Roman" w:cs="Times New Roman"/>
        </w:rPr>
        <w:t xml:space="preserve">- </w:t>
      </w:r>
      <w:r w:rsidR="007F1C23" w:rsidRPr="003822F1">
        <w:rPr>
          <w:rFonts w:ascii="Times New Roman" w:hAnsi="Times New Roman" w:cs="Times New Roman"/>
        </w:rPr>
        <w:t>do pobrania w wersji elektronicznej</w:t>
      </w:r>
      <w:r w:rsidR="00045D8F" w:rsidRPr="003822F1">
        <w:rPr>
          <w:rFonts w:ascii="Times New Roman" w:hAnsi="Times New Roman" w:cs="Times New Roman"/>
        </w:rPr>
        <w:t xml:space="preserve"> </w:t>
      </w:r>
      <w:r w:rsidR="00A830A0" w:rsidRPr="003822F1">
        <w:rPr>
          <w:rFonts w:ascii="Times New Roman" w:hAnsi="Times New Roman" w:cs="Times New Roman"/>
          <w:b/>
          <w:bCs/>
        </w:rPr>
        <w:t xml:space="preserve"> na Platformie.</w:t>
      </w:r>
      <w:r w:rsidR="00A830A0" w:rsidRPr="003822F1">
        <w:rPr>
          <w:rFonts w:ascii="Times New Roman" w:hAnsi="Times New Roman" w:cs="Times New Roman"/>
          <w:b/>
          <w:bCs/>
          <w:strike/>
        </w:rPr>
        <w:t xml:space="preserve"> </w:t>
      </w:r>
    </w:p>
    <w:p w14:paraId="7B70BA9F" w14:textId="04ADE633" w:rsidR="003E2F3B" w:rsidRPr="00891399" w:rsidRDefault="001E0F23" w:rsidP="00E4746C">
      <w:pPr>
        <w:pStyle w:val="Akapitzlist"/>
        <w:numPr>
          <w:ilvl w:val="0"/>
          <w:numId w:val="68"/>
        </w:numPr>
        <w:ind w:left="567"/>
        <w:jc w:val="both"/>
        <w:rPr>
          <w:b/>
          <w:bCs/>
          <w:sz w:val="24"/>
          <w:szCs w:val="24"/>
        </w:rPr>
      </w:pPr>
      <w:r w:rsidRPr="00891399">
        <w:rPr>
          <w:rFonts w:ascii="Times New Roman" w:hAnsi="Times New Roman" w:cs="Times New Roman"/>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891399">
        <w:rPr>
          <w:rFonts w:ascii="Times New Roman" w:hAnsi="Times New Roman" w:cs="Times New Roman"/>
          <w:b/>
          <w:bCs/>
          <w:bdr w:val="none" w:sz="0" w:space="0" w:color="auto" w:frame="1"/>
          <w:shd w:val="clear" w:color="auto" w:fill="FFFFFF"/>
        </w:rPr>
        <w:t>.</w:t>
      </w:r>
    </w:p>
    <w:p w14:paraId="266981AB" w14:textId="77777777" w:rsidR="001821FF" w:rsidRPr="007349FF" w:rsidRDefault="001821FF" w:rsidP="001821FF">
      <w:pPr>
        <w:widowControl w:val="0"/>
        <w:tabs>
          <w:tab w:val="left" w:pos="0"/>
        </w:tabs>
        <w:ind w:right="98"/>
        <w:contextualSpacing/>
        <w:jc w:val="both"/>
        <w:rPr>
          <w:strike/>
          <w:sz w:val="2"/>
          <w:szCs w:val="2"/>
        </w:rPr>
      </w:pPr>
    </w:p>
    <w:p w14:paraId="1956CA92" w14:textId="7E1FA97C" w:rsidR="00BE0CD9" w:rsidRPr="007349FF" w:rsidRDefault="00BE0CD9"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7349FF">
        <w:rPr>
          <w:rFonts w:ascii="Times New Roman" w:hAnsi="Times New Roman" w:cs="Times New Roman"/>
          <w:kern w:val="1"/>
          <w:sz w:val="22"/>
          <w:szCs w:val="22"/>
        </w:rPr>
        <w:t xml:space="preserve"> są jedynie rozwiązaniami  przykładowymi wyznaczającymi standard  zastosowanych  materiałów, urządzeń,  systemów  i technologii. </w:t>
      </w:r>
      <w:r w:rsidRPr="007349FF">
        <w:rPr>
          <w:rFonts w:ascii="Times New Roman" w:hAnsi="Times New Roman" w:cs="Times New Roman"/>
          <w:b/>
          <w:bCs/>
          <w:kern w:val="1"/>
          <w:sz w:val="22"/>
          <w:szCs w:val="22"/>
        </w:rPr>
        <w:t xml:space="preserve">Zamawiający dopuszcza rozwiązania równoważne </w:t>
      </w:r>
      <w:r w:rsidRPr="007349FF">
        <w:rPr>
          <w:rFonts w:ascii="Times New Roman" w:hAnsi="Times New Roman" w:cs="Times New Roman"/>
          <w:kern w:val="1"/>
          <w:sz w:val="22"/>
          <w:szCs w:val="22"/>
        </w:rPr>
        <w:t xml:space="preserve">a w przypadku każdorazowego wskazania przyjąć należy, że odniesieniu takiemu towarzyszą wyrazy </w:t>
      </w:r>
      <w:r w:rsidRPr="007349FF">
        <w:rPr>
          <w:rFonts w:ascii="Times New Roman" w:hAnsi="Times New Roman" w:cs="Times New Roman"/>
          <w:kern w:val="1"/>
          <w:sz w:val="22"/>
          <w:szCs w:val="22"/>
          <w:u w:val="single"/>
        </w:rPr>
        <w:t>,,lub  równoważne”</w:t>
      </w:r>
      <w:r w:rsidRPr="007349FF">
        <w:rPr>
          <w:rFonts w:ascii="Times New Roman" w:hAnsi="Times New Roman" w:cs="Times New Roman"/>
          <w:kern w:val="1"/>
          <w:sz w:val="22"/>
          <w:szCs w:val="22"/>
        </w:rPr>
        <w:t xml:space="preserve">. </w:t>
      </w:r>
    </w:p>
    <w:p w14:paraId="49059F92" w14:textId="593CB12B" w:rsidR="00BE0CD9" w:rsidRPr="007349FF" w:rsidRDefault="002D692B"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sz w:val="22"/>
          <w:szCs w:val="22"/>
        </w:rPr>
        <w:t>W</w:t>
      </w:r>
      <w:r w:rsidRPr="007349FF">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7349FF">
        <w:rPr>
          <w:rFonts w:ascii="Times New Roman" w:hAnsi="Times New Roman" w:cs="Times New Roman"/>
          <w:kern w:val="1"/>
          <w:sz w:val="22"/>
          <w:szCs w:val="22"/>
        </w:rPr>
        <w:t xml:space="preserve">, </w:t>
      </w:r>
      <w:r w:rsidRPr="007349FF">
        <w:rPr>
          <w:rFonts w:ascii="Times New Roman" w:hAnsi="Times New Roman" w:cs="Times New Roman"/>
          <w:b/>
          <w:bCs/>
          <w:kern w:val="1"/>
          <w:sz w:val="22"/>
          <w:szCs w:val="22"/>
        </w:rPr>
        <w:t>Zamawiający dopuszcza rozwiązania równoważne opisanym,</w:t>
      </w:r>
      <w:r w:rsidRPr="007349FF">
        <w:rPr>
          <w:rFonts w:ascii="Times New Roman" w:hAnsi="Times New Roman" w:cs="Times New Roman"/>
          <w:kern w:val="1"/>
          <w:sz w:val="22"/>
          <w:szCs w:val="22"/>
        </w:rPr>
        <w:t xml:space="preserve"> a w przypadku każdorazowego wskazania przyjąć należy, że odniesieniu takiemu towarzyszą wyrazy </w:t>
      </w:r>
      <w:r w:rsidRPr="007349FF">
        <w:rPr>
          <w:rFonts w:ascii="Times New Roman" w:hAnsi="Times New Roman" w:cs="Times New Roman"/>
          <w:kern w:val="1"/>
          <w:sz w:val="22"/>
          <w:szCs w:val="22"/>
          <w:u w:val="single"/>
        </w:rPr>
        <w:t>,,lub  równoważne</w:t>
      </w:r>
      <w:r w:rsidRPr="007349FF">
        <w:rPr>
          <w:rFonts w:ascii="Times New Roman" w:hAnsi="Times New Roman" w:cs="Times New Roman"/>
          <w:kern w:val="1"/>
          <w:sz w:val="22"/>
          <w:szCs w:val="22"/>
        </w:rPr>
        <w:t>”</w:t>
      </w:r>
      <w:r w:rsidR="00BE0CD9" w:rsidRPr="007349FF">
        <w:rPr>
          <w:rFonts w:ascii="Times New Roman" w:hAnsi="Times New Roman" w:cs="Times New Roman"/>
          <w:kern w:val="1"/>
          <w:sz w:val="22"/>
          <w:szCs w:val="22"/>
        </w:rPr>
        <w:t>.</w:t>
      </w:r>
    </w:p>
    <w:p w14:paraId="74CDF52B" w14:textId="77777777" w:rsidR="00F5382A" w:rsidRPr="007349FF" w:rsidRDefault="00F5382A" w:rsidP="00A24C7A">
      <w:pPr>
        <w:pStyle w:val="BodyTextIndentZnak"/>
        <w:spacing w:line="276" w:lineRule="auto"/>
        <w:ind w:left="567"/>
        <w:rPr>
          <w:rFonts w:ascii="Times New Roman" w:eastAsia="Calibri" w:hAnsi="Times New Roman" w:cs="Times New Roman"/>
          <w:b/>
          <w:sz w:val="10"/>
          <w:szCs w:val="10"/>
        </w:rPr>
      </w:pPr>
    </w:p>
    <w:p w14:paraId="3B4071E5" w14:textId="79BBC0EF" w:rsidR="00BE0CD9" w:rsidRPr="007349FF" w:rsidRDefault="00BE0CD9" w:rsidP="00E4746C">
      <w:pPr>
        <w:pStyle w:val="BodyTextIndentZnak"/>
        <w:numPr>
          <w:ilvl w:val="0"/>
          <w:numId w:val="68"/>
        </w:numPr>
        <w:spacing w:line="276" w:lineRule="auto"/>
        <w:ind w:left="567"/>
        <w:rPr>
          <w:rFonts w:ascii="Times New Roman" w:hAnsi="Times New Roman" w:cs="Times New Roman"/>
          <w:b/>
          <w:bCs/>
          <w:sz w:val="22"/>
          <w:szCs w:val="22"/>
        </w:rPr>
      </w:pPr>
      <w:r w:rsidRPr="007349FF">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7349FF">
        <w:rPr>
          <w:rFonts w:ascii="Times New Roman" w:hAnsi="Times New Roman" w:cs="Times New Roman"/>
          <w:sz w:val="22"/>
          <w:szCs w:val="22"/>
        </w:rPr>
        <w:t xml:space="preserve">. </w:t>
      </w:r>
      <w:r w:rsidR="00F5382A" w:rsidRPr="007349FF">
        <w:rPr>
          <w:rFonts w:ascii="Times New Roman" w:hAnsi="Times New Roman" w:cs="Times New Roman"/>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00F5382A" w:rsidRPr="007349FF">
        <w:rPr>
          <w:rFonts w:ascii="Times New Roman" w:hAnsi="Times New Roman" w:cs="Times New Roman"/>
          <w:kern w:val="1"/>
          <w:sz w:val="22"/>
          <w:szCs w:val="22"/>
        </w:rPr>
        <w:t>odniesienia do norm, europejskich ocen technicznych, aprobat, specyfikacji technicznych i systemów referencji technicznych</w:t>
      </w:r>
      <w:r w:rsidR="00F5382A" w:rsidRPr="007349FF">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r w:rsidRPr="007349FF">
        <w:rPr>
          <w:rFonts w:ascii="Times New Roman" w:hAnsi="Times New Roman" w:cs="Times New Roman"/>
          <w:sz w:val="22"/>
          <w:szCs w:val="22"/>
        </w:rPr>
        <w:t>.</w:t>
      </w:r>
    </w:p>
    <w:p w14:paraId="325E273F" w14:textId="77777777" w:rsidR="00BE0CD9" w:rsidRPr="007349FF" w:rsidRDefault="00BE0CD9" w:rsidP="00A24C7A">
      <w:pPr>
        <w:pStyle w:val="Tekstpodstawowy21"/>
        <w:spacing w:line="276" w:lineRule="auto"/>
        <w:ind w:left="567"/>
        <w:rPr>
          <w:sz w:val="10"/>
          <w:szCs w:val="10"/>
        </w:rPr>
      </w:pPr>
    </w:p>
    <w:p w14:paraId="6114798C" w14:textId="2EA0987B" w:rsidR="00BE0CD9" w:rsidRPr="007349FF" w:rsidRDefault="00BE0CD9" w:rsidP="00A24C7A">
      <w:pPr>
        <w:suppressAutoHyphens w:val="0"/>
        <w:autoSpaceDE w:val="0"/>
        <w:autoSpaceDN w:val="0"/>
        <w:adjustRightInd w:val="0"/>
        <w:spacing w:line="276" w:lineRule="auto"/>
        <w:ind w:left="567"/>
        <w:jc w:val="both"/>
        <w:rPr>
          <w:sz w:val="22"/>
          <w:szCs w:val="22"/>
          <w:lang w:eastAsia="pl-PL"/>
        </w:rPr>
      </w:pPr>
      <w:r w:rsidRPr="007349FF">
        <w:rPr>
          <w:sz w:val="22"/>
          <w:szCs w:val="22"/>
          <w:lang w:eastAsia="pl-PL"/>
        </w:rPr>
        <w:t xml:space="preserve">Zamawiający zastrzega, że wszędzie tam gdzie w treści dokumentacji projektowej, SWZ </w:t>
      </w:r>
      <w:r w:rsidR="00F678E3" w:rsidRPr="007349FF">
        <w:rPr>
          <w:sz w:val="22"/>
          <w:szCs w:val="22"/>
          <w:lang w:eastAsia="pl-PL"/>
        </w:rPr>
        <w:br/>
      </w:r>
      <w:r w:rsidRPr="007349FF">
        <w:rPr>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7349FF">
        <w:rPr>
          <w:bCs/>
          <w:iCs/>
          <w:kern w:val="1"/>
          <w:sz w:val="22"/>
          <w:szCs w:val="22"/>
        </w:rPr>
        <w:t>odniesienia do norm, europejskich ocen technicznych, aprobat, specyfikacji technicznych i systemów referencji technicznych</w:t>
      </w:r>
      <w:r w:rsidRPr="007349FF">
        <w:rPr>
          <w:sz w:val="22"/>
          <w:szCs w:val="22"/>
          <w:lang w:eastAsia="pl-PL"/>
        </w:rPr>
        <w:t xml:space="preserve">  dopuszcza </w:t>
      </w:r>
      <w:r w:rsidRPr="007349FF">
        <w:rPr>
          <w:sz w:val="22"/>
          <w:szCs w:val="22"/>
          <w:lang w:eastAsia="pl-PL"/>
        </w:rPr>
        <w:lastRenderedPageBreak/>
        <w:t xml:space="preserve">metody, materiały, urządzenia, systemy, technologie itp. równoważne do przedstawionych </w:t>
      </w:r>
      <w:r w:rsidR="00EF77B6" w:rsidRPr="007349FF">
        <w:rPr>
          <w:sz w:val="22"/>
          <w:szCs w:val="22"/>
          <w:lang w:eastAsia="pl-PL"/>
        </w:rPr>
        <w:br/>
      </w:r>
      <w:r w:rsidRPr="007349FF">
        <w:rPr>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7349FF" w:rsidRDefault="00BE0CD9" w:rsidP="00A24C7A">
      <w:pPr>
        <w:pStyle w:val="BodyTextIndentZnak"/>
        <w:tabs>
          <w:tab w:val="left" w:pos="567"/>
        </w:tabs>
        <w:spacing w:line="276" w:lineRule="auto"/>
        <w:ind w:left="567"/>
        <w:rPr>
          <w:rFonts w:ascii="Times New Roman" w:eastAsia="Calibri" w:hAnsi="Times New Roman" w:cs="Times New Roman"/>
          <w:b/>
          <w:sz w:val="10"/>
          <w:szCs w:val="10"/>
        </w:rPr>
      </w:pPr>
    </w:p>
    <w:p w14:paraId="0E54ECCC" w14:textId="77777777" w:rsidR="003822F1" w:rsidRPr="003822F1" w:rsidRDefault="001853DD" w:rsidP="003822F1">
      <w:pPr>
        <w:pStyle w:val="BodyTextIndentZnak"/>
        <w:numPr>
          <w:ilvl w:val="0"/>
          <w:numId w:val="68"/>
        </w:numPr>
        <w:tabs>
          <w:tab w:val="left" w:pos="851"/>
        </w:tabs>
        <w:spacing w:line="276" w:lineRule="auto"/>
        <w:ind w:left="567"/>
        <w:rPr>
          <w:rFonts w:ascii="Times New Roman" w:hAnsi="Times New Roman" w:cs="Times New Roman"/>
          <w:b/>
          <w:bCs/>
          <w:sz w:val="22"/>
          <w:szCs w:val="22"/>
        </w:rPr>
      </w:pPr>
      <w:r w:rsidRPr="003822F1">
        <w:rPr>
          <w:rFonts w:ascii="Times New Roman" w:hAnsi="Times New Roman" w:cs="Times New Roman"/>
          <w:b/>
          <w:bCs/>
          <w:sz w:val="22"/>
          <w:szCs w:val="22"/>
          <w:u w:val="single"/>
          <w:lang w:eastAsia="pl-PL"/>
        </w:rPr>
        <w:t>Uwaga:</w:t>
      </w:r>
      <w:r w:rsidRPr="003822F1">
        <w:rPr>
          <w:rFonts w:ascii="Times New Roman" w:hAnsi="Times New Roman" w:cs="Times New Roman"/>
          <w:sz w:val="22"/>
          <w:szCs w:val="22"/>
          <w:lang w:eastAsia="pl-PL"/>
        </w:rPr>
        <w:t xml:space="preserve"> Zgodnie z </w:t>
      </w:r>
      <w:r w:rsidRPr="003822F1">
        <w:rPr>
          <w:rFonts w:ascii="Times New Roman" w:hAnsi="Times New Roman" w:cs="Times New Roman"/>
          <w:bCs/>
          <w:sz w:val="22"/>
          <w:szCs w:val="22"/>
          <w:lang w:eastAsia="pl-PL"/>
        </w:rPr>
        <w:t>§ 7 ust. 1 projektu umowy (Załącznik nr 5 do SWZ),</w:t>
      </w:r>
      <w:r w:rsidRPr="003822F1">
        <w:rPr>
          <w:rFonts w:ascii="Times New Roman" w:hAnsi="Times New Roman" w:cs="Times New Roman"/>
          <w:b/>
          <w:sz w:val="22"/>
          <w:szCs w:val="22"/>
          <w:lang w:eastAsia="pl-PL"/>
        </w:rPr>
        <w:t xml:space="preserve"> </w:t>
      </w:r>
      <w:r w:rsidRPr="003822F1">
        <w:rPr>
          <w:rFonts w:ascii="Times New Roman" w:hAnsi="Times New Roman" w:cs="Times New Roman"/>
          <w:b/>
          <w:bCs/>
          <w:sz w:val="22"/>
          <w:szCs w:val="22"/>
          <w:lang w:eastAsia="pl-PL"/>
        </w:rPr>
        <w:t>wybrany Wykonawca zobowi</w:t>
      </w:r>
      <w:r w:rsidRPr="003822F1">
        <w:rPr>
          <w:rFonts w:ascii="Times New Roman" w:eastAsia="TimesNewRoman" w:hAnsi="Times New Roman" w:cs="Times New Roman"/>
          <w:b/>
          <w:bCs/>
          <w:sz w:val="22"/>
          <w:szCs w:val="22"/>
          <w:lang w:eastAsia="pl-PL"/>
        </w:rPr>
        <w:t>ą</w:t>
      </w:r>
      <w:r w:rsidRPr="003822F1">
        <w:rPr>
          <w:rFonts w:ascii="Times New Roman" w:hAnsi="Times New Roman" w:cs="Times New Roman"/>
          <w:b/>
          <w:bCs/>
          <w:sz w:val="22"/>
          <w:szCs w:val="22"/>
          <w:lang w:eastAsia="pl-PL"/>
        </w:rPr>
        <w:t>zany będzie</w:t>
      </w:r>
      <w:r w:rsidRPr="003822F1">
        <w:rPr>
          <w:rFonts w:ascii="Times New Roman" w:eastAsia="TimesNewRoman" w:hAnsi="Times New Roman" w:cs="Times New Roman"/>
          <w:b/>
          <w:bCs/>
          <w:sz w:val="22"/>
          <w:szCs w:val="22"/>
          <w:lang w:eastAsia="pl-PL"/>
        </w:rPr>
        <w:t xml:space="preserve"> </w:t>
      </w:r>
      <w:r w:rsidRPr="003822F1">
        <w:rPr>
          <w:rFonts w:ascii="Times New Roman" w:hAnsi="Times New Roman" w:cs="Times New Roman"/>
          <w:b/>
          <w:bCs/>
          <w:sz w:val="22"/>
          <w:szCs w:val="22"/>
          <w:lang w:eastAsia="pl-PL"/>
        </w:rPr>
        <w:t xml:space="preserve">do dołączenia przed podpisaniem umowy wypełnionego </w:t>
      </w:r>
      <w:r w:rsidRPr="003822F1">
        <w:rPr>
          <w:rFonts w:ascii="Times New Roman" w:hAnsi="Times New Roman" w:cs="Times New Roman"/>
          <w:b/>
          <w:bCs/>
          <w:kern w:val="1"/>
          <w:sz w:val="22"/>
          <w:szCs w:val="22"/>
          <w:lang w:eastAsia="ar-SA"/>
        </w:rPr>
        <w:t xml:space="preserve">kosztorysu nakładczego </w:t>
      </w:r>
      <w:r w:rsidRPr="003822F1">
        <w:rPr>
          <w:rFonts w:ascii="Times New Roman" w:hAnsi="Times New Roman" w:cs="Times New Roman"/>
          <w:b/>
          <w:bCs/>
          <w:sz w:val="22"/>
          <w:szCs w:val="22"/>
        </w:rPr>
        <w:t>(w układzie zgodnym z Załącznikiem nr 11 do SWZ)</w:t>
      </w:r>
      <w:r w:rsidRPr="003822F1">
        <w:rPr>
          <w:rFonts w:ascii="Times New Roman" w:hAnsi="Times New Roman" w:cs="Times New Roman"/>
          <w:b/>
          <w:bCs/>
          <w:sz w:val="22"/>
          <w:szCs w:val="22"/>
          <w:lang w:eastAsia="pl-PL"/>
        </w:rPr>
        <w:t xml:space="preserve"> oraz propozycji harmonogramu rzeczowo-finansowego, opracowanego na podstawie harmonogramu załączonego do oferty</w:t>
      </w:r>
      <w:r w:rsidRPr="003822F1">
        <w:rPr>
          <w:rFonts w:ascii="Times New Roman" w:hAnsi="Times New Roman" w:cs="Times New Roman"/>
          <w:sz w:val="22"/>
          <w:szCs w:val="22"/>
          <w:lang w:eastAsia="pl-PL"/>
        </w:rPr>
        <w:t xml:space="preserve">. </w:t>
      </w:r>
      <w:r w:rsidRPr="003822F1">
        <w:rPr>
          <w:rFonts w:ascii="Times New Roman" w:hAnsi="Times New Roman" w:cs="Times New Roman"/>
          <w:kern w:val="1"/>
          <w:sz w:val="22"/>
          <w:szCs w:val="22"/>
          <w:lang w:eastAsia="ar-SA"/>
        </w:rPr>
        <w:t>Kosztorys ofertowy dla robót budowlanych należy wypełnić kwotowo.</w:t>
      </w:r>
      <w:r w:rsidR="003822F1" w:rsidRPr="003822F1">
        <w:rPr>
          <w:rFonts w:ascii="Times New Roman" w:hAnsi="Times New Roman" w:cs="Times New Roman"/>
          <w:kern w:val="1"/>
          <w:sz w:val="22"/>
          <w:szCs w:val="22"/>
          <w:lang w:eastAsia="ar-SA"/>
        </w:rPr>
        <w:t xml:space="preserve"> </w:t>
      </w:r>
      <w:r w:rsidR="003822F1" w:rsidRPr="003822F1">
        <w:rPr>
          <w:rFonts w:ascii="Times New Roman" w:hAnsi="Times New Roman" w:cs="Times New Roman"/>
          <w:color w:val="000000"/>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1CD38D29" w14:textId="77777777" w:rsidR="003822F1" w:rsidRPr="003822F1" w:rsidRDefault="003822F1" w:rsidP="003822F1">
      <w:pPr>
        <w:pStyle w:val="pkt"/>
        <w:spacing w:after="240" w:line="276" w:lineRule="auto"/>
        <w:ind w:left="567" w:firstLine="0"/>
        <w:rPr>
          <w:kern w:val="1"/>
          <w:sz w:val="2"/>
          <w:szCs w:val="2"/>
          <w:lang w:eastAsia="ar-SA"/>
        </w:rPr>
      </w:pPr>
    </w:p>
    <w:p w14:paraId="56A7AC3C" w14:textId="68F868A6" w:rsidR="007D416C" w:rsidRPr="007349FF" w:rsidRDefault="007D416C" w:rsidP="001853DD">
      <w:pPr>
        <w:pStyle w:val="pkt"/>
        <w:numPr>
          <w:ilvl w:val="0"/>
          <w:numId w:val="25"/>
        </w:numPr>
        <w:spacing w:after="240" w:line="276" w:lineRule="auto"/>
        <w:ind w:left="567"/>
        <w:rPr>
          <w:kern w:val="1"/>
          <w:sz w:val="22"/>
          <w:szCs w:val="22"/>
          <w:lang w:eastAsia="ar-SA"/>
        </w:rPr>
      </w:pPr>
      <w:r w:rsidRPr="007349FF">
        <w:rPr>
          <w:kern w:val="1"/>
          <w:sz w:val="22"/>
          <w:szCs w:val="22"/>
          <w:lang w:eastAsia="ar-SA"/>
        </w:rPr>
        <w:t xml:space="preserve">Dokumentacja projektowa i kosztorysy nakładcze w układzie branżowym </w:t>
      </w:r>
      <w:r w:rsidRPr="007349FF">
        <w:rPr>
          <w:sz w:val="22"/>
          <w:szCs w:val="22"/>
        </w:rPr>
        <w:t xml:space="preserve">do pobrania </w:t>
      </w:r>
      <w:r w:rsidR="007C10F1" w:rsidRPr="007349FF">
        <w:rPr>
          <w:sz w:val="22"/>
          <w:szCs w:val="22"/>
        </w:rPr>
        <w:br/>
      </w:r>
      <w:r w:rsidR="00A830A0" w:rsidRPr="007349FF">
        <w:rPr>
          <w:b/>
          <w:bCs/>
          <w:sz w:val="22"/>
          <w:szCs w:val="22"/>
        </w:rPr>
        <w:t>z Platformy.</w:t>
      </w:r>
    </w:p>
    <w:p w14:paraId="7BB2CFD9" w14:textId="4FFA0FF4" w:rsidR="00684DDC" w:rsidRPr="007349FF" w:rsidRDefault="00684DDC" w:rsidP="00E4746C">
      <w:pPr>
        <w:pStyle w:val="BodyTextIndentZnak"/>
        <w:numPr>
          <w:ilvl w:val="0"/>
          <w:numId w:val="25"/>
        </w:numPr>
        <w:tabs>
          <w:tab w:val="left" w:pos="567"/>
        </w:tabs>
        <w:spacing w:line="276" w:lineRule="auto"/>
        <w:ind w:left="567"/>
        <w:rPr>
          <w:rFonts w:ascii="Times New Roman" w:eastAsia="Calibri" w:hAnsi="Times New Roman" w:cs="Times New Roman"/>
          <w:b/>
          <w:bCs/>
          <w:sz w:val="22"/>
          <w:szCs w:val="22"/>
        </w:rPr>
      </w:pPr>
      <w:r w:rsidRPr="007349FF">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6FA0934F" w14:textId="77777777" w:rsidR="00F5382A" w:rsidRPr="007349FF" w:rsidRDefault="00F5382A" w:rsidP="00F5382A">
      <w:pPr>
        <w:pStyle w:val="BodyTextIndentZnak"/>
        <w:tabs>
          <w:tab w:val="left" w:pos="567"/>
        </w:tabs>
        <w:spacing w:line="276" w:lineRule="auto"/>
        <w:ind w:left="567"/>
        <w:rPr>
          <w:rFonts w:ascii="Times New Roman" w:eastAsia="Calibri" w:hAnsi="Times New Roman" w:cs="Times New Roman"/>
          <w:b/>
          <w:sz w:val="10"/>
          <w:szCs w:val="10"/>
        </w:rPr>
      </w:pPr>
    </w:p>
    <w:p w14:paraId="4F5F0516" w14:textId="5B4A0023" w:rsidR="00684DDC" w:rsidRPr="007349FF" w:rsidRDefault="00684DDC" w:rsidP="00E4746C">
      <w:pPr>
        <w:pStyle w:val="BodyTextIndentZnak"/>
        <w:numPr>
          <w:ilvl w:val="0"/>
          <w:numId w:val="25"/>
        </w:numPr>
        <w:tabs>
          <w:tab w:val="left" w:pos="567"/>
        </w:tabs>
        <w:spacing w:line="276" w:lineRule="auto"/>
        <w:ind w:left="567"/>
        <w:rPr>
          <w:rFonts w:ascii="Times New Roman" w:eastAsia="Calibri" w:hAnsi="Times New Roman" w:cs="Times New Roman"/>
          <w:b/>
          <w:bCs/>
          <w:sz w:val="22"/>
          <w:szCs w:val="22"/>
        </w:rPr>
      </w:pPr>
      <w:r w:rsidRPr="007349FF">
        <w:rPr>
          <w:rFonts w:ascii="Times New Roman" w:hAnsi="Times New Roman" w:cs="Times New Roman"/>
          <w:kern w:val="1"/>
          <w:sz w:val="22"/>
          <w:szCs w:val="22"/>
        </w:rPr>
        <w:t xml:space="preserve">Wykonawca winien przedstawić i dołączyć do oferty  </w:t>
      </w:r>
      <w:r w:rsidRPr="007349FF">
        <w:rPr>
          <w:rFonts w:ascii="Times New Roman" w:hAnsi="Times New Roman" w:cs="Times New Roman"/>
          <w:b/>
          <w:bCs/>
          <w:kern w:val="1"/>
          <w:sz w:val="22"/>
          <w:szCs w:val="22"/>
        </w:rPr>
        <w:t>harmonogram rzeczowo</w:t>
      </w:r>
      <w:r w:rsidR="0034125B" w:rsidRPr="007349FF">
        <w:rPr>
          <w:rFonts w:ascii="Times New Roman" w:hAnsi="Times New Roman" w:cs="Times New Roman"/>
          <w:b/>
          <w:bCs/>
          <w:kern w:val="1"/>
          <w:sz w:val="22"/>
          <w:szCs w:val="22"/>
        </w:rPr>
        <w:t>-</w:t>
      </w:r>
      <w:r w:rsidRPr="007349FF">
        <w:rPr>
          <w:rFonts w:ascii="Times New Roman" w:hAnsi="Times New Roman" w:cs="Times New Roman"/>
          <w:b/>
          <w:bCs/>
          <w:kern w:val="1"/>
          <w:sz w:val="22"/>
          <w:szCs w:val="22"/>
        </w:rPr>
        <w:t>finansowy</w:t>
      </w:r>
      <w:r w:rsidRPr="007349FF">
        <w:rPr>
          <w:rFonts w:ascii="Times New Roman" w:hAnsi="Times New Roman" w:cs="Times New Roman"/>
          <w:kern w:val="1"/>
          <w:sz w:val="22"/>
          <w:szCs w:val="22"/>
        </w:rPr>
        <w:t xml:space="preserve">   realizacji zakresu robót uwzględniający podział na asortymenty robót i realizacji prac </w:t>
      </w:r>
      <w:r w:rsidR="00F678E3" w:rsidRPr="007349FF">
        <w:rPr>
          <w:rFonts w:ascii="Times New Roman" w:hAnsi="Times New Roman" w:cs="Times New Roman"/>
          <w:kern w:val="1"/>
          <w:sz w:val="22"/>
          <w:szCs w:val="22"/>
        </w:rPr>
        <w:br/>
      </w:r>
      <w:r w:rsidRPr="007349FF">
        <w:rPr>
          <w:rFonts w:ascii="Times New Roman" w:hAnsi="Times New Roman" w:cs="Times New Roman"/>
          <w:kern w:val="1"/>
          <w:sz w:val="22"/>
          <w:szCs w:val="22"/>
        </w:rPr>
        <w:t xml:space="preserve">w  podziale </w:t>
      </w:r>
      <w:r w:rsidR="001821FF" w:rsidRPr="007349FF">
        <w:rPr>
          <w:rFonts w:ascii="Times New Roman" w:hAnsi="Times New Roman" w:cs="Times New Roman"/>
          <w:kern w:val="1"/>
          <w:sz w:val="22"/>
          <w:szCs w:val="22"/>
        </w:rPr>
        <w:t>tygodniowym</w:t>
      </w:r>
      <w:r w:rsidR="00E369EC" w:rsidRPr="007349FF">
        <w:rPr>
          <w:rFonts w:ascii="Times New Roman" w:hAnsi="Times New Roman" w:cs="Times New Roman"/>
          <w:kern w:val="1"/>
          <w:sz w:val="22"/>
          <w:szCs w:val="22"/>
        </w:rPr>
        <w:t xml:space="preserve"> – zgodnie z Rozdziałem XIV pkt 2 lit </w:t>
      </w:r>
      <w:r w:rsidR="00BF1F31">
        <w:rPr>
          <w:rFonts w:ascii="Times New Roman" w:hAnsi="Times New Roman" w:cs="Times New Roman"/>
          <w:kern w:val="1"/>
          <w:sz w:val="22"/>
          <w:szCs w:val="22"/>
        </w:rPr>
        <w:t>c</w:t>
      </w:r>
      <w:r w:rsidR="00E369EC" w:rsidRPr="007349FF">
        <w:rPr>
          <w:rFonts w:ascii="Times New Roman" w:hAnsi="Times New Roman" w:cs="Times New Roman"/>
          <w:kern w:val="1"/>
          <w:sz w:val="22"/>
          <w:szCs w:val="22"/>
        </w:rPr>
        <w:t>) SWZ.</w:t>
      </w:r>
    </w:p>
    <w:p w14:paraId="1BFE9F32" w14:textId="77777777" w:rsidR="007D416C" w:rsidRPr="007349FF"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7ED244" w14:textId="77777777" w:rsidR="007D416C" w:rsidRPr="007349FF" w:rsidRDefault="007D416C"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104B9C0A"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CD0A149"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2CC5EFDE"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830426D" w14:textId="3AC82F28"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IV.</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w:t>
      </w:r>
      <w:r w:rsidRPr="007349FF">
        <w:rPr>
          <w:rFonts w:ascii="Times New Roman" w:eastAsia="Calibri" w:hAnsi="Times New Roman" w:cs="Times New Roman"/>
          <w:b/>
          <w:sz w:val="22"/>
          <w:szCs w:val="22"/>
        </w:rPr>
        <w:t>POZOSTAŁE INFORMACJE DOTYCZĄCE ZAMÓWIENIA</w:t>
      </w:r>
    </w:p>
    <w:p w14:paraId="26553C11" w14:textId="77777777" w:rsidR="008215B1" w:rsidRPr="007349FF" w:rsidRDefault="008215B1"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710758" w14:textId="77777777" w:rsidR="00164075" w:rsidRPr="007349FF" w:rsidRDefault="0016407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1339A35" w14:textId="77777777" w:rsidR="000F3694" w:rsidRPr="007349FF" w:rsidRDefault="000F3694" w:rsidP="00E4746C">
      <w:pPr>
        <w:pStyle w:val="Tekstpodstawowy21"/>
        <w:numPr>
          <w:ilvl w:val="0"/>
          <w:numId w:val="9"/>
        </w:numPr>
        <w:spacing w:line="276" w:lineRule="auto"/>
        <w:ind w:left="567"/>
        <w:rPr>
          <w:bCs/>
          <w:sz w:val="22"/>
          <w:szCs w:val="22"/>
        </w:rPr>
      </w:pPr>
      <w:r w:rsidRPr="007349FF">
        <w:rPr>
          <w:sz w:val="22"/>
          <w:szCs w:val="22"/>
        </w:rPr>
        <w:t xml:space="preserve">Zamawiający </w:t>
      </w:r>
      <w:r w:rsidRPr="007349FF">
        <w:rPr>
          <w:sz w:val="22"/>
          <w:szCs w:val="22"/>
          <w:u w:val="single"/>
        </w:rPr>
        <w:t>nie dopuszcza</w:t>
      </w:r>
      <w:r w:rsidRPr="007349FF">
        <w:rPr>
          <w:sz w:val="22"/>
          <w:szCs w:val="22"/>
        </w:rPr>
        <w:t xml:space="preserve"> możliwości złożenia oferty wariantowej. </w:t>
      </w:r>
    </w:p>
    <w:p w14:paraId="03AF9190" w14:textId="77777777" w:rsidR="000F3694" w:rsidRPr="007349FF" w:rsidRDefault="000F3694" w:rsidP="000F3694">
      <w:pPr>
        <w:pStyle w:val="Tekstpodstawowy21"/>
        <w:spacing w:line="276" w:lineRule="auto"/>
        <w:ind w:left="567"/>
        <w:rPr>
          <w:bCs/>
          <w:sz w:val="10"/>
          <w:szCs w:val="10"/>
        </w:rPr>
      </w:pPr>
    </w:p>
    <w:p w14:paraId="016FFE88" w14:textId="77777777"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 xml:space="preserve">Zamawiający </w:t>
      </w:r>
      <w:r w:rsidRPr="007349FF">
        <w:rPr>
          <w:bCs/>
          <w:sz w:val="22"/>
          <w:szCs w:val="22"/>
          <w:u w:val="single"/>
        </w:rPr>
        <w:t>dopuszcza</w:t>
      </w:r>
      <w:r w:rsidRPr="007349FF">
        <w:rPr>
          <w:bCs/>
          <w:sz w:val="22"/>
          <w:szCs w:val="22"/>
        </w:rPr>
        <w:t xml:space="preserve"> możliwość składania ofert równoważnych. </w:t>
      </w:r>
    </w:p>
    <w:p w14:paraId="40846A3E" w14:textId="77777777" w:rsidR="000F3694" w:rsidRPr="007349FF" w:rsidRDefault="000F3694" w:rsidP="000F3694">
      <w:pPr>
        <w:pStyle w:val="Tekstpodstawowy21"/>
        <w:spacing w:line="276" w:lineRule="auto"/>
        <w:ind w:left="567"/>
        <w:rPr>
          <w:bCs/>
          <w:sz w:val="10"/>
          <w:szCs w:val="10"/>
        </w:rPr>
      </w:pPr>
    </w:p>
    <w:p w14:paraId="32ECA744" w14:textId="22CF798F"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 xml:space="preserve">Zamawiający </w:t>
      </w:r>
      <w:r w:rsidRPr="007349FF">
        <w:rPr>
          <w:bCs/>
          <w:sz w:val="22"/>
          <w:szCs w:val="22"/>
          <w:u w:val="single"/>
        </w:rPr>
        <w:t xml:space="preserve"> </w:t>
      </w:r>
      <w:r w:rsidR="00F37F73" w:rsidRPr="007349FF">
        <w:rPr>
          <w:bCs/>
          <w:sz w:val="22"/>
          <w:szCs w:val="22"/>
          <w:u w:val="single"/>
        </w:rPr>
        <w:t xml:space="preserve">nie </w:t>
      </w:r>
      <w:r w:rsidRPr="007349FF">
        <w:rPr>
          <w:bCs/>
          <w:sz w:val="22"/>
          <w:szCs w:val="22"/>
          <w:u w:val="single"/>
        </w:rPr>
        <w:t>dopuszcza</w:t>
      </w:r>
      <w:r w:rsidRPr="007349FF">
        <w:rPr>
          <w:bCs/>
          <w:sz w:val="22"/>
          <w:szCs w:val="22"/>
        </w:rPr>
        <w:t xml:space="preserve"> możliwo</w:t>
      </w:r>
      <w:r w:rsidR="00F37F73" w:rsidRPr="007349FF">
        <w:rPr>
          <w:bCs/>
          <w:sz w:val="22"/>
          <w:szCs w:val="22"/>
        </w:rPr>
        <w:t>ści</w:t>
      </w:r>
      <w:r w:rsidR="00CD01E7" w:rsidRPr="007349FF">
        <w:rPr>
          <w:bCs/>
          <w:sz w:val="22"/>
          <w:szCs w:val="22"/>
        </w:rPr>
        <w:t xml:space="preserve"> składania ofert częściowych.</w:t>
      </w:r>
      <w:r w:rsidR="00FB52EB" w:rsidRPr="007349FF">
        <w:rPr>
          <w:bCs/>
          <w:sz w:val="22"/>
          <w:szCs w:val="22"/>
        </w:rPr>
        <w:t xml:space="preserve"> </w:t>
      </w:r>
      <w:r w:rsidR="009A3399" w:rsidRPr="007349FF">
        <w:rPr>
          <w:b/>
          <w:sz w:val="20"/>
          <w:szCs w:val="20"/>
        </w:rPr>
        <w:t xml:space="preserve"> </w:t>
      </w:r>
      <w:r w:rsidR="009A3399" w:rsidRPr="007349FF">
        <w:rPr>
          <w:bCs/>
          <w:sz w:val="22"/>
          <w:szCs w:val="22"/>
        </w:rPr>
        <w:t>Niedokonanie podziału zamówienia na części wynika z technologii zaplanowanych do wykonania</w:t>
      </w:r>
      <w:r w:rsidR="00333536" w:rsidRPr="007349FF">
        <w:rPr>
          <w:bCs/>
          <w:sz w:val="22"/>
          <w:szCs w:val="22"/>
        </w:rPr>
        <w:t xml:space="preserve"> prac</w:t>
      </w:r>
      <w:r w:rsidR="00246A10" w:rsidRPr="007349FF">
        <w:rPr>
          <w:bCs/>
          <w:sz w:val="22"/>
          <w:szCs w:val="22"/>
        </w:rPr>
        <w:t xml:space="preserve"> oraz </w:t>
      </w:r>
      <w:r w:rsidR="004E60AB" w:rsidRPr="007349FF">
        <w:rPr>
          <w:bCs/>
          <w:sz w:val="22"/>
          <w:szCs w:val="22"/>
        </w:rPr>
        <w:t>konieczności zainstalowania wyposażenia meblowego i multimedialnego w trakcie prac budowlanych</w:t>
      </w:r>
      <w:r w:rsidR="006A2704" w:rsidRPr="007349FF">
        <w:rPr>
          <w:bCs/>
          <w:sz w:val="22"/>
          <w:szCs w:val="22"/>
        </w:rPr>
        <w:t xml:space="preserve"> oraz konieczności zapewnienia ich pełnej kompatybilności.</w:t>
      </w:r>
    </w:p>
    <w:p w14:paraId="09622221" w14:textId="77777777" w:rsidR="003E5C38" w:rsidRPr="007349FF" w:rsidRDefault="003E5C38" w:rsidP="003E5C38">
      <w:pPr>
        <w:pStyle w:val="Tekstpodstawowy21"/>
        <w:spacing w:line="276" w:lineRule="auto"/>
        <w:rPr>
          <w:bCs/>
          <w:sz w:val="10"/>
          <w:szCs w:val="10"/>
        </w:rPr>
      </w:pPr>
    </w:p>
    <w:p w14:paraId="3BD9995F" w14:textId="7057F764"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zawrzeć umowy ramowej.</w:t>
      </w:r>
    </w:p>
    <w:p w14:paraId="25DD97CC" w14:textId="77777777" w:rsidR="000F3694" w:rsidRPr="007349FF" w:rsidRDefault="000F3694" w:rsidP="003E5C38">
      <w:pPr>
        <w:pStyle w:val="Tekstpodstawowy21"/>
        <w:spacing w:line="276" w:lineRule="auto"/>
        <w:ind w:left="567"/>
        <w:rPr>
          <w:bCs/>
          <w:sz w:val="10"/>
          <w:szCs w:val="10"/>
        </w:rPr>
      </w:pPr>
    </w:p>
    <w:p w14:paraId="41152F1F" w14:textId="77777777" w:rsidR="000F3694"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ustanowić dynamicznego systemu zakupów.</w:t>
      </w:r>
    </w:p>
    <w:p w14:paraId="64BD9313" w14:textId="77777777" w:rsidR="000F3694" w:rsidRPr="007349FF" w:rsidRDefault="000F3694" w:rsidP="000F3694">
      <w:pPr>
        <w:pStyle w:val="Tekstpodstawowy21"/>
        <w:spacing w:line="276" w:lineRule="auto"/>
        <w:ind w:left="567"/>
        <w:rPr>
          <w:bCs/>
          <w:sz w:val="10"/>
          <w:szCs w:val="10"/>
        </w:rPr>
      </w:pPr>
    </w:p>
    <w:p w14:paraId="1899F28F" w14:textId="52A4135D" w:rsidR="009544AF" w:rsidRPr="007349FF" w:rsidRDefault="000F3694" w:rsidP="00E4746C">
      <w:pPr>
        <w:pStyle w:val="Tekstpodstawowy21"/>
        <w:numPr>
          <w:ilvl w:val="0"/>
          <w:numId w:val="9"/>
        </w:numPr>
        <w:spacing w:line="276" w:lineRule="auto"/>
        <w:ind w:left="567"/>
        <w:rPr>
          <w:bCs/>
          <w:sz w:val="22"/>
          <w:szCs w:val="22"/>
        </w:rPr>
      </w:pPr>
      <w:r w:rsidRPr="007349FF">
        <w:rPr>
          <w:bCs/>
          <w:sz w:val="22"/>
          <w:szCs w:val="22"/>
        </w:rPr>
        <w:t>Zamawiający nie zamierza dokonać wyboru najkorzystniejszej oferty z zastosowaniem aukcji elektronicznej.</w:t>
      </w:r>
    </w:p>
    <w:p w14:paraId="64FB29FE" w14:textId="77777777" w:rsidR="009544AF" w:rsidRPr="007349FF" w:rsidRDefault="009544AF" w:rsidP="00E4746C">
      <w:pPr>
        <w:pStyle w:val="Tekstpodstawowy21"/>
        <w:numPr>
          <w:ilvl w:val="0"/>
          <w:numId w:val="9"/>
        </w:numPr>
        <w:suppressAutoHyphens w:val="0"/>
        <w:autoSpaceDE w:val="0"/>
        <w:spacing w:line="276" w:lineRule="auto"/>
        <w:ind w:left="567"/>
        <w:rPr>
          <w:bCs/>
          <w:sz w:val="22"/>
          <w:szCs w:val="22"/>
        </w:rPr>
      </w:pPr>
      <w:r w:rsidRPr="007349FF">
        <w:rPr>
          <w:bCs/>
          <w:sz w:val="22"/>
          <w:szCs w:val="22"/>
        </w:rPr>
        <w:t>Zamawiający nie przewiduje udzielania zaliczek na poczet wykonania przedmiotu zamówienia.</w:t>
      </w:r>
    </w:p>
    <w:p w14:paraId="0082D5DF" w14:textId="77777777" w:rsidR="006C7249" w:rsidRPr="007349FF" w:rsidRDefault="006C7249" w:rsidP="006C7249">
      <w:pPr>
        <w:pStyle w:val="Tekstpodstawowy21"/>
        <w:spacing w:line="276" w:lineRule="auto"/>
        <w:ind w:left="567"/>
        <w:rPr>
          <w:bCs/>
          <w:sz w:val="10"/>
          <w:szCs w:val="10"/>
        </w:rPr>
      </w:pPr>
    </w:p>
    <w:p w14:paraId="365378BF" w14:textId="34685C2A" w:rsidR="000F3694" w:rsidRPr="007349FF" w:rsidRDefault="000F3694" w:rsidP="00E4746C">
      <w:pPr>
        <w:pStyle w:val="Tekstpodstawowy21"/>
        <w:numPr>
          <w:ilvl w:val="0"/>
          <w:numId w:val="9"/>
        </w:numPr>
        <w:spacing w:line="276" w:lineRule="auto"/>
        <w:ind w:left="567"/>
        <w:rPr>
          <w:bCs/>
          <w:sz w:val="22"/>
          <w:szCs w:val="22"/>
        </w:rPr>
      </w:pPr>
      <w:r w:rsidRPr="007349FF">
        <w:rPr>
          <w:sz w:val="22"/>
          <w:szCs w:val="22"/>
          <w:u w:val="single"/>
        </w:rPr>
        <w:lastRenderedPageBreak/>
        <w:t>Zamawiający przewiduje możliwoś</w:t>
      </w:r>
      <w:r w:rsidR="000F7012" w:rsidRPr="007349FF">
        <w:rPr>
          <w:sz w:val="22"/>
          <w:szCs w:val="22"/>
          <w:u w:val="single"/>
        </w:rPr>
        <w:t>ć</w:t>
      </w:r>
      <w:r w:rsidRPr="007349FF">
        <w:rPr>
          <w:sz w:val="22"/>
          <w:szCs w:val="22"/>
          <w:u w:val="single"/>
        </w:rPr>
        <w:t xml:space="preserve"> udzielenia zamówie</w:t>
      </w:r>
      <w:r w:rsidR="000F7012" w:rsidRPr="007349FF">
        <w:rPr>
          <w:sz w:val="22"/>
          <w:szCs w:val="22"/>
          <w:u w:val="single"/>
        </w:rPr>
        <w:t>nia</w:t>
      </w:r>
      <w:r w:rsidRPr="007349FF">
        <w:rPr>
          <w:sz w:val="22"/>
          <w:szCs w:val="22"/>
          <w:u w:val="single"/>
        </w:rPr>
        <w:t xml:space="preserve"> na podstawie art. </w:t>
      </w:r>
      <w:r w:rsidR="000F7012" w:rsidRPr="007349FF">
        <w:rPr>
          <w:sz w:val="22"/>
          <w:szCs w:val="22"/>
          <w:u w:val="single"/>
        </w:rPr>
        <w:t>214</w:t>
      </w:r>
      <w:r w:rsidRPr="007349FF">
        <w:rPr>
          <w:sz w:val="22"/>
          <w:szCs w:val="22"/>
          <w:u w:val="single"/>
        </w:rPr>
        <w:t xml:space="preserve"> ust. 1 pkt </w:t>
      </w:r>
      <w:r w:rsidR="000F7012" w:rsidRPr="007349FF">
        <w:rPr>
          <w:sz w:val="22"/>
          <w:szCs w:val="22"/>
          <w:u w:val="single"/>
        </w:rPr>
        <w:t>7</w:t>
      </w:r>
      <w:r w:rsidR="00A34442" w:rsidRPr="007349FF">
        <w:rPr>
          <w:sz w:val="22"/>
          <w:szCs w:val="22"/>
          <w:u w:val="single"/>
        </w:rPr>
        <w:t xml:space="preserve"> </w:t>
      </w:r>
      <w:r w:rsidRPr="007349FF">
        <w:rPr>
          <w:sz w:val="22"/>
          <w:szCs w:val="22"/>
          <w:u w:val="single"/>
        </w:rPr>
        <w:t xml:space="preserve">Ustawy stanowiących nie więcej niż 50% wartości zamówienia podstawowego </w:t>
      </w:r>
      <w:r w:rsidR="00424007" w:rsidRPr="007349FF">
        <w:rPr>
          <w:sz w:val="22"/>
          <w:szCs w:val="22"/>
          <w:u w:val="single"/>
        </w:rPr>
        <w:t xml:space="preserve">polegających </w:t>
      </w:r>
      <w:r w:rsidRPr="007349FF">
        <w:rPr>
          <w:sz w:val="22"/>
          <w:szCs w:val="22"/>
          <w:u w:val="single"/>
        </w:rPr>
        <w:t>na powtórzeniu podobnych usług lub robót budowlanych</w:t>
      </w:r>
      <w:r w:rsidR="00C36926" w:rsidRPr="007349FF">
        <w:rPr>
          <w:sz w:val="22"/>
          <w:szCs w:val="22"/>
        </w:rPr>
        <w:t xml:space="preserve"> w okresie 3 lat od udzielenia zamówienia </w:t>
      </w:r>
      <w:r w:rsidR="00F57DE2" w:rsidRPr="007349FF">
        <w:rPr>
          <w:sz w:val="22"/>
          <w:szCs w:val="22"/>
        </w:rPr>
        <w:t>podstawowego.</w:t>
      </w:r>
    </w:p>
    <w:p w14:paraId="6281C4A5" w14:textId="77777777" w:rsidR="00135374" w:rsidRPr="007349FF" w:rsidRDefault="00135374" w:rsidP="00135374">
      <w:pPr>
        <w:pStyle w:val="Tekstpodstawowy21"/>
        <w:spacing w:line="276" w:lineRule="auto"/>
        <w:ind w:left="567"/>
        <w:rPr>
          <w:bCs/>
          <w:sz w:val="10"/>
          <w:szCs w:val="10"/>
        </w:rPr>
      </w:pPr>
    </w:p>
    <w:p w14:paraId="3B4BFBB9" w14:textId="5E53C378" w:rsidR="00B055E0" w:rsidRPr="007349FF" w:rsidRDefault="006B4394" w:rsidP="00E4746C">
      <w:pPr>
        <w:pStyle w:val="Tekstpodstawowy21"/>
        <w:numPr>
          <w:ilvl w:val="0"/>
          <w:numId w:val="9"/>
        </w:numPr>
        <w:spacing w:line="276" w:lineRule="auto"/>
        <w:ind w:left="567"/>
        <w:rPr>
          <w:bCs/>
          <w:sz w:val="22"/>
          <w:szCs w:val="22"/>
        </w:rPr>
      </w:pPr>
      <w:r w:rsidRPr="007349FF">
        <w:rPr>
          <w:b/>
          <w:bCs/>
          <w:sz w:val="22"/>
          <w:szCs w:val="22"/>
        </w:rPr>
        <w:t>Wymagania Zamawiającego</w:t>
      </w:r>
      <w:r w:rsidR="00135374" w:rsidRPr="007349FF">
        <w:rPr>
          <w:b/>
          <w:bCs/>
          <w:sz w:val="22"/>
          <w:szCs w:val="22"/>
        </w:rPr>
        <w:t xml:space="preserve"> dotyczące wymogu zatrudnienia na podstawie </w:t>
      </w:r>
      <w:r w:rsidR="002147F2" w:rsidRPr="007349FF">
        <w:rPr>
          <w:b/>
          <w:sz w:val="22"/>
          <w:szCs w:val="22"/>
        </w:rPr>
        <w:t>stosunku pracy</w:t>
      </w:r>
      <w:r w:rsidR="00135374" w:rsidRPr="007349FF">
        <w:rPr>
          <w:b/>
          <w:sz w:val="22"/>
          <w:szCs w:val="22"/>
        </w:rPr>
        <w:t>:</w:t>
      </w:r>
    </w:p>
    <w:p w14:paraId="6D04C052" w14:textId="50F5AEB6" w:rsidR="00C50A09" w:rsidRPr="007349FF" w:rsidRDefault="00C44C8B" w:rsidP="00957713">
      <w:pPr>
        <w:pStyle w:val="Tekstpodstawowy21"/>
        <w:spacing w:line="276" w:lineRule="auto"/>
        <w:ind w:left="993" w:hanging="426"/>
        <w:rPr>
          <w:b/>
          <w:bCs/>
          <w:iCs/>
          <w:sz w:val="22"/>
          <w:szCs w:val="22"/>
        </w:rPr>
      </w:pPr>
      <w:r w:rsidRPr="007349FF">
        <w:rPr>
          <w:b/>
          <w:bCs/>
          <w:iCs/>
          <w:sz w:val="22"/>
          <w:szCs w:val="22"/>
        </w:rPr>
        <w:t>9</w:t>
      </w:r>
      <w:r w:rsidR="00B055E0" w:rsidRPr="007349FF">
        <w:rPr>
          <w:b/>
          <w:bCs/>
          <w:iCs/>
          <w:sz w:val="22"/>
          <w:szCs w:val="22"/>
        </w:rPr>
        <w:t xml:space="preserve">.1. </w:t>
      </w:r>
      <w:r w:rsidR="000F3694" w:rsidRPr="007349FF">
        <w:rPr>
          <w:b/>
          <w:bCs/>
          <w:iCs/>
          <w:sz w:val="22"/>
          <w:szCs w:val="22"/>
        </w:rPr>
        <w:t xml:space="preserve">Zamawiający wymaga zatrudnienia przez Wykonawcę lub </w:t>
      </w:r>
      <w:r w:rsidR="009544AF" w:rsidRPr="007349FF">
        <w:rPr>
          <w:b/>
          <w:bCs/>
          <w:iCs/>
          <w:sz w:val="22"/>
          <w:szCs w:val="22"/>
        </w:rPr>
        <w:t>P</w:t>
      </w:r>
      <w:r w:rsidR="000F3694" w:rsidRPr="007349FF">
        <w:rPr>
          <w:b/>
          <w:bCs/>
          <w:iCs/>
          <w:sz w:val="22"/>
          <w:szCs w:val="22"/>
        </w:rPr>
        <w:t>odwykonawcę na</w:t>
      </w:r>
      <w:r w:rsidR="009544AF" w:rsidRPr="007349FF">
        <w:rPr>
          <w:b/>
          <w:bCs/>
          <w:iCs/>
          <w:sz w:val="22"/>
          <w:szCs w:val="22"/>
        </w:rPr>
        <w:t xml:space="preserve"> podstawie</w:t>
      </w:r>
      <w:r w:rsidR="000F3694" w:rsidRPr="007349FF">
        <w:rPr>
          <w:b/>
          <w:bCs/>
          <w:iCs/>
          <w:sz w:val="22"/>
          <w:szCs w:val="22"/>
        </w:rPr>
        <w:t xml:space="preserve"> </w:t>
      </w:r>
      <w:r w:rsidR="002147F2" w:rsidRPr="007349FF">
        <w:rPr>
          <w:b/>
          <w:bCs/>
          <w:iCs/>
          <w:sz w:val="22"/>
          <w:szCs w:val="22"/>
        </w:rPr>
        <w:t xml:space="preserve">stosunku </w:t>
      </w:r>
      <w:r w:rsidR="000F3694" w:rsidRPr="007349FF">
        <w:rPr>
          <w:b/>
          <w:bCs/>
          <w:iCs/>
          <w:sz w:val="22"/>
          <w:szCs w:val="22"/>
        </w:rPr>
        <w:t>prac</w:t>
      </w:r>
      <w:r w:rsidR="002147F2" w:rsidRPr="007349FF">
        <w:rPr>
          <w:b/>
          <w:bCs/>
          <w:iCs/>
          <w:sz w:val="22"/>
          <w:szCs w:val="22"/>
        </w:rPr>
        <w:t>y</w:t>
      </w:r>
      <w:r w:rsidR="000F3694" w:rsidRPr="007349FF">
        <w:rPr>
          <w:b/>
          <w:bCs/>
          <w:iCs/>
          <w:sz w:val="22"/>
          <w:szCs w:val="22"/>
        </w:rPr>
        <w:t xml:space="preserve">, </w:t>
      </w:r>
      <w:r w:rsidR="00AF3BFD" w:rsidRPr="007349FF">
        <w:rPr>
          <w:b/>
          <w:bCs/>
          <w:iCs/>
          <w:sz w:val="22"/>
          <w:szCs w:val="22"/>
        </w:rPr>
        <w:t>zgodnie z</w:t>
      </w:r>
      <w:r w:rsidR="000F3694" w:rsidRPr="007349FF">
        <w:rPr>
          <w:b/>
          <w:bCs/>
          <w:iCs/>
          <w:sz w:val="22"/>
          <w:szCs w:val="22"/>
        </w:rPr>
        <w:t xml:space="preserve"> art. </w:t>
      </w:r>
      <w:r w:rsidR="00B24B0B" w:rsidRPr="007349FF">
        <w:rPr>
          <w:b/>
          <w:bCs/>
          <w:iCs/>
          <w:sz w:val="22"/>
          <w:szCs w:val="22"/>
        </w:rPr>
        <w:t>95</w:t>
      </w:r>
      <w:r w:rsidR="000F3694" w:rsidRPr="007349FF">
        <w:rPr>
          <w:b/>
          <w:bCs/>
          <w:iCs/>
          <w:sz w:val="22"/>
          <w:szCs w:val="22"/>
        </w:rPr>
        <w:t xml:space="preserve"> ust. </w:t>
      </w:r>
      <w:r w:rsidR="00B24B0B" w:rsidRPr="007349FF">
        <w:rPr>
          <w:b/>
          <w:bCs/>
          <w:iCs/>
          <w:sz w:val="22"/>
          <w:szCs w:val="22"/>
        </w:rPr>
        <w:t xml:space="preserve">1 </w:t>
      </w:r>
      <w:r w:rsidR="00C63A57" w:rsidRPr="007349FF">
        <w:rPr>
          <w:b/>
          <w:bCs/>
          <w:iCs/>
          <w:sz w:val="22"/>
          <w:szCs w:val="22"/>
        </w:rPr>
        <w:t>U</w:t>
      </w:r>
      <w:r w:rsidR="000F3694" w:rsidRPr="007349FF">
        <w:rPr>
          <w:b/>
          <w:bCs/>
          <w:iCs/>
          <w:sz w:val="22"/>
          <w:szCs w:val="22"/>
        </w:rPr>
        <w:t xml:space="preserve">stawy, osób wykonujących wskazane przez Zamawiającego czynności </w:t>
      </w:r>
      <w:r w:rsidR="00AF3BFD" w:rsidRPr="007349FF">
        <w:rPr>
          <w:b/>
          <w:bCs/>
          <w:iCs/>
          <w:sz w:val="22"/>
          <w:szCs w:val="22"/>
        </w:rPr>
        <w:t xml:space="preserve">w </w:t>
      </w:r>
      <w:r w:rsidR="002147F2" w:rsidRPr="007349FF">
        <w:rPr>
          <w:b/>
          <w:bCs/>
          <w:iCs/>
          <w:sz w:val="22"/>
          <w:szCs w:val="22"/>
        </w:rPr>
        <w:t xml:space="preserve">zakresie </w:t>
      </w:r>
      <w:r w:rsidR="00AF3BFD" w:rsidRPr="007349FF">
        <w:rPr>
          <w:b/>
          <w:bCs/>
          <w:iCs/>
          <w:sz w:val="22"/>
          <w:szCs w:val="22"/>
        </w:rPr>
        <w:t>realizacji zamówienia</w:t>
      </w:r>
      <w:r w:rsidR="000F3694" w:rsidRPr="007349FF">
        <w:rPr>
          <w:b/>
          <w:bCs/>
          <w:iCs/>
          <w:sz w:val="22"/>
          <w:szCs w:val="22"/>
        </w:rPr>
        <w:t xml:space="preserve">, tj. wszystkie czynności związane z realizacją całego zakresu prac objętego </w:t>
      </w:r>
      <w:r w:rsidR="00803351" w:rsidRPr="007349FF">
        <w:rPr>
          <w:b/>
          <w:bCs/>
          <w:iCs/>
          <w:sz w:val="22"/>
          <w:szCs w:val="22"/>
        </w:rPr>
        <w:t>umową</w:t>
      </w:r>
      <w:r w:rsidR="002C01CC" w:rsidRPr="007349FF">
        <w:rPr>
          <w:b/>
          <w:bCs/>
          <w:iCs/>
          <w:sz w:val="22"/>
          <w:szCs w:val="22"/>
        </w:rPr>
        <w:t>,</w:t>
      </w:r>
      <w:r w:rsidR="00803351" w:rsidRPr="007349FF">
        <w:rPr>
          <w:b/>
          <w:bCs/>
          <w:iCs/>
          <w:sz w:val="22"/>
          <w:szCs w:val="22"/>
        </w:rPr>
        <w:t xml:space="preserve"> </w:t>
      </w:r>
      <w:r w:rsidR="000F3694" w:rsidRPr="007349FF">
        <w:rPr>
          <w:b/>
          <w:bCs/>
          <w:iCs/>
          <w:sz w:val="22"/>
          <w:szCs w:val="22"/>
          <w:u w:val="single"/>
        </w:rPr>
        <w:t xml:space="preserve">ujęte w </w:t>
      </w:r>
      <w:r w:rsidR="000F3694" w:rsidRPr="007349FF">
        <w:rPr>
          <w:b/>
          <w:bCs/>
          <w:i/>
          <w:iCs/>
          <w:sz w:val="22"/>
          <w:szCs w:val="22"/>
          <w:u w:val="single"/>
        </w:rPr>
        <w:t xml:space="preserve">Załączniku nr </w:t>
      </w:r>
      <w:r w:rsidR="001B78F3" w:rsidRPr="007349FF">
        <w:rPr>
          <w:b/>
          <w:bCs/>
          <w:i/>
          <w:iCs/>
          <w:sz w:val="22"/>
          <w:szCs w:val="22"/>
          <w:u w:val="single"/>
        </w:rPr>
        <w:t>6</w:t>
      </w:r>
      <w:r w:rsidR="000F3694" w:rsidRPr="007349FF">
        <w:rPr>
          <w:b/>
          <w:bCs/>
          <w:i/>
          <w:iCs/>
          <w:sz w:val="22"/>
          <w:szCs w:val="22"/>
          <w:u w:val="single"/>
        </w:rPr>
        <w:t xml:space="preserve"> do SWZ</w:t>
      </w:r>
      <w:r w:rsidR="000F3694" w:rsidRPr="007349FF">
        <w:rPr>
          <w:b/>
          <w:bCs/>
          <w:iCs/>
          <w:sz w:val="22"/>
          <w:szCs w:val="22"/>
        </w:rPr>
        <w:t xml:space="preserve">. </w:t>
      </w:r>
    </w:p>
    <w:p w14:paraId="6A52FB01" w14:textId="77777777" w:rsidR="00C6747C" w:rsidRPr="007349FF" w:rsidRDefault="00C6747C" w:rsidP="002E61A4">
      <w:pPr>
        <w:pStyle w:val="Tekstpodstawowy21"/>
        <w:spacing w:line="276" w:lineRule="auto"/>
        <w:ind w:left="567"/>
        <w:rPr>
          <w:b/>
          <w:bCs/>
          <w:iCs/>
          <w:sz w:val="10"/>
          <w:szCs w:val="10"/>
        </w:rPr>
      </w:pPr>
    </w:p>
    <w:p w14:paraId="59B3F7AE" w14:textId="0E65980B" w:rsidR="00512386" w:rsidRPr="007349FF" w:rsidRDefault="00C44C8B" w:rsidP="007D2374">
      <w:pPr>
        <w:pStyle w:val="Tekstpodstawowy21"/>
        <w:spacing w:line="276" w:lineRule="auto"/>
        <w:ind w:left="927" w:hanging="360"/>
        <w:rPr>
          <w:rStyle w:val="FontStyle15"/>
          <w:rFonts w:ascii="Times New Roman" w:hAnsi="Times New Roman" w:cs="Times New Roman"/>
          <w:sz w:val="22"/>
          <w:szCs w:val="22"/>
        </w:rPr>
      </w:pPr>
      <w:r w:rsidRPr="007349FF">
        <w:rPr>
          <w:bCs/>
          <w:iCs/>
          <w:sz w:val="22"/>
          <w:szCs w:val="22"/>
        </w:rPr>
        <w:t>9</w:t>
      </w:r>
      <w:r w:rsidR="00B055E0" w:rsidRPr="007349FF">
        <w:rPr>
          <w:bCs/>
          <w:iCs/>
          <w:sz w:val="22"/>
          <w:szCs w:val="22"/>
        </w:rPr>
        <w:t>.2</w:t>
      </w:r>
      <w:r w:rsidR="0063428D" w:rsidRPr="007349FF">
        <w:rPr>
          <w:bCs/>
          <w:iCs/>
          <w:sz w:val="22"/>
          <w:szCs w:val="22"/>
        </w:rPr>
        <w:t xml:space="preserve">. </w:t>
      </w:r>
      <w:r w:rsidR="009544AF" w:rsidRPr="007349FF">
        <w:rPr>
          <w:bCs/>
          <w:iCs/>
          <w:sz w:val="22"/>
          <w:szCs w:val="22"/>
        </w:rPr>
        <w:t xml:space="preserve">Szczegółowe wymagania Zamawiającego związane z obowiązkiem zatrudnienia przez Wykonawcę lub Podwykonawcę  na podstawie stosunku pracy osób </w:t>
      </w:r>
      <w:r w:rsidR="009544AF" w:rsidRPr="007349FF">
        <w:rPr>
          <w:b/>
          <w:bCs/>
          <w:iCs/>
          <w:sz w:val="22"/>
          <w:szCs w:val="22"/>
        </w:rPr>
        <w:t>wykonujących wskazane przez Zamawiającego czynności w zakresie realizacji zamówienia</w:t>
      </w:r>
      <w:r w:rsidR="009544AF" w:rsidRPr="007349FF">
        <w:rPr>
          <w:bCs/>
          <w:iCs/>
          <w:sz w:val="22"/>
          <w:szCs w:val="22"/>
        </w:rPr>
        <w:t xml:space="preserve"> wskazano w </w:t>
      </w:r>
      <w:r w:rsidR="009544AF" w:rsidRPr="007349FF">
        <w:rPr>
          <w:b/>
          <w:bCs/>
          <w:i/>
          <w:iCs/>
          <w:sz w:val="22"/>
          <w:szCs w:val="22"/>
        </w:rPr>
        <w:t xml:space="preserve">Załączniku nr </w:t>
      </w:r>
      <w:r w:rsidR="00FE3571" w:rsidRPr="007349FF">
        <w:rPr>
          <w:b/>
          <w:bCs/>
          <w:i/>
          <w:iCs/>
          <w:sz w:val="22"/>
          <w:szCs w:val="22"/>
        </w:rPr>
        <w:t>5</w:t>
      </w:r>
      <w:r w:rsidR="009544AF" w:rsidRPr="007349FF">
        <w:rPr>
          <w:b/>
          <w:bCs/>
          <w:i/>
          <w:iCs/>
          <w:sz w:val="22"/>
          <w:szCs w:val="22"/>
        </w:rPr>
        <w:t xml:space="preserve"> do SWZ</w:t>
      </w:r>
      <w:r w:rsidR="009544AF" w:rsidRPr="007349FF">
        <w:rPr>
          <w:bCs/>
          <w:iCs/>
          <w:sz w:val="22"/>
          <w:szCs w:val="22"/>
        </w:rPr>
        <w:t xml:space="preserve">. </w:t>
      </w:r>
    </w:p>
    <w:p w14:paraId="6831B3E3" w14:textId="77777777" w:rsidR="00512386" w:rsidRPr="007349FF" w:rsidRDefault="00512386" w:rsidP="00512386">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55CEF7F6" w14:textId="2F7C8903" w:rsidR="00512386" w:rsidRPr="007349FF" w:rsidRDefault="00C44C8B" w:rsidP="00512386">
      <w:pPr>
        <w:pStyle w:val="Style12"/>
        <w:widowControl/>
        <w:tabs>
          <w:tab w:val="left" w:pos="284"/>
        </w:tabs>
        <w:spacing w:line="276" w:lineRule="auto"/>
        <w:ind w:left="567" w:right="24" w:firstLine="0"/>
        <w:rPr>
          <w:rStyle w:val="FontStyle15"/>
          <w:rFonts w:ascii="Times New Roman" w:hAnsi="Times New Roman" w:cs="Times New Roman"/>
          <w:sz w:val="22"/>
          <w:szCs w:val="22"/>
          <w:lang w:eastAsia="zh-CN"/>
        </w:rPr>
      </w:pPr>
      <w:r w:rsidRPr="007349FF">
        <w:rPr>
          <w:rStyle w:val="FontStyle15"/>
          <w:rFonts w:ascii="Times New Roman" w:hAnsi="Times New Roman" w:cs="Times New Roman"/>
          <w:sz w:val="22"/>
          <w:szCs w:val="22"/>
        </w:rPr>
        <w:t>9</w:t>
      </w:r>
      <w:r w:rsidR="00512386" w:rsidRPr="007349FF">
        <w:rPr>
          <w:rStyle w:val="FontStyle15"/>
          <w:rFonts w:ascii="Times New Roman" w:hAnsi="Times New Roman" w:cs="Times New Roman"/>
          <w:sz w:val="22"/>
          <w:szCs w:val="22"/>
        </w:rPr>
        <w:t>.</w:t>
      </w:r>
      <w:r w:rsidRPr="007349FF">
        <w:rPr>
          <w:rStyle w:val="FontStyle15"/>
          <w:rFonts w:ascii="Times New Roman" w:hAnsi="Times New Roman" w:cs="Times New Roman"/>
          <w:sz w:val="22"/>
          <w:szCs w:val="22"/>
        </w:rPr>
        <w:t>3</w:t>
      </w:r>
      <w:r w:rsidR="00512386" w:rsidRPr="007349FF">
        <w:rPr>
          <w:rStyle w:val="FontStyle15"/>
          <w:rFonts w:ascii="Times New Roman" w:hAnsi="Times New Roman" w:cs="Times New Roman"/>
          <w:sz w:val="22"/>
          <w:szCs w:val="22"/>
        </w:rPr>
        <w:t xml:space="preserve">. Z tytułu niespełnienia przez Wykonawcę lub 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osób wykonujących wskazane w </w:t>
      </w:r>
      <w:r w:rsidR="00512386" w:rsidRPr="007349FF">
        <w:rPr>
          <w:rStyle w:val="FontStyle15"/>
          <w:rFonts w:ascii="Times New Roman" w:hAnsi="Times New Roman" w:cs="Times New Roman"/>
          <w:b/>
          <w:i/>
          <w:sz w:val="22"/>
          <w:szCs w:val="22"/>
        </w:rPr>
        <w:t>Załączniku nr 6 do</w:t>
      </w:r>
      <w:r w:rsidR="006A0117" w:rsidRPr="007349FF">
        <w:rPr>
          <w:rStyle w:val="FontStyle15"/>
          <w:rFonts w:ascii="Times New Roman" w:hAnsi="Times New Roman" w:cs="Times New Roman"/>
          <w:sz w:val="22"/>
          <w:szCs w:val="22"/>
        </w:rPr>
        <w:t xml:space="preserve"> </w:t>
      </w:r>
      <w:r w:rsidR="006A0117" w:rsidRPr="007349FF">
        <w:rPr>
          <w:rStyle w:val="FontStyle15"/>
          <w:rFonts w:ascii="Times New Roman" w:hAnsi="Times New Roman" w:cs="Times New Roman"/>
          <w:b/>
          <w:bCs/>
          <w:i/>
          <w:sz w:val="22"/>
          <w:szCs w:val="22"/>
        </w:rPr>
        <w:t>SWZ</w:t>
      </w:r>
      <w:r w:rsidR="006A0117" w:rsidRPr="007349FF">
        <w:rPr>
          <w:rStyle w:val="FontStyle15"/>
          <w:rFonts w:ascii="Times New Roman" w:hAnsi="Times New Roman" w:cs="Times New Roman"/>
          <w:sz w:val="22"/>
          <w:szCs w:val="22"/>
        </w:rPr>
        <w:t xml:space="preserve"> </w:t>
      </w:r>
      <w:r w:rsidR="00512386" w:rsidRPr="007349FF">
        <w:rPr>
          <w:rStyle w:val="FontStyle15"/>
          <w:rFonts w:ascii="Times New Roman" w:hAnsi="Times New Roman" w:cs="Times New Roman"/>
          <w:sz w:val="22"/>
          <w:szCs w:val="22"/>
        </w:rPr>
        <w:t xml:space="preserve">czynności Zamawiający przewiduje sankcję w postaci obowiązku zapłaty przez wykonawcę kary umownej w wysokości określonej w </w:t>
      </w:r>
      <w:r w:rsidR="00D121CD" w:rsidRPr="007349FF">
        <w:rPr>
          <w:rStyle w:val="FontStyle15"/>
          <w:rFonts w:ascii="Times New Roman" w:hAnsi="Times New Roman" w:cs="Times New Roman"/>
          <w:sz w:val="22"/>
          <w:szCs w:val="22"/>
        </w:rPr>
        <w:t>projekcie</w:t>
      </w:r>
      <w:r w:rsidR="00512386" w:rsidRPr="007349FF">
        <w:rPr>
          <w:rStyle w:val="FontStyle15"/>
          <w:rFonts w:ascii="Times New Roman" w:hAnsi="Times New Roman" w:cs="Times New Roman"/>
          <w:sz w:val="22"/>
          <w:szCs w:val="22"/>
        </w:rPr>
        <w:t xml:space="preserve"> umowy w sprawie zamówienia publicznego (</w:t>
      </w:r>
      <w:r w:rsidR="00512386" w:rsidRPr="007349FF">
        <w:rPr>
          <w:rStyle w:val="FontStyle15"/>
          <w:rFonts w:ascii="Times New Roman" w:hAnsi="Times New Roman" w:cs="Times New Roman"/>
          <w:b/>
          <w:i/>
          <w:sz w:val="22"/>
          <w:szCs w:val="22"/>
        </w:rPr>
        <w:t>Załącznik nr 5 do SWZ</w:t>
      </w:r>
      <w:r w:rsidR="00512386" w:rsidRPr="007349FF">
        <w:rPr>
          <w:rStyle w:val="FontStyle15"/>
          <w:rFonts w:ascii="Times New Roman" w:hAnsi="Times New Roman" w:cs="Times New Roman"/>
          <w:sz w:val="22"/>
          <w:szCs w:val="22"/>
        </w:rPr>
        <w:t>). Niezłożenie przez Wykonawcę w wyznaczonym przez Zamawiającego terminie żądanych przez Zamawiającego dowodów w celu potwierdzenia spełnienia przez Wykonawcę lub</w:t>
      </w:r>
      <w:r w:rsidR="009544AF" w:rsidRPr="007349FF">
        <w:rPr>
          <w:rStyle w:val="FontStyle15"/>
          <w:rFonts w:ascii="Times New Roman" w:hAnsi="Times New Roman" w:cs="Times New Roman"/>
          <w:sz w:val="22"/>
          <w:szCs w:val="22"/>
        </w:rPr>
        <w:t xml:space="preserve"> </w:t>
      </w:r>
      <w:r w:rsidR="00512386" w:rsidRPr="007349FF">
        <w:rPr>
          <w:rStyle w:val="FontStyle15"/>
          <w:rFonts w:ascii="Times New Roman" w:hAnsi="Times New Roman" w:cs="Times New Roman"/>
          <w:sz w:val="22"/>
          <w:szCs w:val="22"/>
        </w:rPr>
        <w:t xml:space="preserve">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traktowane będzie jako niespełnienie przez Wykonawcę lub Podwykonawcę wymogu zatrudnienia na podstawie </w:t>
      </w:r>
      <w:r w:rsidRPr="007349FF">
        <w:rPr>
          <w:rStyle w:val="FontStyle15"/>
          <w:rFonts w:ascii="Times New Roman" w:hAnsi="Times New Roman" w:cs="Times New Roman"/>
          <w:sz w:val="22"/>
          <w:szCs w:val="22"/>
        </w:rPr>
        <w:t>stosunku pracy</w:t>
      </w:r>
      <w:r w:rsidR="00512386" w:rsidRPr="007349FF">
        <w:rPr>
          <w:rStyle w:val="FontStyle15"/>
          <w:rFonts w:ascii="Times New Roman" w:hAnsi="Times New Roman" w:cs="Times New Roman"/>
          <w:sz w:val="22"/>
          <w:szCs w:val="22"/>
        </w:rPr>
        <w:t xml:space="preserve"> osób wykonujących wskazane w </w:t>
      </w:r>
      <w:r w:rsidR="00512386" w:rsidRPr="007349FF">
        <w:rPr>
          <w:rStyle w:val="FontStyle15"/>
          <w:rFonts w:ascii="Times New Roman" w:hAnsi="Times New Roman" w:cs="Times New Roman"/>
          <w:b/>
          <w:i/>
          <w:sz w:val="22"/>
          <w:szCs w:val="22"/>
        </w:rPr>
        <w:t>Załączniku nr 6 do SWZ</w:t>
      </w:r>
      <w:r w:rsidR="00512386" w:rsidRPr="007349FF">
        <w:rPr>
          <w:rStyle w:val="FontStyle15"/>
          <w:rFonts w:ascii="Times New Roman" w:hAnsi="Times New Roman" w:cs="Times New Roman"/>
          <w:sz w:val="22"/>
          <w:szCs w:val="22"/>
        </w:rPr>
        <w:t xml:space="preserve"> czynności.</w:t>
      </w:r>
    </w:p>
    <w:p w14:paraId="6941A5DD" w14:textId="49C5D3E3" w:rsidR="006C7249" w:rsidRPr="007349FF" w:rsidRDefault="006C7249" w:rsidP="00512386">
      <w:pPr>
        <w:pStyle w:val="Tekstpodstawowy21"/>
        <w:spacing w:line="276" w:lineRule="auto"/>
        <w:ind w:left="927" w:hanging="360"/>
        <w:rPr>
          <w:bCs/>
          <w:sz w:val="10"/>
          <w:szCs w:val="10"/>
        </w:rPr>
      </w:pPr>
    </w:p>
    <w:p w14:paraId="1684F830" w14:textId="77777777" w:rsidR="006C7249" w:rsidRPr="007349FF" w:rsidRDefault="006C7249" w:rsidP="00E4746C">
      <w:pPr>
        <w:pStyle w:val="Tekstpodstawowy21"/>
        <w:numPr>
          <w:ilvl w:val="0"/>
          <w:numId w:val="9"/>
        </w:numPr>
        <w:spacing w:line="276" w:lineRule="auto"/>
        <w:ind w:left="567"/>
        <w:rPr>
          <w:bCs/>
          <w:sz w:val="22"/>
          <w:szCs w:val="22"/>
        </w:rPr>
      </w:pPr>
      <w:r w:rsidRPr="007349FF">
        <w:rPr>
          <w:spacing w:val="-1"/>
          <w:sz w:val="22"/>
          <w:szCs w:val="22"/>
        </w:rPr>
        <w:t xml:space="preserve">Zamawiający zastrzega, że poszczególne roboty branżowe o tym samym charakterze robót </w:t>
      </w:r>
      <w:r w:rsidR="00F678E3" w:rsidRPr="007349FF">
        <w:rPr>
          <w:spacing w:val="-1"/>
          <w:sz w:val="22"/>
          <w:szCs w:val="22"/>
        </w:rPr>
        <w:br/>
      </w:r>
      <w:r w:rsidRPr="007349FF">
        <w:rPr>
          <w:spacing w:val="-1"/>
          <w:sz w:val="22"/>
          <w:szCs w:val="22"/>
        </w:rPr>
        <w:t>w ramach przedmiotowego zamówienia wykonywane muszą być przez jednego wykonawcę/</w:t>
      </w:r>
      <w:r w:rsidR="00C63A57" w:rsidRPr="007349FF">
        <w:rPr>
          <w:spacing w:val="-1"/>
          <w:sz w:val="22"/>
          <w:szCs w:val="22"/>
        </w:rPr>
        <w:t xml:space="preserve"> </w:t>
      </w:r>
      <w:r w:rsidRPr="007349FF">
        <w:rPr>
          <w:spacing w:val="-1"/>
          <w:sz w:val="22"/>
          <w:szCs w:val="22"/>
        </w:rPr>
        <w:t xml:space="preserve">podwykonawcę. </w:t>
      </w:r>
    </w:p>
    <w:p w14:paraId="0632084E" w14:textId="77777777" w:rsidR="006C7249" w:rsidRPr="007349FF" w:rsidRDefault="006C7249" w:rsidP="006C7249">
      <w:pPr>
        <w:pStyle w:val="Tekstpodstawowy21"/>
        <w:spacing w:line="276" w:lineRule="auto"/>
        <w:ind w:left="567"/>
        <w:rPr>
          <w:bCs/>
          <w:sz w:val="10"/>
          <w:szCs w:val="10"/>
        </w:rPr>
      </w:pPr>
    </w:p>
    <w:p w14:paraId="64EB9AFD" w14:textId="21A02D63" w:rsidR="00FC4A57" w:rsidRPr="007349FF" w:rsidRDefault="0083011C" w:rsidP="00E4746C">
      <w:pPr>
        <w:pStyle w:val="Tekstpodstawowy21"/>
        <w:numPr>
          <w:ilvl w:val="0"/>
          <w:numId w:val="9"/>
        </w:numPr>
        <w:suppressAutoHyphens w:val="0"/>
        <w:autoSpaceDE w:val="0"/>
        <w:spacing w:line="276" w:lineRule="auto"/>
        <w:ind w:left="567"/>
        <w:rPr>
          <w:bCs/>
          <w:sz w:val="22"/>
          <w:szCs w:val="22"/>
        </w:rPr>
      </w:pPr>
      <w:r w:rsidRPr="007349FF">
        <w:rPr>
          <w:sz w:val="22"/>
          <w:szCs w:val="22"/>
          <w:lang w:eastAsia="pl-PL"/>
        </w:rPr>
        <w:t xml:space="preserve">Rozliczenie za wykonanie przedmiotu umowy odbywać się będzie na podstawie </w:t>
      </w:r>
      <w:r w:rsidR="001377A6" w:rsidRPr="007349FF">
        <w:rPr>
          <w:sz w:val="22"/>
          <w:szCs w:val="22"/>
          <w:lang w:eastAsia="pl-PL"/>
        </w:rPr>
        <w:t xml:space="preserve">końcowego </w:t>
      </w:r>
      <w:r w:rsidRPr="007349FF">
        <w:rPr>
          <w:sz w:val="22"/>
          <w:szCs w:val="22"/>
          <w:lang w:eastAsia="pl-PL"/>
        </w:rPr>
        <w:t xml:space="preserve">protokołu odbioru zatwierdzonego przez inspektorów nadzoru wszystkich  branż  </w:t>
      </w:r>
      <w:r w:rsidR="006C7249" w:rsidRPr="007349FF">
        <w:rPr>
          <w:bCs/>
          <w:sz w:val="22"/>
          <w:szCs w:val="22"/>
        </w:rPr>
        <w:t xml:space="preserve">i </w:t>
      </w:r>
      <w:r w:rsidR="005937D5" w:rsidRPr="007349FF">
        <w:rPr>
          <w:bCs/>
          <w:sz w:val="22"/>
          <w:szCs w:val="22"/>
        </w:rPr>
        <w:t xml:space="preserve">dostarczonej </w:t>
      </w:r>
      <w:r w:rsidR="006C7249" w:rsidRPr="007349FF">
        <w:rPr>
          <w:bCs/>
          <w:sz w:val="22"/>
          <w:szCs w:val="22"/>
        </w:rPr>
        <w:t>faktury do siedziby Zamawiającego, Łódź ul. Narutowicza 68 p.2</w:t>
      </w:r>
      <w:r w:rsidR="00CC60F7" w:rsidRPr="007349FF">
        <w:rPr>
          <w:bCs/>
          <w:sz w:val="22"/>
          <w:szCs w:val="22"/>
        </w:rPr>
        <w:t>20</w:t>
      </w:r>
      <w:r w:rsidR="006C7249" w:rsidRPr="007349FF">
        <w:rPr>
          <w:bCs/>
          <w:sz w:val="22"/>
          <w:szCs w:val="22"/>
        </w:rPr>
        <w:t xml:space="preserve"> II p. Płatność na rachunek</w:t>
      </w:r>
      <w:r w:rsidR="00FC4A57" w:rsidRPr="007349FF">
        <w:rPr>
          <w:bCs/>
          <w:sz w:val="22"/>
          <w:szCs w:val="22"/>
        </w:rPr>
        <w:t xml:space="preserve"> Wykonawcy wskazany na fakturze w t</w:t>
      </w:r>
      <w:r w:rsidR="00F53B2B" w:rsidRPr="007349FF">
        <w:rPr>
          <w:bCs/>
          <w:sz w:val="22"/>
          <w:szCs w:val="22"/>
        </w:rPr>
        <w:t>erminie nie dłuższym niż 30 dni od momentu podpisania częściowego  protokołu odbioru</w:t>
      </w:r>
      <w:r w:rsidR="00F53B2B" w:rsidRPr="007349FF">
        <w:rPr>
          <w:sz w:val="22"/>
          <w:szCs w:val="22"/>
          <w:lang w:eastAsia="pl-PL"/>
        </w:rPr>
        <w:t xml:space="preserve"> zatwierdzonego przez inspektorów nadzoru wszystkich  branż  </w:t>
      </w:r>
      <w:r w:rsidR="00EF77B6" w:rsidRPr="007349FF">
        <w:rPr>
          <w:sz w:val="22"/>
          <w:szCs w:val="22"/>
          <w:lang w:eastAsia="pl-PL"/>
        </w:rPr>
        <w:br/>
      </w:r>
      <w:r w:rsidR="00F53B2B" w:rsidRPr="007349FF">
        <w:rPr>
          <w:bCs/>
          <w:sz w:val="22"/>
          <w:szCs w:val="22"/>
        </w:rPr>
        <w:t>i dostarczenia faktury do siedziby Zamawiającego. Płatność na rachunek Wykonawcy wskazany na fakturze</w:t>
      </w:r>
    </w:p>
    <w:p w14:paraId="3DA5CFD3" w14:textId="77777777" w:rsidR="00F53B2B" w:rsidRPr="007349FF" w:rsidRDefault="00F53B2B" w:rsidP="00F53B2B">
      <w:pPr>
        <w:pStyle w:val="Tekstpodstawowy21"/>
        <w:suppressAutoHyphens w:val="0"/>
        <w:autoSpaceDE w:val="0"/>
        <w:spacing w:line="276" w:lineRule="auto"/>
        <w:rPr>
          <w:bCs/>
          <w:sz w:val="10"/>
          <w:szCs w:val="10"/>
        </w:rPr>
      </w:pPr>
    </w:p>
    <w:p w14:paraId="54C12B32" w14:textId="38419E98" w:rsidR="006C7249" w:rsidRPr="007349FF" w:rsidRDefault="006C7249" w:rsidP="00E4746C">
      <w:pPr>
        <w:pStyle w:val="Tekstpodstawowy21"/>
        <w:numPr>
          <w:ilvl w:val="0"/>
          <w:numId w:val="9"/>
        </w:numPr>
        <w:spacing w:after="240" w:line="276" w:lineRule="auto"/>
        <w:ind w:left="567"/>
        <w:rPr>
          <w:kern w:val="1"/>
          <w:sz w:val="22"/>
          <w:szCs w:val="22"/>
        </w:rPr>
      </w:pPr>
      <w:r w:rsidRPr="007349FF">
        <w:rPr>
          <w:sz w:val="22"/>
          <w:szCs w:val="22"/>
          <w:shd w:val="clear" w:color="auto" w:fill="FFFFFF"/>
        </w:rPr>
        <w:t xml:space="preserve">Zamawiający </w:t>
      </w:r>
      <w:r w:rsidR="00CB4991" w:rsidRPr="007349FF">
        <w:rPr>
          <w:sz w:val="22"/>
          <w:szCs w:val="22"/>
          <w:shd w:val="clear" w:color="auto" w:fill="FFFFFF"/>
        </w:rPr>
        <w:t>p</w:t>
      </w:r>
      <w:r w:rsidR="005B4E6B" w:rsidRPr="007349FF">
        <w:rPr>
          <w:sz w:val="22"/>
          <w:szCs w:val="22"/>
          <w:shd w:val="clear" w:color="auto" w:fill="FFFFFF"/>
        </w:rPr>
        <w:t>rzewiduje</w:t>
      </w:r>
      <w:r w:rsidR="00CB4991" w:rsidRPr="007349FF">
        <w:rPr>
          <w:sz w:val="22"/>
          <w:szCs w:val="22"/>
          <w:shd w:val="clear" w:color="auto" w:fill="FFFFFF"/>
        </w:rPr>
        <w:t xml:space="preserve"> </w:t>
      </w:r>
      <w:r w:rsidRPr="007349FF">
        <w:rPr>
          <w:sz w:val="22"/>
          <w:szCs w:val="22"/>
          <w:shd w:val="clear" w:color="auto" w:fill="FFFFFF"/>
        </w:rPr>
        <w:t xml:space="preserve">możliwość </w:t>
      </w:r>
      <w:r w:rsidR="000C4466" w:rsidRPr="007349FF">
        <w:rPr>
          <w:sz w:val="22"/>
          <w:szCs w:val="22"/>
          <w:shd w:val="clear" w:color="auto" w:fill="FFFFFF"/>
        </w:rPr>
        <w:t xml:space="preserve">złożenia oferty po odbyciu przez wykonawcę </w:t>
      </w:r>
      <w:r w:rsidRPr="007349FF">
        <w:rPr>
          <w:sz w:val="22"/>
          <w:szCs w:val="22"/>
          <w:shd w:val="clear" w:color="auto" w:fill="FFFFFF"/>
        </w:rPr>
        <w:t xml:space="preserve">wizji lokalnej, </w:t>
      </w:r>
      <w:r w:rsidR="00A34442" w:rsidRPr="007349FF">
        <w:rPr>
          <w:sz w:val="22"/>
          <w:szCs w:val="22"/>
          <w:shd w:val="clear" w:color="auto" w:fill="FFFFFF"/>
        </w:rPr>
        <w:t xml:space="preserve">W </w:t>
      </w:r>
      <w:r w:rsidR="00F506AF" w:rsidRPr="007349FF">
        <w:rPr>
          <w:sz w:val="22"/>
          <w:szCs w:val="22"/>
          <w:shd w:val="clear" w:color="auto" w:fill="FFFFFF"/>
        </w:rPr>
        <w:t>przypadku wpłynięcia wniosku/wniosków o przeprowadzenie wizji lokalnej</w:t>
      </w:r>
      <w:r w:rsidRPr="007349FF">
        <w:rPr>
          <w:sz w:val="22"/>
          <w:szCs w:val="22"/>
          <w:shd w:val="clear" w:color="auto" w:fill="FFFFFF"/>
        </w:rPr>
        <w:t xml:space="preserve"> </w:t>
      </w:r>
      <w:r w:rsidR="00F506AF" w:rsidRPr="007349FF">
        <w:rPr>
          <w:sz w:val="22"/>
          <w:szCs w:val="22"/>
          <w:shd w:val="clear" w:color="auto" w:fill="FFFFFF"/>
        </w:rPr>
        <w:t>–</w:t>
      </w:r>
      <w:r w:rsidRPr="007349FF">
        <w:rPr>
          <w:sz w:val="22"/>
          <w:szCs w:val="22"/>
          <w:shd w:val="clear" w:color="auto" w:fill="FFFFFF"/>
        </w:rPr>
        <w:t xml:space="preserve"> </w:t>
      </w:r>
      <w:r w:rsidR="00F506AF" w:rsidRPr="007349FF">
        <w:rPr>
          <w:sz w:val="22"/>
          <w:szCs w:val="22"/>
          <w:shd w:val="clear" w:color="auto" w:fill="FFFFFF"/>
        </w:rPr>
        <w:t xml:space="preserve">Zamawiający zamieści ogłoszenie o przeprowadzeniu wizji lokalnej dla wszystkich zainteresowanych Wykonawców, wyznaczając jej termin i godzinę. </w:t>
      </w:r>
    </w:p>
    <w:p w14:paraId="29931AE6" w14:textId="089FC550" w:rsidR="00362A69" w:rsidRPr="00960FAE"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4613206" w14:textId="77777777" w:rsidR="00ED7A85" w:rsidRPr="007349FF" w:rsidRDefault="00ED7A85"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2A85209"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40D1A10" w14:textId="0B7BACFE"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V.</w:t>
      </w:r>
      <w:r w:rsidR="00CD1305" w:rsidRPr="007349FF">
        <w:rPr>
          <w:rFonts w:ascii="Times New Roman" w:eastAsia="Calibri" w:hAnsi="Times New Roman" w:cs="Times New Roman"/>
          <w:b/>
          <w:sz w:val="22"/>
          <w:szCs w:val="22"/>
        </w:rPr>
        <w:t xml:space="preserve">     NUMER POSTĘPOWANIA</w:t>
      </w:r>
    </w:p>
    <w:p w14:paraId="45ADC116"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D54AB3" w14:textId="2D4443EA" w:rsidR="004E0147" w:rsidRPr="007349FF" w:rsidRDefault="004E0147" w:rsidP="004E0147">
      <w:pPr>
        <w:pStyle w:val="BodyTextIndentZnak"/>
        <w:spacing w:line="276" w:lineRule="auto"/>
        <w:ind w:left="0"/>
        <w:rPr>
          <w:rFonts w:ascii="Times New Roman" w:hAnsi="Times New Roman" w:cs="Times New Roman"/>
          <w:b/>
          <w:bCs/>
          <w:sz w:val="22"/>
          <w:szCs w:val="22"/>
        </w:rPr>
      </w:pPr>
      <w:r w:rsidRPr="007349FF">
        <w:rPr>
          <w:rFonts w:ascii="Times New Roman" w:hAnsi="Times New Roman" w:cs="Times New Roman"/>
          <w:sz w:val="22"/>
          <w:szCs w:val="22"/>
        </w:rPr>
        <w:t>Postępowanie, którego dotyczy niniejszy dokument, oznaczone jest znakiem:</w:t>
      </w:r>
      <w:r w:rsidR="00C63A57" w:rsidRPr="007349FF">
        <w:rPr>
          <w:rFonts w:ascii="Times New Roman" w:hAnsi="Times New Roman" w:cs="Times New Roman"/>
          <w:b/>
          <w:bCs/>
          <w:sz w:val="22"/>
          <w:szCs w:val="22"/>
        </w:rPr>
        <w:t xml:space="preserve"> </w:t>
      </w:r>
      <w:r w:rsidR="00A913BE" w:rsidRPr="00582A40">
        <w:rPr>
          <w:rFonts w:ascii="Times New Roman" w:hAnsi="Times New Roman" w:cs="Times New Roman"/>
          <w:b/>
          <w:bCs/>
          <w:sz w:val="22"/>
          <w:szCs w:val="22"/>
        </w:rPr>
        <w:t>2</w:t>
      </w:r>
      <w:r w:rsidR="00891399">
        <w:rPr>
          <w:rFonts w:ascii="Times New Roman" w:hAnsi="Times New Roman" w:cs="Times New Roman"/>
          <w:b/>
          <w:bCs/>
          <w:sz w:val="22"/>
          <w:szCs w:val="22"/>
        </w:rPr>
        <w:t>9</w:t>
      </w:r>
      <w:r w:rsidR="003C66B3" w:rsidRPr="00582A40">
        <w:rPr>
          <w:rFonts w:ascii="Times New Roman" w:hAnsi="Times New Roman" w:cs="Times New Roman"/>
          <w:b/>
          <w:bCs/>
          <w:sz w:val="22"/>
          <w:szCs w:val="22"/>
        </w:rPr>
        <w:t>/</w:t>
      </w:r>
      <w:r w:rsidR="00461B38" w:rsidRPr="007349FF">
        <w:rPr>
          <w:rFonts w:ascii="Times New Roman" w:hAnsi="Times New Roman" w:cs="Times New Roman"/>
          <w:b/>
          <w:bCs/>
          <w:sz w:val="22"/>
          <w:szCs w:val="22"/>
        </w:rPr>
        <w:t>DIR/</w:t>
      </w:r>
      <w:r w:rsidR="00726688" w:rsidRPr="007349FF">
        <w:rPr>
          <w:rFonts w:ascii="Times New Roman" w:hAnsi="Times New Roman" w:cs="Times New Roman"/>
          <w:b/>
          <w:bCs/>
          <w:sz w:val="22"/>
          <w:szCs w:val="22"/>
        </w:rPr>
        <w:t>UŁ</w:t>
      </w:r>
      <w:r w:rsidRPr="007349FF">
        <w:rPr>
          <w:rFonts w:ascii="Times New Roman" w:hAnsi="Times New Roman" w:cs="Times New Roman"/>
          <w:b/>
          <w:bCs/>
          <w:sz w:val="22"/>
          <w:szCs w:val="22"/>
        </w:rPr>
        <w:t>/20</w:t>
      </w:r>
      <w:r w:rsidR="0072750F" w:rsidRPr="007349FF">
        <w:rPr>
          <w:rFonts w:ascii="Times New Roman" w:hAnsi="Times New Roman" w:cs="Times New Roman"/>
          <w:b/>
          <w:bCs/>
          <w:sz w:val="22"/>
          <w:szCs w:val="22"/>
        </w:rPr>
        <w:t>2</w:t>
      </w:r>
      <w:r w:rsidR="00C8059A" w:rsidRPr="007349FF">
        <w:rPr>
          <w:rFonts w:ascii="Times New Roman" w:hAnsi="Times New Roman" w:cs="Times New Roman"/>
          <w:b/>
          <w:bCs/>
          <w:sz w:val="22"/>
          <w:szCs w:val="22"/>
        </w:rPr>
        <w:t>3</w:t>
      </w:r>
      <w:r w:rsidR="00C63A57" w:rsidRPr="007349FF">
        <w:rPr>
          <w:rFonts w:ascii="Times New Roman" w:hAnsi="Times New Roman" w:cs="Times New Roman"/>
          <w:sz w:val="22"/>
          <w:szCs w:val="22"/>
        </w:rPr>
        <w:t>.</w:t>
      </w:r>
      <w:r w:rsidRPr="007349FF">
        <w:rPr>
          <w:rFonts w:ascii="Times New Roman" w:hAnsi="Times New Roman" w:cs="Times New Roman"/>
          <w:b/>
          <w:bCs/>
          <w:sz w:val="22"/>
          <w:szCs w:val="22"/>
        </w:rPr>
        <w:t xml:space="preserve">  </w:t>
      </w:r>
      <w:r w:rsidRPr="007349FF">
        <w:rPr>
          <w:rFonts w:ascii="Times New Roman" w:hAnsi="Times New Roman" w:cs="Times New Roman"/>
          <w:sz w:val="22"/>
          <w:szCs w:val="22"/>
        </w:rPr>
        <w:t xml:space="preserve">Wykonawcy we wszystkich kontaktach z </w:t>
      </w:r>
      <w:r w:rsidR="00520FF0" w:rsidRPr="007349FF">
        <w:rPr>
          <w:rFonts w:ascii="Times New Roman" w:hAnsi="Times New Roman" w:cs="Times New Roman"/>
          <w:sz w:val="22"/>
          <w:szCs w:val="22"/>
        </w:rPr>
        <w:t xml:space="preserve">Zamawiającym </w:t>
      </w:r>
      <w:r w:rsidRPr="007349FF">
        <w:rPr>
          <w:rFonts w:ascii="Times New Roman" w:hAnsi="Times New Roman" w:cs="Times New Roman"/>
          <w:sz w:val="22"/>
          <w:szCs w:val="22"/>
        </w:rPr>
        <w:t>powinni powoływać się na ten znak.</w:t>
      </w:r>
    </w:p>
    <w:p w14:paraId="529F8979" w14:textId="60F1CF86" w:rsidR="003A23B5" w:rsidRPr="007349FF"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E5C47F2" w14:textId="77777777" w:rsidR="00362A69" w:rsidRPr="007349F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A3E07C" w14:textId="77777777" w:rsidR="00362A69" w:rsidRPr="007349FF" w:rsidRDefault="00362A69" w:rsidP="0033130F">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867784A" w14:textId="4A05481F" w:rsidR="00557508" w:rsidRPr="007349FF" w:rsidRDefault="00DD79FD" w:rsidP="0033130F">
      <w:pPr>
        <w:pStyle w:val="BodyTextIndentZnak"/>
        <w:tabs>
          <w:tab w:val="left" w:pos="567"/>
        </w:tabs>
        <w:spacing w:line="276" w:lineRule="auto"/>
        <w:ind w:left="567"/>
        <w:jc w:val="left"/>
        <w:rPr>
          <w:rFonts w:ascii="Times New Roman" w:eastAsia="Calibri" w:hAnsi="Times New Roman" w:cs="Times New Roman"/>
          <w:b/>
          <w:bCs/>
          <w:sz w:val="22"/>
          <w:szCs w:val="22"/>
        </w:rPr>
      </w:pPr>
      <w:r w:rsidRPr="007349FF">
        <w:rPr>
          <w:rFonts w:ascii="Times New Roman" w:eastAsia="Calibri" w:hAnsi="Times New Roman" w:cs="Times New Roman"/>
          <w:b/>
          <w:bCs/>
          <w:sz w:val="22"/>
          <w:szCs w:val="22"/>
          <w:u w:val="single"/>
        </w:rPr>
        <w:t>ROZDZIAŁ VI.</w:t>
      </w:r>
      <w:r w:rsidR="00CD1305" w:rsidRPr="007349FF">
        <w:rPr>
          <w:rFonts w:ascii="Times New Roman" w:eastAsia="Calibri" w:hAnsi="Times New Roman" w:cs="Times New Roman"/>
          <w:b/>
          <w:bCs/>
          <w:sz w:val="22"/>
          <w:szCs w:val="22"/>
        </w:rPr>
        <w:t xml:space="preserve">    TERMIN WYKONANIA ZAMÓWIENIA</w:t>
      </w:r>
      <w:r w:rsidR="0033130F" w:rsidRPr="007349FF">
        <w:rPr>
          <w:rFonts w:ascii="Times New Roman" w:eastAsia="Calibri" w:hAnsi="Times New Roman" w:cs="Times New Roman"/>
          <w:b/>
          <w:bCs/>
          <w:sz w:val="22"/>
          <w:szCs w:val="22"/>
        </w:rPr>
        <w:t xml:space="preserve"> </w:t>
      </w:r>
      <w:r w:rsidR="00C8059A" w:rsidRPr="007349FF">
        <w:rPr>
          <w:rFonts w:ascii="Times New Roman" w:eastAsia="Calibri" w:hAnsi="Times New Roman" w:cs="Times New Roman"/>
          <w:b/>
          <w:bCs/>
          <w:sz w:val="22"/>
          <w:szCs w:val="22"/>
        </w:rPr>
        <w:br/>
      </w:r>
      <w:r w:rsidR="00C8059A" w:rsidRPr="007349FF">
        <w:rPr>
          <w:rFonts w:ascii="Times New Roman" w:eastAsia="Calibri" w:hAnsi="Times New Roman" w:cs="Times New Roman"/>
          <w:b/>
          <w:bCs/>
          <w:sz w:val="22"/>
          <w:szCs w:val="22"/>
        </w:rPr>
        <w:br/>
      </w:r>
      <w:r w:rsidR="00582A40" w:rsidRPr="00582A40">
        <w:rPr>
          <w:rFonts w:ascii="Times New Roman" w:eastAsia="Calibri" w:hAnsi="Times New Roman" w:cs="Times New Roman"/>
          <w:b/>
          <w:bCs/>
          <w:sz w:val="22"/>
          <w:szCs w:val="22"/>
        </w:rPr>
        <w:t xml:space="preserve">- </w:t>
      </w:r>
      <w:r w:rsidR="00946B38" w:rsidRPr="00582A40">
        <w:rPr>
          <w:rFonts w:ascii="Times New Roman" w:eastAsia="Calibri" w:hAnsi="Times New Roman" w:cs="Times New Roman"/>
          <w:b/>
          <w:bCs/>
          <w:sz w:val="22"/>
          <w:szCs w:val="22"/>
        </w:rPr>
        <w:t>12 miesięcy od dnia zawarcia umowy.</w:t>
      </w:r>
    </w:p>
    <w:p w14:paraId="2F55E4F5" w14:textId="77777777" w:rsidR="009B66BF" w:rsidRPr="007349FF" w:rsidRDefault="009B66BF" w:rsidP="0033130F">
      <w:pPr>
        <w:pStyle w:val="BodyTextIndentZnak"/>
        <w:tabs>
          <w:tab w:val="left" w:pos="567"/>
        </w:tabs>
        <w:spacing w:line="276" w:lineRule="auto"/>
        <w:ind w:left="567"/>
        <w:jc w:val="left"/>
        <w:rPr>
          <w:rFonts w:ascii="Times New Roman" w:eastAsia="Calibri" w:hAnsi="Times New Roman" w:cs="Times New Roman"/>
          <w:b/>
          <w:bCs/>
          <w:sz w:val="22"/>
          <w:szCs w:val="22"/>
          <w:u w:val="single"/>
        </w:rPr>
      </w:pPr>
    </w:p>
    <w:p w14:paraId="51EFE2D8" w14:textId="277B58D8" w:rsidR="00362A69" w:rsidRPr="007349FF" w:rsidRDefault="00362A69"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420C21D9" w14:textId="77777777" w:rsidR="00134276" w:rsidRPr="007349FF" w:rsidRDefault="00134276" w:rsidP="00703781">
      <w:pPr>
        <w:pStyle w:val="BodyTextIndentZnak"/>
        <w:tabs>
          <w:tab w:val="left" w:pos="567"/>
        </w:tabs>
        <w:spacing w:line="276" w:lineRule="auto"/>
        <w:ind w:left="567"/>
        <w:rPr>
          <w:rFonts w:ascii="Times New Roman" w:eastAsia="Calibri" w:hAnsi="Times New Roman" w:cs="Times New Roman"/>
          <w:b/>
          <w:sz w:val="22"/>
          <w:szCs w:val="22"/>
          <w:u w:val="single"/>
        </w:rPr>
      </w:pPr>
    </w:p>
    <w:p w14:paraId="241F6F44" w14:textId="485A7965" w:rsidR="00DD79FD" w:rsidRPr="007349FF" w:rsidRDefault="00DD79FD" w:rsidP="00703781">
      <w:pPr>
        <w:pStyle w:val="BodyTextIndentZnak"/>
        <w:tabs>
          <w:tab w:val="left" w:pos="567"/>
        </w:tabs>
        <w:spacing w:line="276" w:lineRule="auto"/>
        <w:ind w:left="567"/>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VII.</w:t>
      </w:r>
      <w:r w:rsidR="00CD1305" w:rsidRPr="007349FF">
        <w:rPr>
          <w:rFonts w:ascii="Times New Roman" w:eastAsia="Calibri" w:hAnsi="Times New Roman" w:cs="Times New Roman"/>
          <w:b/>
          <w:sz w:val="22"/>
          <w:szCs w:val="22"/>
        </w:rPr>
        <w:t xml:space="preserve">   WARUNKI UDZIAŁU W POSTĘPOWANIU ORAZ PODSTAWY</w:t>
      </w:r>
      <w:r w:rsidR="00703781" w:rsidRPr="007349FF">
        <w:rPr>
          <w:rFonts w:ascii="Times New Roman" w:eastAsia="Calibri" w:hAnsi="Times New Roman" w:cs="Times New Roman"/>
          <w:b/>
          <w:sz w:val="22"/>
          <w:szCs w:val="22"/>
        </w:rPr>
        <w:br/>
        <w:t xml:space="preserve">                               </w:t>
      </w:r>
      <w:r w:rsidR="00CD1305" w:rsidRPr="007349FF">
        <w:rPr>
          <w:rFonts w:ascii="Times New Roman" w:eastAsia="Calibri" w:hAnsi="Times New Roman" w:cs="Times New Roman"/>
          <w:b/>
          <w:sz w:val="22"/>
          <w:szCs w:val="22"/>
        </w:rPr>
        <w:t xml:space="preserve"> </w:t>
      </w:r>
      <w:r w:rsidR="00703781"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WYKLUCZENIA WYKONAWCÓW</w:t>
      </w:r>
    </w:p>
    <w:p w14:paraId="6570656D" w14:textId="77777777" w:rsidR="0033130F" w:rsidRPr="007349FF" w:rsidRDefault="0033130F" w:rsidP="00703781">
      <w:pPr>
        <w:pStyle w:val="BodyTextIndentZnak"/>
        <w:tabs>
          <w:tab w:val="left" w:pos="567"/>
        </w:tabs>
        <w:spacing w:line="276" w:lineRule="auto"/>
        <w:ind w:left="567"/>
        <w:rPr>
          <w:rFonts w:ascii="Times New Roman" w:eastAsia="Calibri" w:hAnsi="Times New Roman" w:cs="Times New Roman"/>
          <w:b/>
          <w:sz w:val="10"/>
          <w:szCs w:val="10"/>
          <w:u w:val="single"/>
        </w:rPr>
      </w:pPr>
    </w:p>
    <w:p w14:paraId="64FC50CD" w14:textId="77777777" w:rsidR="005F7C32" w:rsidRPr="007349FF" w:rsidRDefault="005F7C32" w:rsidP="00E4746C">
      <w:pPr>
        <w:pStyle w:val="BodyTextIndentZnak"/>
        <w:numPr>
          <w:ilvl w:val="0"/>
          <w:numId w:val="10"/>
        </w:numPr>
        <w:tabs>
          <w:tab w:val="left" w:pos="567"/>
        </w:tabs>
        <w:spacing w:line="276" w:lineRule="auto"/>
        <w:ind w:left="567"/>
        <w:jc w:val="left"/>
        <w:rPr>
          <w:rFonts w:ascii="Times New Roman" w:eastAsia="Calibri" w:hAnsi="Times New Roman" w:cs="Times New Roman"/>
          <w:sz w:val="22"/>
          <w:szCs w:val="22"/>
        </w:rPr>
      </w:pPr>
      <w:r w:rsidRPr="007349FF">
        <w:rPr>
          <w:rFonts w:ascii="Times New Roman" w:hAnsi="Times New Roman" w:cs="Times New Roman"/>
          <w:b/>
          <w:sz w:val="22"/>
          <w:szCs w:val="22"/>
          <w:u w:val="single"/>
        </w:rPr>
        <w:t>O udzielenie zamówienia mogą ubiegać się Wykonawcy, którzy wykażą</w:t>
      </w:r>
      <w:r w:rsidRPr="007349FF">
        <w:rPr>
          <w:rFonts w:ascii="Times New Roman" w:hAnsi="Times New Roman" w:cs="Times New Roman"/>
          <w:sz w:val="22"/>
          <w:szCs w:val="22"/>
        </w:rPr>
        <w:t>:</w:t>
      </w:r>
    </w:p>
    <w:p w14:paraId="3EB4C527" w14:textId="77777777" w:rsidR="005F7C32" w:rsidRPr="007349FF" w:rsidRDefault="005F7C32" w:rsidP="005F7C32">
      <w:pPr>
        <w:spacing w:line="276" w:lineRule="auto"/>
        <w:jc w:val="both"/>
        <w:rPr>
          <w:sz w:val="22"/>
          <w:szCs w:val="22"/>
        </w:rPr>
      </w:pPr>
    </w:p>
    <w:p w14:paraId="37FC4C99" w14:textId="64BF478E" w:rsidR="005F7C32" w:rsidRPr="007349FF" w:rsidRDefault="00800D9F" w:rsidP="00E4746C">
      <w:pPr>
        <w:pStyle w:val="Akapitzlist"/>
        <w:numPr>
          <w:ilvl w:val="0"/>
          <w:numId w:val="5"/>
        </w:numPr>
        <w:tabs>
          <w:tab w:val="left" w:pos="567"/>
        </w:tabs>
        <w:ind w:left="993"/>
        <w:jc w:val="both"/>
        <w:rPr>
          <w:rFonts w:ascii="Times New Roman" w:hAnsi="Times New Roman" w:cs="Times New Roman"/>
        </w:rPr>
      </w:pPr>
      <w:r w:rsidRPr="007349FF">
        <w:rPr>
          <w:rFonts w:ascii="Times New Roman" w:hAnsi="Times New Roman" w:cs="Times New Roman"/>
        </w:rPr>
        <w:t xml:space="preserve">nie </w:t>
      </w:r>
      <w:r w:rsidRPr="007349FF">
        <w:rPr>
          <w:rFonts w:ascii="Times New Roman" w:hAnsi="Times New Roman" w:cs="Times New Roman"/>
          <w:lang w:eastAsia="pl-PL"/>
        </w:rPr>
        <w:t xml:space="preserve"> podlegają wykluczeniu,</w:t>
      </w:r>
      <w:r w:rsidR="005F7C32" w:rsidRPr="007349FF">
        <w:rPr>
          <w:rFonts w:ascii="Times New Roman" w:hAnsi="Times New Roman" w:cs="Times New Roman"/>
          <w:lang w:eastAsia="pl-PL"/>
        </w:rPr>
        <w:t xml:space="preserve"> </w:t>
      </w:r>
    </w:p>
    <w:p w14:paraId="651364D8" w14:textId="0C7601BF" w:rsidR="005F7C32" w:rsidRPr="007349FF" w:rsidRDefault="00520FF0" w:rsidP="00E4746C">
      <w:pPr>
        <w:pStyle w:val="Akapitzlist"/>
        <w:numPr>
          <w:ilvl w:val="0"/>
          <w:numId w:val="5"/>
        </w:numPr>
        <w:ind w:left="993"/>
        <w:jc w:val="both"/>
        <w:rPr>
          <w:rFonts w:ascii="Times New Roman" w:hAnsi="Times New Roman" w:cs="Times New Roman"/>
        </w:rPr>
      </w:pPr>
      <w:r w:rsidRPr="007349FF">
        <w:rPr>
          <w:rFonts w:ascii="Times New Roman" w:hAnsi="Times New Roman" w:cs="Times New Roman"/>
          <w:lang w:eastAsia="pl-PL"/>
        </w:rPr>
        <w:t xml:space="preserve">spełniają </w:t>
      </w:r>
      <w:r w:rsidR="005F7C32" w:rsidRPr="007349FF">
        <w:rPr>
          <w:rFonts w:ascii="Times New Roman" w:hAnsi="Times New Roman" w:cs="Times New Roman"/>
          <w:lang w:eastAsia="pl-PL"/>
        </w:rPr>
        <w:t xml:space="preserve">na poziomie opisanym poniżej warunki udziału w postępowaniu, o których mowa w art. </w:t>
      </w:r>
      <w:r w:rsidR="00800D9F" w:rsidRPr="007349FF">
        <w:rPr>
          <w:rFonts w:ascii="Times New Roman" w:hAnsi="Times New Roman" w:cs="Times New Roman"/>
          <w:lang w:eastAsia="pl-PL"/>
        </w:rPr>
        <w:t>11</w:t>
      </w:r>
      <w:r w:rsidR="005F7C32" w:rsidRPr="007349FF">
        <w:rPr>
          <w:rFonts w:ascii="Times New Roman" w:hAnsi="Times New Roman" w:cs="Times New Roman"/>
          <w:lang w:eastAsia="pl-PL"/>
        </w:rPr>
        <w:t xml:space="preserve">2 ust. </w:t>
      </w:r>
      <w:r w:rsidR="00800D9F" w:rsidRPr="007349FF">
        <w:rPr>
          <w:rFonts w:ascii="Times New Roman" w:hAnsi="Times New Roman" w:cs="Times New Roman"/>
          <w:lang w:eastAsia="pl-PL"/>
        </w:rPr>
        <w:t>2</w:t>
      </w:r>
      <w:r w:rsidR="005F7C32" w:rsidRPr="007349FF">
        <w:rPr>
          <w:rFonts w:ascii="Times New Roman" w:hAnsi="Times New Roman" w:cs="Times New Roman"/>
          <w:lang w:eastAsia="pl-PL"/>
        </w:rPr>
        <w:t xml:space="preserve"> Ustawy.</w:t>
      </w:r>
    </w:p>
    <w:p w14:paraId="34109573" w14:textId="77777777" w:rsidR="005F7C32" w:rsidRPr="007349FF" w:rsidRDefault="005F7C32" w:rsidP="00E4746C">
      <w:pPr>
        <w:pStyle w:val="BodyTextIndentZnak"/>
        <w:numPr>
          <w:ilvl w:val="0"/>
          <w:numId w:val="10"/>
        </w:numPr>
        <w:tabs>
          <w:tab w:val="left" w:pos="567"/>
        </w:tabs>
        <w:spacing w:line="276" w:lineRule="auto"/>
        <w:ind w:left="567"/>
        <w:rPr>
          <w:rFonts w:ascii="Times New Roman" w:eastAsia="Calibri" w:hAnsi="Times New Roman" w:cs="Times New Roman"/>
          <w:sz w:val="22"/>
          <w:szCs w:val="22"/>
        </w:rPr>
      </w:pPr>
      <w:r w:rsidRPr="007349FF">
        <w:rPr>
          <w:rFonts w:ascii="Times New Roman" w:hAnsi="Times New Roman" w:cs="Times New Roman"/>
          <w:b/>
          <w:sz w:val="22"/>
          <w:szCs w:val="22"/>
        </w:rPr>
        <w:t>Podstawy wykluczenia Wykonawcy z postępowania:</w:t>
      </w:r>
    </w:p>
    <w:p w14:paraId="5E29E2AA" w14:textId="77777777" w:rsidR="000B360A" w:rsidRPr="007349FF" w:rsidRDefault="000B360A" w:rsidP="000B360A">
      <w:pPr>
        <w:pStyle w:val="BodyTextIndentZnak"/>
        <w:numPr>
          <w:ilvl w:val="1"/>
          <w:numId w:val="10"/>
        </w:numPr>
        <w:tabs>
          <w:tab w:val="left" w:pos="567"/>
        </w:tabs>
        <w:spacing w:line="276" w:lineRule="auto"/>
        <w:jc w:val="left"/>
        <w:rPr>
          <w:rFonts w:ascii="Times New Roman" w:eastAsia="Calibri" w:hAnsi="Times New Roman" w:cs="Times New Roman"/>
          <w:sz w:val="22"/>
          <w:szCs w:val="22"/>
        </w:rPr>
      </w:pPr>
      <w:r w:rsidRPr="007349FF">
        <w:rPr>
          <w:rFonts w:ascii="Times New Roman" w:hAnsi="Times New Roman" w:cs="Times New Roman"/>
          <w:sz w:val="22"/>
          <w:szCs w:val="22"/>
          <w:u w:val="single"/>
          <w:lang w:eastAsia="pl-PL"/>
        </w:rPr>
        <w:t>Zgodnie z art. 108 ust. 1 Ustawy z postępowania o udzielenie zamówienia wyklucza się wykonawcę</w:t>
      </w:r>
      <w:r w:rsidRPr="007349FF">
        <w:rPr>
          <w:rFonts w:ascii="Times New Roman" w:hAnsi="Times New Roman" w:cs="Times New Roman"/>
          <w:sz w:val="22"/>
          <w:szCs w:val="22"/>
          <w:lang w:eastAsia="pl-PL"/>
        </w:rPr>
        <w:t>:</w:t>
      </w:r>
    </w:p>
    <w:p w14:paraId="07E98D25" w14:textId="77777777" w:rsidR="000B360A" w:rsidRPr="007349FF" w:rsidRDefault="000B360A" w:rsidP="000B360A">
      <w:pPr>
        <w:pStyle w:val="BodyTextIndentZnak"/>
        <w:tabs>
          <w:tab w:val="left" w:pos="567"/>
        </w:tabs>
        <w:spacing w:line="276" w:lineRule="auto"/>
        <w:ind w:left="1068"/>
        <w:jc w:val="left"/>
        <w:rPr>
          <w:rFonts w:ascii="Times New Roman" w:eastAsia="Calibri" w:hAnsi="Times New Roman" w:cs="Times New Roman"/>
          <w:sz w:val="10"/>
          <w:szCs w:val="10"/>
        </w:rPr>
      </w:pPr>
    </w:p>
    <w:p w14:paraId="1B698CDD"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2.1.1) będącego osobą fizyczną, którego prawomocnie skazano za przestępstwo: </w:t>
      </w:r>
    </w:p>
    <w:p w14:paraId="3B4DC3CA"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b) handlu ludźmi, o którym mowa w art. 189a Kodeksu karnego, </w:t>
      </w:r>
    </w:p>
    <w:p w14:paraId="57758DD5" w14:textId="4F456303"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c) o którym mowa w art. 228–230a, art. 250a Kodeksu karnego lub w art. 46-48 ustawy z dnia 25 czerwca 2010 r. o sporcie (D</w:t>
      </w:r>
      <w:r w:rsidR="00F14D9F" w:rsidRPr="007349FF">
        <w:rPr>
          <w:sz w:val="22"/>
          <w:szCs w:val="22"/>
          <w:lang w:eastAsia="pl-PL"/>
        </w:rPr>
        <w:t>z</w:t>
      </w:r>
      <w:r w:rsidRPr="007349FF">
        <w:rPr>
          <w:sz w:val="22"/>
          <w:szCs w:val="22"/>
          <w:lang w:eastAsia="pl-PL"/>
        </w:rPr>
        <w:t xml:space="preserve">.U. z 2020 r. poz. 1133 oraz z 2021 r. poz. 2054) lub w art.. 54 ust. 1-4 ustawy z dnia 12 maja 2011 r o refundacji leków, środków spożywczych specjalnego przeznaczenia żywieniowego oraz wyrobów medycznych (Dz. U. z 2021 r. Poz. 523, 1292, 1559 i 2054), </w:t>
      </w:r>
    </w:p>
    <w:p w14:paraId="53CF1405"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7349FF" w:rsidRDefault="008154FC" w:rsidP="008154FC">
      <w:pPr>
        <w:suppressAutoHyphens w:val="0"/>
        <w:autoSpaceDE w:val="0"/>
        <w:autoSpaceDN w:val="0"/>
        <w:adjustRightInd w:val="0"/>
        <w:spacing w:line="276" w:lineRule="auto"/>
        <w:ind w:left="709"/>
        <w:jc w:val="both"/>
        <w:rPr>
          <w:sz w:val="22"/>
          <w:szCs w:val="22"/>
          <w:u w:val="single"/>
          <w:lang w:eastAsia="pl-PL"/>
        </w:rPr>
      </w:pPr>
      <w:r w:rsidRPr="007349FF">
        <w:rPr>
          <w:sz w:val="22"/>
          <w:szCs w:val="22"/>
          <w:lang w:eastAsia="pl-PL"/>
        </w:rPr>
        <w:t>e) o charakterze terrorystycznym, o którym mowa w art. 115 § 20 Kodeksu karnego, lub mające na celu popełnienie tego</w:t>
      </w:r>
      <w:r w:rsidRPr="007349FF">
        <w:rPr>
          <w:sz w:val="22"/>
          <w:szCs w:val="22"/>
          <w:u w:val="single"/>
          <w:lang w:eastAsia="pl-PL"/>
        </w:rPr>
        <w:t xml:space="preserve"> </w:t>
      </w:r>
      <w:r w:rsidRPr="007349FF">
        <w:rPr>
          <w:sz w:val="22"/>
          <w:szCs w:val="22"/>
          <w:lang w:eastAsia="pl-PL"/>
        </w:rPr>
        <w:t>przestępstwa,</w:t>
      </w:r>
      <w:r w:rsidRPr="007349FF">
        <w:rPr>
          <w:sz w:val="22"/>
          <w:szCs w:val="22"/>
          <w:u w:val="single"/>
          <w:lang w:eastAsia="pl-PL"/>
        </w:rPr>
        <w:t xml:space="preserve"> </w:t>
      </w:r>
    </w:p>
    <w:p w14:paraId="12DBDD07"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f) powierzenia wykonywania pracy małoletniemu cudzoziemcowi,</w:t>
      </w:r>
      <w:r w:rsidRPr="007349FF">
        <w:rPr>
          <w:b/>
          <w:bCs/>
          <w:sz w:val="22"/>
          <w:szCs w:val="22"/>
          <w:lang w:eastAsia="pl-PL"/>
        </w:rPr>
        <w:t xml:space="preserve"> </w:t>
      </w:r>
      <w:r w:rsidRPr="007349FF">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17BB1DB4"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 lub za odpowiedni czyn zabroniony określony w przepisach prawa obcego; </w:t>
      </w:r>
    </w:p>
    <w:p w14:paraId="2545C8AA"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012FEC17"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2.1.2) jeżeli urzędującego członka jego organu zarządzającego lub nadzorczego, wspólnika spółki w spółce jawnej lub partnerskiej albo komplementariusza w spółce komandytowej lub </w:t>
      </w:r>
      <w:r w:rsidRPr="007349FF">
        <w:rPr>
          <w:sz w:val="22"/>
          <w:szCs w:val="22"/>
          <w:lang w:eastAsia="pl-PL"/>
        </w:rPr>
        <w:lastRenderedPageBreak/>
        <w:t xml:space="preserve">komandytowo-akcyjnej lub prokurenta prawomocnie skazano za przestępstwo, o którym mowa w pkt 2.1.1); </w:t>
      </w:r>
    </w:p>
    <w:p w14:paraId="2680E907"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3A786DA3"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24065C6A"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2.1.4) wobec którego prawomocnie orzeczono zakaz ubiegania się o zamówienia publiczne; </w:t>
      </w:r>
    </w:p>
    <w:p w14:paraId="2314122C"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5409D649"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7349FF" w:rsidRDefault="008154FC" w:rsidP="008154FC">
      <w:pPr>
        <w:suppressAutoHyphens w:val="0"/>
        <w:autoSpaceDE w:val="0"/>
        <w:autoSpaceDN w:val="0"/>
        <w:adjustRightInd w:val="0"/>
        <w:spacing w:line="276" w:lineRule="auto"/>
        <w:ind w:left="709"/>
        <w:jc w:val="both"/>
        <w:rPr>
          <w:sz w:val="10"/>
          <w:szCs w:val="10"/>
          <w:lang w:eastAsia="pl-PL"/>
        </w:rPr>
      </w:pPr>
    </w:p>
    <w:p w14:paraId="6235D151"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 xml:space="preserve">2.1.6) jeżeli, w przypadkach, o których mowa w art. 85 ust. 1, doszło do zakłócenia konkurencji wynikającego z wcześniejszego zaangażowania tego wykonawcy lub podmiotu, który należy </w:t>
      </w:r>
      <w:r w:rsidRPr="007349FF">
        <w:rPr>
          <w:sz w:val="22"/>
          <w:szCs w:val="22"/>
          <w:lang w:eastAsia="pl-PL"/>
        </w:rPr>
        <w:br/>
        <w:t xml:space="preserve">z wykonawcą do tej samej grupy kapitałowej w rozumieniu ustawy z dnia 16 lutego 2007 r. </w:t>
      </w:r>
      <w:r w:rsidRPr="007349FF">
        <w:rPr>
          <w:sz w:val="22"/>
          <w:szCs w:val="22"/>
          <w:lang w:eastAsia="pl-PL"/>
        </w:rPr>
        <w:br/>
        <w:t xml:space="preserve">o ochronie konkurencji i konsumentów, chyba że spowodowane tym zakłócenie konkurencji może być wyeliminowane w inny sposób niż przez wykluczenie wykonawcy z udziału </w:t>
      </w:r>
      <w:r w:rsidRPr="007349FF">
        <w:rPr>
          <w:sz w:val="22"/>
          <w:szCs w:val="22"/>
          <w:lang w:eastAsia="pl-PL"/>
        </w:rPr>
        <w:br/>
        <w:t xml:space="preserve">w postępowaniu o udzielenie zamówienia. </w:t>
      </w:r>
    </w:p>
    <w:p w14:paraId="45AC0923" w14:textId="77777777" w:rsidR="008154FC" w:rsidRPr="007349FF" w:rsidRDefault="008154FC" w:rsidP="008154FC">
      <w:pPr>
        <w:pStyle w:val="BodyTextIndentZnak"/>
        <w:tabs>
          <w:tab w:val="left" w:pos="567"/>
        </w:tabs>
        <w:spacing w:line="312" w:lineRule="auto"/>
        <w:ind w:left="0"/>
        <w:jc w:val="left"/>
        <w:rPr>
          <w:rFonts w:ascii="Times New Roman" w:eastAsia="Calibri" w:hAnsi="Times New Roman" w:cs="Times New Roman"/>
          <w:sz w:val="10"/>
          <w:szCs w:val="10"/>
        </w:rPr>
      </w:pPr>
    </w:p>
    <w:p w14:paraId="73E74F17" w14:textId="77777777" w:rsidR="008154FC" w:rsidRPr="007349FF" w:rsidRDefault="008154FC" w:rsidP="008154FC">
      <w:pPr>
        <w:pStyle w:val="BodyTextIndentZnak"/>
        <w:numPr>
          <w:ilvl w:val="1"/>
          <w:numId w:val="10"/>
        </w:numPr>
        <w:tabs>
          <w:tab w:val="left" w:pos="567"/>
        </w:tabs>
        <w:spacing w:line="276" w:lineRule="auto"/>
        <w:jc w:val="left"/>
        <w:rPr>
          <w:rFonts w:ascii="Times New Roman" w:hAnsi="Times New Roman" w:cs="Times New Roman"/>
          <w:sz w:val="22"/>
          <w:szCs w:val="22"/>
          <w:u w:val="single"/>
          <w:lang w:eastAsia="pl-PL"/>
        </w:rPr>
      </w:pPr>
      <w:r w:rsidRPr="007349FF">
        <w:rPr>
          <w:rFonts w:ascii="Times New Roman" w:hAnsi="Times New Roman" w:cs="Times New Roman"/>
          <w:sz w:val="22"/>
          <w:szCs w:val="22"/>
          <w:u w:val="single"/>
          <w:lang w:eastAsia="pl-PL"/>
        </w:rPr>
        <w:t>Zgodnie z art. 109 ust. 1 pkt  4 Ustawy  z postępowania o udzielenie zamówienia wyklucza się wykonawcę</w:t>
      </w:r>
      <w:r w:rsidRPr="007349FF">
        <w:rPr>
          <w:rFonts w:ascii="Times New Roman" w:hAnsi="Times New Roman" w:cs="Times New Roman"/>
          <w:sz w:val="22"/>
          <w:szCs w:val="22"/>
          <w:lang w:eastAsia="pl-PL"/>
        </w:rPr>
        <w:t>:</w:t>
      </w:r>
    </w:p>
    <w:p w14:paraId="0BD21B39" w14:textId="77777777" w:rsidR="008154FC" w:rsidRPr="007349FF" w:rsidRDefault="008154FC" w:rsidP="008154FC">
      <w:pPr>
        <w:pStyle w:val="BodyTextIndentZnak"/>
        <w:tabs>
          <w:tab w:val="left" w:pos="567"/>
        </w:tabs>
        <w:spacing w:line="276" w:lineRule="auto"/>
        <w:rPr>
          <w:rFonts w:ascii="Times New Roman" w:hAnsi="Times New Roman" w:cs="Times New Roman"/>
          <w:sz w:val="10"/>
          <w:szCs w:val="10"/>
        </w:rPr>
      </w:pPr>
    </w:p>
    <w:p w14:paraId="166B028C" w14:textId="77777777" w:rsidR="008154FC" w:rsidRPr="007349FF" w:rsidRDefault="008154FC" w:rsidP="008154FC">
      <w:pPr>
        <w:pStyle w:val="BodyTextIndentZnak"/>
        <w:tabs>
          <w:tab w:val="left" w:pos="567"/>
        </w:tabs>
        <w:spacing w:line="276" w:lineRule="auto"/>
        <w:rPr>
          <w:rFonts w:ascii="Times New Roman" w:hAnsi="Times New Roman" w:cs="Times New Roman"/>
          <w:sz w:val="22"/>
          <w:szCs w:val="22"/>
        </w:rPr>
      </w:pPr>
      <w:r w:rsidRPr="007349FF">
        <w:rPr>
          <w:rFonts w:ascii="Times New Roman" w:hAnsi="Times New Roman" w:cs="Times New Roman"/>
          <w:sz w:val="22"/>
          <w:szCs w:val="22"/>
        </w:rPr>
        <w:t>2.2.1)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7349FF" w:rsidRDefault="008154FC" w:rsidP="008154FC">
      <w:pPr>
        <w:pStyle w:val="BodyTextIndentZnak"/>
        <w:tabs>
          <w:tab w:val="left" w:pos="567"/>
        </w:tabs>
        <w:spacing w:line="276" w:lineRule="auto"/>
        <w:rPr>
          <w:rFonts w:ascii="Times New Roman" w:hAnsi="Times New Roman" w:cs="Times New Roman"/>
          <w:sz w:val="8"/>
          <w:szCs w:val="8"/>
        </w:rPr>
      </w:pPr>
    </w:p>
    <w:p w14:paraId="0E9FDD4E" w14:textId="74811512" w:rsidR="008154FC" w:rsidRPr="007349FF" w:rsidRDefault="008154FC" w:rsidP="00F14D9F">
      <w:pPr>
        <w:suppressAutoHyphens w:val="0"/>
        <w:spacing w:line="276" w:lineRule="auto"/>
        <w:ind w:left="708"/>
        <w:contextualSpacing/>
        <w:jc w:val="both"/>
        <w:rPr>
          <w:sz w:val="22"/>
          <w:szCs w:val="22"/>
        </w:rPr>
      </w:pPr>
      <w:bookmarkStart w:id="2" w:name="_Hlk117844221"/>
      <w:r w:rsidRPr="007349FF">
        <w:rPr>
          <w:sz w:val="22"/>
          <w:szCs w:val="22"/>
        </w:rPr>
        <w:t xml:space="preserve">2.3. Ponadto </w:t>
      </w:r>
      <w:bookmarkStart w:id="3" w:name="_Hlk101437233"/>
      <w:r w:rsidRPr="007349FF">
        <w:rPr>
          <w:sz w:val="22"/>
          <w:szCs w:val="22"/>
        </w:rPr>
        <w:t>Zamawiający, na podstawie przepisów art. 7 ust.1  Ustawy z dnia 13 kwietnia 2022 r. o szczególnych rozwiązaniach w zakresie przeciwdziałania wspierania agresji na Ukrainę oraz służących ochronie bezpieczeństwa narodowego (Dz.U. z 202</w:t>
      </w:r>
      <w:r w:rsidR="00960FAE">
        <w:rPr>
          <w:sz w:val="22"/>
          <w:szCs w:val="22"/>
        </w:rPr>
        <w:t>3</w:t>
      </w:r>
      <w:r w:rsidRPr="007349FF">
        <w:rPr>
          <w:sz w:val="22"/>
          <w:szCs w:val="22"/>
        </w:rPr>
        <w:t xml:space="preserve"> r. poz. </w:t>
      </w:r>
      <w:r w:rsidR="00960FAE">
        <w:rPr>
          <w:sz w:val="22"/>
          <w:szCs w:val="22"/>
        </w:rPr>
        <w:t>1497</w:t>
      </w:r>
      <w:r w:rsidRPr="007349FF">
        <w:rPr>
          <w:sz w:val="22"/>
          <w:szCs w:val="22"/>
        </w:rPr>
        <w:t xml:space="preserve">)  zwanej dalej „Ustawą o szczególnych rozwiązaniach ” wykluczy z postępowania: </w:t>
      </w:r>
    </w:p>
    <w:p w14:paraId="25F9B8BA" w14:textId="77777777" w:rsidR="008154FC" w:rsidRPr="007349FF" w:rsidRDefault="008154FC" w:rsidP="008154FC">
      <w:pPr>
        <w:suppressAutoHyphens w:val="0"/>
        <w:spacing w:line="276" w:lineRule="auto"/>
        <w:ind w:left="708"/>
        <w:contextualSpacing/>
        <w:rPr>
          <w:sz w:val="8"/>
          <w:szCs w:val="8"/>
        </w:rPr>
      </w:pPr>
    </w:p>
    <w:p w14:paraId="783084AB" w14:textId="77777777" w:rsidR="008154FC" w:rsidRPr="007349FF" w:rsidRDefault="008154FC" w:rsidP="008154FC">
      <w:pPr>
        <w:suppressAutoHyphens w:val="0"/>
        <w:spacing w:line="276" w:lineRule="auto"/>
        <w:ind w:left="720"/>
        <w:contextualSpacing/>
        <w:jc w:val="both"/>
        <w:rPr>
          <w:sz w:val="22"/>
          <w:szCs w:val="22"/>
        </w:rPr>
      </w:pPr>
      <w:r w:rsidRPr="007349FF">
        <w:rPr>
          <w:sz w:val="22"/>
          <w:szCs w:val="22"/>
        </w:rPr>
        <w:t xml:space="preserve">2.3.1) Wykonawcę wymienionego w wykazach określonych w </w:t>
      </w:r>
      <w:r w:rsidRPr="007349FF">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7349FF">
        <w:rPr>
          <w:rStyle w:val="markedcontent"/>
          <w:sz w:val="22"/>
          <w:szCs w:val="22"/>
        </w:rPr>
        <w:br/>
        <w:t xml:space="preserve">z 20.05.2006, str. 1, z </w:t>
      </w:r>
      <w:proofErr w:type="spellStart"/>
      <w:r w:rsidRPr="007349FF">
        <w:rPr>
          <w:rStyle w:val="markedcontent"/>
          <w:sz w:val="22"/>
          <w:szCs w:val="22"/>
        </w:rPr>
        <w:t>późn</w:t>
      </w:r>
      <w:proofErr w:type="spellEnd"/>
      <w:r w:rsidRPr="007349FF">
        <w:rPr>
          <w:rStyle w:val="markedcontent"/>
          <w:sz w:val="22"/>
          <w:szCs w:val="22"/>
        </w:rPr>
        <w:t>. zm.3) zwanego dalej „rozporządzeniem 765/2006”</w:t>
      </w:r>
      <w:r w:rsidRPr="007349FF">
        <w:rPr>
          <w:sz w:val="22"/>
          <w:szCs w:val="22"/>
        </w:rPr>
        <w:t xml:space="preserve"> i w </w:t>
      </w:r>
      <w:r w:rsidRPr="007349FF">
        <w:rPr>
          <w:rStyle w:val="markedcontent"/>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349FF">
        <w:rPr>
          <w:rStyle w:val="markedcontent"/>
          <w:sz w:val="22"/>
          <w:szCs w:val="22"/>
        </w:rPr>
        <w:t>późn</w:t>
      </w:r>
      <w:proofErr w:type="spellEnd"/>
      <w:r w:rsidRPr="007349FF">
        <w:rPr>
          <w:rStyle w:val="markedcontent"/>
          <w:sz w:val="22"/>
          <w:szCs w:val="22"/>
        </w:rPr>
        <w:t>. zm.)</w:t>
      </w:r>
      <w:r w:rsidRPr="007349FF">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7349FF" w:rsidRDefault="008154FC" w:rsidP="008154FC">
      <w:pPr>
        <w:suppressAutoHyphens w:val="0"/>
        <w:spacing w:line="276" w:lineRule="auto"/>
        <w:ind w:left="720"/>
        <w:contextualSpacing/>
        <w:jc w:val="both"/>
        <w:rPr>
          <w:sz w:val="8"/>
          <w:szCs w:val="8"/>
        </w:rPr>
      </w:pPr>
    </w:p>
    <w:p w14:paraId="5EE5EBE7" w14:textId="77777777" w:rsidR="008154FC" w:rsidRPr="007349FF" w:rsidRDefault="008154FC" w:rsidP="008154FC">
      <w:pPr>
        <w:suppressAutoHyphens w:val="0"/>
        <w:spacing w:line="276" w:lineRule="auto"/>
        <w:ind w:left="720"/>
        <w:contextualSpacing/>
        <w:jc w:val="both"/>
        <w:rPr>
          <w:sz w:val="22"/>
          <w:szCs w:val="22"/>
        </w:rPr>
      </w:pPr>
      <w:r w:rsidRPr="007349FF">
        <w:rPr>
          <w:sz w:val="22"/>
          <w:szCs w:val="22"/>
        </w:rPr>
        <w:t xml:space="preserve">2.3.2) Wykonawcę, którego beneficjentem rzeczywistym w rozumieniu ustawy z dnia 1 marca 2018 r. o przeciwdziałaniu praniu pieniędzy oraz finansowaniu terroryzmu (Dz. U. z 2022 r. </w:t>
      </w:r>
      <w:r w:rsidRPr="007349FF">
        <w:rPr>
          <w:sz w:val="22"/>
          <w:szCs w:val="22"/>
        </w:rPr>
        <w:lastRenderedPageBreak/>
        <w:t xml:space="preserve">poz. 593 i 655) jest osoba wymieniona w wykazach określonych w rozporządzeniu 765/2006 </w:t>
      </w:r>
      <w:r w:rsidRPr="007349FF">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7349FF" w:rsidRDefault="008154FC" w:rsidP="008154FC">
      <w:pPr>
        <w:suppressAutoHyphens w:val="0"/>
        <w:spacing w:line="276" w:lineRule="auto"/>
        <w:ind w:left="720"/>
        <w:contextualSpacing/>
        <w:jc w:val="both"/>
        <w:rPr>
          <w:sz w:val="8"/>
          <w:szCs w:val="8"/>
        </w:rPr>
      </w:pPr>
    </w:p>
    <w:p w14:paraId="1D501F90" w14:textId="7C9E9403" w:rsidR="008154FC" w:rsidRPr="007349FF" w:rsidRDefault="008154FC" w:rsidP="008154FC">
      <w:pPr>
        <w:suppressAutoHyphens w:val="0"/>
        <w:spacing w:line="276" w:lineRule="auto"/>
        <w:ind w:left="709"/>
        <w:contextualSpacing/>
        <w:jc w:val="both"/>
        <w:rPr>
          <w:sz w:val="22"/>
          <w:szCs w:val="22"/>
        </w:rPr>
      </w:pPr>
      <w:r w:rsidRPr="007349FF">
        <w:rPr>
          <w:sz w:val="22"/>
          <w:szCs w:val="22"/>
        </w:rPr>
        <w:t>2.3.3) Wykonawcę, którego jednostką dominującą w rozumieniu art. 3 ust. 1 pkt 37 ustawy z dnia 29 września 1994 r. o rachunkowości (Dz. U. z 202</w:t>
      </w:r>
      <w:r w:rsidR="009351BD">
        <w:rPr>
          <w:sz w:val="22"/>
          <w:szCs w:val="22"/>
        </w:rPr>
        <w:t>3</w:t>
      </w:r>
      <w:r w:rsidRPr="007349FF">
        <w:rPr>
          <w:sz w:val="22"/>
          <w:szCs w:val="22"/>
        </w:rPr>
        <w:t xml:space="preserve"> r. poz. </w:t>
      </w:r>
      <w:r w:rsidR="009351BD">
        <w:rPr>
          <w:sz w:val="22"/>
          <w:szCs w:val="22"/>
        </w:rPr>
        <w:t xml:space="preserve">120 z </w:t>
      </w:r>
      <w:proofErr w:type="spellStart"/>
      <w:r w:rsidR="009351BD">
        <w:rPr>
          <w:sz w:val="22"/>
          <w:szCs w:val="22"/>
        </w:rPr>
        <w:t>późn</w:t>
      </w:r>
      <w:proofErr w:type="spellEnd"/>
      <w:r w:rsidR="009351BD">
        <w:rPr>
          <w:sz w:val="22"/>
          <w:szCs w:val="22"/>
        </w:rPr>
        <w:t>. zm.</w:t>
      </w:r>
      <w:r w:rsidRPr="007349FF">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7349FF" w:rsidRDefault="008154FC" w:rsidP="008154FC">
      <w:pPr>
        <w:pStyle w:val="BodyTextIndentZnak"/>
        <w:tabs>
          <w:tab w:val="left" w:pos="567"/>
        </w:tabs>
        <w:spacing w:line="276" w:lineRule="auto"/>
        <w:rPr>
          <w:rFonts w:ascii="Times New Roman" w:hAnsi="Times New Roman" w:cs="Times New Roman"/>
          <w:sz w:val="10"/>
          <w:szCs w:val="10"/>
        </w:rPr>
      </w:pPr>
    </w:p>
    <w:p w14:paraId="5DC84171" w14:textId="77777777" w:rsidR="008154FC" w:rsidRPr="007349FF" w:rsidRDefault="008154FC" w:rsidP="008154FC">
      <w:pPr>
        <w:pStyle w:val="BodyTextIndentZnak"/>
        <w:tabs>
          <w:tab w:val="left" w:pos="567"/>
        </w:tabs>
        <w:spacing w:line="276" w:lineRule="auto"/>
        <w:rPr>
          <w:rFonts w:ascii="Times New Roman" w:eastAsia="Calibri" w:hAnsi="Times New Roman" w:cs="Times New Roman"/>
          <w:sz w:val="22"/>
          <w:szCs w:val="22"/>
        </w:rPr>
      </w:pPr>
      <w:r w:rsidRPr="007349FF">
        <w:rPr>
          <w:rFonts w:ascii="Times New Roman" w:hAnsi="Times New Roman" w:cs="Times New Roman"/>
          <w:sz w:val="22"/>
          <w:szCs w:val="22"/>
        </w:rPr>
        <w:t xml:space="preserve">2.4 Wykonawca nie podlega wykluczeniu </w:t>
      </w:r>
      <w:r w:rsidRPr="007349FF">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7349FF" w:rsidRDefault="008154FC" w:rsidP="008154FC">
      <w:pPr>
        <w:pStyle w:val="Akapitzlist"/>
        <w:numPr>
          <w:ilvl w:val="0"/>
          <w:numId w:val="26"/>
        </w:numPr>
        <w:suppressAutoHyphens w:val="0"/>
        <w:autoSpaceDE w:val="0"/>
        <w:autoSpaceDN w:val="0"/>
        <w:adjustRightInd w:val="0"/>
        <w:spacing w:after="0"/>
        <w:ind w:left="1418"/>
        <w:jc w:val="both"/>
        <w:rPr>
          <w:rFonts w:ascii="Times New Roman" w:hAnsi="Times New Roman" w:cs="Times New Roman"/>
          <w:lang w:eastAsia="pl-PL"/>
        </w:rPr>
      </w:pPr>
      <w:r w:rsidRPr="007349FF">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 xml:space="preserve">zerwał wszelkie powiązania z osobami lub podmiotami odpowiedzialnymi za nieprawidłowe postępowanie wykonawcy, </w:t>
      </w:r>
    </w:p>
    <w:p w14:paraId="4E707863" w14:textId="77777777" w:rsidR="008154FC" w:rsidRPr="007349FF" w:rsidRDefault="008154FC" w:rsidP="008154FC">
      <w:pPr>
        <w:pStyle w:val="Akapitzlist"/>
        <w:numPr>
          <w:ilvl w:val="0"/>
          <w:numId w:val="27"/>
        </w:numPr>
        <w:suppressAutoHyphens w:val="0"/>
        <w:autoSpaceDE w:val="0"/>
        <w:autoSpaceDN w:val="0"/>
        <w:adjustRightInd w:val="0"/>
        <w:spacing w:after="0"/>
        <w:ind w:left="1843"/>
        <w:rPr>
          <w:rFonts w:ascii="Times New Roman" w:hAnsi="Times New Roman" w:cs="Times New Roman"/>
          <w:lang w:eastAsia="pl-PL"/>
        </w:rPr>
      </w:pPr>
      <w:r w:rsidRPr="007349FF">
        <w:rPr>
          <w:rFonts w:ascii="Times New Roman" w:hAnsi="Times New Roman" w:cs="Times New Roman"/>
          <w:lang w:eastAsia="pl-PL"/>
        </w:rPr>
        <w:t xml:space="preserve">zreorganizował personel, </w:t>
      </w:r>
    </w:p>
    <w:p w14:paraId="4BC75AFC" w14:textId="77777777" w:rsidR="008154FC" w:rsidRPr="007349FF" w:rsidRDefault="008154FC" w:rsidP="008154FC">
      <w:pPr>
        <w:pStyle w:val="Akapitzlist"/>
        <w:numPr>
          <w:ilvl w:val="0"/>
          <w:numId w:val="27"/>
        </w:numPr>
        <w:suppressAutoHyphens w:val="0"/>
        <w:autoSpaceDE w:val="0"/>
        <w:autoSpaceDN w:val="0"/>
        <w:adjustRightInd w:val="0"/>
        <w:spacing w:after="0"/>
        <w:ind w:left="1843"/>
        <w:rPr>
          <w:rFonts w:ascii="Times New Roman" w:hAnsi="Times New Roman" w:cs="Times New Roman"/>
          <w:lang w:eastAsia="pl-PL"/>
        </w:rPr>
      </w:pPr>
      <w:r w:rsidRPr="007349FF">
        <w:rPr>
          <w:rFonts w:ascii="Times New Roman" w:hAnsi="Times New Roman" w:cs="Times New Roman"/>
          <w:lang w:eastAsia="pl-PL"/>
        </w:rPr>
        <w:t xml:space="preserve">wdrożył system sprawozdawczości i kontroli, </w:t>
      </w:r>
    </w:p>
    <w:p w14:paraId="39FA5A67"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 xml:space="preserve">utworzył struktury audytu wewnętrznego do monitorowania przestrzegania przepisów, wewnętrznych regulacji lub standardów, </w:t>
      </w:r>
    </w:p>
    <w:p w14:paraId="546AE7A0" w14:textId="77777777" w:rsidR="008154FC" w:rsidRPr="007349FF" w:rsidRDefault="008154FC" w:rsidP="008154FC">
      <w:pPr>
        <w:pStyle w:val="Akapitzlist"/>
        <w:numPr>
          <w:ilvl w:val="0"/>
          <w:numId w:val="27"/>
        </w:numPr>
        <w:suppressAutoHyphens w:val="0"/>
        <w:autoSpaceDE w:val="0"/>
        <w:autoSpaceDN w:val="0"/>
        <w:adjustRightInd w:val="0"/>
        <w:spacing w:after="0"/>
        <w:ind w:left="1843"/>
        <w:jc w:val="both"/>
        <w:rPr>
          <w:rFonts w:ascii="Times New Roman" w:hAnsi="Times New Roman" w:cs="Times New Roman"/>
          <w:lang w:eastAsia="pl-PL"/>
        </w:rPr>
      </w:pPr>
      <w:r w:rsidRPr="007349FF">
        <w:rPr>
          <w:rFonts w:ascii="Times New Roman" w:hAnsi="Times New Roman" w:cs="Times New Roman"/>
          <w:lang w:eastAsia="pl-PL"/>
        </w:rPr>
        <w:t>wprowadził wewnętrzne regulacje dotyczące odpowiedzialności i odszkodowań za nieprzestrzeganie przepisów, wewnętrznych regulacji lub standardów.</w:t>
      </w:r>
    </w:p>
    <w:p w14:paraId="2444C689" w14:textId="77777777" w:rsidR="008154FC" w:rsidRPr="007349FF" w:rsidRDefault="008154FC" w:rsidP="008154FC">
      <w:pPr>
        <w:suppressAutoHyphens w:val="0"/>
        <w:autoSpaceDE w:val="0"/>
        <w:autoSpaceDN w:val="0"/>
        <w:adjustRightInd w:val="0"/>
        <w:spacing w:line="276" w:lineRule="auto"/>
        <w:ind w:left="709"/>
        <w:jc w:val="both"/>
        <w:rPr>
          <w:sz w:val="22"/>
          <w:szCs w:val="22"/>
          <w:lang w:eastAsia="pl-PL"/>
        </w:rPr>
      </w:pPr>
      <w:r w:rsidRPr="007349FF">
        <w:rPr>
          <w:sz w:val="22"/>
          <w:szCs w:val="22"/>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7D812E56" w14:textId="77777777" w:rsidR="008154FC" w:rsidRPr="007349FF" w:rsidRDefault="008154FC" w:rsidP="008154FC">
      <w:pPr>
        <w:pStyle w:val="BodyTextIndentZnak"/>
        <w:tabs>
          <w:tab w:val="left" w:pos="567"/>
        </w:tabs>
        <w:spacing w:line="276" w:lineRule="auto"/>
        <w:ind w:left="851" w:hanging="142"/>
        <w:rPr>
          <w:rFonts w:ascii="Times New Roman" w:hAnsi="Times New Roman" w:cs="Times New Roman"/>
          <w:sz w:val="10"/>
          <w:szCs w:val="10"/>
        </w:rPr>
      </w:pPr>
    </w:p>
    <w:p w14:paraId="5FDB9EC3" w14:textId="77777777" w:rsidR="008154FC" w:rsidRPr="007349FF" w:rsidRDefault="008154FC" w:rsidP="008154FC">
      <w:pPr>
        <w:pStyle w:val="BodyTextIndentZnak"/>
        <w:tabs>
          <w:tab w:val="left" w:pos="567"/>
        </w:tabs>
        <w:spacing w:line="276" w:lineRule="auto"/>
        <w:ind w:left="851" w:hanging="142"/>
        <w:rPr>
          <w:rFonts w:ascii="Times New Roman" w:eastAsia="Calibri" w:hAnsi="Times New Roman" w:cs="Times New Roman"/>
          <w:sz w:val="22"/>
          <w:szCs w:val="22"/>
        </w:rPr>
      </w:pPr>
      <w:r w:rsidRPr="007349FF">
        <w:rPr>
          <w:rFonts w:ascii="Times New Roman" w:hAnsi="Times New Roman" w:cs="Times New Roman"/>
          <w:sz w:val="22"/>
          <w:szCs w:val="22"/>
        </w:rPr>
        <w:t>2.5    Wykluczenie Wykonawcy następuje zgodnie z art. 111 Ustawy.</w:t>
      </w:r>
    </w:p>
    <w:p w14:paraId="0766930F" w14:textId="77777777" w:rsidR="008154FC" w:rsidRPr="007349FF" w:rsidRDefault="008154FC" w:rsidP="008154FC">
      <w:pPr>
        <w:pStyle w:val="BodyTextIndentZnak"/>
        <w:tabs>
          <w:tab w:val="left" w:pos="567"/>
        </w:tabs>
        <w:spacing w:line="276" w:lineRule="auto"/>
        <w:ind w:left="709"/>
        <w:jc w:val="left"/>
        <w:rPr>
          <w:rFonts w:ascii="Times New Roman" w:hAnsi="Times New Roman" w:cs="Times New Roman"/>
          <w:sz w:val="10"/>
          <w:szCs w:val="10"/>
        </w:rPr>
      </w:pPr>
    </w:p>
    <w:p w14:paraId="05244F5D" w14:textId="77777777" w:rsidR="008154FC" w:rsidRPr="007349FF" w:rsidRDefault="008154FC" w:rsidP="008154FC">
      <w:pPr>
        <w:pStyle w:val="BodyTextIndentZnak"/>
        <w:tabs>
          <w:tab w:val="left" w:pos="567"/>
        </w:tabs>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2.6 Wykonawca może zostać wykluczony przez zamawiającego na każdym etapie postępowania.</w:t>
      </w:r>
    </w:p>
    <w:bookmarkEnd w:id="2"/>
    <w:p w14:paraId="05811EE5" w14:textId="77777777" w:rsidR="00CA7BF6" w:rsidRPr="007349FF" w:rsidRDefault="00CA7BF6" w:rsidP="00D85471">
      <w:pPr>
        <w:pStyle w:val="BodyTextIndentZnak"/>
        <w:tabs>
          <w:tab w:val="left" w:pos="567"/>
        </w:tabs>
        <w:spacing w:line="276" w:lineRule="auto"/>
        <w:ind w:left="1068"/>
        <w:rPr>
          <w:rFonts w:ascii="Times New Roman" w:eastAsia="Calibri" w:hAnsi="Times New Roman" w:cs="Times New Roman"/>
          <w:sz w:val="10"/>
          <w:szCs w:val="10"/>
        </w:rPr>
      </w:pPr>
    </w:p>
    <w:p w14:paraId="78F6CFFD" w14:textId="77777777" w:rsidR="005F2663" w:rsidRPr="007349FF" w:rsidRDefault="005F2663" w:rsidP="00E4746C">
      <w:pPr>
        <w:pStyle w:val="BodyTextIndentZnak"/>
        <w:numPr>
          <w:ilvl w:val="0"/>
          <w:numId w:val="10"/>
        </w:numPr>
        <w:tabs>
          <w:tab w:val="left" w:pos="567"/>
        </w:tabs>
        <w:spacing w:line="276" w:lineRule="auto"/>
        <w:ind w:left="567"/>
        <w:rPr>
          <w:rFonts w:ascii="Times New Roman" w:eastAsia="Calibri" w:hAnsi="Times New Roman" w:cs="Times New Roman"/>
          <w:sz w:val="22"/>
          <w:szCs w:val="22"/>
        </w:rPr>
      </w:pPr>
      <w:r w:rsidRPr="007349FF">
        <w:rPr>
          <w:rFonts w:ascii="Times New Roman" w:hAnsi="Times New Roman" w:cs="Times New Roman"/>
          <w:b/>
          <w:sz w:val="22"/>
          <w:szCs w:val="22"/>
        </w:rPr>
        <w:t>Warunki udziału w postępowaniu</w:t>
      </w:r>
      <w:r w:rsidRPr="007349FF">
        <w:rPr>
          <w:rFonts w:ascii="Times New Roman" w:eastAsia="Calibri" w:hAnsi="Times New Roman" w:cs="Times New Roman"/>
          <w:sz w:val="22"/>
          <w:szCs w:val="22"/>
        </w:rPr>
        <w:t xml:space="preserve"> </w:t>
      </w:r>
    </w:p>
    <w:p w14:paraId="2F960EBA" w14:textId="77777777" w:rsidR="005F2663" w:rsidRPr="007349FF"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2ABFCC1D" w14:textId="34D202B8" w:rsidR="0097486B" w:rsidRPr="007349FF" w:rsidRDefault="0097486B" w:rsidP="00E4746C">
      <w:pPr>
        <w:pStyle w:val="BodyTextIndentZnak"/>
        <w:numPr>
          <w:ilvl w:val="1"/>
          <w:numId w:val="10"/>
        </w:numPr>
        <w:tabs>
          <w:tab w:val="left" w:pos="567"/>
        </w:tabs>
        <w:spacing w:line="276" w:lineRule="auto"/>
        <w:rPr>
          <w:rFonts w:ascii="Times New Roman" w:eastAsia="Calibri" w:hAnsi="Times New Roman" w:cs="Times New Roman"/>
          <w:sz w:val="22"/>
          <w:szCs w:val="22"/>
        </w:rPr>
      </w:pPr>
      <w:r w:rsidRPr="007349FF">
        <w:rPr>
          <w:rFonts w:ascii="Times New Roman" w:hAnsi="Times New Roman" w:cs="Times New Roman"/>
          <w:b/>
          <w:sz w:val="22"/>
          <w:szCs w:val="22"/>
        </w:rPr>
        <w:t xml:space="preserve">O </w:t>
      </w:r>
      <w:r w:rsidRPr="007349FF">
        <w:rPr>
          <w:rFonts w:ascii="Times New Roman" w:hAnsi="Times New Roman" w:cs="Times New Roman"/>
          <w:b/>
          <w:sz w:val="22"/>
          <w:szCs w:val="22"/>
          <w:lang w:eastAsia="pl-PL"/>
        </w:rPr>
        <w:t>udzielenie zamówienia mogą ubiegać się wykonawcy, którzy spełniają poniższe warunki udziału w postępowaniu</w:t>
      </w:r>
      <w:r w:rsidR="004403F9" w:rsidRPr="007349FF">
        <w:rPr>
          <w:rFonts w:ascii="Times New Roman" w:hAnsi="Times New Roman" w:cs="Times New Roman"/>
          <w:b/>
          <w:sz w:val="22"/>
          <w:szCs w:val="22"/>
          <w:lang w:eastAsia="pl-PL"/>
        </w:rPr>
        <w:t xml:space="preserve"> określone w art. 112 ust. 2 Ustawy</w:t>
      </w:r>
      <w:r w:rsidRPr="007349FF">
        <w:rPr>
          <w:rFonts w:ascii="Times New Roman" w:hAnsi="Times New Roman" w:cs="Times New Roman"/>
          <w:b/>
          <w:sz w:val="22"/>
          <w:szCs w:val="22"/>
          <w:lang w:eastAsia="pl-PL"/>
        </w:rPr>
        <w:t>:</w:t>
      </w:r>
    </w:p>
    <w:p w14:paraId="1B064682" w14:textId="77777777" w:rsidR="0097486B" w:rsidRPr="007349FF" w:rsidRDefault="0097486B" w:rsidP="007D61DC">
      <w:pPr>
        <w:pStyle w:val="BodyTextIndentZnak"/>
        <w:tabs>
          <w:tab w:val="left" w:pos="567"/>
        </w:tabs>
        <w:spacing w:line="276" w:lineRule="auto"/>
        <w:ind w:left="1068"/>
        <w:jc w:val="left"/>
        <w:rPr>
          <w:rFonts w:ascii="Times New Roman" w:eastAsia="Calibri" w:hAnsi="Times New Roman" w:cs="Times New Roman"/>
          <w:sz w:val="10"/>
          <w:szCs w:val="10"/>
        </w:rPr>
      </w:pPr>
    </w:p>
    <w:p w14:paraId="4EF081D1"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zdolności do występowania w obrocie gospodarczym,</w:t>
      </w:r>
    </w:p>
    <w:p w14:paraId="7BB100BF" w14:textId="69F91BBC"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uprawnień  do prowadzenia</w:t>
      </w:r>
      <w:r w:rsidR="002C23FE"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określonej działalności zawodowej, o ile wynika  to  </w:t>
      </w:r>
      <w:r w:rsidRPr="007349FF">
        <w:rPr>
          <w:rFonts w:ascii="Times New Roman" w:hAnsi="Times New Roman" w:cs="Times New Roman"/>
          <w:sz w:val="22"/>
          <w:szCs w:val="22"/>
        </w:rPr>
        <w:br/>
        <w:t>z odrębnych  przepisów,</w:t>
      </w:r>
    </w:p>
    <w:p w14:paraId="507686B6"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t>sytuacji  ekonomicznej lub finansowej,</w:t>
      </w:r>
    </w:p>
    <w:p w14:paraId="6E1AE089" w14:textId="77777777" w:rsidR="004403F9" w:rsidRPr="007349FF" w:rsidRDefault="004403F9" w:rsidP="00E4746C">
      <w:pPr>
        <w:pStyle w:val="BodyTextIndentZnak"/>
        <w:numPr>
          <w:ilvl w:val="0"/>
          <w:numId w:val="23"/>
        </w:numPr>
        <w:tabs>
          <w:tab w:val="left" w:pos="567"/>
        </w:tabs>
        <w:spacing w:line="276" w:lineRule="auto"/>
        <w:ind w:left="1560"/>
        <w:rPr>
          <w:rFonts w:ascii="Times New Roman" w:eastAsia="Calibri" w:hAnsi="Times New Roman" w:cs="Times New Roman"/>
          <w:sz w:val="22"/>
          <w:szCs w:val="22"/>
        </w:rPr>
      </w:pPr>
      <w:r w:rsidRPr="007349FF">
        <w:rPr>
          <w:rFonts w:ascii="Times New Roman" w:hAnsi="Times New Roman" w:cs="Times New Roman"/>
          <w:sz w:val="22"/>
          <w:szCs w:val="22"/>
        </w:rPr>
        <w:lastRenderedPageBreak/>
        <w:t>zdolności technicznej  lub zawodowej.</w:t>
      </w:r>
    </w:p>
    <w:p w14:paraId="7E0A9553" w14:textId="77777777" w:rsidR="00097668" w:rsidRPr="007349FF" w:rsidRDefault="00097668" w:rsidP="007D61DC">
      <w:pPr>
        <w:pStyle w:val="BodyTextIndentZnak"/>
        <w:tabs>
          <w:tab w:val="left" w:pos="567"/>
        </w:tabs>
        <w:spacing w:line="276" w:lineRule="auto"/>
        <w:ind w:left="1068"/>
        <w:rPr>
          <w:rFonts w:ascii="Times New Roman" w:eastAsia="Calibri" w:hAnsi="Times New Roman" w:cs="Times New Roman"/>
          <w:b/>
          <w:sz w:val="10"/>
          <w:szCs w:val="10"/>
        </w:rPr>
      </w:pPr>
    </w:p>
    <w:p w14:paraId="770F92B3" w14:textId="77777777" w:rsidR="00EA11D2" w:rsidRPr="007349FF" w:rsidRDefault="0097486B" w:rsidP="00E4746C">
      <w:pPr>
        <w:pStyle w:val="BodyTextIndentZnak"/>
        <w:numPr>
          <w:ilvl w:val="1"/>
          <w:numId w:val="10"/>
        </w:numPr>
        <w:tabs>
          <w:tab w:val="left" w:pos="567"/>
        </w:tabs>
        <w:spacing w:line="276" w:lineRule="auto"/>
        <w:rPr>
          <w:rFonts w:ascii="Times New Roman" w:eastAsia="Calibri" w:hAnsi="Times New Roman" w:cs="Times New Roman"/>
          <w:b/>
          <w:sz w:val="22"/>
          <w:szCs w:val="22"/>
        </w:rPr>
      </w:pPr>
      <w:r w:rsidRPr="007349FF">
        <w:rPr>
          <w:rFonts w:ascii="Times New Roman" w:eastAsia="Calibri" w:hAnsi="Times New Roman" w:cs="Times New Roman"/>
          <w:b/>
          <w:sz w:val="22"/>
          <w:szCs w:val="22"/>
        </w:rPr>
        <w:t>Zamawiający uzna, że Wykonawca spełnia warunki udziału w postępowaniu, jeżeli:</w:t>
      </w:r>
    </w:p>
    <w:p w14:paraId="2B7BDF7B" w14:textId="77777777" w:rsidR="0097486B" w:rsidRPr="007349FF" w:rsidRDefault="0097486B" w:rsidP="007D61DC">
      <w:pPr>
        <w:pStyle w:val="BodyTextIndentZnak"/>
        <w:tabs>
          <w:tab w:val="left" w:pos="567"/>
        </w:tabs>
        <w:spacing w:line="276" w:lineRule="auto"/>
        <w:ind w:left="1068"/>
        <w:jc w:val="left"/>
        <w:rPr>
          <w:rFonts w:ascii="Times New Roman" w:eastAsia="Calibri" w:hAnsi="Times New Roman" w:cs="Times New Roman"/>
          <w:sz w:val="22"/>
          <w:szCs w:val="22"/>
        </w:rPr>
      </w:pPr>
    </w:p>
    <w:p w14:paraId="2047DA1B"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3.2.1) w odniesieniu do warunku </w:t>
      </w:r>
      <w:r w:rsidRPr="007349FF">
        <w:rPr>
          <w:rFonts w:ascii="Times New Roman" w:hAnsi="Times New Roman" w:cs="Times New Roman"/>
          <w:sz w:val="22"/>
          <w:szCs w:val="22"/>
          <w:u w:val="single"/>
        </w:rPr>
        <w:t xml:space="preserve">zdolności do występowania w obrocie gospodarczym: </w:t>
      </w:r>
    </w:p>
    <w:p w14:paraId="7F86F4BA"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767893D"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r w:rsidRPr="007349FF">
        <w:rPr>
          <w:rFonts w:ascii="Times New Roman" w:hAnsi="Times New Roman" w:cs="Times New Roman"/>
          <w:sz w:val="22"/>
          <w:szCs w:val="22"/>
        </w:rPr>
        <w:t>- Zamawiający odstępuje od postawienia warunku w  tym zakresie;</w:t>
      </w:r>
    </w:p>
    <w:p w14:paraId="5A08EB29"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332636E"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3.2.2) w odniesieniu do warunku </w:t>
      </w:r>
      <w:r w:rsidRPr="007349FF">
        <w:rPr>
          <w:rFonts w:ascii="Times New Roman" w:hAnsi="Times New Roman" w:cs="Times New Roman"/>
          <w:sz w:val="22"/>
          <w:szCs w:val="22"/>
          <w:u w:val="single"/>
        </w:rPr>
        <w:t xml:space="preserve">uprawnień  do prowadzenia   określonej działalności zawodowej, o ile wynika  to  z odrębnych  przepisów: </w:t>
      </w:r>
    </w:p>
    <w:p w14:paraId="5F1D3D23"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7FBF612C"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bookmarkStart w:id="4" w:name="_Hlk63423093"/>
      <w:r w:rsidRPr="007349FF">
        <w:rPr>
          <w:rFonts w:ascii="Times New Roman" w:hAnsi="Times New Roman" w:cs="Times New Roman"/>
          <w:sz w:val="22"/>
          <w:szCs w:val="22"/>
        </w:rPr>
        <w:t>- Zamawiający odstępuje od postawienia warunku w  tym zakresie</w:t>
      </w:r>
      <w:bookmarkEnd w:id="4"/>
      <w:r w:rsidRPr="007349FF">
        <w:rPr>
          <w:rFonts w:ascii="Times New Roman" w:hAnsi="Times New Roman" w:cs="Times New Roman"/>
          <w:sz w:val="22"/>
          <w:szCs w:val="22"/>
        </w:rPr>
        <w:t>;</w:t>
      </w:r>
    </w:p>
    <w:p w14:paraId="6BFFBFAE"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4D69693A"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22"/>
          <w:szCs w:val="22"/>
        </w:rPr>
      </w:pPr>
      <w:r w:rsidRPr="007349FF">
        <w:rPr>
          <w:rFonts w:ascii="Times New Roman" w:eastAsia="Calibri" w:hAnsi="Times New Roman" w:cs="Times New Roman"/>
          <w:sz w:val="22"/>
          <w:szCs w:val="22"/>
          <w:u w:val="single"/>
        </w:rPr>
        <w:t xml:space="preserve">3.2.3) w odniesieniu do warunku </w:t>
      </w:r>
      <w:r w:rsidRPr="007349FF">
        <w:rPr>
          <w:rFonts w:ascii="Times New Roman" w:hAnsi="Times New Roman" w:cs="Times New Roman"/>
          <w:sz w:val="22"/>
          <w:szCs w:val="22"/>
          <w:u w:val="single"/>
        </w:rPr>
        <w:t>sytuacji  ekonomicznej lub finansowej</w:t>
      </w:r>
      <w:r w:rsidRPr="007349FF">
        <w:rPr>
          <w:rFonts w:ascii="Times New Roman" w:hAnsi="Times New Roman" w:cs="Times New Roman"/>
          <w:sz w:val="22"/>
          <w:szCs w:val="22"/>
        </w:rPr>
        <w:t>:</w:t>
      </w:r>
      <w:r w:rsidRPr="007349FF">
        <w:rPr>
          <w:rFonts w:ascii="Times New Roman" w:eastAsia="Calibri" w:hAnsi="Times New Roman" w:cs="Times New Roman"/>
          <w:sz w:val="22"/>
          <w:szCs w:val="22"/>
        </w:rPr>
        <w:t xml:space="preserve"> </w:t>
      </w:r>
    </w:p>
    <w:p w14:paraId="5FF6A904" w14:textId="77777777" w:rsidR="007C4690" w:rsidRPr="007349FF" w:rsidRDefault="007C4690" w:rsidP="007D61DC">
      <w:pPr>
        <w:pStyle w:val="BodyTextIndentZnak"/>
        <w:tabs>
          <w:tab w:val="left" w:pos="567"/>
        </w:tabs>
        <w:spacing w:line="276" w:lineRule="auto"/>
        <w:ind w:left="1134"/>
        <w:jc w:val="left"/>
        <w:rPr>
          <w:rFonts w:ascii="Times New Roman" w:eastAsia="Calibri" w:hAnsi="Times New Roman" w:cs="Times New Roman"/>
          <w:sz w:val="10"/>
          <w:szCs w:val="10"/>
        </w:rPr>
      </w:pPr>
    </w:p>
    <w:p w14:paraId="14BEDB38" w14:textId="66CE58A7" w:rsidR="007C4690" w:rsidRPr="007349FF" w:rsidRDefault="007C4690" w:rsidP="007D61DC">
      <w:pPr>
        <w:pStyle w:val="BodyTextIndentZnak"/>
        <w:tabs>
          <w:tab w:val="left" w:pos="567"/>
        </w:tabs>
        <w:spacing w:line="276" w:lineRule="auto"/>
        <w:ind w:left="1134"/>
        <w:rPr>
          <w:rFonts w:ascii="Times New Roman" w:hAnsi="Times New Roman" w:cs="Times New Roman"/>
          <w:sz w:val="22"/>
          <w:szCs w:val="22"/>
        </w:rPr>
      </w:pPr>
      <w:r w:rsidRPr="007349FF">
        <w:rPr>
          <w:rFonts w:ascii="Times New Roman" w:hAnsi="Times New Roman" w:cs="Times New Roman"/>
          <w:snapToGrid w:val="0"/>
          <w:sz w:val="22"/>
          <w:szCs w:val="22"/>
        </w:rPr>
        <w:t xml:space="preserve">- Zamawiający odstępuje </w:t>
      </w:r>
      <w:r w:rsidRPr="007349FF">
        <w:rPr>
          <w:rFonts w:ascii="Times New Roman" w:hAnsi="Times New Roman" w:cs="Times New Roman"/>
          <w:sz w:val="22"/>
          <w:szCs w:val="22"/>
        </w:rPr>
        <w:t>od postawienia warunku w  tym zakresie;</w:t>
      </w:r>
    </w:p>
    <w:p w14:paraId="152BE0D4" w14:textId="77777777" w:rsidR="007C4690" w:rsidRPr="007349FF" w:rsidRDefault="007C4690" w:rsidP="007D61DC">
      <w:pPr>
        <w:pStyle w:val="BodyTextIndentZnak"/>
        <w:tabs>
          <w:tab w:val="left" w:pos="567"/>
        </w:tabs>
        <w:spacing w:line="276" w:lineRule="auto"/>
        <w:ind w:left="1134"/>
        <w:rPr>
          <w:rFonts w:ascii="Times New Roman" w:hAnsi="Times New Roman" w:cs="Times New Roman"/>
          <w:sz w:val="10"/>
          <w:szCs w:val="10"/>
        </w:rPr>
      </w:pPr>
    </w:p>
    <w:p w14:paraId="2782FA70" w14:textId="77777777" w:rsidR="007C4690" w:rsidRPr="007349FF" w:rsidRDefault="007C4690" w:rsidP="007D61DC">
      <w:pPr>
        <w:pStyle w:val="BodyTextIndentZnak"/>
        <w:tabs>
          <w:tab w:val="left" w:pos="567"/>
        </w:tabs>
        <w:spacing w:line="276" w:lineRule="auto"/>
        <w:ind w:left="1134"/>
        <w:rPr>
          <w:rFonts w:ascii="Times New Roman" w:eastAsia="Calibri" w:hAnsi="Times New Roman" w:cs="Times New Roman"/>
          <w:sz w:val="22"/>
          <w:szCs w:val="22"/>
          <w:u w:val="single"/>
        </w:rPr>
      </w:pPr>
      <w:r w:rsidRPr="007349FF">
        <w:rPr>
          <w:rFonts w:ascii="Times New Roman" w:eastAsia="Calibri" w:hAnsi="Times New Roman" w:cs="Times New Roman"/>
          <w:sz w:val="22"/>
          <w:szCs w:val="22"/>
          <w:u w:val="single"/>
        </w:rPr>
        <w:t xml:space="preserve">3.2.4) w odniesieniu do warunku </w:t>
      </w:r>
      <w:r w:rsidRPr="007349FF">
        <w:rPr>
          <w:rFonts w:ascii="Times New Roman" w:hAnsi="Times New Roman" w:cs="Times New Roman"/>
          <w:sz w:val="22"/>
          <w:szCs w:val="22"/>
          <w:u w:val="single"/>
        </w:rPr>
        <w:t>zdolności technicznej  lub zawodowej:</w:t>
      </w:r>
      <w:r w:rsidRPr="007349FF">
        <w:rPr>
          <w:rFonts w:ascii="Times New Roman" w:eastAsia="Calibri" w:hAnsi="Times New Roman" w:cs="Times New Roman"/>
          <w:sz w:val="22"/>
          <w:szCs w:val="22"/>
          <w:u w:val="single"/>
        </w:rPr>
        <w:t xml:space="preserve"> </w:t>
      </w:r>
    </w:p>
    <w:p w14:paraId="7E104962" w14:textId="77777777" w:rsidR="00B90706" w:rsidRPr="007349FF" w:rsidRDefault="00B90706" w:rsidP="00B90706">
      <w:pPr>
        <w:pStyle w:val="BodyTextIndentZnak"/>
        <w:tabs>
          <w:tab w:val="left" w:pos="567"/>
        </w:tabs>
        <w:spacing w:line="276" w:lineRule="auto"/>
        <w:ind w:left="1710"/>
        <w:jc w:val="left"/>
        <w:rPr>
          <w:rFonts w:ascii="Times New Roman" w:eastAsia="Calibri" w:hAnsi="Times New Roman" w:cs="Times New Roman"/>
          <w:sz w:val="10"/>
          <w:szCs w:val="10"/>
        </w:rPr>
      </w:pPr>
    </w:p>
    <w:p w14:paraId="6A62569A" w14:textId="338AB500" w:rsidR="001821FF" w:rsidRPr="005B15F3" w:rsidRDefault="001821FF" w:rsidP="00B87C07">
      <w:pPr>
        <w:pStyle w:val="Akapitzlist"/>
        <w:numPr>
          <w:ilvl w:val="0"/>
          <w:numId w:val="28"/>
        </w:numPr>
        <w:tabs>
          <w:tab w:val="left" w:pos="284"/>
        </w:tabs>
        <w:ind w:right="72"/>
        <w:jc w:val="both"/>
        <w:rPr>
          <w:rFonts w:ascii="Times New Roman" w:hAnsi="Times New Roman" w:cs="Times New Roman"/>
        </w:rPr>
      </w:pPr>
      <w:bookmarkStart w:id="5" w:name="_Hlk13054755"/>
      <w:bookmarkStart w:id="6" w:name="_Hlk19864807"/>
      <w:bookmarkStart w:id="7" w:name="_Hlk19775773"/>
      <w:r w:rsidRPr="007349FF">
        <w:rPr>
          <w:rFonts w:ascii="Times New Roman" w:hAnsi="Times New Roman" w:cs="Times New Roman"/>
        </w:rPr>
        <w:t xml:space="preserve">wykaże się </w:t>
      </w:r>
      <w:r w:rsidR="002C5979" w:rsidRPr="007349FF">
        <w:rPr>
          <w:rFonts w:ascii="Times New Roman" w:hAnsi="Times New Roman" w:cs="Times New Roman"/>
        </w:rPr>
        <w:t xml:space="preserve">wykonaniem </w:t>
      </w:r>
      <w:r w:rsidR="00A6665C" w:rsidRPr="007349FF">
        <w:rPr>
          <w:rFonts w:ascii="Times New Roman" w:hAnsi="Times New Roman" w:cs="Times New Roman"/>
        </w:rPr>
        <w:t xml:space="preserve">nie wcześniej niż </w:t>
      </w:r>
      <w:r w:rsidR="002C5979" w:rsidRPr="007349FF">
        <w:rPr>
          <w:rFonts w:ascii="Times New Roman" w:hAnsi="Times New Roman" w:cs="Times New Roman"/>
        </w:rPr>
        <w:t>w okresie ostatnich 5</w:t>
      </w:r>
      <w:r w:rsidRPr="007349FF">
        <w:rPr>
          <w:rFonts w:ascii="Times New Roman" w:hAnsi="Times New Roman" w:cs="Times New Roman"/>
        </w:rPr>
        <w:t xml:space="preserve"> lat </w:t>
      </w:r>
      <w:bookmarkStart w:id="8" w:name="_Hlk65586762"/>
      <w:r w:rsidR="008531B4" w:rsidRPr="007349FF">
        <w:rPr>
          <w:rFonts w:ascii="Times New Roman" w:hAnsi="Times New Roman" w:cs="Times New Roman"/>
        </w:rPr>
        <w:t>(okresy wyrażone w latach liczy się wstecz od dnia w którym upłynął termin składania ofert w postępowaniu)</w:t>
      </w:r>
      <w:bookmarkEnd w:id="8"/>
      <w:r w:rsidR="008531B4" w:rsidRPr="007349FF">
        <w:rPr>
          <w:rFonts w:ascii="Times New Roman" w:hAnsi="Times New Roman" w:cs="Times New Roman"/>
        </w:rPr>
        <w:t xml:space="preserve"> </w:t>
      </w:r>
      <w:r w:rsidRPr="007349FF">
        <w:rPr>
          <w:rFonts w:ascii="Times New Roman" w:hAnsi="Times New Roman" w:cs="Times New Roman"/>
        </w:rPr>
        <w:t>a jeżeli okres działalności jest krótszy w tym okresie</w:t>
      </w:r>
      <w:r w:rsidRPr="00582A40">
        <w:rPr>
          <w:rFonts w:ascii="Times New Roman" w:hAnsi="Times New Roman" w:cs="Times New Roman"/>
        </w:rPr>
        <w:t xml:space="preserve">, </w:t>
      </w:r>
      <w:r w:rsidR="008531B4" w:rsidRPr="00582A40">
        <w:rPr>
          <w:rFonts w:ascii="Times New Roman" w:hAnsi="Times New Roman" w:cs="Times New Roman"/>
        </w:rPr>
        <w:t xml:space="preserve">co najmniej </w:t>
      </w:r>
      <w:r w:rsidR="00346C9E" w:rsidRPr="00582A40">
        <w:rPr>
          <w:rFonts w:ascii="Times New Roman" w:hAnsi="Times New Roman" w:cs="Times New Roman"/>
        </w:rPr>
        <w:t>2</w:t>
      </w:r>
      <w:r w:rsidR="001A1CAA" w:rsidRPr="00582A40">
        <w:rPr>
          <w:rFonts w:ascii="Times New Roman" w:hAnsi="Times New Roman" w:cs="Times New Roman"/>
        </w:rPr>
        <w:t xml:space="preserve"> </w:t>
      </w:r>
      <w:bookmarkStart w:id="9" w:name="_Hlk106955472"/>
      <w:r w:rsidRPr="00582A40">
        <w:rPr>
          <w:rFonts w:ascii="Times New Roman" w:hAnsi="Times New Roman" w:cs="Times New Roman"/>
        </w:rPr>
        <w:t>rob</w:t>
      </w:r>
      <w:r w:rsidR="00346C9E" w:rsidRPr="00582A40">
        <w:rPr>
          <w:rFonts w:ascii="Times New Roman" w:hAnsi="Times New Roman" w:cs="Times New Roman"/>
        </w:rPr>
        <w:t>ót</w:t>
      </w:r>
      <w:r w:rsidR="009C0686" w:rsidRPr="00582A40">
        <w:rPr>
          <w:rFonts w:ascii="Times New Roman" w:hAnsi="Times New Roman" w:cs="Times New Roman"/>
        </w:rPr>
        <w:t xml:space="preserve"> budowlan</w:t>
      </w:r>
      <w:r w:rsidR="00346C9E" w:rsidRPr="00582A40">
        <w:rPr>
          <w:rFonts w:ascii="Times New Roman" w:hAnsi="Times New Roman" w:cs="Times New Roman"/>
        </w:rPr>
        <w:t>ych</w:t>
      </w:r>
      <w:r w:rsidR="00356D9A" w:rsidRPr="00582A40">
        <w:rPr>
          <w:rFonts w:ascii="Times New Roman" w:hAnsi="Times New Roman" w:cs="Times New Roman"/>
        </w:rPr>
        <w:t>, któr</w:t>
      </w:r>
      <w:r w:rsidR="00346C9E" w:rsidRPr="00582A40">
        <w:rPr>
          <w:rFonts w:ascii="Times New Roman" w:hAnsi="Times New Roman" w:cs="Times New Roman"/>
        </w:rPr>
        <w:t>ych</w:t>
      </w:r>
      <w:r w:rsidR="00356D9A" w:rsidRPr="00582A40">
        <w:rPr>
          <w:rFonts w:ascii="Times New Roman" w:hAnsi="Times New Roman" w:cs="Times New Roman"/>
        </w:rPr>
        <w:t xml:space="preserve"> zakres obejmował </w:t>
      </w:r>
      <w:r w:rsidR="00251721">
        <w:rPr>
          <w:rFonts w:ascii="Times New Roman" w:hAnsi="Times New Roman" w:cs="Times New Roman"/>
        </w:rPr>
        <w:t>roboty</w:t>
      </w:r>
      <w:r w:rsidR="00356D9A" w:rsidRPr="00582A40">
        <w:rPr>
          <w:rFonts w:ascii="Times New Roman" w:hAnsi="Times New Roman" w:cs="Times New Roman"/>
        </w:rPr>
        <w:t xml:space="preserve"> budowlane</w:t>
      </w:r>
      <w:r w:rsidR="001A1CAA" w:rsidRPr="00582A40">
        <w:rPr>
          <w:rFonts w:ascii="Times New Roman" w:hAnsi="Times New Roman" w:cs="Times New Roman"/>
        </w:rPr>
        <w:t xml:space="preserve"> </w:t>
      </w:r>
      <w:bookmarkStart w:id="10" w:name="_Hlk106955193"/>
      <w:r w:rsidR="00226595" w:rsidRPr="00582A40">
        <w:rPr>
          <w:rFonts w:ascii="Times New Roman" w:hAnsi="Times New Roman" w:cs="Times New Roman"/>
        </w:rPr>
        <w:t>polegające</w:t>
      </w:r>
      <w:r w:rsidR="009A64A6" w:rsidRPr="00582A40">
        <w:rPr>
          <w:rFonts w:ascii="Times New Roman" w:hAnsi="Times New Roman" w:cs="Times New Roman"/>
        </w:rPr>
        <w:t>j</w:t>
      </w:r>
      <w:r w:rsidR="00226595" w:rsidRPr="00582A40">
        <w:rPr>
          <w:rFonts w:ascii="Times New Roman" w:hAnsi="Times New Roman" w:cs="Times New Roman"/>
        </w:rPr>
        <w:t xml:space="preserve"> na</w:t>
      </w:r>
      <w:r w:rsidR="00745BF7" w:rsidRPr="00582A40">
        <w:rPr>
          <w:rFonts w:ascii="Times New Roman" w:hAnsi="Times New Roman" w:cs="Times New Roman"/>
        </w:rPr>
        <w:t xml:space="preserve"> </w:t>
      </w:r>
      <w:r w:rsidR="0050404C" w:rsidRPr="005B15F3">
        <w:rPr>
          <w:rFonts w:ascii="Times New Roman" w:hAnsi="Times New Roman" w:cs="Times New Roman"/>
        </w:rPr>
        <w:t>budow</w:t>
      </w:r>
      <w:r w:rsidR="00226595" w:rsidRPr="005B15F3">
        <w:rPr>
          <w:rFonts w:ascii="Times New Roman" w:hAnsi="Times New Roman" w:cs="Times New Roman"/>
        </w:rPr>
        <w:t>ie</w:t>
      </w:r>
      <w:r w:rsidR="00AA1C6C" w:rsidRPr="005B15F3">
        <w:rPr>
          <w:rFonts w:ascii="Times New Roman" w:hAnsi="Times New Roman" w:cs="Times New Roman"/>
        </w:rPr>
        <w:t xml:space="preserve"> </w:t>
      </w:r>
      <w:r w:rsidR="00B87C07">
        <w:rPr>
          <w:rFonts w:ascii="Times New Roman" w:hAnsi="Times New Roman" w:cs="Times New Roman"/>
        </w:rPr>
        <w:t xml:space="preserve">lub rozbudowie lub przebudowie </w:t>
      </w:r>
      <w:r w:rsidR="00CF4E03" w:rsidRPr="005B15F3">
        <w:rPr>
          <w:rFonts w:ascii="Times New Roman" w:hAnsi="Times New Roman" w:cs="Times New Roman"/>
        </w:rPr>
        <w:t>budynków</w:t>
      </w:r>
      <w:bookmarkEnd w:id="9"/>
      <w:bookmarkEnd w:id="10"/>
      <w:r w:rsidR="00946B38" w:rsidRPr="005B15F3">
        <w:rPr>
          <w:rFonts w:ascii="Times New Roman" w:hAnsi="Times New Roman" w:cs="Times New Roman"/>
        </w:rPr>
        <w:t xml:space="preserve"> użyteczności publicznej</w:t>
      </w:r>
      <w:r w:rsidR="06AB2491" w:rsidRPr="005B15F3">
        <w:rPr>
          <w:rFonts w:ascii="Times New Roman" w:hAnsi="Times New Roman" w:cs="Times New Roman"/>
        </w:rPr>
        <w:t xml:space="preserve">, </w:t>
      </w:r>
      <w:r w:rsidR="007931C0" w:rsidRPr="005B15F3">
        <w:rPr>
          <w:rFonts w:ascii="Times New Roman" w:hAnsi="Times New Roman" w:cs="Times New Roman"/>
        </w:rPr>
        <w:t xml:space="preserve">o </w:t>
      </w:r>
      <w:r w:rsidRPr="005B15F3">
        <w:rPr>
          <w:rFonts w:ascii="Times New Roman" w:hAnsi="Times New Roman" w:cs="Times New Roman"/>
        </w:rPr>
        <w:t xml:space="preserve">wartości co najmniej </w:t>
      </w:r>
      <w:r w:rsidR="00346C9E" w:rsidRPr="005B15F3">
        <w:rPr>
          <w:rFonts w:ascii="Times New Roman" w:hAnsi="Times New Roman" w:cs="Times New Roman"/>
          <w:b/>
          <w:bCs/>
        </w:rPr>
        <w:t>5</w:t>
      </w:r>
      <w:r w:rsidR="00946B38" w:rsidRPr="005B15F3">
        <w:rPr>
          <w:rFonts w:ascii="Times New Roman" w:hAnsi="Times New Roman" w:cs="Times New Roman"/>
          <w:b/>
          <w:bCs/>
        </w:rPr>
        <w:t xml:space="preserve"> 0</w:t>
      </w:r>
      <w:r w:rsidR="00346C9E" w:rsidRPr="005B15F3">
        <w:rPr>
          <w:rFonts w:ascii="Times New Roman" w:hAnsi="Times New Roman" w:cs="Times New Roman"/>
          <w:b/>
          <w:bCs/>
        </w:rPr>
        <w:t>00</w:t>
      </w:r>
      <w:r w:rsidR="00425118" w:rsidRPr="005B15F3">
        <w:rPr>
          <w:rFonts w:ascii="Times New Roman" w:hAnsi="Times New Roman" w:cs="Times New Roman"/>
          <w:b/>
          <w:bCs/>
        </w:rPr>
        <w:t> 000,00</w:t>
      </w:r>
      <w:r w:rsidRPr="005B15F3">
        <w:rPr>
          <w:rFonts w:ascii="Times New Roman" w:hAnsi="Times New Roman" w:cs="Times New Roman"/>
          <w:b/>
          <w:bCs/>
        </w:rPr>
        <w:t xml:space="preserve"> zł</w:t>
      </w:r>
      <w:r w:rsidRPr="005B15F3">
        <w:rPr>
          <w:rFonts w:ascii="Times New Roman" w:hAnsi="Times New Roman" w:cs="Times New Roman"/>
        </w:rPr>
        <w:t xml:space="preserve">  </w:t>
      </w:r>
      <w:r w:rsidR="00F37F73" w:rsidRPr="005B15F3">
        <w:rPr>
          <w:rFonts w:ascii="Times New Roman" w:hAnsi="Times New Roman" w:cs="Times New Roman"/>
          <w:b/>
          <w:bCs/>
        </w:rPr>
        <w:t>brutto</w:t>
      </w:r>
      <w:r w:rsidR="00346C9E" w:rsidRPr="005B15F3">
        <w:rPr>
          <w:rFonts w:ascii="Times New Roman" w:hAnsi="Times New Roman" w:cs="Times New Roman"/>
          <w:b/>
          <w:bCs/>
        </w:rPr>
        <w:t xml:space="preserve"> każda</w:t>
      </w:r>
      <w:r w:rsidR="00356D9A" w:rsidRPr="005B15F3">
        <w:rPr>
          <w:rFonts w:ascii="Times New Roman" w:hAnsi="Times New Roman" w:cs="Times New Roman"/>
          <w:b/>
          <w:bCs/>
        </w:rPr>
        <w:t>,</w:t>
      </w:r>
      <w:r w:rsidR="00A6665C" w:rsidRPr="005B15F3">
        <w:rPr>
          <w:rFonts w:ascii="Times New Roman" w:hAnsi="Times New Roman" w:cs="Times New Roman"/>
        </w:rPr>
        <w:t xml:space="preserve"> </w:t>
      </w:r>
      <w:bookmarkEnd w:id="5"/>
      <w:r w:rsidR="00A6665C" w:rsidRPr="005B15F3">
        <w:rPr>
          <w:rFonts w:ascii="Times New Roman" w:hAnsi="Times New Roman" w:cs="Times New Roman"/>
        </w:rPr>
        <w:t>z podaniem rodzaju, wartości, dat</w:t>
      </w:r>
      <w:r w:rsidR="008531B4" w:rsidRPr="005B15F3">
        <w:rPr>
          <w:rFonts w:ascii="Times New Roman" w:hAnsi="Times New Roman" w:cs="Times New Roman"/>
        </w:rPr>
        <w:t xml:space="preserve"> wykonania</w:t>
      </w:r>
      <w:r w:rsidR="00A6665C" w:rsidRPr="005B15F3">
        <w:rPr>
          <w:rFonts w:ascii="Times New Roman" w:hAnsi="Times New Roman" w:cs="Times New Roman"/>
        </w:rPr>
        <w:t>, miejsca i podmiotu, na rzecz którego roboty te zostały wykonane oraz</w:t>
      </w:r>
      <w:r w:rsidR="00643138" w:rsidRPr="005B15F3">
        <w:rPr>
          <w:rFonts w:ascii="Times New Roman" w:hAnsi="Times New Roman" w:cs="Times New Roman"/>
        </w:rPr>
        <w:t xml:space="preserve"> </w:t>
      </w:r>
      <w:r w:rsidRPr="005B15F3">
        <w:rPr>
          <w:rFonts w:ascii="Times New Roman" w:hAnsi="Times New Roman" w:cs="Times New Roman"/>
        </w:rPr>
        <w:t xml:space="preserve">załączeniem dowodów określających czy te </w:t>
      </w:r>
      <w:r w:rsidR="00186975" w:rsidRPr="005B15F3">
        <w:rPr>
          <w:rFonts w:ascii="Times New Roman" w:hAnsi="Times New Roman" w:cs="Times New Roman"/>
        </w:rPr>
        <w:t>roboty</w:t>
      </w:r>
      <w:r w:rsidR="00D505B8" w:rsidRPr="005B15F3">
        <w:rPr>
          <w:rFonts w:ascii="Times New Roman" w:hAnsi="Times New Roman" w:cs="Times New Roman"/>
        </w:rPr>
        <w:t xml:space="preserve"> budowlane</w:t>
      </w:r>
      <w:r w:rsidRPr="005B15F3">
        <w:rPr>
          <w:rFonts w:ascii="Times New Roman" w:hAnsi="Times New Roman" w:cs="Times New Roman"/>
        </w:rPr>
        <w:t xml:space="preserve"> zostały wykonane należycie</w:t>
      </w:r>
      <w:r w:rsidR="00D505B8" w:rsidRPr="005B15F3">
        <w:rPr>
          <w:rFonts w:ascii="Times New Roman" w:hAnsi="Times New Roman" w:cs="Times New Roman"/>
        </w:rPr>
        <w:t xml:space="preserve">, </w:t>
      </w:r>
      <w:r w:rsidRPr="005B15F3">
        <w:rPr>
          <w:rFonts w:ascii="Times New Roman" w:hAnsi="Times New Roman" w:cs="Times New Roman"/>
        </w:rPr>
        <w:t xml:space="preserve">przy czym dowodami, o których mowa, są referencje bądź inne dokumenty </w:t>
      </w:r>
      <w:r w:rsidR="007349AD" w:rsidRPr="005B15F3">
        <w:rPr>
          <w:rFonts w:ascii="Times New Roman" w:hAnsi="Times New Roman" w:cs="Times New Roman"/>
        </w:rPr>
        <w:t>sporządzone</w:t>
      </w:r>
      <w:r w:rsidR="007178D7" w:rsidRPr="005B15F3">
        <w:rPr>
          <w:rFonts w:ascii="Times New Roman" w:hAnsi="Times New Roman" w:cs="Times New Roman"/>
        </w:rPr>
        <w:t xml:space="preserve"> </w:t>
      </w:r>
      <w:r w:rsidRPr="005B15F3">
        <w:rPr>
          <w:rFonts w:ascii="Times New Roman" w:hAnsi="Times New Roman" w:cs="Times New Roman"/>
        </w:rPr>
        <w:t xml:space="preserve">przez podmiot, na rzecz którego </w:t>
      </w:r>
      <w:r w:rsidR="00C84559" w:rsidRPr="005B15F3">
        <w:rPr>
          <w:rFonts w:ascii="Times New Roman" w:hAnsi="Times New Roman" w:cs="Times New Roman"/>
        </w:rPr>
        <w:t>roboty</w:t>
      </w:r>
      <w:r w:rsidR="00D505B8" w:rsidRPr="005B15F3">
        <w:rPr>
          <w:rFonts w:ascii="Times New Roman" w:hAnsi="Times New Roman" w:cs="Times New Roman"/>
        </w:rPr>
        <w:t xml:space="preserve"> budowlane</w:t>
      </w:r>
      <w:r w:rsidRPr="005B15F3">
        <w:rPr>
          <w:rFonts w:ascii="Times New Roman" w:hAnsi="Times New Roman" w:cs="Times New Roman"/>
        </w:rPr>
        <w:t xml:space="preserve"> </w:t>
      </w:r>
      <w:r w:rsidR="007349AD" w:rsidRPr="005B15F3">
        <w:rPr>
          <w:rFonts w:ascii="Times New Roman" w:hAnsi="Times New Roman" w:cs="Times New Roman"/>
        </w:rPr>
        <w:t xml:space="preserve">zostały </w:t>
      </w:r>
      <w:r w:rsidRPr="005B15F3">
        <w:rPr>
          <w:rFonts w:ascii="Times New Roman" w:hAnsi="Times New Roman" w:cs="Times New Roman"/>
        </w:rPr>
        <w:t xml:space="preserve">wykonane, </w:t>
      </w:r>
      <w:r w:rsidR="008531B4" w:rsidRPr="005B15F3">
        <w:rPr>
          <w:rFonts w:ascii="Times New Roman" w:hAnsi="Times New Roman" w:cs="Times New Roman"/>
        </w:rPr>
        <w:t>a jeżeli</w:t>
      </w:r>
      <w:r w:rsidR="007349AD" w:rsidRPr="005B15F3">
        <w:rPr>
          <w:rFonts w:ascii="Times New Roman" w:hAnsi="Times New Roman" w:cs="Times New Roman"/>
        </w:rPr>
        <w:t xml:space="preserve"> wykonawca</w:t>
      </w:r>
      <w:r w:rsidR="008531B4" w:rsidRPr="005B15F3">
        <w:rPr>
          <w:rFonts w:ascii="Times New Roman" w:hAnsi="Times New Roman" w:cs="Times New Roman"/>
        </w:rPr>
        <w:t xml:space="preserve"> </w:t>
      </w:r>
      <w:r w:rsidR="007349AD" w:rsidRPr="005B15F3">
        <w:rPr>
          <w:rFonts w:ascii="Times New Roman" w:hAnsi="Times New Roman" w:cs="Times New Roman"/>
        </w:rPr>
        <w:t>z przyczyn niezależnych od niego</w:t>
      </w:r>
      <w:r w:rsidR="008531B4" w:rsidRPr="005B15F3">
        <w:rPr>
          <w:rFonts w:ascii="Times New Roman" w:hAnsi="Times New Roman" w:cs="Times New Roman"/>
        </w:rPr>
        <w:t xml:space="preserve"> nie jest w stanie uzyskać tych dokumentów –</w:t>
      </w:r>
      <w:r w:rsidR="00775553" w:rsidRPr="005B15F3">
        <w:rPr>
          <w:rFonts w:ascii="Times New Roman" w:hAnsi="Times New Roman" w:cs="Times New Roman"/>
        </w:rPr>
        <w:t xml:space="preserve"> </w:t>
      </w:r>
      <w:r w:rsidR="00F50D54" w:rsidRPr="005B15F3">
        <w:rPr>
          <w:rFonts w:ascii="Times New Roman" w:hAnsi="Times New Roman" w:cs="Times New Roman"/>
        </w:rPr>
        <w:t>inne odpowiednie dokumenty.</w:t>
      </w:r>
    </w:p>
    <w:p w14:paraId="54A738BA" w14:textId="6F46ED6B" w:rsidR="00397E09" w:rsidRPr="005B15F3" w:rsidRDefault="00397E09" w:rsidP="00397E09">
      <w:pPr>
        <w:pStyle w:val="Akapitzlist"/>
        <w:tabs>
          <w:tab w:val="left" w:pos="284"/>
        </w:tabs>
        <w:ind w:left="1636" w:right="72"/>
        <w:jc w:val="both"/>
        <w:rPr>
          <w:rFonts w:ascii="Times New Roman" w:hAnsi="Times New Roman" w:cs="Times New Roman"/>
        </w:rPr>
      </w:pPr>
      <w:r w:rsidRPr="005B15F3">
        <w:rPr>
          <w:rFonts w:ascii="Times New Roman" w:hAnsi="Times New Roman" w:cs="Times New Roman"/>
        </w:rPr>
        <w:t>UWAGA: Jeżeli Wykonawca powołuje się na doświadczenie w realizacji robót budowlanych z innymi wykonawcami</w:t>
      </w:r>
      <w:r w:rsidR="00811C62" w:rsidRPr="005B15F3">
        <w:rPr>
          <w:rFonts w:ascii="Times New Roman" w:hAnsi="Times New Roman" w:cs="Times New Roman"/>
        </w:rPr>
        <w:t>, roboty budowlane o których mowa powyżej, dotyczą robót budowlanych, w których wykonaniu wykonawca ten bezpośrednio uczestniczył.</w:t>
      </w:r>
    </w:p>
    <w:bookmarkEnd w:id="6"/>
    <w:bookmarkEnd w:id="7"/>
    <w:p w14:paraId="1CC24E83" w14:textId="65F63567" w:rsidR="00C50A09" w:rsidRPr="005B15F3" w:rsidRDefault="00F43B67" w:rsidP="00E4746C">
      <w:pPr>
        <w:pStyle w:val="Akapitzlist"/>
        <w:numPr>
          <w:ilvl w:val="0"/>
          <w:numId w:val="28"/>
        </w:numPr>
        <w:tabs>
          <w:tab w:val="left" w:pos="284"/>
        </w:tabs>
        <w:ind w:left="1560" w:right="72"/>
        <w:jc w:val="both"/>
        <w:rPr>
          <w:rFonts w:ascii="Times New Roman" w:hAnsi="Times New Roman" w:cs="Times New Roman"/>
        </w:rPr>
      </w:pPr>
      <w:r w:rsidRPr="005B15F3">
        <w:rPr>
          <w:rFonts w:ascii="Times New Roman" w:hAnsi="Times New Roman" w:cs="Times New Roman"/>
        </w:rPr>
        <w:t>wykaże, że</w:t>
      </w:r>
      <w:r w:rsidR="0090795D" w:rsidRPr="005B15F3">
        <w:t xml:space="preserve"> </w:t>
      </w:r>
      <w:r w:rsidR="00E533DA" w:rsidRPr="005B15F3">
        <w:rPr>
          <w:rFonts w:ascii="Times New Roman" w:hAnsi="Times New Roman" w:cs="Times New Roman"/>
        </w:rPr>
        <w:t xml:space="preserve">dysponuje na czas realizacji zamówienia osobami zdolnymi do wykonania zamówienia, tj. posiadającymi następujące doświadczenie </w:t>
      </w:r>
      <w:r w:rsidRPr="005B15F3">
        <w:br/>
      </w:r>
      <w:r w:rsidR="00E533DA" w:rsidRPr="005B15F3">
        <w:rPr>
          <w:rFonts w:ascii="Times New Roman" w:hAnsi="Times New Roman" w:cs="Times New Roman"/>
        </w:rPr>
        <w:t xml:space="preserve">i kwalifikacje: </w:t>
      </w:r>
    </w:p>
    <w:p w14:paraId="4E32EFBF" w14:textId="6F2D2D26" w:rsidR="00735A65" w:rsidRPr="005B15F3" w:rsidRDefault="002C5979" w:rsidP="00E4746C">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która będzie pełniła funkcję kierownika budowy przy realizacji niniejszego zamówienia, posiadającą </w:t>
      </w:r>
      <w:r w:rsidR="007349AD" w:rsidRPr="005B15F3">
        <w:rPr>
          <w:rFonts w:ascii="Times New Roman" w:hAnsi="Times New Roman" w:cs="Times New Roman"/>
        </w:rPr>
        <w:t>doświadczenie polegające na pełnieniu w okresie ostatnich</w:t>
      </w:r>
      <w:r w:rsidRPr="005B15F3">
        <w:rPr>
          <w:rFonts w:ascii="Times New Roman" w:hAnsi="Times New Roman" w:cs="Times New Roman"/>
        </w:rPr>
        <w:t xml:space="preserve"> 5 l</w:t>
      </w:r>
      <w:r w:rsidR="007349AD" w:rsidRPr="005B15F3">
        <w:rPr>
          <w:rFonts w:ascii="Times New Roman" w:hAnsi="Times New Roman" w:cs="Times New Roman"/>
        </w:rPr>
        <w:t>a</w:t>
      </w:r>
      <w:r w:rsidRPr="005B15F3">
        <w:rPr>
          <w:rFonts w:ascii="Times New Roman" w:hAnsi="Times New Roman" w:cs="Times New Roman"/>
        </w:rPr>
        <w:t xml:space="preserve">t </w:t>
      </w:r>
      <w:r w:rsidR="007349AD" w:rsidRPr="005B15F3">
        <w:rPr>
          <w:rFonts w:ascii="Times New Roman" w:hAnsi="Times New Roman" w:cs="Times New Roman"/>
        </w:rPr>
        <w:t>przed terminem składania ofert</w:t>
      </w:r>
      <w:r w:rsidRPr="005B15F3">
        <w:rPr>
          <w:rFonts w:ascii="Times New Roman" w:hAnsi="Times New Roman" w:cs="Times New Roman"/>
        </w:rPr>
        <w:t xml:space="preserve"> funkcji </w:t>
      </w:r>
      <w:r w:rsidRPr="005B15F3">
        <w:rPr>
          <w:rFonts w:ascii="Times New Roman" w:hAnsi="Times New Roman" w:cs="Times New Roman"/>
          <w:lang w:eastAsia="pl-PL"/>
        </w:rPr>
        <w:t>kierownika budowy</w:t>
      </w:r>
      <w:r w:rsidRPr="005B15F3">
        <w:rPr>
          <w:rFonts w:ascii="Times New Roman" w:hAnsi="Times New Roman" w:cs="Times New Roman"/>
        </w:rPr>
        <w:t xml:space="preserve"> </w:t>
      </w:r>
      <w:r w:rsidR="007349AD" w:rsidRPr="005B15F3">
        <w:rPr>
          <w:rFonts w:ascii="Times New Roman" w:hAnsi="Times New Roman" w:cs="Times New Roman"/>
        </w:rPr>
        <w:t xml:space="preserve">na co najmniej </w:t>
      </w:r>
      <w:r w:rsidR="00346C9E" w:rsidRPr="005B15F3">
        <w:rPr>
          <w:rFonts w:ascii="Times New Roman" w:hAnsi="Times New Roman" w:cs="Times New Roman"/>
        </w:rPr>
        <w:t>2</w:t>
      </w:r>
      <w:r w:rsidR="00A14BEE" w:rsidRPr="005B15F3">
        <w:rPr>
          <w:rFonts w:ascii="Times New Roman" w:hAnsi="Times New Roman" w:cs="Times New Roman"/>
        </w:rPr>
        <w:t xml:space="preserve"> budow</w:t>
      </w:r>
      <w:r w:rsidR="00346C9E" w:rsidRPr="005B15F3">
        <w:rPr>
          <w:rFonts w:ascii="Times New Roman" w:hAnsi="Times New Roman" w:cs="Times New Roman"/>
        </w:rPr>
        <w:t>ach</w:t>
      </w:r>
      <w:r w:rsidR="00A14BEE" w:rsidRPr="005B15F3">
        <w:rPr>
          <w:rFonts w:ascii="Times New Roman" w:hAnsi="Times New Roman" w:cs="Times New Roman"/>
        </w:rPr>
        <w:t>, któr</w:t>
      </w:r>
      <w:r w:rsidR="00346C9E" w:rsidRPr="005B15F3">
        <w:rPr>
          <w:rFonts w:ascii="Times New Roman" w:hAnsi="Times New Roman" w:cs="Times New Roman"/>
        </w:rPr>
        <w:t>ych</w:t>
      </w:r>
      <w:r w:rsidR="00A14BEE" w:rsidRPr="005B15F3">
        <w:rPr>
          <w:rFonts w:ascii="Times New Roman" w:hAnsi="Times New Roman" w:cs="Times New Roman"/>
        </w:rPr>
        <w:t xml:space="preserve"> zakres obejmował </w:t>
      </w:r>
      <w:bookmarkStart w:id="11" w:name="_Hlk106955506"/>
      <w:r w:rsidR="00A14BEE" w:rsidRPr="005B15F3">
        <w:rPr>
          <w:rFonts w:ascii="Times New Roman" w:hAnsi="Times New Roman" w:cs="Times New Roman"/>
        </w:rPr>
        <w:t xml:space="preserve">prace </w:t>
      </w:r>
      <w:r w:rsidR="00EE0829" w:rsidRPr="005B15F3">
        <w:rPr>
          <w:rFonts w:ascii="Times New Roman" w:hAnsi="Times New Roman" w:cs="Times New Roman"/>
        </w:rPr>
        <w:t>budowlane</w:t>
      </w:r>
      <w:r w:rsidR="00A14BEE" w:rsidRPr="005B15F3">
        <w:rPr>
          <w:rFonts w:ascii="Times New Roman" w:hAnsi="Times New Roman" w:cs="Times New Roman"/>
        </w:rPr>
        <w:t xml:space="preserve"> </w:t>
      </w:r>
      <w:r w:rsidR="00297842" w:rsidRPr="005B15F3">
        <w:rPr>
          <w:rFonts w:ascii="Times New Roman" w:hAnsi="Times New Roman" w:cs="Times New Roman"/>
        </w:rPr>
        <w:t>polegające na</w:t>
      </w:r>
      <w:r w:rsidR="00804141" w:rsidRPr="005B15F3">
        <w:rPr>
          <w:rFonts w:ascii="Times New Roman" w:hAnsi="Times New Roman" w:cs="Times New Roman"/>
        </w:rPr>
        <w:t xml:space="preserve"> </w:t>
      </w:r>
      <w:r w:rsidR="00A507BD" w:rsidRPr="005B15F3">
        <w:rPr>
          <w:rFonts w:ascii="Times New Roman" w:hAnsi="Times New Roman" w:cs="Times New Roman"/>
        </w:rPr>
        <w:t xml:space="preserve">budowie </w:t>
      </w:r>
      <w:r w:rsidR="00A507BD">
        <w:rPr>
          <w:rFonts w:ascii="Times New Roman" w:hAnsi="Times New Roman" w:cs="Times New Roman"/>
        </w:rPr>
        <w:t>lub rozbudowie lub przebudowie</w:t>
      </w:r>
      <w:r w:rsidR="00745BF7" w:rsidRPr="005B15F3">
        <w:rPr>
          <w:rFonts w:ascii="Times New Roman" w:hAnsi="Times New Roman" w:cs="Times New Roman"/>
        </w:rPr>
        <w:t xml:space="preserve"> </w:t>
      </w:r>
      <w:bookmarkStart w:id="12" w:name="_Hlk110854037"/>
      <w:r w:rsidR="00405E3F" w:rsidRPr="005B15F3">
        <w:rPr>
          <w:rFonts w:ascii="Times New Roman" w:hAnsi="Times New Roman" w:cs="Times New Roman"/>
        </w:rPr>
        <w:t>budynków użyteczności publicznej</w:t>
      </w:r>
      <w:r w:rsidR="00883F59" w:rsidRPr="005B15F3">
        <w:rPr>
          <w:rFonts w:ascii="Times New Roman" w:hAnsi="Times New Roman" w:cs="Times New Roman"/>
        </w:rPr>
        <w:t xml:space="preserve"> </w:t>
      </w:r>
      <w:bookmarkEnd w:id="11"/>
      <w:bookmarkEnd w:id="12"/>
      <w:r w:rsidR="00765192" w:rsidRPr="005B15F3">
        <w:rPr>
          <w:rFonts w:ascii="Times New Roman" w:hAnsi="Times New Roman" w:cs="Times New Roman"/>
        </w:rPr>
        <w:t xml:space="preserve">o wartości co najmniej </w:t>
      </w:r>
      <w:r w:rsidR="00346C9E" w:rsidRPr="005B15F3">
        <w:rPr>
          <w:rFonts w:ascii="Times New Roman" w:hAnsi="Times New Roman" w:cs="Times New Roman"/>
          <w:b/>
          <w:bCs/>
        </w:rPr>
        <w:t>5</w:t>
      </w:r>
      <w:r w:rsidR="00405E3F" w:rsidRPr="005B15F3">
        <w:rPr>
          <w:rFonts w:ascii="Times New Roman" w:hAnsi="Times New Roman" w:cs="Times New Roman"/>
          <w:b/>
          <w:bCs/>
        </w:rPr>
        <w:t xml:space="preserve"> 0</w:t>
      </w:r>
      <w:r w:rsidR="00346C9E" w:rsidRPr="005B15F3">
        <w:rPr>
          <w:rFonts w:ascii="Times New Roman" w:hAnsi="Times New Roman" w:cs="Times New Roman"/>
          <w:b/>
          <w:bCs/>
        </w:rPr>
        <w:t>0</w:t>
      </w:r>
      <w:r w:rsidR="00765192" w:rsidRPr="005B15F3">
        <w:rPr>
          <w:rFonts w:ascii="Times New Roman" w:hAnsi="Times New Roman" w:cs="Times New Roman"/>
          <w:b/>
          <w:bCs/>
        </w:rPr>
        <w:t xml:space="preserve">0 000,00 zł brutto </w:t>
      </w:r>
      <w:r w:rsidR="00346C9E" w:rsidRPr="005B15F3">
        <w:rPr>
          <w:rFonts w:ascii="Times New Roman" w:hAnsi="Times New Roman" w:cs="Times New Roman"/>
          <w:b/>
          <w:bCs/>
        </w:rPr>
        <w:t>każda</w:t>
      </w:r>
      <w:r w:rsidR="00346C9E" w:rsidRPr="005B15F3">
        <w:rPr>
          <w:rFonts w:ascii="Times New Roman" w:hAnsi="Times New Roman" w:cs="Times New Roman"/>
        </w:rPr>
        <w:t xml:space="preserve"> </w:t>
      </w:r>
      <w:r w:rsidR="0078346F" w:rsidRPr="005B15F3">
        <w:rPr>
          <w:rFonts w:ascii="Times New Roman" w:hAnsi="Times New Roman" w:cs="Times New Roman"/>
        </w:rPr>
        <w:t xml:space="preserve">(łącznie przez okres minimum 1 roku) </w:t>
      </w:r>
      <w:r w:rsidRPr="005B15F3">
        <w:rPr>
          <w:rFonts w:ascii="Times New Roman" w:hAnsi="Times New Roman" w:cs="Times New Roman"/>
        </w:rPr>
        <w:t xml:space="preserve">oraz </w:t>
      </w:r>
      <w:r w:rsidR="00132170" w:rsidRPr="005B15F3">
        <w:rPr>
          <w:rFonts w:ascii="Times New Roman" w:hAnsi="Times New Roman" w:cs="Times New Roman"/>
        </w:rPr>
        <w:t>któr</w:t>
      </w:r>
      <w:r w:rsidR="00B16D0B" w:rsidRPr="005B15F3">
        <w:rPr>
          <w:rFonts w:ascii="Times New Roman" w:hAnsi="Times New Roman" w:cs="Times New Roman"/>
        </w:rPr>
        <w:t>a</w:t>
      </w:r>
      <w:r w:rsidR="00132170" w:rsidRPr="005B15F3">
        <w:rPr>
          <w:rFonts w:ascii="Times New Roman" w:hAnsi="Times New Roman" w:cs="Times New Roman"/>
        </w:rPr>
        <w:t xml:space="preserve"> posiada </w:t>
      </w:r>
      <w:r w:rsidRPr="005B15F3">
        <w:rPr>
          <w:rFonts w:ascii="Times New Roman" w:hAnsi="Times New Roman" w:cs="Times New Roman"/>
        </w:rPr>
        <w:t>uprawnienia do kierowania robotami budowlanymi bez ograniczeń lub równoważnymi,</w:t>
      </w:r>
    </w:p>
    <w:p w14:paraId="2A75E99D" w14:textId="77777777" w:rsidR="00735A65" w:rsidRPr="005B15F3" w:rsidRDefault="00735A65" w:rsidP="00735A65">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1DBEB3" w14:textId="3973A2AD" w:rsidR="00735A65" w:rsidRPr="005B15F3" w:rsidRDefault="00735A65" w:rsidP="00E4746C">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 </w:t>
      </w:r>
      <w:bookmarkStart w:id="13" w:name="_Hlk67917637"/>
      <w:r w:rsidRPr="005B15F3">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na co najmniej </w:t>
      </w:r>
      <w:r w:rsidR="00346C9E" w:rsidRPr="005B15F3">
        <w:rPr>
          <w:rFonts w:ascii="Times New Roman" w:hAnsi="Times New Roman" w:cs="Times New Roman"/>
        </w:rPr>
        <w:t>2</w:t>
      </w:r>
      <w:r w:rsidRPr="005B15F3">
        <w:rPr>
          <w:rFonts w:ascii="Times New Roman" w:hAnsi="Times New Roman" w:cs="Times New Roman"/>
        </w:rPr>
        <w:t xml:space="preserve"> </w:t>
      </w:r>
      <w:r w:rsidRPr="005B15F3">
        <w:rPr>
          <w:rFonts w:ascii="Times New Roman" w:hAnsi="Times New Roman" w:cs="Times New Roman"/>
        </w:rPr>
        <w:lastRenderedPageBreak/>
        <w:t>budow</w:t>
      </w:r>
      <w:r w:rsidR="00346C9E" w:rsidRPr="005B15F3">
        <w:rPr>
          <w:rFonts w:ascii="Times New Roman" w:hAnsi="Times New Roman" w:cs="Times New Roman"/>
        </w:rPr>
        <w:t>ach</w:t>
      </w:r>
      <w:r w:rsidRPr="005B15F3">
        <w:rPr>
          <w:rFonts w:ascii="Times New Roman" w:hAnsi="Times New Roman" w:cs="Times New Roman"/>
        </w:rPr>
        <w:t xml:space="preserve">, </w:t>
      </w:r>
      <w:r w:rsidR="00405E3F" w:rsidRPr="005B15F3">
        <w:rPr>
          <w:rFonts w:ascii="Times New Roman" w:hAnsi="Times New Roman" w:cs="Times New Roman"/>
        </w:rPr>
        <w:t xml:space="preserve">których zakres obejmował prace budowlane polegające na </w:t>
      </w:r>
      <w:r w:rsidR="00A507BD" w:rsidRPr="005B15F3">
        <w:rPr>
          <w:rFonts w:ascii="Times New Roman" w:hAnsi="Times New Roman" w:cs="Times New Roman"/>
        </w:rPr>
        <w:t xml:space="preserve">budowie </w:t>
      </w:r>
      <w:r w:rsidR="00A507BD">
        <w:rPr>
          <w:rFonts w:ascii="Times New Roman" w:hAnsi="Times New Roman" w:cs="Times New Roman"/>
        </w:rPr>
        <w:t>lub rozbudowie lub przebudowie</w:t>
      </w:r>
      <w:r w:rsidR="00405E3F" w:rsidRPr="005B15F3">
        <w:rPr>
          <w:rFonts w:ascii="Times New Roman" w:hAnsi="Times New Roman" w:cs="Times New Roman"/>
        </w:rPr>
        <w:t xml:space="preserve"> budynków użyteczności publicznej o wartości co najmniej </w:t>
      </w:r>
      <w:r w:rsidR="00405E3F" w:rsidRPr="005B15F3">
        <w:rPr>
          <w:rFonts w:ascii="Times New Roman" w:hAnsi="Times New Roman" w:cs="Times New Roman"/>
          <w:b/>
          <w:bCs/>
        </w:rPr>
        <w:t>5 000 000,00 zł brutto każda</w:t>
      </w:r>
      <w:r w:rsidR="00405E3F" w:rsidRPr="005B15F3">
        <w:rPr>
          <w:rFonts w:ascii="Times New Roman" w:hAnsi="Times New Roman" w:cs="Times New Roman"/>
        </w:rPr>
        <w:t xml:space="preserve"> </w:t>
      </w:r>
      <w:r w:rsidR="0078346F" w:rsidRPr="005B15F3">
        <w:rPr>
          <w:rFonts w:ascii="Times New Roman" w:hAnsi="Times New Roman" w:cs="Times New Roman"/>
        </w:rPr>
        <w:t>(łącznie przez okres minimum 1 roku)</w:t>
      </w:r>
      <w:r w:rsidR="00EE0829" w:rsidRPr="005B15F3">
        <w:rPr>
          <w:rFonts w:ascii="Times New Roman" w:hAnsi="Times New Roman" w:cs="Times New Roman"/>
        </w:rPr>
        <w:t xml:space="preserve">, </w:t>
      </w:r>
      <w:r w:rsidRPr="005B15F3">
        <w:rPr>
          <w:rFonts w:ascii="Times New Roman" w:hAnsi="Times New Roman" w:cs="Times New Roman"/>
        </w:rPr>
        <w:t xml:space="preserve">na których pełnił funkcję </w:t>
      </w:r>
      <w:r w:rsidRPr="005B15F3">
        <w:rPr>
          <w:rFonts w:ascii="Times New Roman" w:hAnsi="Times New Roman" w:cs="Times New Roman"/>
          <w:lang w:eastAsia="pl-PL"/>
        </w:rPr>
        <w:t xml:space="preserve">kierownika robót </w:t>
      </w:r>
      <w:r w:rsidRPr="005B15F3">
        <w:rPr>
          <w:rFonts w:ascii="Times New Roman" w:hAnsi="Times New Roman" w:cs="Times New Roman"/>
        </w:rPr>
        <w:t xml:space="preserve">w branży elektrycznej </w:t>
      </w:r>
      <w:r w:rsidRPr="005B15F3">
        <w:rPr>
          <w:rFonts w:ascii="Times New Roman" w:hAnsi="Times New Roman" w:cs="Times New Roman"/>
          <w:lang w:eastAsia="pl-PL"/>
        </w:rPr>
        <w:t xml:space="preserve">oraz który posiada </w:t>
      </w:r>
      <w:r w:rsidRPr="005B15F3">
        <w:rPr>
          <w:rFonts w:ascii="Times New Roman" w:hAnsi="Times New Roman" w:cs="Times New Roman"/>
        </w:rPr>
        <w:t xml:space="preserve">uprawnienia do kierowania robotami w branży elektrycznej bez ograniczeń lub równoważnymi,  </w:t>
      </w:r>
    </w:p>
    <w:bookmarkEnd w:id="13"/>
    <w:p w14:paraId="6F04520B" w14:textId="13CC705A" w:rsidR="00735A65" w:rsidRPr="005B15F3" w:rsidRDefault="00735A65" w:rsidP="00735A65">
      <w:pPr>
        <w:tabs>
          <w:tab w:val="left" w:pos="284"/>
          <w:tab w:val="left" w:pos="426"/>
        </w:tabs>
        <w:spacing w:line="276" w:lineRule="auto"/>
        <w:ind w:left="2268" w:right="72"/>
        <w:jc w:val="both"/>
        <w:rPr>
          <w:sz w:val="10"/>
          <w:szCs w:val="10"/>
        </w:rPr>
      </w:pPr>
    </w:p>
    <w:p w14:paraId="67CEEEC4" w14:textId="0E9FEDAA" w:rsidR="00C50A09" w:rsidRPr="005B15F3" w:rsidRDefault="00735A65" w:rsidP="003E5C38">
      <w:pPr>
        <w:tabs>
          <w:tab w:val="left" w:pos="284"/>
          <w:tab w:val="left" w:pos="426"/>
        </w:tabs>
        <w:spacing w:line="276" w:lineRule="auto"/>
        <w:ind w:left="2268" w:right="72" w:hanging="141"/>
        <w:jc w:val="both"/>
        <w:rPr>
          <w:sz w:val="22"/>
          <w:szCs w:val="22"/>
        </w:rPr>
      </w:pPr>
      <w:r w:rsidRPr="005B15F3">
        <w:rPr>
          <w:sz w:val="22"/>
          <w:szCs w:val="22"/>
        </w:rPr>
        <w:t xml:space="preserve"> </w:t>
      </w:r>
      <w:r w:rsidR="002C5979" w:rsidRPr="005B15F3">
        <w:rPr>
          <w:sz w:val="22"/>
          <w:szCs w:val="22"/>
        </w:rPr>
        <w:t>-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w:t>
      </w:r>
      <w:r w:rsidR="00EE706B" w:rsidRPr="005B15F3">
        <w:rPr>
          <w:sz w:val="22"/>
          <w:szCs w:val="22"/>
        </w:rPr>
        <w:t>Dz. U. z 2021 r. poz. 1646</w:t>
      </w:r>
      <w:r w:rsidR="002C5979" w:rsidRPr="005B15F3">
        <w:rPr>
          <w:sz w:val="22"/>
          <w:szCs w:val="22"/>
        </w:rPr>
        <w:t xml:space="preserve">), </w:t>
      </w:r>
    </w:p>
    <w:p w14:paraId="08AAD2F0" w14:textId="6C7D270F" w:rsidR="00C50A09" w:rsidRPr="005B15F3" w:rsidRDefault="0090795D" w:rsidP="003E5C38">
      <w:pPr>
        <w:tabs>
          <w:tab w:val="left" w:pos="1276"/>
        </w:tabs>
        <w:spacing w:line="276" w:lineRule="auto"/>
        <w:ind w:left="2268" w:right="72" w:hanging="283"/>
        <w:jc w:val="both"/>
        <w:rPr>
          <w:sz w:val="22"/>
          <w:szCs w:val="22"/>
        </w:rPr>
      </w:pPr>
      <w:r w:rsidRPr="005B15F3">
        <w:rPr>
          <w:sz w:val="22"/>
          <w:szCs w:val="22"/>
        </w:rPr>
        <w:t xml:space="preserve">     </w:t>
      </w:r>
      <w:r w:rsidR="002C5979" w:rsidRPr="005B15F3">
        <w:rPr>
          <w:sz w:val="22"/>
          <w:szCs w:val="22"/>
        </w:rPr>
        <w:t xml:space="preserve">- wraz z informacjami na temat ich kwalifikacji zawodowych, </w:t>
      </w:r>
      <w:r w:rsidR="004F73A5" w:rsidRPr="005B15F3">
        <w:rPr>
          <w:sz w:val="22"/>
          <w:szCs w:val="22"/>
        </w:rPr>
        <w:t xml:space="preserve">uprawnień, </w:t>
      </w:r>
      <w:r w:rsidR="002C5979" w:rsidRPr="005B15F3">
        <w:rPr>
          <w:sz w:val="22"/>
          <w:szCs w:val="22"/>
        </w:rPr>
        <w:t xml:space="preserve">doświadczenia  i wykształcenia  niezbędnych do wykonania zamówienia, </w:t>
      </w:r>
      <w:r w:rsidR="00EF77B6" w:rsidRPr="005B15F3">
        <w:rPr>
          <w:sz w:val="22"/>
          <w:szCs w:val="22"/>
        </w:rPr>
        <w:br/>
      </w:r>
      <w:r w:rsidR="002C5979" w:rsidRPr="005B15F3">
        <w:rPr>
          <w:sz w:val="22"/>
          <w:szCs w:val="22"/>
        </w:rPr>
        <w:t xml:space="preserve">a także zakresu wykonywanych przez nie czynności, oraz informacją </w:t>
      </w:r>
      <w:r w:rsidR="00EF77B6" w:rsidRPr="005B15F3">
        <w:rPr>
          <w:sz w:val="22"/>
          <w:szCs w:val="22"/>
        </w:rPr>
        <w:br/>
      </w:r>
      <w:r w:rsidR="002C5979" w:rsidRPr="005B15F3">
        <w:rPr>
          <w:sz w:val="22"/>
          <w:szCs w:val="22"/>
        </w:rPr>
        <w:t>o podstawie do dysponowania tymi osobami,</w:t>
      </w:r>
    </w:p>
    <w:p w14:paraId="60C5F20E" w14:textId="77777777" w:rsidR="00405E3F" w:rsidRPr="005B15F3" w:rsidRDefault="00405E3F" w:rsidP="003E5C38">
      <w:pPr>
        <w:tabs>
          <w:tab w:val="left" w:pos="1276"/>
        </w:tabs>
        <w:spacing w:line="276" w:lineRule="auto"/>
        <w:ind w:left="2268" w:right="72" w:hanging="283"/>
        <w:jc w:val="both"/>
        <w:rPr>
          <w:sz w:val="22"/>
          <w:szCs w:val="22"/>
        </w:rPr>
      </w:pPr>
    </w:p>
    <w:p w14:paraId="5B984DAE" w14:textId="166C3B07" w:rsidR="00405E3F" w:rsidRPr="005B15F3" w:rsidRDefault="00405E3F" w:rsidP="00405E3F">
      <w:pPr>
        <w:pStyle w:val="Akapitzlist"/>
        <w:numPr>
          <w:ilvl w:val="0"/>
          <w:numId w:val="24"/>
        </w:numPr>
        <w:tabs>
          <w:tab w:val="left" w:pos="1560"/>
        </w:tabs>
        <w:suppressAutoHyphens w:val="0"/>
        <w:autoSpaceDE w:val="0"/>
        <w:spacing w:after="0"/>
        <w:ind w:left="2268" w:hanging="357"/>
        <w:jc w:val="both"/>
        <w:rPr>
          <w:rFonts w:ascii="Times New Roman" w:eastAsia="Times New Roman" w:hAnsi="Times New Roman" w:cs="Times New Roman"/>
        </w:rPr>
      </w:pPr>
      <w:r w:rsidRPr="005B15F3">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na co najmniej 2 budowach, których zakres obejmował prace budowlane polegające na </w:t>
      </w:r>
      <w:r w:rsidR="00185DB9" w:rsidRPr="005B15F3">
        <w:rPr>
          <w:rFonts w:ascii="Times New Roman" w:hAnsi="Times New Roman" w:cs="Times New Roman"/>
        </w:rPr>
        <w:t xml:space="preserve">budowie </w:t>
      </w:r>
      <w:r w:rsidR="00185DB9">
        <w:rPr>
          <w:rFonts w:ascii="Times New Roman" w:hAnsi="Times New Roman" w:cs="Times New Roman"/>
        </w:rPr>
        <w:t>lub rozbudowie lub przebudowie</w:t>
      </w:r>
      <w:r w:rsidRPr="005B15F3">
        <w:rPr>
          <w:rFonts w:ascii="Times New Roman" w:hAnsi="Times New Roman" w:cs="Times New Roman"/>
        </w:rPr>
        <w:t xml:space="preserve"> budynków użyteczności publicznej o wartości co najmniej </w:t>
      </w:r>
      <w:r w:rsidRPr="005B15F3">
        <w:rPr>
          <w:rFonts w:ascii="Times New Roman" w:hAnsi="Times New Roman" w:cs="Times New Roman"/>
          <w:b/>
          <w:bCs/>
        </w:rPr>
        <w:t>5 000 000,00 zł brutto każda</w:t>
      </w:r>
      <w:r w:rsidRPr="005B15F3">
        <w:rPr>
          <w:rFonts w:ascii="Times New Roman" w:hAnsi="Times New Roman" w:cs="Times New Roman"/>
        </w:rPr>
        <w:t xml:space="preserve"> (łącznie przez okres minimum 1 roku), na których pełnił funkcję </w:t>
      </w:r>
      <w:r w:rsidRPr="005B15F3">
        <w:rPr>
          <w:rFonts w:ascii="Times New Roman" w:hAnsi="Times New Roman" w:cs="Times New Roman"/>
          <w:lang w:eastAsia="pl-PL"/>
        </w:rPr>
        <w:t xml:space="preserve">kierownika robót </w:t>
      </w:r>
      <w:r w:rsidRPr="005B15F3">
        <w:rPr>
          <w:rFonts w:ascii="Times New Roman" w:hAnsi="Times New Roman" w:cs="Times New Roman"/>
        </w:rPr>
        <w:t xml:space="preserve">w branży elektrycznej </w:t>
      </w:r>
      <w:r w:rsidRPr="005B15F3">
        <w:rPr>
          <w:rFonts w:ascii="Times New Roman" w:hAnsi="Times New Roman" w:cs="Times New Roman"/>
          <w:lang w:eastAsia="pl-PL"/>
        </w:rPr>
        <w:t xml:space="preserve">oraz który posiada </w:t>
      </w:r>
      <w:r w:rsidRPr="005B15F3">
        <w:rPr>
          <w:rFonts w:ascii="Times New Roman" w:hAnsi="Times New Roman" w:cs="Times New Roman"/>
        </w:rPr>
        <w:t xml:space="preserve">uprawnienia do kierowania robotami w branży elektrycznej bez ograniczeń lub równoważnymi,  </w:t>
      </w:r>
    </w:p>
    <w:p w14:paraId="7CE8FC27" w14:textId="77777777" w:rsidR="00405E3F" w:rsidRPr="005B15F3" w:rsidRDefault="00405E3F" w:rsidP="00405E3F">
      <w:pPr>
        <w:tabs>
          <w:tab w:val="left" w:pos="284"/>
          <w:tab w:val="left" w:pos="426"/>
        </w:tabs>
        <w:spacing w:line="276" w:lineRule="auto"/>
        <w:ind w:left="2268" w:right="72"/>
        <w:jc w:val="both"/>
        <w:rPr>
          <w:sz w:val="10"/>
          <w:szCs w:val="10"/>
        </w:rPr>
      </w:pPr>
    </w:p>
    <w:p w14:paraId="111E4C3F" w14:textId="517CB024" w:rsidR="00405E3F" w:rsidRPr="005B15F3" w:rsidRDefault="00405E3F" w:rsidP="00405E3F">
      <w:pPr>
        <w:tabs>
          <w:tab w:val="left" w:pos="284"/>
          <w:tab w:val="left" w:pos="426"/>
        </w:tabs>
        <w:spacing w:line="276" w:lineRule="auto"/>
        <w:ind w:left="2268" w:right="72" w:hanging="141"/>
        <w:jc w:val="both"/>
        <w:rPr>
          <w:sz w:val="22"/>
          <w:szCs w:val="22"/>
        </w:rPr>
      </w:pPr>
      <w:r w:rsidRPr="005B15F3">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w:t>
      </w:r>
      <w:r w:rsidR="00FF1AC7">
        <w:rPr>
          <w:sz w:val="22"/>
          <w:szCs w:val="22"/>
        </w:rPr>
        <w:t>3</w:t>
      </w:r>
      <w:r w:rsidRPr="005B15F3">
        <w:rPr>
          <w:sz w:val="22"/>
          <w:szCs w:val="22"/>
        </w:rPr>
        <w:t xml:space="preserve"> r. poz. </w:t>
      </w:r>
      <w:r w:rsidR="00FF1AC7">
        <w:rPr>
          <w:sz w:val="22"/>
          <w:szCs w:val="22"/>
        </w:rPr>
        <w:t>334</w:t>
      </w:r>
      <w:r w:rsidRPr="005B15F3">
        <w:rPr>
          <w:sz w:val="22"/>
          <w:szCs w:val="22"/>
        </w:rPr>
        <w:t xml:space="preserve">), </w:t>
      </w:r>
    </w:p>
    <w:p w14:paraId="525FCBE7" w14:textId="77777777" w:rsidR="00405E3F" w:rsidRPr="005B15F3" w:rsidRDefault="00405E3F" w:rsidP="00405E3F">
      <w:pPr>
        <w:tabs>
          <w:tab w:val="left" w:pos="1276"/>
        </w:tabs>
        <w:spacing w:line="276" w:lineRule="auto"/>
        <w:ind w:left="2268" w:right="72" w:hanging="283"/>
        <w:jc w:val="both"/>
        <w:rPr>
          <w:sz w:val="22"/>
          <w:szCs w:val="22"/>
        </w:rPr>
      </w:pPr>
      <w:r w:rsidRPr="005B15F3">
        <w:rPr>
          <w:sz w:val="22"/>
          <w:szCs w:val="22"/>
        </w:rPr>
        <w:t xml:space="preserve">     - wraz z informacjami na temat ich kwalifikacji zawodowych, uprawnień, doświadczenia  i wykształcenia  niezbędnych do wykonania zamówienia, </w:t>
      </w:r>
      <w:r w:rsidRPr="005B15F3">
        <w:rPr>
          <w:sz w:val="22"/>
          <w:szCs w:val="22"/>
        </w:rPr>
        <w:br/>
        <w:t xml:space="preserve">a także zakresu wykonywanych przez nie czynności, oraz informacją </w:t>
      </w:r>
      <w:r w:rsidRPr="005B15F3">
        <w:rPr>
          <w:sz w:val="22"/>
          <w:szCs w:val="22"/>
        </w:rPr>
        <w:br/>
        <w:t>o podstawie do dysponowania tymi osobami,</w:t>
      </w:r>
    </w:p>
    <w:p w14:paraId="7637ED47" w14:textId="77777777" w:rsidR="00C300FC" w:rsidRPr="005B15F3" w:rsidRDefault="00C300FC" w:rsidP="007D2374">
      <w:pPr>
        <w:pStyle w:val="Akapitzlist"/>
        <w:tabs>
          <w:tab w:val="left" w:pos="1276"/>
        </w:tabs>
        <w:ind w:left="2268" w:right="72"/>
        <w:jc w:val="both"/>
        <w:rPr>
          <w:rFonts w:ascii="Times New Roman" w:hAnsi="Times New Roman" w:cs="Times New Roman"/>
          <w:sz w:val="2"/>
          <w:szCs w:val="2"/>
        </w:rPr>
      </w:pPr>
    </w:p>
    <w:p w14:paraId="1C6AF830" w14:textId="780F4583" w:rsidR="0030720A" w:rsidRPr="005B15F3" w:rsidRDefault="0015544E" w:rsidP="00E4746C">
      <w:pPr>
        <w:pStyle w:val="Akapitzlist"/>
        <w:numPr>
          <w:ilvl w:val="0"/>
          <w:numId w:val="24"/>
        </w:numPr>
        <w:tabs>
          <w:tab w:val="left" w:pos="1276"/>
        </w:tabs>
        <w:ind w:left="2268" w:right="72"/>
        <w:jc w:val="both"/>
        <w:rPr>
          <w:rFonts w:ascii="Times New Roman" w:hAnsi="Times New Roman" w:cs="Times New Roman"/>
        </w:rPr>
      </w:pPr>
      <w:r w:rsidRPr="005B15F3">
        <w:rPr>
          <w:rFonts w:ascii="Times New Roman" w:hAnsi="Times New Roman" w:cs="Times New Roman"/>
        </w:rPr>
        <w:t xml:space="preserve">wielkość </w:t>
      </w:r>
      <w:r w:rsidR="00E533DA" w:rsidRPr="005B15F3">
        <w:rPr>
          <w:rFonts w:ascii="Times New Roman" w:hAnsi="Times New Roman" w:cs="Times New Roman"/>
        </w:rPr>
        <w:t>średnie</w:t>
      </w:r>
      <w:r w:rsidRPr="005B15F3">
        <w:rPr>
          <w:rFonts w:ascii="Times New Roman" w:hAnsi="Times New Roman" w:cs="Times New Roman"/>
        </w:rPr>
        <w:t>go</w:t>
      </w:r>
      <w:r w:rsidR="00E533DA" w:rsidRPr="005B15F3">
        <w:rPr>
          <w:rFonts w:ascii="Times New Roman" w:hAnsi="Times New Roman" w:cs="Times New Roman"/>
        </w:rPr>
        <w:t xml:space="preserve"> roczne</w:t>
      </w:r>
      <w:r w:rsidRPr="005B15F3">
        <w:rPr>
          <w:rFonts w:ascii="Times New Roman" w:hAnsi="Times New Roman" w:cs="Times New Roman"/>
        </w:rPr>
        <w:t>go</w:t>
      </w:r>
      <w:r w:rsidR="00E533DA" w:rsidRPr="005B15F3">
        <w:rPr>
          <w:rFonts w:ascii="Times New Roman" w:hAnsi="Times New Roman" w:cs="Times New Roman"/>
        </w:rPr>
        <w:t xml:space="preserve"> </w:t>
      </w:r>
      <w:r w:rsidRPr="005B15F3">
        <w:rPr>
          <w:rFonts w:ascii="Times New Roman" w:hAnsi="Times New Roman" w:cs="Times New Roman"/>
        </w:rPr>
        <w:t xml:space="preserve">zatrudnienia </w:t>
      </w:r>
      <w:r w:rsidR="00E533DA" w:rsidRPr="005B15F3">
        <w:rPr>
          <w:rFonts w:ascii="Times New Roman" w:hAnsi="Times New Roman" w:cs="Times New Roman"/>
        </w:rPr>
        <w:t xml:space="preserve">u wykonawcy robót budowlanych w ostatnich 3 latach przed upływem terminu składania </w:t>
      </w:r>
      <w:bookmarkStart w:id="14" w:name="_Hlk66350814"/>
      <w:r w:rsidR="00E533DA" w:rsidRPr="005B15F3">
        <w:rPr>
          <w:rFonts w:ascii="Times New Roman" w:hAnsi="Times New Roman" w:cs="Times New Roman"/>
        </w:rPr>
        <w:t>ofert</w:t>
      </w:r>
      <w:r w:rsidR="00A14BEE" w:rsidRPr="005B15F3">
        <w:rPr>
          <w:rFonts w:ascii="Times New Roman" w:hAnsi="Times New Roman" w:cs="Times New Roman"/>
        </w:rPr>
        <w:t xml:space="preserve"> (okresy wyrażone w latach liczy się wstecz od dnia w którym upłynął termin składania ofert w postępowaniu)</w:t>
      </w:r>
      <w:bookmarkEnd w:id="14"/>
      <w:r w:rsidR="00E533DA" w:rsidRPr="005B15F3">
        <w:rPr>
          <w:rFonts w:ascii="Times New Roman" w:hAnsi="Times New Roman" w:cs="Times New Roman"/>
        </w:rPr>
        <w:t xml:space="preserve">, a w przypadku gdy okres prowadzenia działalności jest krótszy – w tym okresie, wynosi minimum </w:t>
      </w:r>
      <w:r w:rsidR="00405E3F" w:rsidRPr="005B15F3">
        <w:rPr>
          <w:rFonts w:ascii="Times New Roman" w:hAnsi="Times New Roman" w:cs="Times New Roman"/>
        </w:rPr>
        <w:t>1</w:t>
      </w:r>
      <w:r w:rsidR="001B02EF">
        <w:rPr>
          <w:rFonts w:ascii="Times New Roman" w:hAnsi="Times New Roman" w:cs="Times New Roman"/>
        </w:rPr>
        <w:t>0</w:t>
      </w:r>
      <w:r w:rsidR="00E533DA" w:rsidRPr="005B15F3">
        <w:rPr>
          <w:rFonts w:ascii="Times New Roman" w:hAnsi="Times New Roman" w:cs="Times New Roman"/>
        </w:rPr>
        <w:t xml:space="preserve"> osób.</w:t>
      </w:r>
    </w:p>
    <w:p w14:paraId="4EC0095A" w14:textId="7ABCE750"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w:t>
      </w:r>
      <w:r w:rsidR="00F3035B" w:rsidRPr="007349FF">
        <w:rPr>
          <w:rFonts w:ascii="Times New Roman" w:hAnsi="Times New Roman" w:cs="Times New Roman"/>
          <w:sz w:val="22"/>
          <w:szCs w:val="22"/>
          <w:lang w:eastAsia="pl-PL"/>
        </w:rPr>
        <w:t>o</w:t>
      </w:r>
      <w:r w:rsidRPr="007349FF">
        <w:rPr>
          <w:rFonts w:ascii="Times New Roman" w:hAnsi="Times New Roman" w:cs="Times New Roman"/>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7349FF">
        <w:rPr>
          <w:rFonts w:ascii="Times New Roman" w:hAnsi="Times New Roman" w:cs="Times New Roman"/>
          <w:sz w:val="22"/>
          <w:szCs w:val="22"/>
          <w:lang w:eastAsia="pl-PL"/>
        </w:rPr>
        <w:t>Biuletynie Zamówienia Publicznych</w:t>
      </w:r>
      <w:r w:rsidRPr="007349FF">
        <w:rPr>
          <w:rFonts w:ascii="Times New Roman" w:hAnsi="Times New Roman" w:cs="Times New Roman"/>
          <w:sz w:val="22"/>
          <w:szCs w:val="22"/>
          <w:lang w:eastAsia="pl-PL"/>
        </w:rPr>
        <w:t xml:space="preserve">. Jeżeli </w:t>
      </w:r>
      <w:r w:rsidRPr="007349FF">
        <w:rPr>
          <w:rFonts w:ascii="Times New Roman" w:hAnsi="Times New Roman" w:cs="Times New Roman"/>
          <w:sz w:val="22"/>
          <w:szCs w:val="22"/>
          <w:lang w:eastAsia="pl-PL"/>
        </w:rPr>
        <w:lastRenderedPageBreak/>
        <w:t xml:space="preserve">w dniu publikacji ogłoszenia o zamówieniu w </w:t>
      </w:r>
      <w:r w:rsidR="00A720A4" w:rsidRPr="007349FF">
        <w:rPr>
          <w:rFonts w:ascii="Times New Roman" w:hAnsi="Times New Roman" w:cs="Times New Roman"/>
          <w:sz w:val="22"/>
          <w:szCs w:val="22"/>
          <w:lang w:eastAsia="pl-PL"/>
        </w:rPr>
        <w:t>Biu</w:t>
      </w:r>
      <w:r w:rsidR="003136AF" w:rsidRPr="007349FF">
        <w:rPr>
          <w:rFonts w:ascii="Times New Roman" w:hAnsi="Times New Roman" w:cs="Times New Roman"/>
          <w:sz w:val="22"/>
          <w:szCs w:val="22"/>
          <w:lang w:eastAsia="pl-PL"/>
        </w:rPr>
        <w:t>letynie Zamówień Publicznych</w:t>
      </w:r>
      <w:r w:rsidRPr="007349FF">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7349FF">
        <w:rPr>
          <w:rFonts w:ascii="Times New Roman" w:hAnsi="Times New Roman" w:cs="Times New Roman"/>
          <w:sz w:val="22"/>
          <w:szCs w:val="22"/>
          <w:lang w:eastAsia="pl-PL"/>
        </w:rPr>
        <w:t>Biuletynie Zamówienia Publicznych</w:t>
      </w:r>
      <w:r w:rsidRPr="007349FF">
        <w:rPr>
          <w:rFonts w:ascii="Times New Roman" w:hAnsi="Times New Roman" w:cs="Times New Roman"/>
          <w:sz w:val="22"/>
          <w:szCs w:val="22"/>
          <w:lang w:eastAsia="pl-PL"/>
        </w:rPr>
        <w:t>, w którym zostanie on opublikowany.</w:t>
      </w:r>
    </w:p>
    <w:p w14:paraId="4ED0FF08" w14:textId="77777777" w:rsidR="000431F5" w:rsidRPr="007349FF" w:rsidRDefault="000431F5" w:rsidP="000431F5">
      <w:pPr>
        <w:pStyle w:val="BodyTextIndentZnak"/>
        <w:tabs>
          <w:tab w:val="left" w:pos="567"/>
        </w:tabs>
        <w:spacing w:line="276" w:lineRule="auto"/>
        <w:ind w:left="1843"/>
        <w:rPr>
          <w:rFonts w:ascii="Times New Roman" w:eastAsia="Calibri" w:hAnsi="Times New Roman" w:cs="Times New Roman"/>
          <w:sz w:val="10"/>
          <w:szCs w:val="10"/>
        </w:rPr>
      </w:pPr>
    </w:p>
    <w:p w14:paraId="2E898C74" w14:textId="74B5E58C"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 xml:space="preserve">Uprawnienia, o których mowa powyżej, powinny być </w:t>
      </w:r>
      <w:r w:rsidRPr="007349FF">
        <w:rPr>
          <w:rFonts w:ascii="Times New Roman" w:hAnsi="Times New Roman" w:cs="Times New Roman"/>
          <w:sz w:val="22"/>
          <w:szCs w:val="22"/>
          <w:lang w:eastAsia="pl-PL"/>
        </w:rPr>
        <w:t xml:space="preserve">zgodne z ustawą z dnia </w:t>
      </w:r>
      <w:r w:rsidR="00EF77B6"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7 lipca 1994 r. Prawo budowlane (</w:t>
      </w:r>
      <w:r w:rsidR="001633BB">
        <w:rPr>
          <w:rFonts w:ascii="Times New Roman" w:hAnsi="Times New Roman" w:cs="Times New Roman"/>
          <w:sz w:val="22"/>
          <w:szCs w:val="22"/>
          <w:lang w:eastAsia="pl-PL"/>
        </w:rPr>
        <w:t xml:space="preserve">Dz.U. z </w:t>
      </w:r>
      <w:r w:rsidR="00EE706B" w:rsidRPr="007349FF">
        <w:rPr>
          <w:rFonts w:ascii="Times New Roman" w:hAnsi="Times New Roman" w:cs="Times New Roman"/>
          <w:sz w:val="22"/>
          <w:szCs w:val="22"/>
          <w:lang w:eastAsia="pl-PL"/>
        </w:rPr>
        <w:t>202</w:t>
      </w:r>
      <w:r w:rsidR="00FF1AC7">
        <w:rPr>
          <w:rFonts w:ascii="Times New Roman" w:hAnsi="Times New Roman" w:cs="Times New Roman"/>
          <w:sz w:val="22"/>
          <w:szCs w:val="22"/>
          <w:lang w:eastAsia="pl-PL"/>
        </w:rPr>
        <w:t>3</w:t>
      </w:r>
      <w:r w:rsidR="00EE706B" w:rsidRPr="007349FF">
        <w:rPr>
          <w:rFonts w:ascii="Times New Roman" w:hAnsi="Times New Roman" w:cs="Times New Roman"/>
          <w:sz w:val="22"/>
          <w:szCs w:val="22"/>
          <w:lang w:eastAsia="pl-PL"/>
        </w:rPr>
        <w:t xml:space="preserve"> r. poz. </w:t>
      </w:r>
      <w:r w:rsidR="00FF1AC7">
        <w:rPr>
          <w:rFonts w:ascii="Times New Roman" w:hAnsi="Times New Roman" w:cs="Times New Roman"/>
          <w:sz w:val="22"/>
          <w:szCs w:val="22"/>
          <w:lang w:eastAsia="pl-PL"/>
        </w:rPr>
        <w:t>682</w:t>
      </w:r>
      <w:r w:rsidR="00EE706B" w:rsidRPr="007349FF">
        <w:rPr>
          <w:rFonts w:ascii="Times New Roman" w:hAnsi="Times New Roman" w:cs="Times New Roman"/>
          <w:sz w:val="22"/>
          <w:szCs w:val="22"/>
          <w:lang w:eastAsia="pl-PL"/>
        </w:rPr>
        <w:t xml:space="preserve"> z </w:t>
      </w:r>
      <w:proofErr w:type="spellStart"/>
      <w:r w:rsidR="00EE706B" w:rsidRPr="007349FF">
        <w:rPr>
          <w:rFonts w:ascii="Times New Roman" w:hAnsi="Times New Roman" w:cs="Times New Roman"/>
          <w:sz w:val="22"/>
          <w:szCs w:val="22"/>
          <w:lang w:eastAsia="pl-PL"/>
        </w:rPr>
        <w:t>późn</w:t>
      </w:r>
      <w:proofErr w:type="spellEnd"/>
      <w:r w:rsidR="00EE706B" w:rsidRPr="007349FF">
        <w:rPr>
          <w:rFonts w:ascii="Times New Roman" w:hAnsi="Times New Roman" w:cs="Times New Roman"/>
          <w:sz w:val="22"/>
          <w:szCs w:val="22"/>
          <w:lang w:eastAsia="pl-PL"/>
        </w:rPr>
        <w:t>. zm.</w:t>
      </w:r>
      <w:r w:rsidRPr="007349FF">
        <w:rPr>
          <w:rFonts w:ascii="Times New Roman" w:hAnsi="Times New Roman" w:cs="Times New Roman"/>
          <w:sz w:val="22"/>
          <w:szCs w:val="22"/>
          <w:lang w:eastAsia="pl-PL"/>
        </w:rPr>
        <w:t xml:space="preserve">) oraz Rozporządzeniem Ministra Infrastruktury i Rozwoju z dnia </w:t>
      </w:r>
      <w:r w:rsidR="00123173" w:rsidRPr="007349FF">
        <w:rPr>
          <w:rFonts w:ascii="Times New Roman" w:hAnsi="Times New Roman" w:cs="Times New Roman"/>
          <w:sz w:val="22"/>
          <w:szCs w:val="22"/>
          <w:lang w:eastAsia="pl-PL"/>
        </w:rPr>
        <w:t xml:space="preserve">29 kwietnia </w:t>
      </w:r>
      <w:r w:rsidRPr="007349FF">
        <w:rPr>
          <w:rFonts w:ascii="Times New Roman" w:hAnsi="Times New Roman" w:cs="Times New Roman"/>
          <w:sz w:val="22"/>
          <w:szCs w:val="22"/>
          <w:lang w:eastAsia="pl-PL"/>
        </w:rPr>
        <w:t xml:space="preserve"> 201</w:t>
      </w:r>
      <w:r w:rsidR="00123173" w:rsidRPr="007349FF">
        <w:rPr>
          <w:rFonts w:ascii="Times New Roman" w:hAnsi="Times New Roman" w:cs="Times New Roman"/>
          <w:sz w:val="22"/>
          <w:szCs w:val="22"/>
          <w:lang w:eastAsia="pl-PL"/>
        </w:rPr>
        <w:t>9</w:t>
      </w:r>
      <w:r w:rsidRPr="007349FF">
        <w:rPr>
          <w:rFonts w:ascii="Times New Roman" w:hAnsi="Times New Roman" w:cs="Times New Roman"/>
          <w:sz w:val="22"/>
          <w:szCs w:val="22"/>
          <w:lang w:eastAsia="pl-PL"/>
        </w:rPr>
        <w:t xml:space="preserve"> r. </w:t>
      </w:r>
      <w:r w:rsidR="00F678E3"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 xml:space="preserve">w sprawie </w:t>
      </w:r>
      <w:r w:rsidR="00866E54" w:rsidRPr="007349FF">
        <w:rPr>
          <w:rFonts w:ascii="Times New Roman" w:hAnsi="Times New Roman" w:cs="Times New Roman"/>
          <w:sz w:val="22"/>
          <w:szCs w:val="22"/>
          <w:lang w:eastAsia="pl-PL"/>
        </w:rPr>
        <w:t xml:space="preserve">przygotowywania zawodowego do wykonywania samodzielnych funkcji technicznych w budownictwie </w:t>
      </w:r>
      <w:r w:rsidRPr="007349FF">
        <w:rPr>
          <w:rFonts w:ascii="Times New Roman" w:hAnsi="Times New Roman" w:cs="Times New Roman"/>
          <w:sz w:val="22"/>
          <w:szCs w:val="22"/>
          <w:lang w:eastAsia="pl-PL"/>
        </w:rPr>
        <w:t xml:space="preserve"> (Dz. U. z 201</w:t>
      </w:r>
      <w:r w:rsidR="00EC3F2B" w:rsidRPr="007349FF">
        <w:rPr>
          <w:rFonts w:ascii="Times New Roman" w:hAnsi="Times New Roman" w:cs="Times New Roman"/>
          <w:sz w:val="22"/>
          <w:szCs w:val="22"/>
          <w:lang w:eastAsia="pl-PL"/>
        </w:rPr>
        <w:t>9</w:t>
      </w:r>
      <w:r w:rsidRPr="007349FF">
        <w:rPr>
          <w:rFonts w:ascii="Times New Roman" w:hAnsi="Times New Roman" w:cs="Times New Roman"/>
          <w:sz w:val="22"/>
          <w:szCs w:val="22"/>
          <w:lang w:eastAsia="pl-PL"/>
        </w:rPr>
        <w:t xml:space="preserve"> r. poz.</w:t>
      </w:r>
      <w:r w:rsidR="00AA1C6C" w:rsidRPr="007349FF">
        <w:rPr>
          <w:rFonts w:ascii="Times New Roman" w:hAnsi="Times New Roman" w:cs="Times New Roman"/>
          <w:sz w:val="22"/>
          <w:szCs w:val="22"/>
          <w:lang w:eastAsia="pl-PL"/>
        </w:rPr>
        <w:t xml:space="preserve"> </w:t>
      </w:r>
      <w:r w:rsidR="00EC3F2B" w:rsidRPr="007349FF">
        <w:rPr>
          <w:rFonts w:ascii="Times New Roman" w:hAnsi="Times New Roman" w:cs="Times New Roman"/>
          <w:sz w:val="22"/>
          <w:szCs w:val="22"/>
          <w:lang w:eastAsia="pl-PL"/>
        </w:rPr>
        <w:t>831</w:t>
      </w:r>
      <w:r w:rsidR="004226E8" w:rsidRPr="007349FF">
        <w:rPr>
          <w:rFonts w:ascii="Times New Roman" w:hAnsi="Times New Roman" w:cs="Times New Roman"/>
          <w:sz w:val="22"/>
          <w:szCs w:val="22"/>
          <w:lang w:eastAsia="pl-PL"/>
        </w:rPr>
        <w:t xml:space="preserve"> z</w:t>
      </w:r>
      <w:r w:rsidR="00626710" w:rsidRPr="007349FF">
        <w:rPr>
          <w:rFonts w:ascii="Times New Roman" w:hAnsi="Times New Roman" w:cs="Times New Roman"/>
          <w:sz w:val="22"/>
          <w:szCs w:val="22"/>
          <w:lang w:eastAsia="pl-PL"/>
        </w:rPr>
        <w:t xml:space="preserve"> </w:t>
      </w:r>
      <w:r w:rsidR="004226E8" w:rsidRPr="007349FF">
        <w:rPr>
          <w:rFonts w:ascii="Times New Roman" w:hAnsi="Times New Roman" w:cs="Times New Roman"/>
          <w:sz w:val="22"/>
          <w:szCs w:val="22"/>
          <w:lang w:eastAsia="pl-PL"/>
        </w:rPr>
        <w:t>póź</w:t>
      </w:r>
      <w:r w:rsidR="00626710" w:rsidRPr="007349FF">
        <w:rPr>
          <w:rFonts w:ascii="Times New Roman" w:hAnsi="Times New Roman" w:cs="Times New Roman"/>
          <w:sz w:val="22"/>
          <w:szCs w:val="22"/>
          <w:lang w:eastAsia="pl-PL"/>
        </w:rPr>
        <w:t>n</w:t>
      </w:r>
      <w:r w:rsidR="004226E8" w:rsidRPr="007349FF">
        <w:rPr>
          <w:rFonts w:ascii="Times New Roman" w:hAnsi="Times New Roman" w:cs="Times New Roman"/>
          <w:sz w:val="22"/>
          <w:szCs w:val="22"/>
          <w:lang w:eastAsia="pl-PL"/>
        </w:rPr>
        <w:t>.zm.)</w:t>
      </w:r>
      <w:r w:rsidRPr="007349FF">
        <w:rPr>
          <w:rFonts w:ascii="Times New Roman" w:hAnsi="Times New Roman" w:cs="Times New Roman"/>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zachowały uprawnienia do pełnienia tych funkcji w dotychczasowym zakresie.</w:t>
      </w:r>
    </w:p>
    <w:p w14:paraId="497BF14D" w14:textId="77777777" w:rsidR="00645F7A" w:rsidRPr="007349FF" w:rsidRDefault="00645F7A" w:rsidP="00645F7A">
      <w:pPr>
        <w:pStyle w:val="BodyTextIndentZnak"/>
        <w:tabs>
          <w:tab w:val="left" w:pos="567"/>
        </w:tabs>
        <w:spacing w:line="276" w:lineRule="auto"/>
        <w:ind w:left="1843"/>
        <w:rPr>
          <w:rFonts w:ascii="Times New Roman" w:eastAsia="Calibri" w:hAnsi="Times New Roman" w:cs="Times New Roman"/>
          <w:sz w:val="10"/>
          <w:szCs w:val="10"/>
        </w:rPr>
      </w:pPr>
    </w:p>
    <w:p w14:paraId="785F96FD" w14:textId="2851CE3C" w:rsidR="0030720A" w:rsidRPr="007349FF" w:rsidRDefault="0030720A"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 xml:space="preserve">W przypadku Wykonawców zagranicznych, dopuszcza się również </w:t>
      </w:r>
      <w:r w:rsidRPr="007349FF">
        <w:rPr>
          <w:rFonts w:ascii="Times New Roman" w:hAnsi="Times New Roman" w:cs="Times New Roman"/>
          <w:sz w:val="22"/>
          <w:szCs w:val="22"/>
          <w:lang w:eastAsia="pl-PL"/>
        </w:rPr>
        <w:t xml:space="preserve">kwalifikacje, zdobyte w innych państwach, na zasadach określonych w art.12 a ustawy Prawo budowlane, z uwzględnieniem </w:t>
      </w:r>
      <w:r w:rsidR="000F143B" w:rsidRPr="007349FF">
        <w:rPr>
          <w:rFonts w:ascii="Times New Roman" w:hAnsi="Times New Roman" w:cs="Times New Roman"/>
          <w:sz w:val="22"/>
          <w:szCs w:val="22"/>
          <w:lang w:eastAsia="pl-PL"/>
        </w:rPr>
        <w:t xml:space="preserve">przepisów </w:t>
      </w:r>
      <w:r w:rsidRPr="007349FF">
        <w:rPr>
          <w:rFonts w:ascii="Times New Roman" w:hAnsi="Times New Roman" w:cs="Times New Roman"/>
          <w:sz w:val="22"/>
          <w:szCs w:val="22"/>
          <w:lang w:eastAsia="pl-PL"/>
        </w:rPr>
        <w:t xml:space="preserve">ustawy z dnia 22 grudnia 2015 r. </w:t>
      </w:r>
      <w:r w:rsidR="008E214F" w:rsidRPr="007349FF">
        <w:rPr>
          <w:rFonts w:ascii="Times New Roman" w:hAnsi="Times New Roman" w:cs="Times New Roman"/>
          <w:sz w:val="22"/>
          <w:szCs w:val="22"/>
          <w:lang w:eastAsia="pl-PL"/>
        </w:rPr>
        <w:br/>
      </w:r>
      <w:r w:rsidRPr="007349FF">
        <w:rPr>
          <w:rFonts w:ascii="Times New Roman" w:hAnsi="Times New Roman" w:cs="Times New Roman"/>
          <w:sz w:val="22"/>
          <w:szCs w:val="22"/>
          <w:lang w:eastAsia="pl-PL"/>
        </w:rPr>
        <w:t>o zasadach uznawania kwalifikacji zawodowych nabytych</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w państwach człon</w:t>
      </w:r>
      <w:r w:rsidR="00062F6D" w:rsidRPr="007349FF">
        <w:rPr>
          <w:rFonts w:ascii="Times New Roman" w:hAnsi="Times New Roman" w:cs="Times New Roman"/>
          <w:sz w:val="22"/>
          <w:szCs w:val="22"/>
          <w:lang w:eastAsia="pl-PL"/>
        </w:rPr>
        <w:t>kowskich Unii Europejskiej (</w:t>
      </w:r>
      <w:r w:rsidR="00FB15C0" w:rsidRPr="007349FF">
        <w:rPr>
          <w:rFonts w:ascii="Times New Roman" w:hAnsi="Times New Roman" w:cs="Times New Roman"/>
          <w:sz w:val="22"/>
          <w:szCs w:val="22"/>
          <w:lang w:eastAsia="pl-PL"/>
        </w:rPr>
        <w:t>Dz.U. z 202</w:t>
      </w:r>
      <w:r w:rsidR="00D779A0">
        <w:rPr>
          <w:rFonts w:ascii="Times New Roman" w:hAnsi="Times New Roman" w:cs="Times New Roman"/>
          <w:sz w:val="22"/>
          <w:szCs w:val="22"/>
          <w:lang w:eastAsia="pl-PL"/>
        </w:rPr>
        <w:t>3</w:t>
      </w:r>
      <w:r w:rsidR="00FB15C0" w:rsidRPr="007349FF">
        <w:rPr>
          <w:rFonts w:ascii="Times New Roman" w:hAnsi="Times New Roman" w:cs="Times New Roman"/>
          <w:sz w:val="22"/>
          <w:szCs w:val="22"/>
          <w:lang w:eastAsia="pl-PL"/>
        </w:rPr>
        <w:t xml:space="preserve"> r., poz. </w:t>
      </w:r>
      <w:r w:rsidR="00D779A0">
        <w:rPr>
          <w:rFonts w:ascii="Times New Roman" w:hAnsi="Times New Roman" w:cs="Times New Roman"/>
          <w:sz w:val="22"/>
          <w:szCs w:val="22"/>
          <w:lang w:eastAsia="pl-PL"/>
        </w:rPr>
        <w:t>334</w:t>
      </w:r>
      <w:r w:rsidRPr="007349FF">
        <w:rPr>
          <w:rFonts w:ascii="Times New Roman" w:hAnsi="Times New Roman" w:cs="Times New Roman"/>
          <w:sz w:val="22"/>
          <w:szCs w:val="22"/>
          <w:lang w:eastAsia="pl-PL"/>
        </w:rPr>
        <w:t>).</w:t>
      </w:r>
    </w:p>
    <w:p w14:paraId="65A77989"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1A54B0" w14:textId="3E650195" w:rsidR="0030720A" w:rsidRPr="00B94A40" w:rsidRDefault="00B94A40" w:rsidP="00B94A40">
      <w:pPr>
        <w:pStyle w:val="BodyTextIndentZnak"/>
        <w:numPr>
          <w:ilvl w:val="2"/>
          <w:numId w:val="29"/>
        </w:numPr>
        <w:tabs>
          <w:tab w:val="left" w:pos="567"/>
        </w:tabs>
        <w:spacing w:line="276" w:lineRule="auto"/>
        <w:ind w:left="1843"/>
        <w:rPr>
          <w:rFonts w:ascii="Times New Roman" w:eastAsia="Calibri" w:hAnsi="Times New Roman" w:cs="Times New Roman"/>
          <w:bCs/>
          <w:sz w:val="22"/>
          <w:szCs w:val="22"/>
          <w:u w:val="single"/>
        </w:rPr>
      </w:pPr>
      <w:r w:rsidRPr="00B94A40">
        <w:rPr>
          <w:rFonts w:ascii="Times New Roman" w:hAnsi="Times New Roman" w:cs="Times New Roman"/>
          <w:sz w:val="22"/>
          <w:szCs w:val="22"/>
        </w:rPr>
        <w:t>W przypadku wykazywania spełnienia warunków przez wykonawców wspólnie ubiegających się o udzielenie zamówienia (konsorcjum, spółka cywilna), warunek określony w pkt. VII.3.2.4)1. SWZ zostanie uznany za spełniony, jeżeli spełni go samodzielnie jeden z Wykonawców albo jeżeli co najmniej dwóch wykonawców wykaże, że każdy z nich w okresie ostatnich 5 wykonał co najmniej 1 robotę budowlaną, której zakres obejmował roboty budowlane polegające na budowie lub rozbudowie lub przebudowie budynku użyteczności publicznej, o wartości co najmniej 5 000 000,00 zł brutto</w:t>
      </w:r>
      <w:r w:rsidR="0030720A" w:rsidRPr="00B94A40">
        <w:rPr>
          <w:rFonts w:ascii="Times New Roman" w:hAnsi="Times New Roman" w:cs="Times New Roman"/>
          <w:bCs/>
          <w:sz w:val="22"/>
          <w:szCs w:val="22"/>
          <w:lang w:eastAsia="pl-PL"/>
        </w:rPr>
        <w:t>.</w:t>
      </w:r>
    </w:p>
    <w:p w14:paraId="4D9540DD"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7358001E" w14:textId="11299F74" w:rsidR="0030720A" w:rsidRPr="00582A40" w:rsidRDefault="00F678E3"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582A40">
        <w:rPr>
          <w:rFonts w:ascii="Times New Roman" w:hAnsi="Times New Roman" w:cs="Times New Roman"/>
          <w:b/>
          <w:sz w:val="22"/>
          <w:szCs w:val="22"/>
        </w:rPr>
        <w:t xml:space="preserve">Zamawiający </w:t>
      </w:r>
      <w:r w:rsidR="0030720A" w:rsidRPr="00582A40">
        <w:rPr>
          <w:rFonts w:ascii="Times New Roman" w:hAnsi="Times New Roman" w:cs="Times New Roman"/>
          <w:b/>
          <w:sz w:val="22"/>
          <w:szCs w:val="22"/>
        </w:rPr>
        <w:t>wyma</w:t>
      </w:r>
      <w:r w:rsidRPr="00582A40">
        <w:rPr>
          <w:rFonts w:ascii="Times New Roman" w:hAnsi="Times New Roman" w:cs="Times New Roman"/>
          <w:b/>
          <w:sz w:val="22"/>
          <w:szCs w:val="22"/>
        </w:rPr>
        <w:t>ga stałej obecności kierownika budowy</w:t>
      </w:r>
      <w:r w:rsidR="009A63DF" w:rsidRPr="00582A40">
        <w:rPr>
          <w:rFonts w:ascii="Times New Roman" w:hAnsi="Times New Roman" w:cs="Times New Roman"/>
          <w:b/>
          <w:sz w:val="22"/>
          <w:szCs w:val="22"/>
        </w:rPr>
        <w:t xml:space="preserve"> </w:t>
      </w:r>
      <w:r w:rsidR="0030720A" w:rsidRPr="00582A40">
        <w:rPr>
          <w:rFonts w:ascii="Times New Roman" w:hAnsi="Times New Roman" w:cs="Times New Roman"/>
          <w:b/>
          <w:sz w:val="22"/>
          <w:szCs w:val="22"/>
        </w:rPr>
        <w:t xml:space="preserve">na budowie </w:t>
      </w:r>
      <w:r w:rsidRPr="00582A40">
        <w:rPr>
          <w:rFonts w:ascii="Times New Roman" w:hAnsi="Times New Roman" w:cs="Times New Roman"/>
          <w:b/>
          <w:sz w:val="22"/>
          <w:szCs w:val="22"/>
        </w:rPr>
        <w:br/>
      </w:r>
      <w:r w:rsidR="0030720A" w:rsidRPr="00582A40">
        <w:rPr>
          <w:rFonts w:ascii="Times New Roman" w:hAnsi="Times New Roman" w:cs="Times New Roman"/>
          <w:b/>
          <w:sz w:val="22"/>
          <w:szCs w:val="22"/>
        </w:rPr>
        <w:t>w trakcie realizacji robót budowlanych</w:t>
      </w:r>
      <w:r w:rsidR="00405E3F" w:rsidRPr="00582A40">
        <w:rPr>
          <w:rFonts w:ascii="Times New Roman" w:hAnsi="Times New Roman" w:cs="Times New Roman"/>
          <w:b/>
          <w:sz w:val="22"/>
          <w:szCs w:val="22"/>
        </w:rPr>
        <w:t xml:space="preserve"> oraz kierowników robót instalacyjnych w trakcie realizacji robót w poszczególnych branżach</w:t>
      </w:r>
      <w:r w:rsidR="0030720A" w:rsidRPr="00582A40">
        <w:rPr>
          <w:rFonts w:ascii="Times New Roman" w:hAnsi="Times New Roman" w:cs="Times New Roman"/>
          <w:b/>
          <w:sz w:val="22"/>
          <w:szCs w:val="22"/>
        </w:rPr>
        <w:t xml:space="preserve">. </w:t>
      </w:r>
    </w:p>
    <w:p w14:paraId="79F6A642"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11B6F643" w14:textId="307DF9E7" w:rsidR="0030720A" w:rsidRPr="007349FF" w:rsidRDefault="003B6341"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7349FF">
        <w:rPr>
          <w:rFonts w:ascii="Times New Roman" w:hAnsi="Times New Roman" w:cs="Times New Roman"/>
          <w:bCs/>
          <w:sz w:val="22"/>
          <w:szCs w:val="22"/>
          <w:lang w:eastAsia="pl-PL"/>
        </w:rPr>
        <w:t>.</w:t>
      </w:r>
    </w:p>
    <w:p w14:paraId="571C36AC"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E1912D" w14:textId="231E1236" w:rsidR="00267487" w:rsidRPr="007349FF" w:rsidRDefault="00267487"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Wykonawca może w celu potwierdzenia spełnienia warunków udziału </w:t>
      </w:r>
      <w:r w:rsidR="008E214F" w:rsidRPr="007349FF">
        <w:rPr>
          <w:rFonts w:ascii="Times New Roman" w:eastAsia="Calibri" w:hAnsi="Times New Roman" w:cs="Times New Roman"/>
          <w:sz w:val="22"/>
          <w:szCs w:val="22"/>
        </w:rPr>
        <w:br/>
      </w:r>
      <w:r w:rsidRPr="007349FF">
        <w:rPr>
          <w:rFonts w:ascii="Times New Roman" w:eastAsia="Calibri" w:hAnsi="Times New Roman" w:cs="Times New Roman"/>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7349FF" w:rsidRDefault="00811C62" w:rsidP="00811C62">
      <w:pPr>
        <w:rPr>
          <w:rFonts w:eastAsia="Calibri"/>
          <w:sz w:val="10"/>
          <w:szCs w:val="10"/>
        </w:rPr>
      </w:pPr>
    </w:p>
    <w:p w14:paraId="53AD7516" w14:textId="6BEAD30D" w:rsidR="00811C62" w:rsidRPr="007349FF" w:rsidRDefault="00811C62"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bookmarkStart w:id="15" w:name="_Hlk66093768"/>
      <w:r w:rsidRPr="007349FF">
        <w:rPr>
          <w:rFonts w:ascii="Times New Roman" w:eastAsia="Calibri" w:hAnsi="Times New Roman" w:cs="Times New Roman"/>
          <w:sz w:val="22"/>
          <w:szCs w:val="22"/>
        </w:rPr>
        <w:t xml:space="preserve">W odniesieniu do warunków dotyczących wykształcenia, kwalifikacji zawodowych lub doświadczenia wykonawcy mogą polegać na zdolności </w:t>
      </w:r>
      <w:r w:rsidRPr="007349FF">
        <w:rPr>
          <w:rFonts w:ascii="Times New Roman" w:eastAsia="Calibri" w:hAnsi="Times New Roman" w:cs="Times New Roman"/>
          <w:sz w:val="22"/>
          <w:szCs w:val="22"/>
        </w:rPr>
        <w:lastRenderedPageBreak/>
        <w:t>podmiotów udostępniających zasoby, jeśli podmioty te wykonają roboty budowlane, do realizacji których te zdolności są wymagane.</w:t>
      </w:r>
    </w:p>
    <w:bookmarkEnd w:id="15"/>
    <w:p w14:paraId="0337791F"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CD80E9" w14:textId="022E5A54" w:rsidR="00267487" w:rsidRPr="007349FF" w:rsidRDefault="00267487"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Wykonawca, </w:t>
      </w:r>
      <w:r w:rsidR="001D72FD" w:rsidRPr="007349FF">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7349FF">
        <w:rPr>
          <w:rFonts w:ascii="Times New Roman" w:eastAsia="Calibri" w:hAnsi="Times New Roman" w:cs="Times New Roman"/>
          <w:sz w:val="22"/>
          <w:szCs w:val="22"/>
        </w:rPr>
        <w:t>.</w:t>
      </w:r>
    </w:p>
    <w:p w14:paraId="4F073263"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07001178" w14:textId="13A573E1" w:rsidR="00000B38" w:rsidRPr="007349FF" w:rsidRDefault="00000B38" w:rsidP="00E4746C">
      <w:pPr>
        <w:pStyle w:val="BodyTextIndentZnak"/>
        <w:numPr>
          <w:ilvl w:val="2"/>
          <w:numId w:val="29"/>
        </w:numPr>
        <w:tabs>
          <w:tab w:val="left" w:pos="567"/>
        </w:tabs>
        <w:spacing w:line="276" w:lineRule="auto"/>
        <w:ind w:left="1843"/>
        <w:rPr>
          <w:rFonts w:ascii="Times New Roman" w:eastAsia="Calibri" w:hAnsi="Times New Roman" w:cs="Times New Roman"/>
          <w:sz w:val="22"/>
          <w:szCs w:val="22"/>
        </w:rPr>
      </w:pPr>
      <w:r w:rsidRPr="007349FF">
        <w:rPr>
          <w:rFonts w:ascii="Times New Roman" w:eastAsia="Calibri" w:hAnsi="Times New Roman" w:cs="Times New Roman"/>
          <w:sz w:val="22"/>
          <w:szCs w:val="22"/>
        </w:rPr>
        <w:t xml:space="preserve">Zamawiający ocenia, czy udostępniane przez inne podmioty zdolności </w:t>
      </w:r>
      <w:r w:rsidR="008E214F" w:rsidRPr="007349FF">
        <w:rPr>
          <w:rFonts w:ascii="Times New Roman" w:eastAsia="Calibri" w:hAnsi="Times New Roman" w:cs="Times New Roman"/>
          <w:sz w:val="22"/>
          <w:szCs w:val="22"/>
        </w:rPr>
        <w:t>t</w:t>
      </w:r>
      <w:r w:rsidRPr="007349FF">
        <w:rPr>
          <w:rFonts w:ascii="Times New Roman" w:eastAsia="Calibri" w:hAnsi="Times New Roman" w:cs="Times New Roman"/>
          <w:sz w:val="22"/>
          <w:szCs w:val="22"/>
        </w:rPr>
        <w:t>echniczne lub zawodowe pozwalają na wykazanie przez Wykonawcę spełnienia warunków udziału w postępowaniu</w:t>
      </w:r>
      <w:r w:rsidR="00B16D0B" w:rsidRPr="007349FF">
        <w:rPr>
          <w:rFonts w:ascii="Times New Roman" w:eastAsia="Calibri" w:hAnsi="Times New Roman" w:cs="Times New Roman"/>
          <w:sz w:val="22"/>
          <w:szCs w:val="22"/>
        </w:rPr>
        <w:t xml:space="preserve">, </w:t>
      </w:r>
      <w:r w:rsidR="00B16D0B" w:rsidRPr="007349FF">
        <w:rPr>
          <w:rFonts w:ascii="Times New Roman" w:hAnsi="Times New Roman" w:cs="Times New Roman"/>
          <w:sz w:val="22"/>
          <w:szCs w:val="22"/>
        </w:rPr>
        <w:t>o których mowa w pkt. VII 3.2.4) SWZ</w:t>
      </w:r>
      <w:r w:rsidRPr="007349FF">
        <w:rPr>
          <w:rFonts w:ascii="Times New Roman" w:eastAsia="Calibri" w:hAnsi="Times New Roman" w:cs="Times New Roman"/>
          <w:sz w:val="22"/>
          <w:szCs w:val="22"/>
        </w:rPr>
        <w:t xml:space="preserve"> oraz bada, czy nie zachodzą wobec tego podmiotu podstawy wykluczenia, o których mowa w</w:t>
      </w:r>
      <w:r w:rsidR="001633BB">
        <w:rPr>
          <w:rFonts w:ascii="Times New Roman" w:hAnsi="Times New Roman" w:cs="Times New Roman"/>
          <w:sz w:val="22"/>
          <w:szCs w:val="22"/>
          <w:lang w:eastAsia="pl-PL"/>
        </w:rPr>
        <w:t xml:space="preserve"> pkt. </w:t>
      </w:r>
      <w:bookmarkStart w:id="16" w:name="_Hlk150849603"/>
      <w:r w:rsidR="001633BB">
        <w:rPr>
          <w:rFonts w:ascii="Times New Roman" w:hAnsi="Times New Roman" w:cs="Times New Roman"/>
          <w:sz w:val="22"/>
          <w:szCs w:val="22"/>
          <w:lang w:eastAsia="pl-PL"/>
        </w:rPr>
        <w:t>VII.2.1</w:t>
      </w:r>
      <w:r w:rsidR="002C23FE" w:rsidRPr="007349FF">
        <w:rPr>
          <w:rFonts w:ascii="Times New Roman" w:hAnsi="Times New Roman" w:cs="Times New Roman"/>
          <w:sz w:val="22"/>
          <w:szCs w:val="22"/>
          <w:lang w:eastAsia="pl-PL"/>
        </w:rPr>
        <w:t>.</w:t>
      </w:r>
      <w:r w:rsidR="001633BB">
        <w:rPr>
          <w:rFonts w:ascii="Times New Roman" w:hAnsi="Times New Roman" w:cs="Times New Roman"/>
          <w:sz w:val="22"/>
          <w:szCs w:val="22"/>
          <w:lang w:eastAsia="pl-PL"/>
        </w:rPr>
        <w:t xml:space="preserve"> – VII.2.3. SWZ.</w:t>
      </w:r>
      <w:bookmarkEnd w:id="16"/>
    </w:p>
    <w:p w14:paraId="45332F52" w14:textId="77777777" w:rsidR="00BF5A31" w:rsidRPr="007349FF" w:rsidRDefault="00BF5A31" w:rsidP="00BF5A31">
      <w:pPr>
        <w:pStyle w:val="BodyTextIndentZnak"/>
        <w:tabs>
          <w:tab w:val="left" w:pos="567"/>
        </w:tabs>
        <w:spacing w:line="276" w:lineRule="auto"/>
        <w:ind w:left="1843"/>
        <w:rPr>
          <w:rFonts w:ascii="Times New Roman" w:eastAsia="Calibri" w:hAnsi="Times New Roman" w:cs="Times New Roman"/>
          <w:sz w:val="10"/>
          <w:szCs w:val="10"/>
        </w:rPr>
      </w:pPr>
    </w:p>
    <w:p w14:paraId="58551DE3" w14:textId="4FE89B33" w:rsidR="00BF5A31" w:rsidRPr="007349FF" w:rsidRDefault="00BF5A31" w:rsidP="007D2374">
      <w:pPr>
        <w:pStyle w:val="BodyTextIndentZnak"/>
        <w:tabs>
          <w:tab w:val="left" w:pos="567"/>
        </w:tabs>
        <w:spacing w:line="276" w:lineRule="auto"/>
        <w:ind w:left="1843" w:hanging="709"/>
        <w:rPr>
          <w:rFonts w:ascii="Times New Roman" w:eastAsia="Calibri" w:hAnsi="Times New Roman" w:cs="Times New Roman"/>
          <w:sz w:val="22"/>
          <w:szCs w:val="22"/>
        </w:rPr>
      </w:pPr>
      <w:r w:rsidRPr="007349FF">
        <w:rPr>
          <w:rFonts w:ascii="Times New Roman" w:hAnsi="Times New Roman" w:cs="Times New Roman"/>
          <w:sz w:val="22"/>
          <w:szCs w:val="22"/>
          <w:lang w:eastAsia="pl-PL"/>
        </w:rPr>
        <w:t>3.2.</w:t>
      </w:r>
      <w:r w:rsidR="0035053A" w:rsidRPr="007349FF">
        <w:rPr>
          <w:rFonts w:ascii="Times New Roman" w:hAnsi="Times New Roman" w:cs="Times New Roman"/>
          <w:sz w:val="22"/>
          <w:szCs w:val="22"/>
          <w:lang w:eastAsia="pl-PL"/>
        </w:rPr>
        <w:t>1</w:t>
      </w:r>
      <w:r w:rsidR="00B16D0B" w:rsidRPr="007349FF">
        <w:rPr>
          <w:rFonts w:ascii="Times New Roman" w:hAnsi="Times New Roman" w:cs="Times New Roman"/>
          <w:sz w:val="22"/>
          <w:szCs w:val="22"/>
          <w:lang w:eastAsia="pl-PL"/>
        </w:rPr>
        <w:t>5</w:t>
      </w:r>
      <w:r w:rsidRPr="007349FF">
        <w:rPr>
          <w:rFonts w:ascii="Times New Roman" w:hAnsi="Times New Roman" w:cs="Times New Roman"/>
          <w:sz w:val="22"/>
          <w:szCs w:val="22"/>
          <w:lang w:eastAsia="pl-PL"/>
        </w:rPr>
        <w:t xml:space="preserve">) </w:t>
      </w:r>
      <w:r w:rsidR="008B62E8" w:rsidRPr="007349FF">
        <w:rPr>
          <w:rFonts w:ascii="Times New Roman" w:hAnsi="Times New Roman" w:cs="Times New Roman"/>
          <w:sz w:val="22"/>
          <w:szCs w:val="22"/>
          <w:lang w:eastAsia="pl-PL"/>
        </w:rPr>
        <w:t>Z</w:t>
      </w:r>
      <w:r w:rsidRPr="007349FF">
        <w:rPr>
          <w:rFonts w:ascii="Times New Roman" w:hAnsi="Times New Roman" w:cs="Times New Roman"/>
          <w:sz w:val="22"/>
          <w:szCs w:val="22"/>
          <w:lang w:eastAsia="pl-PL"/>
        </w:rPr>
        <w:t>obowiązanie podmiotu udostępniającego zasoby, o którym mowa w pkt. VII.3.</w:t>
      </w:r>
      <w:r w:rsidR="00622868" w:rsidRPr="007349FF">
        <w:rPr>
          <w:rFonts w:ascii="Times New Roman" w:hAnsi="Times New Roman" w:cs="Times New Roman"/>
          <w:sz w:val="22"/>
          <w:szCs w:val="22"/>
          <w:lang w:eastAsia="pl-PL"/>
        </w:rPr>
        <w:t>2</w:t>
      </w:r>
      <w:r w:rsidRPr="007349FF">
        <w:rPr>
          <w:rFonts w:ascii="Times New Roman" w:hAnsi="Times New Roman" w:cs="Times New Roman"/>
          <w:sz w:val="22"/>
          <w:szCs w:val="22"/>
          <w:lang w:eastAsia="pl-PL"/>
        </w:rPr>
        <w:t>.</w:t>
      </w:r>
      <w:r w:rsidR="00622868" w:rsidRPr="007349FF">
        <w:rPr>
          <w:rFonts w:ascii="Times New Roman" w:hAnsi="Times New Roman" w:cs="Times New Roman"/>
          <w:sz w:val="22"/>
          <w:szCs w:val="22"/>
          <w:lang w:eastAsia="pl-PL"/>
        </w:rPr>
        <w:t>1</w:t>
      </w:r>
      <w:r w:rsidR="00AA1C6C" w:rsidRPr="007349FF">
        <w:rPr>
          <w:rFonts w:ascii="Times New Roman" w:hAnsi="Times New Roman" w:cs="Times New Roman"/>
          <w:sz w:val="22"/>
          <w:szCs w:val="22"/>
          <w:lang w:eastAsia="pl-PL"/>
        </w:rPr>
        <w:t>3</w:t>
      </w:r>
      <w:r w:rsidRPr="007349FF">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 xml:space="preserve">1)   zakres dostępnych wykonawcy zasobów podmiotu udostępniającego zasoby; </w:t>
      </w:r>
    </w:p>
    <w:p w14:paraId="43CE92D4" w14:textId="1E840C15"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2) sposób i okres udostępnienia wykonawcy i wykorzystania przez niego</w:t>
      </w:r>
      <w:r w:rsidRPr="007349FF">
        <w:rPr>
          <w:sz w:val="22"/>
          <w:szCs w:val="22"/>
          <w:lang w:eastAsia="pl-PL"/>
        </w:rPr>
        <w:br/>
        <w:t xml:space="preserve">     zasobów podmiotu udostępniającego te zasoby przy wykonywaniu</w:t>
      </w:r>
      <w:r w:rsidRPr="007349FF">
        <w:rPr>
          <w:sz w:val="22"/>
          <w:szCs w:val="22"/>
          <w:lang w:eastAsia="pl-PL"/>
        </w:rPr>
        <w:br/>
        <w:t xml:space="preserve">     zamówienia; </w:t>
      </w:r>
    </w:p>
    <w:p w14:paraId="59FDD410" w14:textId="018278AB" w:rsidR="00BF5A31" w:rsidRPr="007349FF" w:rsidRDefault="00BF5A31" w:rsidP="00BF5A31">
      <w:pPr>
        <w:suppressAutoHyphens w:val="0"/>
        <w:autoSpaceDE w:val="0"/>
        <w:autoSpaceDN w:val="0"/>
        <w:adjustRightInd w:val="0"/>
        <w:spacing w:line="276" w:lineRule="auto"/>
        <w:ind w:left="1985"/>
        <w:jc w:val="both"/>
        <w:rPr>
          <w:sz w:val="22"/>
          <w:szCs w:val="22"/>
          <w:lang w:eastAsia="pl-PL"/>
        </w:rPr>
      </w:pPr>
      <w:r w:rsidRPr="007349FF">
        <w:rPr>
          <w:sz w:val="22"/>
          <w:szCs w:val="22"/>
          <w:lang w:eastAsia="pl-PL"/>
        </w:rPr>
        <w:t>3) czy i w jakim zakresie podmiot udostępniający zasoby, na zdolnościach</w:t>
      </w:r>
      <w:r w:rsidRPr="007349FF">
        <w:br/>
      </w:r>
      <w:r w:rsidRPr="007349FF">
        <w:rPr>
          <w:sz w:val="22"/>
          <w:szCs w:val="22"/>
          <w:lang w:eastAsia="pl-PL"/>
        </w:rPr>
        <w:t xml:space="preserve">     którego wykonawca polega w odniesieniu do warunków udziału </w:t>
      </w:r>
      <w:r w:rsidRPr="007349FF">
        <w:br/>
      </w:r>
      <w:r w:rsidRPr="007349FF">
        <w:rPr>
          <w:sz w:val="22"/>
          <w:szCs w:val="22"/>
          <w:lang w:eastAsia="pl-PL"/>
        </w:rPr>
        <w:t xml:space="preserve">     w postępowaniu dotyczących wykształcenia, kwalifikacji zawodowych lub</w:t>
      </w:r>
      <w:r w:rsidRPr="007349FF">
        <w:br/>
      </w:r>
      <w:r w:rsidRPr="007349FF">
        <w:rPr>
          <w:sz w:val="22"/>
          <w:szCs w:val="22"/>
          <w:lang w:eastAsia="pl-PL"/>
        </w:rPr>
        <w:t xml:space="preserve">     doświadczenia, zrealizuje </w:t>
      </w:r>
      <w:r w:rsidR="00D770CD" w:rsidRPr="007349FF">
        <w:rPr>
          <w:sz w:val="22"/>
          <w:szCs w:val="22"/>
          <w:lang w:eastAsia="pl-PL"/>
        </w:rPr>
        <w:t xml:space="preserve">roboty budowlane </w:t>
      </w:r>
      <w:r w:rsidRPr="007349FF">
        <w:rPr>
          <w:sz w:val="22"/>
          <w:szCs w:val="22"/>
          <w:lang w:eastAsia="pl-PL"/>
        </w:rPr>
        <w:t>, których wskazane zdolności</w:t>
      </w:r>
      <w:r w:rsidR="00AA1C6C" w:rsidRPr="007349FF">
        <w:rPr>
          <w:sz w:val="22"/>
          <w:szCs w:val="22"/>
          <w:lang w:eastAsia="pl-PL"/>
        </w:rPr>
        <w:br/>
      </w:r>
      <w:r w:rsidRPr="007349FF">
        <w:rPr>
          <w:sz w:val="22"/>
          <w:szCs w:val="22"/>
          <w:lang w:eastAsia="pl-PL"/>
        </w:rPr>
        <w:t xml:space="preserve"> </w:t>
      </w:r>
      <w:r w:rsidR="744E0A33" w:rsidRPr="007349FF">
        <w:rPr>
          <w:sz w:val="22"/>
          <w:szCs w:val="22"/>
          <w:lang w:eastAsia="pl-PL"/>
        </w:rPr>
        <w:t xml:space="preserve">  </w:t>
      </w:r>
      <w:r w:rsidR="00AA1C6C" w:rsidRPr="007349FF">
        <w:rPr>
          <w:sz w:val="22"/>
          <w:szCs w:val="22"/>
          <w:lang w:eastAsia="pl-PL"/>
        </w:rPr>
        <w:t xml:space="preserve">  </w:t>
      </w:r>
      <w:r w:rsidRPr="007349FF">
        <w:rPr>
          <w:sz w:val="22"/>
          <w:szCs w:val="22"/>
          <w:lang w:eastAsia="pl-PL"/>
        </w:rPr>
        <w:t>dotyczą.</w:t>
      </w:r>
    </w:p>
    <w:p w14:paraId="2FDD3651" w14:textId="77777777" w:rsidR="00BF5A31" w:rsidRPr="007349FF" w:rsidRDefault="00BF5A31" w:rsidP="00BF5A31">
      <w:pPr>
        <w:pStyle w:val="Akapitzlist"/>
        <w:suppressAutoHyphens w:val="0"/>
        <w:ind w:left="1843"/>
        <w:jc w:val="both"/>
        <w:rPr>
          <w:sz w:val="2"/>
          <w:szCs w:val="2"/>
          <w:lang w:eastAsia="pl-PL"/>
        </w:rPr>
      </w:pPr>
    </w:p>
    <w:p w14:paraId="7DA2444F" w14:textId="055BDC9D" w:rsidR="00D4485C" w:rsidRPr="007349FF" w:rsidRDefault="00D4485C" w:rsidP="00E4746C">
      <w:pPr>
        <w:pStyle w:val="Akapitzlist"/>
        <w:numPr>
          <w:ilvl w:val="2"/>
          <w:numId w:val="53"/>
        </w:numPr>
        <w:suppressAutoHyphens w:val="0"/>
        <w:ind w:left="1843"/>
        <w:jc w:val="both"/>
        <w:rPr>
          <w:rFonts w:ascii="Times New Roman" w:hAnsi="Times New Roman" w:cs="Times New Roman"/>
          <w:lang w:eastAsia="pl-PL"/>
        </w:rPr>
      </w:pPr>
      <w:r w:rsidRPr="007349FF">
        <w:rPr>
          <w:rFonts w:ascii="Times New Roman" w:hAnsi="Times New Roman" w:cs="Times New Roman"/>
          <w:lang w:eastAsia="pl-PL"/>
        </w:rPr>
        <w:t xml:space="preserve">Jeżeli </w:t>
      </w:r>
      <w:r w:rsidRPr="007349FF">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77777777" w:rsidR="00AA1C6C" w:rsidRPr="007349FF" w:rsidRDefault="00AA1C6C" w:rsidP="00AA1C6C">
      <w:pPr>
        <w:pStyle w:val="Akapitzlist"/>
        <w:numPr>
          <w:ilvl w:val="2"/>
          <w:numId w:val="53"/>
        </w:numPr>
        <w:suppressAutoHyphens w:val="0"/>
        <w:ind w:left="1843"/>
        <w:jc w:val="both"/>
        <w:rPr>
          <w:rFonts w:ascii="Times New Roman" w:hAnsi="Times New Roman" w:cs="Times New Roman"/>
          <w:lang w:eastAsia="pl-PL"/>
        </w:rPr>
      </w:pPr>
      <w:r w:rsidRPr="007349FF">
        <w:rPr>
          <w:rFonts w:ascii="Times New Roman" w:hAnsi="Times New Roman" w:cs="Times New Roman"/>
          <w:lang w:eastAsia="pl-PL"/>
        </w:rPr>
        <w:t xml:space="preserve">W przypadku </w:t>
      </w:r>
      <w:r w:rsidRPr="007349FF">
        <w:rPr>
          <w:rFonts w:ascii="Times New Roman" w:hAnsi="Times New Roman" w:cs="Times New Roman"/>
          <w:bdr w:val="none" w:sz="0" w:space="0" w:color="auto" w:frame="1"/>
          <w:lang w:val="x-none"/>
        </w:rPr>
        <w:t xml:space="preserve">polegania przez Wykonawcę na zdolnościach </w:t>
      </w:r>
      <w:r w:rsidRPr="007349FF">
        <w:rPr>
          <w:rFonts w:ascii="Times New Roman" w:hAnsi="Times New Roman" w:cs="Times New Roman"/>
          <w:bdr w:val="none" w:sz="0" w:space="0" w:color="auto" w:frame="1"/>
        </w:rPr>
        <w:t xml:space="preserve">technicznych lub zawodowych podmiotów udostępniających  zasoby </w:t>
      </w:r>
      <w:r w:rsidRPr="007349FF">
        <w:rPr>
          <w:rFonts w:ascii="Times New Roman" w:hAnsi="Times New Roman" w:cs="Times New Roman"/>
          <w:bdr w:val="none" w:sz="0" w:space="0" w:color="auto" w:frame="1"/>
          <w:lang w:val="x-none"/>
        </w:rPr>
        <w:t xml:space="preserve">celem wykazania spełnienia warunku, o którym mowa w pkt </w:t>
      </w:r>
      <w:r w:rsidRPr="007349FF">
        <w:rPr>
          <w:rFonts w:ascii="Times New Roman" w:hAnsi="Times New Roman" w:cs="Times New Roman"/>
          <w:bdr w:val="none" w:sz="0" w:space="0" w:color="auto" w:frame="1"/>
        </w:rPr>
        <w:t>VII.3.2.4)1 SWZ,</w:t>
      </w:r>
      <w:r w:rsidRPr="007349FF">
        <w:rPr>
          <w:rFonts w:ascii="Times New Roman" w:hAnsi="Times New Roman" w:cs="Times New Roman"/>
          <w:bdr w:val="none" w:sz="0" w:space="0" w:color="auto" w:frame="1"/>
          <w:lang w:val="x-none"/>
        </w:rPr>
        <w:t xml:space="preserve"> to podmiot </w:t>
      </w:r>
      <w:r w:rsidRPr="007349FF">
        <w:rPr>
          <w:rFonts w:ascii="Times New Roman" w:hAnsi="Times New Roman" w:cs="Times New Roman"/>
          <w:bdr w:val="none" w:sz="0" w:space="0" w:color="auto" w:frame="1"/>
        </w:rPr>
        <w:t xml:space="preserve"> udostępniający </w:t>
      </w:r>
      <w:r w:rsidRPr="007349FF">
        <w:rPr>
          <w:rFonts w:ascii="Times New Roman" w:hAnsi="Times New Roman" w:cs="Times New Roman"/>
          <w:bdr w:val="none" w:sz="0" w:space="0" w:color="auto" w:frame="1"/>
          <w:lang w:val="x-none"/>
        </w:rPr>
        <w:t xml:space="preserve"> ma spełnić ten warunek samodzielnie.</w:t>
      </w:r>
    </w:p>
    <w:p w14:paraId="3CA3AF06" w14:textId="66EB9932" w:rsidR="00D4485C" w:rsidRPr="007349FF" w:rsidRDefault="00D4485C" w:rsidP="00E4746C">
      <w:pPr>
        <w:pStyle w:val="BodyTextIndentZnak"/>
        <w:numPr>
          <w:ilvl w:val="2"/>
          <w:numId w:val="53"/>
        </w:numPr>
        <w:tabs>
          <w:tab w:val="left" w:pos="567"/>
        </w:tabs>
        <w:spacing w:line="276" w:lineRule="auto"/>
        <w:ind w:left="1843"/>
        <w:rPr>
          <w:rFonts w:ascii="Times New Roman" w:eastAsia="Calibri" w:hAnsi="Times New Roman" w:cs="Times New Roman"/>
          <w:sz w:val="22"/>
          <w:szCs w:val="22"/>
        </w:rPr>
      </w:pPr>
      <w:r w:rsidRPr="007349FF">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7349FF" w:rsidRDefault="00D4485C" w:rsidP="007D61DC">
      <w:pPr>
        <w:pStyle w:val="BodyTextIndentZnak"/>
        <w:tabs>
          <w:tab w:val="left" w:pos="567"/>
        </w:tabs>
        <w:spacing w:line="276" w:lineRule="auto"/>
        <w:ind w:left="1843"/>
        <w:rPr>
          <w:rFonts w:ascii="Times New Roman" w:eastAsia="Calibri" w:hAnsi="Times New Roman" w:cs="Times New Roman"/>
          <w:sz w:val="10"/>
          <w:szCs w:val="10"/>
        </w:rPr>
      </w:pPr>
    </w:p>
    <w:p w14:paraId="48BC84B4" w14:textId="77777777" w:rsidR="003B3F4A" w:rsidRPr="007349FF" w:rsidRDefault="003B3F4A"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F198616" w14:textId="77777777" w:rsidR="00362A69" w:rsidRPr="007349F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1443247" w14:textId="77777777" w:rsidR="00362A69" w:rsidRPr="007349FF" w:rsidRDefault="00362A69" w:rsidP="00D64912">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53B7" w14:textId="5139CB97" w:rsidR="00DD79FD" w:rsidRPr="007349FF" w:rsidRDefault="00DD79FD" w:rsidP="00D6491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C44C8B" w:rsidRPr="007349FF">
        <w:rPr>
          <w:rFonts w:ascii="Times New Roman" w:eastAsia="Calibri" w:hAnsi="Times New Roman" w:cs="Times New Roman"/>
          <w:b/>
          <w:sz w:val="22"/>
          <w:szCs w:val="22"/>
          <w:u w:val="single"/>
        </w:rPr>
        <w:t>VIII</w:t>
      </w:r>
      <w:r w:rsidRPr="007349FF">
        <w:rPr>
          <w:rFonts w:ascii="Times New Roman" w:eastAsia="Calibri" w:hAnsi="Times New Roman" w:cs="Times New Roman"/>
          <w:b/>
          <w:sz w:val="22"/>
          <w:szCs w:val="22"/>
          <w:u w:val="single"/>
        </w:rPr>
        <w:t>.</w:t>
      </w:r>
      <w:r w:rsidR="00D64912" w:rsidRPr="007349FF">
        <w:rPr>
          <w:rFonts w:ascii="Times New Roman" w:eastAsia="Calibri" w:hAnsi="Times New Roman" w:cs="Times New Roman"/>
          <w:b/>
          <w:sz w:val="22"/>
          <w:szCs w:val="22"/>
        </w:rPr>
        <w:t xml:space="preserve"> </w:t>
      </w:r>
      <w:r w:rsidR="006C1316" w:rsidRPr="007349FF">
        <w:rPr>
          <w:rFonts w:ascii="Times New Roman" w:eastAsia="Calibri" w:hAnsi="Times New Roman" w:cs="Times New Roman"/>
          <w:b/>
          <w:sz w:val="22"/>
          <w:szCs w:val="22"/>
        </w:rPr>
        <w:t xml:space="preserve">  </w:t>
      </w:r>
      <w:r w:rsidR="00D64912" w:rsidRPr="007349FF">
        <w:rPr>
          <w:rFonts w:ascii="Times New Roman" w:eastAsia="Calibri" w:hAnsi="Times New Roman" w:cs="Times New Roman"/>
          <w:b/>
          <w:sz w:val="22"/>
          <w:szCs w:val="22"/>
        </w:rPr>
        <w:t xml:space="preserve">WYKAZ OŚWIADCZEŃ </w:t>
      </w:r>
      <w:r w:rsidR="006C1316" w:rsidRPr="007349FF">
        <w:rPr>
          <w:rFonts w:ascii="Times New Roman" w:eastAsia="Calibri" w:hAnsi="Times New Roman" w:cs="Times New Roman"/>
          <w:b/>
          <w:sz w:val="22"/>
          <w:szCs w:val="22"/>
        </w:rPr>
        <w:t>ORAZ PODMIOTOWYCH  ŚRODKÓW</w:t>
      </w:r>
      <w:r w:rsidR="006C1316" w:rsidRPr="007349FF">
        <w:rPr>
          <w:rFonts w:ascii="Times New Roman" w:eastAsia="Calibri" w:hAnsi="Times New Roman" w:cs="Times New Roman"/>
          <w:b/>
          <w:sz w:val="22"/>
          <w:szCs w:val="22"/>
        </w:rPr>
        <w:br/>
        <w:t xml:space="preserve">                                  DOWODOWYCH</w:t>
      </w:r>
    </w:p>
    <w:p w14:paraId="79589F7B" w14:textId="77777777" w:rsidR="00CD70F6" w:rsidRPr="007349FF"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265ACA9" w14:textId="77777777" w:rsidR="00CE159F" w:rsidRPr="007349FF" w:rsidRDefault="00CE159F" w:rsidP="00E4746C">
      <w:pPr>
        <w:pStyle w:val="BodyTextIndentZnak"/>
        <w:numPr>
          <w:ilvl w:val="0"/>
          <w:numId w:val="11"/>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b/>
          <w:bCs/>
          <w:sz w:val="22"/>
          <w:szCs w:val="22"/>
        </w:rPr>
        <w:t>Oświadczenia składane wraz z ofertą:</w:t>
      </w:r>
    </w:p>
    <w:p w14:paraId="519DAC88" w14:textId="77777777" w:rsidR="00CE159F" w:rsidRPr="007349FF"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CCA2AF6" w14:textId="098030C0" w:rsidR="008B62E8" w:rsidRPr="007349FF" w:rsidRDefault="008B62E8" w:rsidP="00E4746C">
      <w:pPr>
        <w:pStyle w:val="Tekstpodstawowywcity2"/>
        <w:numPr>
          <w:ilvl w:val="0"/>
          <w:numId w:val="51"/>
        </w:numPr>
        <w:suppressLineNumbers/>
        <w:suppressAutoHyphens w:val="0"/>
        <w:spacing w:before="60" w:after="0" w:line="276" w:lineRule="auto"/>
        <w:jc w:val="both"/>
        <w:rPr>
          <w:bCs/>
          <w:iCs/>
          <w:sz w:val="22"/>
          <w:szCs w:val="22"/>
        </w:rPr>
      </w:pPr>
      <w:r w:rsidRPr="007349FF">
        <w:rPr>
          <w:b/>
          <w:bCs/>
          <w:iCs/>
          <w:sz w:val="22"/>
          <w:szCs w:val="22"/>
        </w:rPr>
        <w:t>Oświadczenie,</w:t>
      </w:r>
      <w:r w:rsidRPr="007349FF">
        <w:rPr>
          <w:bCs/>
          <w:iCs/>
          <w:sz w:val="22"/>
          <w:szCs w:val="22"/>
        </w:rPr>
        <w:t xml:space="preserve"> o którym mowa w art. 125 ust. 1 </w:t>
      </w:r>
      <w:r w:rsidR="001633BB">
        <w:rPr>
          <w:bCs/>
          <w:iCs/>
          <w:sz w:val="22"/>
          <w:szCs w:val="22"/>
        </w:rPr>
        <w:t>Ustawy</w:t>
      </w:r>
      <w:r w:rsidRPr="007349FF">
        <w:rPr>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7349FF">
        <w:rPr>
          <w:sz w:val="22"/>
          <w:szCs w:val="22"/>
        </w:rPr>
        <w:t xml:space="preserve">( wg wzoru stanowiącego </w:t>
      </w:r>
      <w:r w:rsidR="0035053A" w:rsidRPr="007349FF">
        <w:rPr>
          <w:b/>
          <w:bCs/>
          <w:i/>
          <w:iCs/>
          <w:sz w:val="22"/>
          <w:szCs w:val="22"/>
        </w:rPr>
        <w:t xml:space="preserve">Załącznik </w:t>
      </w:r>
      <w:r w:rsidRPr="007349FF">
        <w:rPr>
          <w:b/>
          <w:bCs/>
          <w:i/>
          <w:iCs/>
          <w:sz w:val="22"/>
          <w:szCs w:val="22"/>
        </w:rPr>
        <w:t>nr </w:t>
      </w:r>
      <w:r w:rsidR="00D3289F" w:rsidRPr="007349FF">
        <w:rPr>
          <w:b/>
          <w:bCs/>
          <w:i/>
          <w:iCs/>
          <w:sz w:val="22"/>
          <w:szCs w:val="22"/>
        </w:rPr>
        <w:t xml:space="preserve">2, </w:t>
      </w:r>
      <w:r w:rsidRPr="007349FF">
        <w:rPr>
          <w:b/>
          <w:bCs/>
          <w:i/>
          <w:iCs/>
          <w:sz w:val="22"/>
          <w:szCs w:val="22"/>
        </w:rPr>
        <w:t xml:space="preserve"> </w:t>
      </w:r>
      <w:r w:rsidR="00D3289F" w:rsidRPr="007349FF">
        <w:rPr>
          <w:b/>
          <w:bCs/>
          <w:i/>
          <w:iCs/>
          <w:sz w:val="22"/>
          <w:szCs w:val="22"/>
        </w:rPr>
        <w:t xml:space="preserve">3 </w:t>
      </w:r>
      <w:r w:rsidRPr="007349FF">
        <w:rPr>
          <w:b/>
          <w:bCs/>
          <w:i/>
          <w:iCs/>
          <w:sz w:val="22"/>
          <w:szCs w:val="22"/>
        </w:rPr>
        <w:t>do SWZ</w:t>
      </w:r>
      <w:r w:rsidR="0035053A" w:rsidRPr="007349FF">
        <w:rPr>
          <w:bCs/>
          <w:iCs/>
          <w:sz w:val="22"/>
          <w:szCs w:val="22"/>
        </w:rPr>
        <w:t>)</w:t>
      </w:r>
      <w:r w:rsidRPr="007349FF">
        <w:rPr>
          <w:bCs/>
          <w:iCs/>
          <w:sz w:val="22"/>
          <w:szCs w:val="22"/>
        </w:rPr>
        <w:t xml:space="preserve">. </w:t>
      </w:r>
    </w:p>
    <w:p w14:paraId="0C3E301F" w14:textId="77777777" w:rsidR="00742E5B" w:rsidRPr="007349FF" w:rsidRDefault="00742E5B" w:rsidP="007D2374">
      <w:pPr>
        <w:pStyle w:val="Tekstpodstawowywcity2"/>
        <w:suppressLineNumbers/>
        <w:suppressAutoHyphens w:val="0"/>
        <w:spacing w:before="60" w:after="0" w:line="276" w:lineRule="auto"/>
        <w:ind w:left="1353"/>
        <w:jc w:val="both"/>
        <w:rPr>
          <w:bCs/>
          <w:iCs/>
          <w:sz w:val="2"/>
          <w:szCs w:val="2"/>
        </w:rPr>
      </w:pPr>
    </w:p>
    <w:p w14:paraId="72DF1514" w14:textId="5FC7743F" w:rsidR="008B62E8" w:rsidRPr="007349FF" w:rsidRDefault="008B62E8" w:rsidP="00E4746C">
      <w:pPr>
        <w:pStyle w:val="Tekstpodstawowywcity2"/>
        <w:numPr>
          <w:ilvl w:val="0"/>
          <w:numId w:val="51"/>
        </w:numPr>
        <w:suppressLineNumbers/>
        <w:suppressAutoHyphens w:val="0"/>
        <w:spacing w:before="60" w:after="0" w:line="276" w:lineRule="auto"/>
        <w:jc w:val="both"/>
        <w:rPr>
          <w:bCs/>
          <w:iCs/>
          <w:sz w:val="22"/>
          <w:szCs w:val="22"/>
        </w:rPr>
      </w:pPr>
      <w:r w:rsidRPr="007349FF">
        <w:rPr>
          <w:bCs/>
          <w:iCs/>
          <w:sz w:val="22"/>
          <w:szCs w:val="22"/>
        </w:rPr>
        <w:t xml:space="preserve">W przypadku wspólnego ubiegania się o zamówienie przez wykonawców, oświadczenie, o którym mowa w pkt </w:t>
      </w:r>
      <w:r w:rsidR="00F3035B" w:rsidRPr="007349FF">
        <w:rPr>
          <w:bCs/>
          <w:iCs/>
          <w:sz w:val="22"/>
          <w:szCs w:val="22"/>
        </w:rPr>
        <w:t>VIII.1.1)</w:t>
      </w:r>
      <w:r w:rsidR="00226595" w:rsidRPr="007349FF">
        <w:rPr>
          <w:bCs/>
          <w:iCs/>
          <w:sz w:val="22"/>
          <w:szCs w:val="22"/>
        </w:rPr>
        <w:t xml:space="preserve"> </w:t>
      </w:r>
      <w:r w:rsidRPr="007349FF">
        <w:rPr>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7349FF" w:rsidRDefault="00742E5B" w:rsidP="007D2374">
      <w:pPr>
        <w:pStyle w:val="BodyTextIndentZnak"/>
        <w:tabs>
          <w:tab w:val="left" w:pos="567"/>
        </w:tabs>
        <w:spacing w:line="276" w:lineRule="auto"/>
        <w:ind w:left="1353"/>
        <w:rPr>
          <w:rFonts w:ascii="Times New Roman" w:eastAsia="Calibri" w:hAnsi="Times New Roman" w:cs="Times New Roman"/>
          <w:bCs/>
          <w:sz w:val="10"/>
          <w:szCs w:val="10"/>
        </w:rPr>
      </w:pPr>
    </w:p>
    <w:p w14:paraId="3E820BEE" w14:textId="77777777" w:rsidR="00A329D2" w:rsidRPr="007349FF" w:rsidRDefault="008B62E8" w:rsidP="00E4746C">
      <w:pPr>
        <w:pStyle w:val="BodyTextIndentZnak"/>
        <w:numPr>
          <w:ilvl w:val="0"/>
          <w:numId w:val="51"/>
        </w:numPr>
        <w:tabs>
          <w:tab w:val="left" w:pos="567"/>
        </w:tabs>
        <w:spacing w:line="276" w:lineRule="auto"/>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 xml:space="preserve">Wykonawca, </w:t>
      </w:r>
      <w:r w:rsidR="00A329D2" w:rsidRPr="007349FF">
        <w:rPr>
          <w:rFonts w:ascii="Times New Roman" w:eastAsia="Calibri" w:hAnsi="Times New Roman" w:cs="Times New Roman"/>
          <w:bCs/>
          <w:sz w:val="22"/>
          <w:szCs w:val="22"/>
        </w:rPr>
        <w:t xml:space="preserve">w przypadku polegania na zdolnościach lub sytuacji podmiotów udostępniających zasoby, przedstawia, wraz z oświadczeniem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7349FF">
        <w:rPr>
          <w:rFonts w:ascii="Times New Roman" w:eastAsia="Calibri" w:hAnsi="Times New Roman" w:cs="Times New Roman"/>
          <w:b/>
          <w:bCs/>
          <w:i/>
          <w:sz w:val="22"/>
          <w:szCs w:val="22"/>
        </w:rPr>
        <w:t>Załącznik nr 2, 3a do SWZ</w:t>
      </w:r>
      <w:r w:rsidR="00A329D2" w:rsidRPr="007349FF">
        <w:rPr>
          <w:rFonts w:ascii="Times New Roman" w:eastAsia="Calibri" w:hAnsi="Times New Roman" w:cs="Times New Roman"/>
          <w:bCs/>
          <w:sz w:val="22"/>
          <w:szCs w:val="22"/>
        </w:rPr>
        <w:t>)</w:t>
      </w:r>
    </w:p>
    <w:p w14:paraId="15C8185E" w14:textId="77777777" w:rsidR="00D13393" w:rsidRPr="007349FF" w:rsidRDefault="00D13393" w:rsidP="00D13393">
      <w:pPr>
        <w:pStyle w:val="BodyTextIndentZnak"/>
        <w:tabs>
          <w:tab w:val="left" w:pos="567"/>
        </w:tabs>
        <w:spacing w:line="276" w:lineRule="auto"/>
        <w:ind w:left="993"/>
        <w:rPr>
          <w:rFonts w:ascii="Times New Roman" w:eastAsia="Calibri" w:hAnsi="Times New Roman" w:cs="Times New Roman"/>
          <w:b/>
          <w:strike/>
          <w:sz w:val="10"/>
          <w:szCs w:val="10"/>
        </w:rPr>
      </w:pPr>
    </w:p>
    <w:p w14:paraId="7701D0E2" w14:textId="263E087C" w:rsidR="00506543" w:rsidRPr="007349FF" w:rsidRDefault="00506543" w:rsidP="00E4746C">
      <w:pPr>
        <w:pStyle w:val="BodyTextIndentZnak"/>
        <w:numPr>
          <w:ilvl w:val="0"/>
          <w:numId w:val="11"/>
        </w:numPr>
        <w:tabs>
          <w:tab w:val="left" w:pos="567"/>
        </w:tabs>
        <w:spacing w:line="276" w:lineRule="auto"/>
        <w:ind w:left="567"/>
        <w:rPr>
          <w:rFonts w:ascii="Times New Roman" w:hAnsi="Times New Roman" w:cs="Times New Roman"/>
          <w:b/>
          <w:sz w:val="22"/>
          <w:szCs w:val="22"/>
        </w:rPr>
      </w:pPr>
      <w:r w:rsidRPr="007349FF">
        <w:rPr>
          <w:rFonts w:ascii="Times New Roman" w:hAnsi="Times New Roman" w:cs="Times New Roman"/>
          <w:b/>
          <w:sz w:val="22"/>
          <w:szCs w:val="22"/>
        </w:rPr>
        <w:t xml:space="preserve">Zamawiający wezwie Wykonawcę, którego oferta została najwyżej oceniona, do złożenia w wyznaczonym terminie, </w:t>
      </w:r>
      <w:r w:rsidRPr="007349FF">
        <w:rPr>
          <w:rFonts w:ascii="Times New Roman" w:hAnsi="Times New Roman" w:cs="Times New Roman"/>
          <w:b/>
          <w:sz w:val="22"/>
          <w:szCs w:val="22"/>
          <w:u w:val="single"/>
        </w:rPr>
        <w:t xml:space="preserve">nie krótszym niż </w:t>
      </w:r>
      <w:r w:rsidR="00B13BF7" w:rsidRPr="007349FF">
        <w:rPr>
          <w:rFonts w:ascii="Times New Roman" w:hAnsi="Times New Roman" w:cs="Times New Roman"/>
          <w:b/>
          <w:sz w:val="22"/>
          <w:szCs w:val="22"/>
          <w:u w:val="single"/>
        </w:rPr>
        <w:t xml:space="preserve">5 </w:t>
      </w:r>
      <w:r w:rsidRPr="007349FF">
        <w:rPr>
          <w:rFonts w:ascii="Times New Roman" w:hAnsi="Times New Roman" w:cs="Times New Roman"/>
          <w:b/>
          <w:sz w:val="22"/>
          <w:szCs w:val="22"/>
          <w:u w:val="single"/>
        </w:rPr>
        <w:t>dni</w:t>
      </w:r>
      <w:r w:rsidRPr="007349FF">
        <w:rPr>
          <w:rFonts w:ascii="Times New Roman" w:hAnsi="Times New Roman" w:cs="Times New Roman"/>
          <w:b/>
          <w:sz w:val="22"/>
          <w:szCs w:val="22"/>
        </w:rPr>
        <w:t>, aktualnych na dzień złożenia</w:t>
      </w:r>
      <w:r w:rsidRPr="007349FF">
        <w:rPr>
          <w:rFonts w:ascii="Times New Roman" w:hAnsi="Times New Roman" w:cs="Times New Roman"/>
          <w:sz w:val="22"/>
          <w:szCs w:val="22"/>
        </w:rPr>
        <w:t xml:space="preserve"> </w:t>
      </w:r>
      <w:r w:rsidRPr="007349FF">
        <w:rPr>
          <w:rFonts w:ascii="Times New Roman" w:hAnsi="Times New Roman" w:cs="Times New Roman"/>
          <w:b/>
          <w:sz w:val="22"/>
          <w:szCs w:val="22"/>
        </w:rPr>
        <w:t>podmiotowych środków dowodowych:</w:t>
      </w:r>
    </w:p>
    <w:p w14:paraId="0D7B9488" w14:textId="77777777" w:rsidR="00A713BB" w:rsidRPr="007349FF" w:rsidRDefault="00A713BB" w:rsidP="006C0755">
      <w:pPr>
        <w:widowControl w:val="0"/>
        <w:autoSpaceDE w:val="0"/>
        <w:autoSpaceDN w:val="0"/>
        <w:adjustRightInd w:val="0"/>
        <w:spacing w:line="276" w:lineRule="auto"/>
        <w:ind w:left="567"/>
        <w:jc w:val="both"/>
        <w:rPr>
          <w:sz w:val="10"/>
          <w:szCs w:val="10"/>
        </w:rPr>
      </w:pPr>
    </w:p>
    <w:p w14:paraId="6D234A5B" w14:textId="3B5997B0" w:rsidR="002A7760" w:rsidRPr="007349FF" w:rsidRDefault="00305814" w:rsidP="00E4746C">
      <w:pPr>
        <w:pStyle w:val="BodyTextIndentZnak"/>
        <w:numPr>
          <w:ilvl w:val="1"/>
          <w:numId w:val="28"/>
        </w:numPr>
        <w:tabs>
          <w:tab w:val="left" w:pos="567"/>
        </w:tabs>
        <w:spacing w:line="276" w:lineRule="auto"/>
        <w:ind w:left="993"/>
        <w:rPr>
          <w:rFonts w:ascii="Times New Roman" w:hAnsi="Times New Roman" w:cs="Times New Roman"/>
          <w:b/>
          <w:bCs/>
          <w:sz w:val="22"/>
          <w:szCs w:val="22"/>
        </w:rPr>
      </w:pPr>
      <w:r w:rsidRPr="007349FF">
        <w:rPr>
          <w:rFonts w:ascii="Times New Roman" w:hAnsi="Times New Roman" w:cs="Times New Roman"/>
          <w:sz w:val="22"/>
          <w:szCs w:val="22"/>
          <w:u w:val="single"/>
        </w:rPr>
        <w:t xml:space="preserve">Wykazu wykonanych </w:t>
      </w:r>
      <w:r w:rsidR="00B13BF7" w:rsidRPr="007349FF">
        <w:rPr>
          <w:rFonts w:ascii="Times New Roman" w:hAnsi="Times New Roman" w:cs="Times New Roman"/>
          <w:kern w:val="1"/>
          <w:sz w:val="22"/>
          <w:szCs w:val="22"/>
          <w:lang w:eastAsia="ar-SA"/>
        </w:rPr>
        <w:t xml:space="preserve">nie wcześniej niż w okresie </w:t>
      </w:r>
      <w:r w:rsidRPr="007349FF">
        <w:rPr>
          <w:rFonts w:ascii="Times New Roman" w:hAnsi="Times New Roman" w:cs="Times New Roman"/>
          <w:kern w:val="1"/>
          <w:sz w:val="22"/>
          <w:szCs w:val="22"/>
          <w:lang w:eastAsia="ar-SA"/>
        </w:rPr>
        <w:t xml:space="preserve"> ostatnich </w:t>
      </w:r>
      <w:r w:rsidR="00DF07FA" w:rsidRPr="007349FF">
        <w:rPr>
          <w:rFonts w:ascii="Times New Roman" w:hAnsi="Times New Roman" w:cs="Times New Roman"/>
          <w:kern w:val="1"/>
          <w:sz w:val="22"/>
          <w:szCs w:val="22"/>
          <w:lang w:eastAsia="ar-SA"/>
        </w:rPr>
        <w:t>5</w:t>
      </w:r>
      <w:r w:rsidRPr="007349FF">
        <w:rPr>
          <w:rFonts w:ascii="Times New Roman" w:hAnsi="Times New Roman" w:cs="Times New Roman"/>
          <w:kern w:val="1"/>
          <w:sz w:val="22"/>
          <w:szCs w:val="22"/>
          <w:lang w:eastAsia="ar-SA"/>
        </w:rPr>
        <w:t xml:space="preserve"> lat </w:t>
      </w:r>
      <w:r w:rsidR="00B13BF7" w:rsidRPr="007349FF">
        <w:rPr>
          <w:rFonts w:ascii="Times New Roman" w:hAnsi="Times New Roman" w:cs="Times New Roman"/>
          <w:kern w:val="1"/>
          <w:sz w:val="22"/>
          <w:szCs w:val="22"/>
          <w:lang w:eastAsia="ar-SA"/>
        </w:rPr>
        <w:t>(okres liczony w latach liczy się wstecz od dnia w którym upłynął termin składania ofert</w:t>
      </w:r>
      <w:r w:rsidRPr="007349FF">
        <w:rPr>
          <w:rFonts w:ascii="Times New Roman" w:hAnsi="Times New Roman" w:cs="Times New Roman"/>
          <w:kern w:val="1"/>
          <w:sz w:val="22"/>
          <w:szCs w:val="22"/>
          <w:lang w:eastAsia="ar-SA"/>
        </w:rPr>
        <w:t xml:space="preserve">, a jeżeli okres prowadzenia działalności jest krótszy – </w:t>
      </w:r>
      <w:r w:rsidR="002C5979" w:rsidRPr="007349FF">
        <w:rPr>
          <w:rFonts w:ascii="Times New Roman" w:hAnsi="Times New Roman" w:cs="Times New Roman"/>
          <w:kern w:val="1"/>
          <w:sz w:val="22"/>
          <w:szCs w:val="22"/>
          <w:lang w:eastAsia="ar-SA"/>
        </w:rPr>
        <w:t>w tym okresie</w:t>
      </w:r>
      <w:r w:rsidR="00046CE7" w:rsidRPr="007349FF">
        <w:rPr>
          <w:rFonts w:ascii="Times New Roman" w:hAnsi="Times New Roman" w:cs="Times New Roman"/>
          <w:kern w:val="1"/>
          <w:sz w:val="22"/>
          <w:szCs w:val="22"/>
          <w:lang w:eastAsia="ar-SA"/>
        </w:rPr>
        <w:t xml:space="preserve"> </w:t>
      </w:r>
      <w:bookmarkStart w:id="17" w:name="_Hlk14078204"/>
      <w:r w:rsidR="00356D9A" w:rsidRPr="007349FF">
        <w:rPr>
          <w:rFonts w:ascii="Times New Roman" w:hAnsi="Times New Roman" w:cs="Times New Roman"/>
          <w:kern w:val="1"/>
          <w:sz w:val="22"/>
          <w:szCs w:val="22"/>
          <w:u w:val="single"/>
          <w:lang w:eastAsia="ar-SA"/>
        </w:rPr>
        <w:t>r</w:t>
      </w:r>
      <w:r w:rsidR="008912FD" w:rsidRPr="007349FF">
        <w:rPr>
          <w:rFonts w:ascii="Times New Roman" w:hAnsi="Times New Roman" w:cs="Times New Roman"/>
          <w:sz w:val="22"/>
          <w:szCs w:val="22"/>
          <w:u w:val="single"/>
        </w:rPr>
        <w:t>ob</w:t>
      </w:r>
      <w:r w:rsidR="00356D9A" w:rsidRPr="007349FF">
        <w:rPr>
          <w:rFonts w:ascii="Times New Roman" w:hAnsi="Times New Roman" w:cs="Times New Roman"/>
          <w:sz w:val="22"/>
          <w:szCs w:val="22"/>
          <w:u w:val="single"/>
        </w:rPr>
        <w:t>ót</w:t>
      </w:r>
      <w:r w:rsidR="008912FD" w:rsidRPr="007349FF">
        <w:rPr>
          <w:rFonts w:ascii="Times New Roman" w:hAnsi="Times New Roman" w:cs="Times New Roman"/>
          <w:sz w:val="22"/>
          <w:szCs w:val="22"/>
          <w:u w:val="single"/>
        </w:rPr>
        <w:t xml:space="preserve"> budowlan</w:t>
      </w:r>
      <w:r w:rsidR="00356D9A" w:rsidRPr="007349FF">
        <w:rPr>
          <w:rFonts w:ascii="Times New Roman" w:hAnsi="Times New Roman" w:cs="Times New Roman"/>
          <w:sz w:val="22"/>
          <w:szCs w:val="22"/>
          <w:u w:val="single"/>
        </w:rPr>
        <w:t xml:space="preserve">ych (co najmniej </w:t>
      </w:r>
      <w:r w:rsidR="00346C9E" w:rsidRPr="007349FF">
        <w:rPr>
          <w:rFonts w:ascii="Times New Roman" w:hAnsi="Times New Roman" w:cs="Times New Roman"/>
          <w:sz w:val="22"/>
          <w:szCs w:val="22"/>
          <w:u w:val="single"/>
        </w:rPr>
        <w:t>dwóch</w:t>
      </w:r>
      <w:r w:rsidR="00356D9A" w:rsidRPr="007349FF">
        <w:rPr>
          <w:rFonts w:ascii="Times New Roman" w:hAnsi="Times New Roman" w:cs="Times New Roman"/>
          <w:sz w:val="22"/>
          <w:szCs w:val="22"/>
          <w:u w:val="single"/>
        </w:rPr>
        <w:t>), których zakres obejmował</w:t>
      </w:r>
      <w:r w:rsidR="008912FD" w:rsidRPr="007349FF">
        <w:rPr>
          <w:rFonts w:ascii="Times New Roman" w:hAnsi="Times New Roman" w:cs="Times New Roman"/>
          <w:sz w:val="22"/>
          <w:szCs w:val="22"/>
        </w:rPr>
        <w:t xml:space="preserve"> </w:t>
      </w:r>
      <w:r w:rsidR="00356D9A" w:rsidRPr="00F658CE">
        <w:rPr>
          <w:rFonts w:ascii="Times New Roman" w:hAnsi="Times New Roman" w:cs="Times New Roman"/>
          <w:sz w:val="22"/>
          <w:szCs w:val="22"/>
        </w:rPr>
        <w:t xml:space="preserve">prace budowlane polegające na </w:t>
      </w:r>
      <w:r w:rsidR="00F658CE" w:rsidRPr="00F658CE">
        <w:rPr>
          <w:rFonts w:ascii="Times New Roman" w:hAnsi="Times New Roman" w:cs="Times New Roman"/>
          <w:sz w:val="22"/>
          <w:szCs w:val="22"/>
        </w:rPr>
        <w:t>budowie lub rozbudowie lub przebudowie</w:t>
      </w:r>
      <w:r w:rsidR="00BC4F27" w:rsidRPr="00582A40">
        <w:rPr>
          <w:rFonts w:ascii="Times New Roman" w:hAnsi="Times New Roman" w:cs="Times New Roman"/>
          <w:sz w:val="22"/>
          <w:szCs w:val="22"/>
        </w:rPr>
        <w:t xml:space="preserve"> </w:t>
      </w:r>
      <w:r w:rsidR="00226595" w:rsidRPr="005B15F3">
        <w:rPr>
          <w:rFonts w:ascii="Times New Roman" w:hAnsi="Times New Roman" w:cs="Times New Roman"/>
          <w:sz w:val="22"/>
          <w:szCs w:val="22"/>
        </w:rPr>
        <w:t>budynków</w:t>
      </w:r>
      <w:r w:rsidR="00A21D0D" w:rsidRPr="005B15F3">
        <w:rPr>
          <w:rFonts w:ascii="Times New Roman" w:hAnsi="Times New Roman" w:cs="Times New Roman"/>
          <w:sz w:val="22"/>
          <w:szCs w:val="22"/>
        </w:rPr>
        <w:t xml:space="preserve"> </w:t>
      </w:r>
      <w:r w:rsidR="00405E3F" w:rsidRPr="005B15F3">
        <w:rPr>
          <w:rFonts w:ascii="Times New Roman" w:hAnsi="Times New Roman" w:cs="Times New Roman"/>
          <w:sz w:val="22"/>
          <w:szCs w:val="22"/>
        </w:rPr>
        <w:t>użyteczności publicznej</w:t>
      </w:r>
      <w:r w:rsidR="003A4F12" w:rsidRPr="005B15F3">
        <w:rPr>
          <w:rFonts w:ascii="Times New Roman" w:hAnsi="Times New Roman" w:cs="Times New Roman"/>
          <w:sz w:val="22"/>
          <w:szCs w:val="22"/>
        </w:rPr>
        <w:t>,</w:t>
      </w:r>
      <w:r w:rsidR="007E6517" w:rsidRPr="005B15F3">
        <w:rPr>
          <w:rFonts w:ascii="Times New Roman" w:hAnsi="Times New Roman" w:cs="Times New Roman"/>
          <w:sz w:val="22"/>
          <w:szCs w:val="22"/>
        </w:rPr>
        <w:t xml:space="preserve"> o wartości co najmniej </w:t>
      </w:r>
      <w:r w:rsidR="00346C9E" w:rsidRPr="005B15F3">
        <w:rPr>
          <w:rFonts w:ascii="Times New Roman" w:hAnsi="Times New Roman" w:cs="Times New Roman"/>
          <w:b/>
          <w:bCs/>
          <w:sz w:val="22"/>
          <w:szCs w:val="22"/>
        </w:rPr>
        <w:t>5</w:t>
      </w:r>
      <w:r w:rsidR="00405E3F" w:rsidRPr="005B15F3">
        <w:rPr>
          <w:rFonts w:ascii="Times New Roman" w:hAnsi="Times New Roman" w:cs="Times New Roman"/>
          <w:b/>
          <w:bCs/>
          <w:sz w:val="22"/>
          <w:szCs w:val="22"/>
        </w:rPr>
        <w:t xml:space="preserve"> 0</w:t>
      </w:r>
      <w:r w:rsidR="00346C9E" w:rsidRPr="005B15F3">
        <w:rPr>
          <w:rFonts w:ascii="Times New Roman" w:hAnsi="Times New Roman" w:cs="Times New Roman"/>
          <w:b/>
          <w:bCs/>
          <w:sz w:val="22"/>
          <w:szCs w:val="22"/>
        </w:rPr>
        <w:t>0</w:t>
      </w:r>
      <w:r w:rsidR="00473FC6" w:rsidRPr="005B15F3">
        <w:rPr>
          <w:rFonts w:ascii="Times New Roman" w:hAnsi="Times New Roman" w:cs="Times New Roman"/>
          <w:b/>
          <w:bCs/>
          <w:sz w:val="22"/>
          <w:szCs w:val="22"/>
        </w:rPr>
        <w:t>0</w:t>
      </w:r>
      <w:r w:rsidR="00B35814" w:rsidRPr="005B15F3">
        <w:rPr>
          <w:rFonts w:ascii="Times New Roman" w:hAnsi="Times New Roman" w:cs="Times New Roman"/>
          <w:b/>
          <w:bCs/>
          <w:sz w:val="22"/>
          <w:szCs w:val="22"/>
        </w:rPr>
        <w:t> </w:t>
      </w:r>
      <w:r w:rsidR="003A4F12" w:rsidRPr="005B15F3">
        <w:rPr>
          <w:rFonts w:ascii="Times New Roman" w:hAnsi="Times New Roman" w:cs="Times New Roman"/>
          <w:b/>
          <w:bCs/>
          <w:sz w:val="22"/>
          <w:szCs w:val="22"/>
        </w:rPr>
        <w:t>000,00</w:t>
      </w:r>
      <w:r w:rsidR="007E6517" w:rsidRPr="005B15F3">
        <w:rPr>
          <w:rFonts w:ascii="Times New Roman" w:hAnsi="Times New Roman" w:cs="Times New Roman"/>
          <w:b/>
          <w:bCs/>
          <w:sz w:val="22"/>
          <w:szCs w:val="22"/>
        </w:rPr>
        <w:t xml:space="preserve"> zł</w:t>
      </w:r>
      <w:r w:rsidR="007E6517" w:rsidRPr="005B15F3">
        <w:rPr>
          <w:rFonts w:ascii="Times New Roman" w:hAnsi="Times New Roman" w:cs="Times New Roman"/>
          <w:sz w:val="22"/>
          <w:szCs w:val="22"/>
        </w:rPr>
        <w:t xml:space="preserve">  brutto każ</w:t>
      </w:r>
      <w:r w:rsidR="007E6517" w:rsidRPr="00582A40">
        <w:rPr>
          <w:rFonts w:ascii="Times New Roman" w:hAnsi="Times New Roman" w:cs="Times New Roman"/>
          <w:sz w:val="22"/>
          <w:szCs w:val="22"/>
        </w:rPr>
        <w:t>da</w:t>
      </w:r>
      <w:r w:rsidR="00356D9A" w:rsidRPr="007349FF">
        <w:rPr>
          <w:rFonts w:ascii="Times New Roman" w:hAnsi="Times New Roman" w:cs="Times New Roman"/>
          <w:sz w:val="22"/>
          <w:szCs w:val="22"/>
        </w:rPr>
        <w:t>,</w:t>
      </w:r>
      <w:r w:rsidR="008912FD" w:rsidRPr="007349FF">
        <w:rPr>
          <w:rFonts w:ascii="Times New Roman" w:hAnsi="Times New Roman" w:cs="Times New Roman"/>
          <w:sz w:val="22"/>
          <w:szCs w:val="22"/>
        </w:rPr>
        <w:t xml:space="preserve"> z podaniem rodzaju i wartości, daty i miejsca wykonania i podmiotów, na rzecz których roboty te zostały wykonane (wg wzoru stanowiącego </w:t>
      </w:r>
      <w:r w:rsidR="008912FD" w:rsidRPr="007349FF">
        <w:rPr>
          <w:rFonts w:ascii="Times New Roman" w:hAnsi="Times New Roman" w:cs="Times New Roman"/>
          <w:b/>
          <w:bCs/>
          <w:i/>
          <w:iCs/>
          <w:sz w:val="22"/>
          <w:szCs w:val="22"/>
        </w:rPr>
        <w:t xml:space="preserve">Załącznik nr </w:t>
      </w:r>
      <w:r w:rsidR="001B78F3" w:rsidRPr="007349FF">
        <w:rPr>
          <w:rFonts w:ascii="Times New Roman" w:hAnsi="Times New Roman" w:cs="Times New Roman"/>
          <w:b/>
          <w:bCs/>
          <w:i/>
          <w:iCs/>
          <w:sz w:val="22"/>
          <w:szCs w:val="22"/>
        </w:rPr>
        <w:t>7</w:t>
      </w:r>
      <w:r w:rsidR="008912FD" w:rsidRPr="007349FF">
        <w:rPr>
          <w:rFonts w:ascii="Times New Roman" w:hAnsi="Times New Roman" w:cs="Times New Roman"/>
          <w:b/>
          <w:bCs/>
          <w:i/>
          <w:iCs/>
          <w:sz w:val="22"/>
          <w:szCs w:val="22"/>
        </w:rPr>
        <w:t xml:space="preserve"> do SWZ</w:t>
      </w:r>
      <w:r w:rsidR="0035053A" w:rsidRPr="007349FF">
        <w:rPr>
          <w:rFonts w:ascii="Times New Roman" w:hAnsi="Times New Roman" w:cs="Times New Roman"/>
          <w:sz w:val="22"/>
          <w:szCs w:val="22"/>
        </w:rPr>
        <w:t xml:space="preserve">)  </w:t>
      </w:r>
      <w:r w:rsidR="00506543" w:rsidRPr="007349FF">
        <w:rPr>
          <w:rFonts w:ascii="Times New Roman" w:hAnsi="Times New Roman" w:cs="Times New Roman"/>
          <w:sz w:val="22"/>
          <w:szCs w:val="22"/>
          <w:bdr w:val="none" w:sz="0" w:space="0" w:color="auto" w:frame="1"/>
          <w:shd w:val="clear" w:color="auto" w:fill="FFFFFF"/>
        </w:rPr>
        <w:t xml:space="preserve">oraz </w:t>
      </w:r>
      <w:r w:rsidR="0035053A" w:rsidRPr="007349FF">
        <w:rPr>
          <w:rFonts w:ascii="Times New Roman" w:hAnsi="Times New Roman" w:cs="Times New Roman"/>
          <w:sz w:val="22"/>
          <w:szCs w:val="22"/>
          <w:bdr w:val="none" w:sz="0" w:space="0" w:color="auto" w:frame="1"/>
          <w:shd w:val="clear" w:color="auto" w:fill="FFFFFF"/>
        </w:rPr>
        <w:t xml:space="preserve">z </w:t>
      </w:r>
      <w:r w:rsidR="00506543" w:rsidRPr="007349FF">
        <w:rPr>
          <w:rFonts w:ascii="Times New Roman" w:hAnsi="Times New Roman" w:cs="Times New Roman"/>
          <w:sz w:val="22"/>
          <w:szCs w:val="22"/>
          <w:bdr w:val="none" w:sz="0" w:space="0" w:color="auto" w:frame="1"/>
          <w:shd w:val="clear" w:color="auto" w:fill="FFFFFF"/>
        </w:rPr>
        <w:t xml:space="preserve">załączeniem dowodów określających, czy te </w:t>
      </w:r>
      <w:r w:rsidR="00770D87" w:rsidRPr="007349FF">
        <w:rPr>
          <w:rFonts w:ascii="Times New Roman" w:hAnsi="Times New Roman" w:cs="Times New Roman"/>
          <w:sz w:val="22"/>
          <w:szCs w:val="22"/>
          <w:bdr w:val="none" w:sz="0" w:space="0" w:color="auto" w:frame="1"/>
          <w:shd w:val="clear" w:color="auto" w:fill="FFFFFF"/>
        </w:rPr>
        <w:t xml:space="preserve">roboty budowlane </w:t>
      </w:r>
      <w:r w:rsidR="00506543" w:rsidRPr="007349FF">
        <w:rPr>
          <w:rFonts w:ascii="Times New Roman" w:hAnsi="Times New Roman" w:cs="Times New Roman"/>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7349FF">
        <w:rPr>
          <w:rFonts w:ascii="Times New Roman" w:hAnsi="Times New Roman" w:cs="Times New Roman"/>
          <w:sz w:val="22"/>
          <w:szCs w:val="22"/>
          <w:bdr w:val="none" w:sz="0" w:space="0" w:color="auto" w:frame="1"/>
          <w:shd w:val="clear" w:color="auto" w:fill="FFFFFF"/>
        </w:rPr>
        <w:t xml:space="preserve">roboty budowlane </w:t>
      </w:r>
      <w:r w:rsidR="00506543" w:rsidRPr="007349FF">
        <w:rPr>
          <w:rFonts w:ascii="Times New Roman" w:hAnsi="Times New Roman" w:cs="Times New Roman"/>
          <w:sz w:val="22"/>
          <w:szCs w:val="22"/>
          <w:bdr w:val="none" w:sz="0" w:space="0" w:color="auto" w:frame="1"/>
          <w:shd w:val="clear" w:color="auto" w:fill="FFFFFF"/>
        </w:rPr>
        <w:t>zostały  wykonywane, a jeżeli wykonawca z przyczyn niezależnych od niego a nie jest w stanie uzyskać tych dokumentów –</w:t>
      </w:r>
      <w:r w:rsidR="00770D87" w:rsidRPr="007349FF">
        <w:rPr>
          <w:rFonts w:ascii="Times New Roman" w:hAnsi="Times New Roman" w:cs="Times New Roman"/>
          <w:kern w:val="1"/>
          <w:sz w:val="22"/>
          <w:szCs w:val="22"/>
        </w:rPr>
        <w:t>inne odpowiednie dokumenty.</w:t>
      </w:r>
      <w:r w:rsidR="008912FD" w:rsidRPr="007349FF">
        <w:rPr>
          <w:rFonts w:ascii="Times New Roman" w:hAnsi="Times New Roman" w:cs="Times New Roman"/>
          <w:kern w:val="1"/>
          <w:sz w:val="22"/>
          <w:szCs w:val="22"/>
        </w:rPr>
        <w:t xml:space="preserve"> </w:t>
      </w:r>
    </w:p>
    <w:p w14:paraId="609FA8EA" w14:textId="10AB35F3" w:rsidR="002A7760" w:rsidRPr="007349FF" w:rsidRDefault="002A7760" w:rsidP="009E35D5">
      <w:pPr>
        <w:pStyle w:val="BodyTextIndentZnak"/>
        <w:tabs>
          <w:tab w:val="left" w:pos="567"/>
        </w:tabs>
        <w:spacing w:line="276" w:lineRule="auto"/>
        <w:ind w:left="993"/>
        <w:rPr>
          <w:rFonts w:ascii="Times New Roman" w:hAnsi="Times New Roman" w:cs="Times New Roman"/>
          <w:sz w:val="22"/>
          <w:szCs w:val="22"/>
          <w:u w:val="single"/>
        </w:rPr>
      </w:pPr>
      <w:r w:rsidRPr="007349FF">
        <w:rPr>
          <w:rFonts w:ascii="Times New Roman" w:hAnsi="Times New Roman" w:cs="Times New Roman"/>
          <w:sz w:val="22"/>
          <w:szCs w:val="22"/>
          <w:u w:val="single"/>
        </w:rPr>
        <w:t xml:space="preserve">Wskazane </w:t>
      </w:r>
      <w:r w:rsidRPr="007349FF">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7349FF">
        <w:rPr>
          <w:rFonts w:ascii="Times New Roman" w:hAnsi="Times New Roman" w:cs="Times New Roman"/>
          <w:sz w:val="22"/>
          <w:szCs w:val="22"/>
          <w:bdr w:val="none" w:sz="0" w:space="0" w:color="auto" w:frame="1"/>
          <w:shd w:val="clear" w:color="auto" w:fill="FFFFFF"/>
        </w:rPr>
        <w:t>.</w:t>
      </w:r>
    </w:p>
    <w:p w14:paraId="39E702BF" w14:textId="0B7EA8DF"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Uwaga: </w:t>
      </w:r>
      <w:r w:rsidRPr="007349FF">
        <w:rPr>
          <w:rFonts w:ascii="Times New Roman" w:hAnsi="Times New Roman" w:cs="Times New Roman"/>
          <w:sz w:val="22"/>
          <w:szCs w:val="22"/>
        </w:rPr>
        <w:t>Jeżeli wykonawca powołuje się na doświadczenie w realizacji robót budowlanych wykonywanych z innymi wykonawcami  wykaz o którym mowa powyżej, dotyczy robót budowlanych, w których wykonaniu wykonawca ten bezpośrednio uczes</w:t>
      </w:r>
      <w:r w:rsidR="00957B6D" w:rsidRPr="007349FF">
        <w:rPr>
          <w:rFonts w:ascii="Times New Roman" w:hAnsi="Times New Roman" w:cs="Times New Roman"/>
          <w:sz w:val="22"/>
          <w:szCs w:val="22"/>
        </w:rPr>
        <w:t>t</w:t>
      </w:r>
      <w:r w:rsidRPr="007349FF">
        <w:rPr>
          <w:rFonts w:ascii="Times New Roman" w:hAnsi="Times New Roman" w:cs="Times New Roman"/>
          <w:sz w:val="22"/>
          <w:szCs w:val="22"/>
        </w:rPr>
        <w:t>niczył.</w:t>
      </w:r>
    </w:p>
    <w:p w14:paraId="1F8745CF" w14:textId="77777777"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b/>
          <w:sz w:val="10"/>
          <w:szCs w:val="10"/>
        </w:rPr>
      </w:pPr>
    </w:p>
    <w:p w14:paraId="3D951BE8" w14:textId="0ADE9FFC" w:rsidR="002A7760" w:rsidRPr="007349FF" w:rsidRDefault="002A7760" w:rsidP="00E4746C">
      <w:pPr>
        <w:pStyle w:val="BodyTextIndentZnak"/>
        <w:numPr>
          <w:ilvl w:val="1"/>
          <w:numId w:val="28"/>
        </w:numPr>
        <w:tabs>
          <w:tab w:val="left" w:pos="567"/>
        </w:tabs>
        <w:spacing w:line="276" w:lineRule="auto"/>
        <w:ind w:left="993"/>
        <w:rPr>
          <w:rFonts w:ascii="Times New Roman" w:eastAsia="Calibri" w:hAnsi="Times New Roman" w:cs="Times New Roman"/>
          <w:sz w:val="22"/>
          <w:szCs w:val="22"/>
        </w:rPr>
      </w:pPr>
      <w:r w:rsidRPr="007349FF">
        <w:rPr>
          <w:rFonts w:ascii="Times New Roman" w:eastAsia="Calibri" w:hAnsi="Times New Roman" w:cs="Times New Roman"/>
          <w:sz w:val="22"/>
          <w:szCs w:val="22"/>
          <w:u w:val="single"/>
        </w:rPr>
        <w:t xml:space="preserve">Wykazu </w:t>
      </w:r>
      <w:r w:rsidRPr="007349FF">
        <w:rPr>
          <w:rFonts w:ascii="Times New Roman" w:hAnsi="Times New Roman" w:cs="Times New Roman"/>
          <w:sz w:val="22"/>
          <w:szCs w:val="22"/>
          <w:u w:val="single"/>
        </w:rPr>
        <w:t xml:space="preserve">osób </w:t>
      </w:r>
      <w:r w:rsidR="00770D87" w:rsidRPr="007349FF">
        <w:rPr>
          <w:rFonts w:ascii="Times New Roman" w:hAnsi="Times New Roman" w:cs="Times New Roman"/>
          <w:sz w:val="22"/>
          <w:szCs w:val="22"/>
          <w:u w:val="single"/>
        </w:rPr>
        <w:t xml:space="preserve">skierowanych przez wykonawcę do realizacji zamówienia publicznego </w:t>
      </w:r>
      <w:r w:rsidRPr="007349FF">
        <w:rPr>
          <w:rFonts w:ascii="Times New Roman" w:hAnsi="Times New Roman" w:cs="Times New Roman"/>
          <w:sz w:val="22"/>
          <w:szCs w:val="22"/>
          <w:u w:val="single"/>
        </w:rPr>
        <w:t>, w szczególności odpowiedzialnych za kierowanie robotami budowlanymi</w:t>
      </w:r>
      <w:r w:rsidRPr="007349FF">
        <w:rPr>
          <w:rFonts w:ascii="Times New Roman" w:hAnsi="Times New Roman" w:cs="Times New Roman"/>
          <w:sz w:val="22"/>
          <w:szCs w:val="22"/>
        </w:rPr>
        <w:t xml:space="preserve"> </w:t>
      </w:r>
      <w:r w:rsidRPr="007349FF">
        <w:rPr>
          <w:rFonts w:ascii="Times New Roman" w:hAnsi="Times New Roman" w:cs="Times New Roman"/>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7349FF">
        <w:rPr>
          <w:rFonts w:ascii="Times New Roman" w:hAnsi="Times New Roman" w:cs="Times New Roman"/>
          <w:sz w:val="22"/>
          <w:szCs w:val="22"/>
        </w:rPr>
        <w:t xml:space="preserve">(wg wzoru stanowiącego </w:t>
      </w:r>
      <w:r w:rsidRPr="007349FF">
        <w:rPr>
          <w:rFonts w:ascii="Times New Roman" w:hAnsi="Times New Roman" w:cs="Times New Roman"/>
          <w:b/>
          <w:bCs/>
          <w:i/>
          <w:iCs/>
          <w:sz w:val="22"/>
          <w:szCs w:val="22"/>
        </w:rPr>
        <w:t>Załącznik nr 8 do SWZ</w:t>
      </w:r>
      <w:r w:rsidRPr="007349FF">
        <w:rPr>
          <w:rFonts w:ascii="Times New Roman" w:hAnsi="Times New Roman" w:cs="Times New Roman"/>
          <w:sz w:val="22"/>
          <w:szCs w:val="22"/>
        </w:rPr>
        <w:t>)</w:t>
      </w:r>
      <w:r w:rsidRPr="007349FF">
        <w:rPr>
          <w:rFonts w:ascii="Times New Roman" w:hAnsi="Times New Roman" w:cs="Times New Roman"/>
          <w:sz w:val="22"/>
          <w:szCs w:val="22"/>
          <w:lang w:eastAsia="pl-PL"/>
        </w:rPr>
        <w:t>.</w:t>
      </w:r>
    </w:p>
    <w:p w14:paraId="2F1083F7" w14:textId="77777777" w:rsidR="002A7760" w:rsidRPr="007349FF" w:rsidRDefault="002A7760" w:rsidP="009E35D5">
      <w:pPr>
        <w:pStyle w:val="BodyTextIndentZnak"/>
        <w:tabs>
          <w:tab w:val="left" w:pos="567"/>
        </w:tabs>
        <w:spacing w:line="276" w:lineRule="auto"/>
        <w:ind w:left="993"/>
        <w:rPr>
          <w:rFonts w:ascii="Times New Roman" w:eastAsia="Calibri" w:hAnsi="Times New Roman" w:cs="Times New Roman"/>
          <w:sz w:val="10"/>
          <w:szCs w:val="10"/>
        </w:rPr>
      </w:pPr>
      <w:bookmarkStart w:id="18" w:name="_Hlk14078252"/>
      <w:bookmarkEnd w:id="17"/>
    </w:p>
    <w:p w14:paraId="16B144E9" w14:textId="19AC4EDB" w:rsidR="008912FD" w:rsidRPr="007349FF" w:rsidRDefault="00770D87" w:rsidP="00E4746C">
      <w:pPr>
        <w:pStyle w:val="BodyTextIndentZnak"/>
        <w:numPr>
          <w:ilvl w:val="1"/>
          <w:numId w:val="28"/>
        </w:numPr>
        <w:tabs>
          <w:tab w:val="left" w:pos="567"/>
        </w:tabs>
        <w:spacing w:line="276" w:lineRule="auto"/>
        <w:ind w:left="993"/>
        <w:rPr>
          <w:rFonts w:ascii="Times New Roman" w:eastAsia="Calibri" w:hAnsi="Times New Roman" w:cs="Times New Roman"/>
          <w:sz w:val="22"/>
          <w:szCs w:val="22"/>
        </w:rPr>
      </w:pPr>
      <w:r w:rsidRPr="007349FF">
        <w:rPr>
          <w:rFonts w:ascii="Times New Roman" w:hAnsi="Times New Roman" w:cs="Times New Roman"/>
          <w:sz w:val="22"/>
          <w:szCs w:val="22"/>
          <w:u w:val="single"/>
        </w:rPr>
        <w:lastRenderedPageBreak/>
        <w:t xml:space="preserve">Oświadczenia na temat wielkości </w:t>
      </w:r>
      <w:r w:rsidR="008912FD" w:rsidRPr="007349FF">
        <w:rPr>
          <w:rFonts w:ascii="Times New Roman" w:hAnsi="Times New Roman" w:cs="Times New Roman"/>
          <w:sz w:val="22"/>
          <w:szCs w:val="22"/>
          <w:u w:val="single"/>
        </w:rPr>
        <w:t>średn</w:t>
      </w:r>
      <w:r w:rsidRPr="007349FF">
        <w:rPr>
          <w:rFonts w:ascii="Times New Roman" w:hAnsi="Times New Roman" w:cs="Times New Roman"/>
          <w:sz w:val="22"/>
          <w:szCs w:val="22"/>
          <w:u w:val="single"/>
        </w:rPr>
        <w:t>iego</w:t>
      </w:r>
      <w:r w:rsidR="008912FD" w:rsidRPr="007349FF">
        <w:rPr>
          <w:rFonts w:ascii="Times New Roman" w:hAnsi="Times New Roman" w:cs="Times New Roman"/>
          <w:sz w:val="22"/>
          <w:szCs w:val="22"/>
          <w:u w:val="single"/>
        </w:rPr>
        <w:t xml:space="preserve"> rocz</w:t>
      </w:r>
      <w:r w:rsidRPr="007349FF">
        <w:rPr>
          <w:rFonts w:ascii="Times New Roman" w:hAnsi="Times New Roman" w:cs="Times New Roman"/>
          <w:sz w:val="22"/>
          <w:szCs w:val="22"/>
          <w:u w:val="single"/>
        </w:rPr>
        <w:t>nego</w:t>
      </w:r>
      <w:r w:rsidR="008912FD" w:rsidRPr="007349FF">
        <w:rPr>
          <w:rFonts w:ascii="Times New Roman" w:hAnsi="Times New Roman" w:cs="Times New Roman"/>
          <w:sz w:val="22"/>
          <w:szCs w:val="22"/>
          <w:u w:val="single"/>
        </w:rPr>
        <w:t xml:space="preserve"> zatrudnieni</w:t>
      </w:r>
      <w:r w:rsidRPr="007349FF">
        <w:rPr>
          <w:rFonts w:ascii="Times New Roman" w:hAnsi="Times New Roman" w:cs="Times New Roman"/>
          <w:sz w:val="22"/>
          <w:szCs w:val="22"/>
          <w:u w:val="single"/>
        </w:rPr>
        <w:t xml:space="preserve">a </w:t>
      </w:r>
      <w:r w:rsidR="008912FD" w:rsidRPr="007349FF">
        <w:rPr>
          <w:rFonts w:ascii="Times New Roman" w:hAnsi="Times New Roman" w:cs="Times New Roman"/>
          <w:kern w:val="1"/>
          <w:sz w:val="22"/>
          <w:szCs w:val="22"/>
          <w:u w:val="single"/>
          <w:lang w:eastAsia="ar-SA"/>
        </w:rPr>
        <w:t>u wykonawcy robót budowlanych oraz liczebności kadry kierowniczej</w:t>
      </w:r>
      <w:r w:rsidR="008912FD" w:rsidRPr="007349FF">
        <w:rPr>
          <w:rFonts w:ascii="Times New Roman" w:hAnsi="Times New Roman" w:cs="Times New Roman"/>
          <w:kern w:val="1"/>
          <w:sz w:val="22"/>
          <w:szCs w:val="22"/>
          <w:lang w:eastAsia="ar-SA"/>
        </w:rPr>
        <w:t xml:space="preserve"> w ostatnich trzech latach</w:t>
      </w:r>
      <w:r w:rsidRPr="007349FF">
        <w:rPr>
          <w:rFonts w:ascii="Times New Roman" w:hAnsi="Times New Roman" w:cs="Times New Roman"/>
          <w:kern w:val="1"/>
          <w:sz w:val="22"/>
          <w:szCs w:val="22"/>
          <w:lang w:eastAsia="ar-SA"/>
        </w:rPr>
        <w:t xml:space="preserve"> (okresy wyrażone w latach liczy wstecz </w:t>
      </w:r>
      <w:r w:rsidR="0095043D" w:rsidRPr="007349FF">
        <w:rPr>
          <w:rFonts w:ascii="Times New Roman" w:hAnsi="Times New Roman" w:cs="Times New Roman"/>
          <w:kern w:val="1"/>
          <w:sz w:val="22"/>
          <w:szCs w:val="22"/>
          <w:lang w:eastAsia="ar-SA"/>
        </w:rPr>
        <w:t>od dnia w którym upływa termin składania ofert)</w:t>
      </w:r>
      <w:r w:rsidR="008912FD" w:rsidRPr="007349FF">
        <w:rPr>
          <w:rFonts w:ascii="Times New Roman" w:hAnsi="Times New Roman" w:cs="Times New Roman"/>
          <w:kern w:val="1"/>
          <w:sz w:val="22"/>
          <w:szCs w:val="22"/>
          <w:lang w:eastAsia="ar-SA"/>
        </w:rPr>
        <w:t xml:space="preserve"> a w przypadku gdy okres prowadzenia działalności jest krótszy w tym okresie </w:t>
      </w:r>
      <w:r w:rsidR="008912FD" w:rsidRPr="007349FF">
        <w:rPr>
          <w:rFonts w:ascii="Times New Roman" w:hAnsi="Times New Roman" w:cs="Times New Roman"/>
          <w:sz w:val="22"/>
          <w:szCs w:val="22"/>
        </w:rPr>
        <w:t xml:space="preserve">(wg wzoru stanowiącego </w:t>
      </w:r>
      <w:r w:rsidR="008912FD" w:rsidRPr="007349FF">
        <w:rPr>
          <w:rFonts w:ascii="Times New Roman" w:hAnsi="Times New Roman" w:cs="Times New Roman"/>
          <w:b/>
          <w:bCs/>
          <w:i/>
          <w:iCs/>
          <w:sz w:val="22"/>
          <w:szCs w:val="22"/>
        </w:rPr>
        <w:t xml:space="preserve">Załącznik nr </w:t>
      </w:r>
      <w:r w:rsidR="001B78F3" w:rsidRPr="007349FF">
        <w:rPr>
          <w:rFonts w:ascii="Times New Roman" w:hAnsi="Times New Roman" w:cs="Times New Roman"/>
          <w:b/>
          <w:bCs/>
          <w:i/>
          <w:iCs/>
          <w:sz w:val="22"/>
          <w:szCs w:val="22"/>
        </w:rPr>
        <w:t>8</w:t>
      </w:r>
      <w:r w:rsidR="008912FD" w:rsidRPr="007349FF">
        <w:rPr>
          <w:rFonts w:ascii="Times New Roman" w:hAnsi="Times New Roman" w:cs="Times New Roman"/>
          <w:b/>
          <w:bCs/>
          <w:i/>
          <w:iCs/>
          <w:sz w:val="22"/>
          <w:szCs w:val="22"/>
        </w:rPr>
        <w:t xml:space="preserve"> do SWZ</w:t>
      </w:r>
      <w:r w:rsidR="008912FD" w:rsidRPr="007349FF">
        <w:rPr>
          <w:rFonts w:ascii="Times New Roman" w:hAnsi="Times New Roman" w:cs="Times New Roman"/>
          <w:sz w:val="22"/>
          <w:szCs w:val="22"/>
        </w:rPr>
        <w:t>)</w:t>
      </w:r>
      <w:r w:rsidR="008912FD" w:rsidRPr="007349FF">
        <w:rPr>
          <w:rFonts w:ascii="Times New Roman" w:hAnsi="Times New Roman" w:cs="Times New Roman"/>
          <w:kern w:val="1"/>
          <w:sz w:val="22"/>
          <w:szCs w:val="22"/>
          <w:lang w:eastAsia="ar-SA"/>
        </w:rPr>
        <w:t>.</w:t>
      </w:r>
      <w:r w:rsidR="008912FD" w:rsidRPr="007349FF">
        <w:rPr>
          <w:rFonts w:ascii="Times New Roman" w:hAnsi="Times New Roman" w:cs="Times New Roman"/>
          <w:sz w:val="22"/>
          <w:szCs w:val="22"/>
        </w:rPr>
        <w:t xml:space="preserve"> </w:t>
      </w:r>
    </w:p>
    <w:bookmarkEnd w:id="18"/>
    <w:p w14:paraId="29AD6EE5" w14:textId="77777777" w:rsidR="008912FD" w:rsidRPr="007349FF" w:rsidRDefault="008912FD" w:rsidP="009E35D5">
      <w:pPr>
        <w:pStyle w:val="BodyTextIndentZnak"/>
        <w:tabs>
          <w:tab w:val="left" w:pos="567"/>
        </w:tabs>
        <w:spacing w:line="276" w:lineRule="auto"/>
        <w:ind w:left="993"/>
        <w:jc w:val="left"/>
        <w:rPr>
          <w:rFonts w:ascii="Times New Roman" w:eastAsia="Calibri" w:hAnsi="Times New Roman" w:cs="Times New Roman"/>
          <w:b/>
          <w:sz w:val="10"/>
          <w:szCs w:val="10"/>
        </w:rPr>
      </w:pPr>
    </w:p>
    <w:p w14:paraId="103D93E8" w14:textId="0BB4777E" w:rsidR="009E35D5" w:rsidRPr="007349FF" w:rsidRDefault="009E35D5" w:rsidP="00E4746C">
      <w:pPr>
        <w:pStyle w:val="BodyTextIndentZnak"/>
        <w:numPr>
          <w:ilvl w:val="1"/>
          <w:numId w:val="31"/>
        </w:numPr>
        <w:tabs>
          <w:tab w:val="left" w:pos="567"/>
        </w:tabs>
        <w:spacing w:line="276" w:lineRule="auto"/>
        <w:ind w:left="993"/>
        <w:rPr>
          <w:rFonts w:ascii="Times New Roman" w:hAnsi="Times New Roman" w:cs="Times New Roman"/>
          <w:bCs/>
          <w:sz w:val="22"/>
          <w:szCs w:val="22"/>
        </w:rPr>
      </w:pPr>
      <w:r w:rsidRPr="007349FF">
        <w:rPr>
          <w:rFonts w:ascii="Times New Roman" w:hAnsi="Times New Roman" w:cs="Times New Roman"/>
          <w:b/>
          <w:sz w:val="22"/>
          <w:szCs w:val="22"/>
        </w:rPr>
        <w:t>Oświadczenia Wykonawcy</w:t>
      </w:r>
      <w:r w:rsidRPr="007349FF">
        <w:rPr>
          <w:rFonts w:ascii="Times New Roman" w:hAnsi="Times New Roman" w:cs="Times New Roman"/>
          <w:bCs/>
          <w:sz w:val="22"/>
          <w:szCs w:val="22"/>
        </w:rPr>
        <w:t>, w zakresie art. 108 ust. 1 pkt 5 ustawy, o braku przynależności do tej samej grupy kapitałowej, w rozumieniu ustawy z dnia 16 lutego 2007 r. o ochronie konkurencji i konsumentów (Dz. U. z 202</w:t>
      </w:r>
      <w:r w:rsidR="00DA3D84">
        <w:rPr>
          <w:rFonts w:ascii="Times New Roman" w:hAnsi="Times New Roman" w:cs="Times New Roman"/>
          <w:bCs/>
          <w:sz w:val="22"/>
          <w:szCs w:val="22"/>
        </w:rPr>
        <w:t>3</w:t>
      </w:r>
      <w:r w:rsidRPr="007349FF">
        <w:rPr>
          <w:rFonts w:ascii="Times New Roman" w:hAnsi="Times New Roman" w:cs="Times New Roman"/>
          <w:bCs/>
          <w:sz w:val="22"/>
          <w:szCs w:val="22"/>
        </w:rPr>
        <w:t xml:space="preserve"> r</w:t>
      </w:r>
      <w:r w:rsidR="00DA3D84">
        <w:rPr>
          <w:rFonts w:ascii="Times New Roman" w:hAnsi="Times New Roman" w:cs="Times New Roman"/>
          <w:bCs/>
          <w:sz w:val="22"/>
          <w:szCs w:val="22"/>
        </w:rPr>
        <w:t>.</w:t>
      </w:r>
      <w:r w:rsidRPr="007349FF">
        <w:rPr>
          <w:rFonts w:ascii="Times New Roman" w:hAnsi="Times New Roman" w:cs="Times New Roman"/>
          <w:bCs/>
          <w:sz w:val="22"/>
          <w:szCs w:val="22"/>
        </w:rPr>
        <w:t xml:space="preserve"> poz. </w:t>
      </w:r>
      <w:r w:rsidR="00DA3D84">
        <w:rPr>
          <w:rFonts w:ascii="Times New Roman" w:hAnsi="Times New Roman" w:cs="Times New Roman"/>
          <w:bCs/>
          <w:sz w:val="22"/>
          <w:szCs w:val="22"/>
        </w:rPr>
        <w:t xml:space="preserve">1689 z </w:t>
      </w:r>
      <w:proofErr w:type="spellStart"/>
      <w:r w:rsidR="00DA3D84">
        <w:rPr>
          <w:rFonts w:ascii="Times New Roman" w:hAnsi="Times New Roman" w:cs="Times New Roman"/>
          <w:bCs/>
          <w:sz w:val="22"/>
          <w:szCs w:val="22"/>
        </w:rPr>
        <w:t>późn</w:t>
      </w:r>
      <w:proofErr w:type="spellEnd"/>
      <w:r w:rsidR="00DA3D84">
        <w:rPr>
          <w:rFonts w:ascii="Times New Roman" w:hAnsi="Times New Roman" w:cs="Times New Roman"/>
          <w:bCs/>
          <w:sz w:val="22"/>
          <w:szCs w:val="22"/>
        </w:rPr>
        <w:t>. zm.</w:t>
      </w:r>
      <w:r w:rsidRPr="007349FF">
        <w:rPr>
          <w:rFonts w:ascii="Times New Roman" w:hAnsi="Times New Roman" w:cs="Times New Roman"/>
          <w:bCs/>
          <w:sz w:val="22"/>
          <w:szCs w:val="22"/>
        </w:rPr>
        <w:t xml:space="preserve">) z innym wykonawcą  ,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7349FF">
        <w:rPr>
          <w:rFonts w:ascii="Times New Roman" w:hAnsi="Times New Roman" w:cs="Times New Roman"/>
          <w:sz w:val="22"/>
          <w:szCs w:val="22"/>
          <w:bdr w:val="none" w:sz="0" w:space="0" w:color="auto" w:frame="1"/>
          <w:shd w:val="clear" w:color="auto" w:fill="FFFFFF"/>
        </w:rPr>
        <w:t xml:space="preserve">- wg wzoru stanowiącego </w:t>
      </w:r>
      <w:r w:rsidRPr="007349FF">
        <w:rPr>
          <w:rFonts w:ascii="Times New Roman" w:hAnsi="Times New Roman" w:cs="Times New Roman"/>
          <w:b/>
          <w:i/>
          <w:sz w:val="22"/>
          <w:szCs w:val="22"/>
          <w:bdr w:val="none" w:sz="0" w:space="0" w:color="auto" w:frame="1"/>
          <w:shd w:val="clear" w:color="auto" w:fill="FFFFFF"/>
        </w:rPr>
        <w:t>Załącznik nr 4 do SWZ</w:t>
      </w:r>
      <w:r w:rsidRPr="007349FF">
        <w:rPr>
          <w:rFonts w:ascii="Times New Roman" w:hAnsi="Times New Roman" w:cs="Times New Roman"/>
          <w:sz w:val="22"/>
          <w:szCs w:val="22"/>
          <w:bdr w:val="none" w:sz="0" w:space="0" w:color="auto" w:frame="1"/>
          <w:shd w:val="clear" w:color="auto" w:fill="FFFFFF"/>
        </w:rPr>
        <w:t>)</w:t>
      </w:r>
      <w:r w:rsidRPr="007349FF">
        <w:rPr>
          <w:rFonts w:ascii="Times New Roman" w:hAnsi="Times New Roman" w:cs="Times New Roman"/>
          <w:bCs/>
          <w:sz w:val="22"/>
          <w:szCs w:val="22"/>
        </w:rPr>
        <w:t>.</w:t>
      </w:r>
    </w:p>
    <w:p w14:paraId="098A97BD" w14:textId="77777777" w:rsidR="009E35D5" w:rsidRPr="007349FF" w:rsidRDefault="009E35D5" w:rsidP="009E35D5">
      <w:pPr>
        <w:pStyle w:val="BodyTextIndentZnak"/>
        <w:tabs>
          <w:tab w:val="left" w:pos="567"/>
        </w:tabs>
        <w:spacing w:line="276" w:lineRule="auto"/>
        <w:ind w:left="993"/>
        <w:rPr>
          <w:rFonts w:ascii="Times New Roman" w:hAnsi="Times New Roman" w:cs="Times New Roman"/>
          <w:bCs/>
          <w:sz w:val="10"/>
          <w:szCs w:val="10"/>
        </w:rPr>
      </w:pPr>
    </w:p>
    <w:p w14:paraId="274E830B" w14:textId="132D0006" w:rsidR="009E35D5" w:rsidRPr="007349FF" w:rsidRDefault="009E35D5" w:rsidP="00E4746C">
      <w:pPr>
        <w:pStyle w:val="BodyTextIndentZnak"/>
        <w:numPr>
          <w:ilvl w:val="1"/>
          <w:numId w:val="31"/>
        </w:numPr>
        <w:tabs>
          <w:tab w:val="left" w:pos="567"/>
        </w:tabs>
        <w:spacing w:line="276" w:lineRule="auto"/>
        <w:ind w:left="993"/>
        <w:rPr>
          <w:rFonts w:ascii="Times New Roman" w:hAnsi="Times New Roman" w:cs="Times New Roman"/>
          <w:bCs/>
          <w:sz w:val="22"/>
          <w:szCs w:val="22"/>
        </w:rPr>
      </w:pPr>
      <w:r w:rsidRPr="007349FF">
        <w:rPr>
          <w:rFonts w:ascii="Times New Roman" w:hAnsi="Times New Roman" w:cs="Times New Roman"/>
          <w:b/>
          <w:sz w:val="22"/>
          <w:szCs w:val="22"/>
        </w:rPr>
        <w:t xml:space="preserve">Odpisu lub informacji z Krajowego Rejestru Sądowego lub z Centralnej Ewidencji </w:t>
      </w:r>
      <w:r w:rsidR="00EF77B6" w:rsidRPr="007349FF">
        <w:rPr>
          <w:rFonts w:ascii="Times New Roman" w:hAnsi="Times New Roman" w:cs="Times New Roman"/>
          <w:b/>
          <w:sz w:val="22"/>
          <w:szCs w:val="22"/>
        </w:rPr>
        <w:br/>
      </w:r>
      <w:r w:rsidRPr="007349FF">
        <w:rPr>
          <w:rFonts w:ascii="Times New Roman" w:hAnsi="Times New Roman" w:cs="Times New Roman"/>
          <w:b/>
          <w:sz w:val="22"/>
          <w:szCs w:val="22"/>
        </w:rPr>
        <w:t xml:space="preserve">i Informacji o Działalności Gospodarczej, </w:t>
      </w:r>
      <w:r w:rsidRPr="007349FF">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w:t>
      </w:r>
      <w:r w:rsidR="009C48D6" w:rsidRPr="007349FF">
        <w:rPr>
          <w:rFonts w:ascii="Times New Roman" w:hAnsi="Times New Roman" w:cs="Times New Roman"/>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7349FF">
        <w:rPr>
          <w:rFonts w:ascii="Times New Roman" w:hAnsi="Times New Roman" w:cs="Times New Roman"/>
          <w:bCs/>
          <w:sz w:val="22"/>
          <w:szCs w:val="22"/>
        </w:rPr>
        <w:t>.</w:t>
      </w:r>
    </w:p>
    <w:p w14:paraId="625E84F3" w14:textId="77777777" w:rsidR="009E35D5" w:rsidRPr="007349FF" w:rsidRDefault="009E35D5" w:rsidP="009E35D5">
      <w:pPr>
        <w:pStyle w:val="pkt"/>
        <w:tabs>
          <w:tab w:val="left" w:pos="567"/>
          <w:tab w:val="left" w:pos="3261"/>
        </w:tabs>
        <w:spacing w:before="0" w:after="0" w:line="312" w:lineRule="auto"/>
        <w:ind w:left="567" w:firstLine="0"/>
        <w:rPr>
          <w:b/>
          <w:sz w:val="10"/>
          <w:szCs w:val="10"/>
        </w:rPr>
      </w:pPr>
    </w:p>
    <w:p w14:paraId="620DBF02" w14:textId="1D67C24D" w:rsidR="00C43EA8" w:rsidRPr="007349FF" w:rsidRDefault="00F3035B"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Jeżeli Wykonawca ma siedzibę lub miejsce zamieszkania poza granicami Rzecz</w:t>
      </w:r>
      <w:r w:rsidR="004963C2" w:rsidRPr="007349FF">
        <w:rPr>
          <w:rFonts w:ascii="Times New Roman" w:hAnsi="Times New Roman" w:cs="Times New Roman"/>
          <w:sz w:val="22"/>
          <w:szCs w:val="22"/>
        </w:rPr>
        <w:t>y</w:t>
      </w:r>
      <w:r w:rsidRPr="007349FF">
        <w:rPr>
          <w:rFonts w:ascii="Times New Roman" w:hAnsi="Times New Roman" w:cs="Times New Roman"/>
          <w:sz w:val="22"/>
          <w:szCs w:val="22"/>
        </w:rPr>
        <w:t xml:space="preserve">pospolitej Polskiej, zamiast </w:t>
      </w:r>
      <w:r w:rsidR="002E7CC0" w:rsidRPr="007349FF">
        <w:rPr>
          <w:rFonts w:ascii="Times New Roman" w:hAnsi="Times New Roman" w:cs="Times New Roman"/>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7349FF" w:rsidRDefault="001F4343" w:rsidP="001F4343">
      <w:pPr>
        <w:pStyle w:val="BodyTextIndentZnak"/>
        <w:tabs>
          <w:tab w:val="left" w:pos="567"/>
        </w:tabs>
        <w:spacing w:line="312" w:lineRule="auto"/>
        <w:ind w:left="567"/>
        <w:rPr>
          <w:rFonts w:ascii="Times New Roman" w:eastAsia="Calibri" w:hAnsi="Times New Roman" w:cs="Times New Roman"/>
          <w:b/>
          <w:strike/>
          <w:sz w:val="10"/>
          <w:szCs w:val="10"/>
        </w:rPr>
      </w:pPr>
    </w:p>
    <w:p w14:paraId="0227EB58" w14:textId="34FD34D9" w:rsidR="00C43EA8" w:rsidRPr="007349FF" w:rsidRDefault="00C43EA8"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Dokument, o których mowa w pkt. </w:t>
      </w:r>
      <w:r w:rsidR="001633BB">
        <w:rPr>
          <w:rFonts w:ascii="Times New Roman" w:hAnsi="Times New Roman" w:cs="Times New Roman"/>
          <w:sz w:val="22"/>
          <w:szCs w:val="22"/>
        </w:rPr>
        <w:t>VIII.</w:t>
      </w:r>
      <w:r w:rsidR="001F4343" w:rsidRPr="007349FF">
        <w:rPr>
          <w:rFonts w:ascii="Times New Roman" w:hAnsi="Times New Roman" w:cs="Times New Roman"/>
          <w:sz w:val="22"/>
          <w:szCs w:val="22"/>
        </w:rPr>
        <w:t>3</w:t>
      </w:r>
      <w:r w:rsidRPr="007349FF">
        <w:rPr>
          <w:rFonts w:ascii="Times New Roman" w:hAnsi="Times New Roman" w:cs="Times New Roman"/>
          <w:sz w:val="22"/>
          <w:szCs w:val="22"/>
        </w:rPr>
        <w:t xml:space="preserve">  powinny być wystawione nie wcześniej niż </w:t>
      </w:r>
      <w:r w:rsidR="00DE79D1" w:rsidRPr="007349FF">
        <w:rPr>
          <w:rFonts w:ascii="Times New Roman" w:hAnsi="Times New Roman" w:cs="Times New Roman"/>
          <w:sz w:val="22"/>
          <w:szCs w:val="22"/>
        </w:rPr>
        <w:t xml:space="preserve">3 </w:t>
      </w:r>
      <w:r w:rsidRPr="007349FF">
        <w:rPr>
          <w:rFonts w:ascii="Times New Roman" w:hAnsi="Times New Roman" w:cs="Times New Roman"/>
          <w:sz w:val="22"/>
          <w:szCs w:val="22"/>
        </w:rPr>
        <w:t xml:space="preserve">miesięcy przed jego złożeniem. </w:t>
      </w:r>
    </w:p>
    <w:p w14:paraId="6256CD0F" w14:textId="77777777" w:rsidR="001F4343" w:rsidRPr="007349FF" w:rsidRDefault="001F4343" w:rsidP="005A5EF2">
      <w:pPr>
        <w:pStyle w:val="BodyTextIndentZnak"/>
        <w:tabs>
          <w:tab w:val="left" w:pos="567"/>
        </w:tabs>
        <w:spacing w:line="276" w:lineRule="auto"/>
        <w:ind w:left="567"/>
        <w:rPr>
          <w:rFonts w:ascii="Times New Roman" w:eastAsia="Calibri" w:hAnsi="Times New Roman" w:cs="Times New Roman"/>
          <w:b/>
          <w:strike/>
          <w:sz w:val="10"/>
          <w:szCs w:val="10"/>
        </w:rPr>
      </w:pPr>
    </w:p>
    <w:p w14:paraId="507C3C13" w14:textId="7EDEA2B2" w:rsidR="00C43EA8" w:rsidRPr="007349FF" w:rsidRDefault="00C43EA8" w:rsidP="00E4746C">
      <w:pPr>
        <w:pStyle w:val="BodyTextIndentZnak"/>
        <w:numPr>
          <w:ilvl w:val="0"/>
          <w:numId w:val="31"/>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w kraju, </w:t>
      </w:r>
      <w:r w:rsidRPr="007349FF">
        <w:rPr>
          <w:rFonts w:ascii="Times New Roman" w:hAnsi="Times New Roman" w:cs="Times New Roman"/>
          <w:bCs/>
          <w:sz w:val="22"/>
          <w:szCs w:val="22"/>
          <w:lang w:eastAsia="ar-SA"/>
        </w:rPr>
        <w:t>w którym Wykonawca ma siedzibę lub miejsce zamieszkania lub miejsce zamieszkania, nie wydaje się dokument</w:t>
      </w:r>
      <w:r w:rsidR="001F4343" w:rsidRPr="007349FF">
        <w:rPr>
          <w:rFonts w:ascii="Times New Roman" w:hAnsi="Times New Roman" w:cs="Times New Roman"/>
          <w:bCs/>
          <w:sz w:val="22"/>
          <w:szCs w:val="22"/>
          <w:lang w:eastAsia="ar-SA"/>
        </w:rPr>
        <w:t>u</w:t>
      </w:r>
      <w:r w:rsidRPr="007349FF">
        <w:rPr>
          <w:rFonts w:ascii="Times New Roman" w:hAnsi="Times New Roman" w:cs="Times New Roman"/>
          <w:bCs/>
          <w:sz w:val="22"/>
          <w:szCs w:val="22"/>
          <w:lang w:eastAsia="ar-SA"/>
        </w:rPr>
        <w:t>, o który</w:t>
      </w:r>
      <w:r w:rsidR="001F4343" w:rsidRPr="007349FF">
        <w:rPr>
          <w:rFonts w:ascii="Times New Roman" w:hAnsi="Times New Roman" w:cs="Times New Roman"/>
          <w:bCs/>
          <w:sz w:val="22"/>
          <w:szCs w:val="22"/>
          <w:lang w:eastAsia="ar-SA"/>
        </w:rPr>
        <w:t>m</w:t>
      </w:r>
      <w:r w:rsidRPr="007349FF">
        <w:rPr>
          <w:rFonts w:ascii="Times New Roman" w:hAnsi="Times New Roman" w:cs="Times New Roman"/>
          <w:bCs/>
          <w:sz w:val="22"/>
          <w:szCs w:val="22"/>
          <w:lang w:eastAsia="ar-SA"/>
        </w:rPr>
        <w:t xml:space="preserve"> mowa w pkt</w:t>
      </w:r>
      <w:r w:rsidR="006C1892" w:rsidRPr="007349FF">
        <w:rPr>
          <w:rFonts w:ascii="Times New Roman" w:hAnsi="Times New Roman" w:cs="Times New Roman"/>
          <w:bCs/>
          <w:sz w:val="22"/>
          <w:szCs w:val="22"/>
          <w:lang w:eastAsia="ar-SA"/>
        </w:rPr>
        <w:t>.</w:t>
      </w:r>
      <w:r w:rsidRPr="007349FF">
        <w:rPr>
          <w:rFonts w:ascii="Times New Roman" w:hAnsi="Times New Roman" w:cs="Times New Roman"/>
          <w:bCs/>
          <w:sz w:val="22"/>
          <w:szCs w:val="22"/>
          <w:lang w:eastAsia="ar-SA"/>
        </w:rPr>
        <w:t xml:space="preserve"> </w:t>
      </w:r>
      <w:r w:rsidR="006C1892" w:rsidRPr="007349FF">
        <w:rPr>
          <w:rFonts w:ascii="Times New Roman" w:hAnsi="Times New Roman" w:cs="Times New Roman"/>
          <w:bCs/>
          <w:sz w:val="22"/>
          <w:szCs w:val="22"/>
          <w:lang w:eastAsia="ar-SA"/>
        </w:rPr>
        <w:t>VII</w:t>
      </w:r>
      <w:r w:rsidR="00BD7E6F" w:rsidRPr="007349FF">
        <w:rPr>
          <w:rFonts w:ascii="Times New Roman" w:hAnsi="Times New Roman" w:cs="Times New Roman"/>
          <w:bCs/>
          <w:sz w:val="22"/>
          <w:szCs w:val="22"/>
          <w:lang w:eastAsia="ar-SA"/>
        </w:rPr>
        <w:t>I</w:t>
      </w:r>
      <w:r w:rsidR="006C1892" w:rsidRPr="007349FF">
        <w:rPr>
          <w:rFonts w:ascii="Times New Roman" w:hAnsi="Times New Roman" w:cs="Times New Roman"/>
          <w:bCs/>
          <w:sz w:val="22"/>
          <w:szCs w:val="22"/>
          <w:lang w:eastAsia="ar-SA"/>
        </w:rPr>
        <w:t>.</w:t>
      </w:r>
      <w:r w:rsidR="00873CBA" w:rsidRPr="007349FF">
        <w:rPr>
          <w:rFonts w:ascii="Times New Roman" w:hAnsi="Times New Roman" w:cs="Times New Roman"/>
          <w:bCs/>
          <w:sz w:val="22"/>
          <w:szCs w:val="22"/>
          <w:lang w:eastAsia="ar-SA"/>
        </w:rPr>
        <w:t>3</w:t>
      </w:r>
      <w:r w:rsidR="001109CC" w:rsidRPr="007349FF">
        <w:rPr>
          <w:rFonts w:ascii="Times New Roman" w:hAnsi="Times New Roman" w:cs="Times New Roman"/>
          <w:bCs/>
          <w:sz w:val="22"/>
          <w:szCs w:val="22"/>
          <w:lang w:eastAsia="ar-SA"/>
        </w:rPr>
        <w:t xml:space="preserve"> </w:t>
      </w:r>
      <w:r w:rsidRPr="007349FF">
        <w:rPr>
          <w:rFonts w:ascii="Times New Roman" w:hAnsi="Times New Roman" w:cs="Times New Roman"/>
          <w:bCs/>
          <w:sz w:val="22"/>
          <w:szCs w:val="22"/>
          <w:lang w:eastAsia="ar-SA"/>
        </w:rPr>
        <w:t>lub gdy dokument te</w:t>
      </w:r>
      <w:r w:rsidR="001F4343" w:rsidRPr="007349FF">
        <w:rPr>
          <w:rFonts w:ascii="Times New Roman" w:hAnsi="Times New Roman" w:cs="Times New Roman"/>
          <w:bCs/>
          <w:sz w:val="22"/>
          <w:szCs w:val="22"/>
          <w:lang w:eastAsia="ar-SA"/>
        </w:rPr>
        <w:t>n</w:t>
      </w:r>
      <w:r w:rsidRPr="007349FF">
        <w:rPr>
          <w:rFonts w:ascii="Times New Roman" w:hAnsi="Times New Roman" w:cs="Times New Roman"/>
          <w:bCs/>
          <w:sz w:val="22"/>
          <w:szCs w:val="22"/>
          <w:lang w:eastAsia="ar-SA"/>
        </w:rPr>
        <w:t xml:space="preserve"> nie odnos</w:t>
      </w:r>
      <w:r w:rsidR="001F4343" w:rsidRPr="007349FF">
        <w:rPr>
          <w:rFonts w:ascii="Times New Roman" w:hAnsi="Times New Roman" w:cs="Times New Roman"/>
          <w:bCs/>
          <w:sz w:val="22"/>
          <w:szCs w:val="22"/>
          <w:lang w:eastAsia="ar-SA"/>
        </w:rPr>
        <w:t>i</w:t>
      </w:r>
      <w:r w:rsidRPr="007349FF">
        <w:rPr>
          <w:rFonts w:ascii="Times New Roman" w:hAnsi="Times New Roman" w:cs="Times New Roman"/>
          <w:bCs/>
          <w:sz w:val="22"/>
          <w:szCs w:val="22"/>
          <w:lang w:eastAsia="ar-SA"/>
        </w:rPr>
        <w:t xml:space="preserve"> się do wszystkich przypadków, o których mowa art. 109 ust.1. pkt</w:t>
      </w:r>
      <w:r w:rsidR="00E7192F" w:rsidRPr="007349FF">
        <w:rPr>
          <w:rFonts w:ascii="Times New Roman" w:hAnsi="Times New Roman" w:cs="Times New Roman"/>
          <w:bCs/>
          <w:sz w:val="22"/>
          <w:szCs w:val="22"/>
          <w:lang w:eastAsia="ar-SA"/>
        </w:rPr>
        <w:t xml:space="preserve"> 4</w:t>
      </w:r>
      <w:r w:rsidRPr="007349FF">
        <w:rPr>
          <w:rFonts w:ascii="Times New Roman" w:hAnsi="Times New Roman" w:cs="Times New Roman"/>
          <w:bCs/>
          <w:sz w:val="22"/>
          <w:szCs w:val="22"/>
          <w:lang w:eastAsia="ar-SA"/>
        </w:rPr>
        <w:t xml:space="preserve">  Ustawy zastępuje się </w:t>
      </w:r>
      <w:r w:rsidR="00972DFC" w:rsidRPr="007349FF">
        <w:rPr>
          <w:rFonts w:ascii="Times New Roman" w:hAnsi="Times New Roman" w:cs="Times New Roman"/>
          <w:bCs/>
          <w:sz w:val="22"/>
          <w:szCs w:val="22"/>
          <w:lang w:eastAsia="ar-SA"/>
        </w:rPr>
        <w:t>go</w:t>
      </w:r>
      <w:r w:rsidRPr="007349FF">
        <w:rPr>
          <w:rFonts w:ascii="Times New Roman" w:hAnsi="Times New Roman" w:cs="Times New Roman"/>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741FD0AD" w14:textId="4213B35D"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jest to </w:t>
      </w:r>
      <w:r w:rsidRPr="007349FF">
        <w:rPr>
          <w:rFonts w:ascii="Times New Roman" w:eastAsia="Calibri" w:hAnsi="Times New Roman" w:cs="Times New Roman"/>
          <w:bCs/>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129090"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16CBE5FD" w14:textId="4240D514"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zachodzą </w:t>
      </w:r>
      <w:r w:rsidRPr="007349FF">
        <w:rPr>
          <w:rFonts w:ascii="Times New Roman" w:eastAsia="Calibri" w:hAnsi="Times New Roman" w:cs="Times New Roman"/>
          <w:bCs/>
          <w:sz w:val="22"/>
          <w:szCs w:val="22"/>
        </w:rPr>
        <w:t xml:space="preserve">uzasadnione podstawy do uznania, że złożone uprzednio podmiotowe środki dowodowe nie są już aktualne, zamawiający może w każdym czasie wezwać wykonawcę lub </w:t>
      </w:r>
      <w:r w:rsidRPr="007349FF">
        <w:rPr>
          <w:rFonts w:ascii="Times New Roman" w:eastAsia="Calibri" w:hAnsi="Times New Roman" w:cs="Times New Roman"/>
          <w:bCs/>
          <w:sz w:val="22"/>
          <w:szCs w:val="22"/>
        </w:rPr>
        <w:lastRenderedPageBreak/>
        <w:t>wykonawców do złożenia wszystkich lub niektórych podmiotowych środków dowodowych aktualnych na dzień ich złożenia.</w:t>
      </w:r>
    </w:p>
    <w:p w14:paraId="65A6A4FE" w14:textId="77777777" w:rsidR="001C0254" w:rsidRPr="007349FF" w:rsidRDefault="001C0254" w:rsidP="005A5EF2">
      <w:pPr>
        <w:pStyle w:val="BodyTextIndentZnak"/>
        <w:tabs>
          <w:tab w:val="left" w:pos="567"/>
        </w:tabs>
        <w:spacing w:line="276" w:lineRule="auto"/>
        <w:ind w:left="567"/>
        <w:rPr>
          <w:rFonts w:ascii="Times New Roman" w:eastAsia="Calibri" w:hAnsi="Times New Roman" w:cs="Times New Roman"/>
          <w:b/>
          <w:sz w:val="10"/>
          <w:szCs w:val="10"/>
        </w:rPr>
      </w:pPr>
    </w:p>
    <w:p w14:paraId="4CB77250" w14:textId="77DC9E02" w:rsidR="00C43EA8" w:rsidRPr="007349FF" w:rsidRDefault="00C43EA8" w:rsidP="00E4746C">
      <w:pPr>
        <w:pStyle w:val="BodyTextIndentZnak"/>
        <w:numPr>
          <w:ilvl w:val="0"/>
          <w:numId w:val="58"/>
        </w:numPr>
        <w:tabs>
          <w:tab w:val="left" w:pos="567"/>
        </w:tabs>
        <w:spacing w:line="276" w:lineRule="auto"/>
        <w:ind w:left="567"/>
        <w:rPr>
          <w:rFonts w:ascii="Times New Roman" w:eastAsia="Calibri" w:hAnsi="Times New Roman" w:cs="Times New Roman"/>
          <w:b/>
          <w:sz w:val="22"/>
          <w:szCs w:val="22"/>
        </w:rPr>
      </w:pPr>
      <w:r w:rsidRPr="007349FF">
        <w:rPr>
          <w:rFonts w:ascii="Times New Roman" w:hAnsi="Times New Roman" w:cs="Times New Roman"/>
          <w:sz w:val="22"/>
          <w:szCs w:val="22"/>
        </w:rPr>
        <w:t>Zamawiający nie będzie wzywał do złożenia podmiotowych środków dowodowych jeżeli :</w:t>
      </w:r>
    </w:p>
    <w:p w14:paraId="34A940FA" w14:textId="03E4DDB8" w:rsidR="00C43EA8" w:rsidRPr="007349FF" w:rsidRDefault="00C43EA8" w:rsidP="00E4746C">
      <w:pPr>
        <w:pStyle w:val="BodyTextIndentZnak"/>
        <w:numPr>
          <w:ilvl w:val="1"/>
          <w:numId w:val="11"/>
        </w:numPr>
        <w:tabs>
          <w:tab w:val="left" w:pos="993"/>
        </w:tabs>
        <w:spacing w:line="276" w:lineRule="auto"/>
        <w:ind w:left="851" w:hanging="284"/>
        <w:rPr>
          <w:rFonts w:ascii="Times New Roman" w:hAnsi="Times New Roman" w:cs="Times New Roman"/>
          <w:sz w:val="22"/>
          <w:szCs w:val="22"/>
        </w:rPr>
      </w:pPr>
      <w:r w:rsidRPr="007349FF">
        <w:rPr>
          <w:rFonts w:ascii="Times New Roman" w:hAnsi="Times New Roman" w:cs="Times New Roman"/>
          <w:sz w:val="22"/>
          <w:szCs w:val="22"/>
        </w:rPr>
        <w:t xml:space="preserve">będzie mógł je uzyskać za pomocą bezpłatnych i ogólnodostępnych baz danych,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w szczególności rejestrów publicznych w rozumieniu ustawy z dnia 17 lutego 2005</w:t>
      </w:r>
      <w:r w:rsidR="001C0254" w:rsidRPr="007349FF">
        <w:rPr>
          <w:rFonts w:ascii="Times New Roman" w:hAnsi="Times New Roman" w:cs="Times New Roman"/>
          <w:sz w:val="22"/>
          <w:szCs w:val="22"/>
        </w:rPr>
        <w:t xml:space="preserve"> </w:t>
      </w:r>
      <w:r w:rsidRPr="007349FF">
        <w:rPr>
          <w:rFonts w:ascii="Times New Roman" w:hAnsi="Times New Roman" w:cs="Times New Roman"/>
          <w:sz w:val="22"/>
          <w:szCs w:val="22"/>
        </w:rPr>
        <w:t>r</w:t>
      </w:r>
      <w:r w:rsidR="001C0254" w:rsidRPr="007349FF">
        <w:rPr>
          <w:rFonts w:ascii="Times New Roman" w:hAnsi="Times New Roman" w:cs="Times New Roman"/>
          <w:sz w:val="22"/>
          <w:szCs w:val="22"/>
        </w:rPr>
        <w:t xml:space="preserve">.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o informatyzacji działalności podmiotów realizujących zadania publiczne</w:t>
      </w:r>
      <w:r w:rsidR="001C0254" w:rsidRPr="007349FF">
        <w:rPr>
          <w:rFonts w:ascii="Times New Roman" w:hAnsi="Times New Roman" w:cs="Times New Roman"/>
          <w:sz w:val="22"/>
          <w:szCs w:val="22"/>
        </w:rPr>
        <w:t xml:space="preserve"> (Dz.U. z 202</w:t>
      </w:r>
      <w:r w:rsidR="000A07B2">
        <w:rPr>
          <w:rFonts w:ascii="Times New Roman" w:hAnsi="Times New Roman" w:cs="Times New Roman"/>
          <w:sz w:val="22"/>
          <w:szCs w:val="22"/>
        </w:rPr>
        <w:t>3</w:t>
      </w:r>
      <w:r w:rsidR="001C0254" w:rsidRPr="007349FF">
        <w:rPr>
          <w:rFonts w:ascii="Times New Roman" w:hAnsi="Times New Roman" w:cs="Times New Roman"/>
          <w:sz w:val="22"/>
          <w:szCs w:val="22"/>
        </w:rPr>
        <w:t xml:space="preserve"> r. poz. </w:t>
      </w:r>
      <w:r w:rsidR="000A07B2">
        <w:rPr>
          <w:rFonts w:ascii="Times New Roman" w:hAnsi="Times New Roman" w:cs="Times New Roman"/>
          <w:sz w:val="22"/>
          <w:szCs w:val="22"/>
        </w:rPr>
        <w:t>57</w:t>
      </w:r>
      <w:r w:rsidR="001C0254" w:rsidRPr="007349FF">
        <w:rPr>
          <w:rFonts w:ascii="Times New Roman" w:hAnsi="Times New Roman" w:cs="Times New Roman"/>
          <w:sz w:val="22"/>
          <w:szCs w:val="22"/>
        </w:rPr>
        <w:t xml:space="preserve"> z </w:t>
      </w:r>
      <w:proofErr w:type="spellStart"/>
      <w:r w:rsidR="001C0254" w:rsidRPr="007349FF">
        <w:rPr>
          <w:rFonts w:ascii="Times New Roman" w:hAnsi="Times New Roman" w:cs="Times New Roman"/>
          <w:sz w:val="22"/>
          <w:szCs w:val="22"/>
        </w:rPr>
        <w:t>późn</w:t>
      </w:r>
      <w:proofErr w:type="spellEnd"/>
      <w:r w:rsidR="001C0254" w:rsidRPr="007349FF">
        <w:rPr>
          <w:rFonts w:ascii="Times New Roman" w:hAnsi="Times New Roman" w:cs="Times New Roman"/>
          <w:sz w:val="22"/>
          <w:szCs w:val="22"/>
        </w:rPr>
        <w:t>. zm.)</w:t>
      </w:r>
      <w:r w:rsidR="003D3516" w:rsidRPr="007349FF">
        <w:rPr>
          <w:rFonts w:ascii="Times New Roman" w:hAnsi="Times New Roman" w:cs="Times New Roman"/>
          <w:sz w:val="22"/>
          <w:szCs w:val="22"/>
        </w:rPr>
        <w:t>, o ile wykonawca wskazał w oświadczeniu, o którym mowa w art. 125 ust. 1 Ustawy, dane umożliwiające dostęp do tych środków</w:t>
      </w:r>
      <w:r w:rsidR="001C0254" w:rsidRPr="007349FF">
        <w:rPr>
          <w:rFonts w:ascii="Times New Roman" w:hAnsi="Times New Roman" w:cs="Times New Roman"/>
          <w:sz w:val="22"/>
          <w:szCs w:val="22"/>
        </w:rPr>
        <w:t>;</w:t>
      </w:r>
      <w:r w:rsidRPr="007349FF">
        <w:rPr>
          <w:rFonts w:ascii="Times New Roman" w:hAnsi="Times New Roman" w:cs="Times New Roman"/>
          <w:sz w:val="22"/>
          <w:szCs w:val="22"/>
        </w:rPr>
        <w:t xml:space="preserve"> </w:t>
      </w:r>
    </w:p>
    <w:p w14:paraId="01427724"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6DE14850" w14:textId="77777777"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7349FF">
        <w:rPr>
          <w:rFonts w:ascii="Times New Roman" w:eastAsia="Calibri" w:hAnsi="Times New Roman" w:cs="Times New Roman"/>
          <w:bCs/>
          <w:sz w:val="22"/>
          <w:szCs w:val="22"/>
        </w:rPr>
        <w:br/>
        <w:t>i aktualność.</w:t>
      </w:r>
    </w:p>
    <w:p w14:paraId="76A013A8"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61EFD4D" w14:textId="77777777"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Cs/>
          <w:sz w:val="10"/>
          <w:szCs w:val="10"/>
        </w:rPr>
      </w:pPr>
    </w:p>
    <w:p w14:paraId="7AC80962" w14:textId="125F682A" w:rsidR="00C43EA8"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
          <w:bCs/>
          <w:sz w:val="22"/>
          <w:szCs w:val="22"/>
        </w:rPr>
      </w:pPr>
      <w:r w:rsidRPr="007349FF">
        <w:rPr>
          <w:rFonts w:ascii="Times New Roman" w:eastAsia="Calibri" w:hAnsi="Times New Roman" w:cs="Times New Roman"/>
          <w:b/>
          <w:sz w:val="22"/>
          <w:szCs w:val="22"/>
        </w:rPr>
        <w:t>Jeżeli Wykonawca nie złożył oświadczenia, o którym mowa w art. 125 ust. 1</w:t>
      </w:r>
      <w:r w:rsidR="003D3516" w:rsidRPr="007349FF">
        <w:rPr>
          <w:rFonts w:ascii="Times New Roman" w:eastAsia="Calibri" w:hAnsi="Times New Roman" w:cs="Times New Roman"/>
          <w:b/>
          <w:sz w:val="22"/>
          <w:szCs w:val="22"/>
        </w:rPr>
        <w:t xml:space="preserve"> Ustawy</w:t>
      </w:r>
      <w:r w:rsidRPr="007349FF">
        <w:rPr>
          <w:rFonts w:ascii="Times New Roman" w:eastAsia="Calibri" w:hAnsi="Times New Roman" w:cs="Times New Roman"/>
          <w:b/>
          <w:sz w:val="22"/>
          <w:szCs w:val="22"/>
        </w:rPr>
        <w:t xml:space="preserve">, </w:t>
      </w:r>
      <w:r w:rsidRPr="007349FF">
        <w:rPr>
          <w:rFonts w:ascii="Times New Roman" w:hAnsi="Times New Roman" w:cs="Times New Roman"/>
          <w:b/>
          <w:bCs/>
          <w:sz w:val="22"/>
          <w:szCs w:val="22"/>
        </w:rPr>
        <w:t>podmiotowych środków dowodowych</w:t>
      </w:r>
      <w:r w:rsidRPr="007349FF">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7349FF">
        <w:rPr>
          <w:rFonts w:ascii="Times New Roman" w:eastAsia="Calibri" w:hAnsi="Times New Roman" w:cs="Times New Roman"/>
          <w:sz w:val="22"/>
          <w:szCs w:val="22"/>
        </w:rPr>
        <w:t xml:space="preserve">, chyba że oferta wykonawcy </w:t>
      </w:r>
      <w:r w:rsidR="00455EE4" w:rsidRPr="007349FF">
        <w:rPr>
          <w:rFonts w:ascii="Times New Roman" w:eastAsia="Calibri" w:hAnsi="Times New Roman" w:cs="Times New Roman"/>
          <w:sz w:val="22"/>
          <w:szCs w:val="22"/>
        </w:rPr>
        <w:t xml:space="preserve">podlega </w:t>
      </w:r>
      <w:r w:rsidRPr="007349FF">
        <w:rPr>
          <w:rFonts w:ascii="Times New Roman" w:eastAsia="Calibri" w:hAnsi="Times New Roman" w:cs="Times New Roman"/>
          <w:sz w:val="22"/>
          <w:szCs w:val="22"/>
        </w:rPr>
        <w:t xml:space="preserve">odrzuceniu bez względu na ich złożenie, </w:t>
      </w:r>
      <w:r w:rsidRPr="007349FF">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7349FF" w:rsidRDefault="00C43EA8" w:rsidP="005A5EF2">
      <w:pPr>
        <w:pStyle w:val="BodyTextIndentZnak"/>
        <w:tabs>
          <w:tab w:val="left" w:pos="567"/>
        </w:tabs>
        <w:spacing w:line="276" w:lineRule="auto"/>
        <w:ind w:left="851"/>
        <w:rPr>
          <w:rFonts w:ascii="Times New Roman" w:eastAsia="Calibri" w:hAnsi="Times New Roman" w:cs="Times New Roman"/>
          <w:b/>
          <w:bCs/>
          <w:sz w:val="10"/>
          <w:szCs w:val="10"/>
        </w:rPr>
      </w:pPr>
    </w:p>
    <w:p w14:paraId="789FA12B" w14:textId="2B62C26B" w:rsidR="00CF75A0" w:rsidRPr="007349FF" w:rsidRDefault="00C43EA8" w:rsidP="00E4746C">
      <w:pPr>
        <w:pStyle w:val="BodyTextIndentZnak"/>
        <w:numPr>
          <w:ilvl w:val="1"/>
          <w:numId w:val="30"/>
        </w:numPr>
        <w:tabs>
          <w:tab w:val="left" w:pos="567"/>
        </w:tabs>
        <w:spacing w:line="276" w:lineRule="auto"/>
        <w:ind w:left="567"/>
        <w:rPr>
          <w:rFonts w:ascii="Times New Roman" w:eastAsia="Calibri" w:hAnsi="Times New Roman" w:cs="Times New Roman"/>
          <w:b/>
          <w:sz w:val="22"/>
          <w:szCs w:val="22"/>
        </w:rPr>
      </w:pPr>
      <w:r w:rsidRPr="007349FF">
        <w:rPr>
          <w:rFonts w:ascii="Times New Roman" w:eastAsia="Calibri" w:hAnsi="Times New Roman" w:cs="Times New Roman"/>
          <w:sz w:val="22"/>
          <w:szCs w:val="22"/>
        </w:rPr>
        <w:t xml:space="preserve">Zamawiający może żądać od wykonawców wyjaśnień dotyczących treści oświadczenia, </w:t>
      </w:r>
      <w:r w:rsidRPr="007349FF">
        <w:rPr>
          <w:rFonts w:ascii="Times New Roman" w:eastAsia="Calibri" w:hAnsi="Times New Roman" w:cs="Times New Roman"/>
          <w:sz w:val="22"/>
          <w:szCs w:val="22"/>
        </w:rPr>
        <w:br/>
        <w:t>o którym mowa w art. 125 ust.1</w:t>
      </w:r>
      <w:r w:rsidR="003D3516" w:rsidRPr="007349FF">
        <w:rPr>
          <w:rFonts w:ascii="Times New Roman" w:eastAsia="Calibri" w:hAnsi="Times New Roman" w:cs="Times New Roman"/>
          <w:sz w:val="22"/>
          <w:szCs w:val="22"/>
        </w:rPr>
        <w:t xml:space="preserve"> Ustawy</w:t>
      </w:r>
      <w:r w:rsidRPr="007349FF">
        <w:rPr>
          <w:rFonts w:ascii="Times New Roman" w:eastAsia="Calibri" w:hAnsi="Times New Roman" w:cs="Times New Roman"/>
          <w:sz w:val="22"/>
          <w:szCs w:val="22"/>
        </w:rPr>
        <w:t xml:space="preserve">, lub złożonych podmiotowych środków dowodowych lub innych dokumentów lub oświadczeń składanych w postępowaniu. </w:t>
      </w:r>
    </w:p>
    <w:p w14:paraId="06C95F1D" w14:textId="77777777" w:rsidR="00CF75A0" w:rsidRPr="007349FF" w:rsidRDefault="00CF75A0" w:rsidP="00CF75A0">
      <w:pPr>
        <w:pStyle w:val="BodyTextIndentZnak"/>
        <w:tabs>
          <w:tab w:val="left" w:pos="567"/>
        </w:tabs>
        <w:spacing w:line="276" w:lineRule="auto"/>
        <w:ind w:left="0"/>
        <w:rPr>
          <w:rFonts w:ascii="Times New Roman" w:eastAsia="Calibri" w:hAnsi="Times New Roman" w:cs="Times New Roman"/>
          <w:b/>
          <w:sz w:val="10"/>
          <w:szCs w:val="10"/>
        </w:rPr>
      </w:pPr>
    </w:p>
    <w:p w14:paraId="3B098E29" w14:textId="7E59725E" w:rsidR="00CF75A0" w:rsidRPr="007349FF" w:rsidRDefault="00CF75A0" w:rsidP="00E4746C">
      <w:pPr>
        <w:pStyle w:val="BodyTextIndentZnak"/>
        <w:numPr>
          <w:ilvl w:val="1"/>
          <w:numId w:val="30"/>
        </w:numPr>
        <w:tabs>
          <w:tab w:val="left" w:pos="567"/>
        </w:tabs>
        <w:spacing w:line="276" w:lineRule="auto"/>
        <w:ind w:left="567"/>
        <w:rPr>
          <w:rFonts w:ascii="Times New Roman" w:eastAsia="Calibri" w:hAnsi="Times New Roman" w:cs="Times New Roman"/>
          <w:bCs/>
          <w:sz w:val="22"/>
          <w:szCs w:val="22"/>
        </w:rPr>
      </w:pPr>
      <w:r w:rsidRPr="007349FF">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7349FF" w:rsidRDefault="00067A9F" w:rsidP="00C43EA8">
      <w:pPr>
        <w:pStyle w:val="BodyTextIndentZnak"/>
        <w:tabs>
          <w:tab w:val="left" w:pos="567"/>
        </w:tabs>
        <w:spacing w:line="312" w:lineRule="auto"/>
        <w:rPr>
          <w:rFonts w:ascii="Times New Roman" w:hAnsi="Times New Roman" w:cs="Times New Roman"/>
          <w:bCs/>
          <w:sz w:val="10"/>
          <w:szCs w:val="10"/>
        </w:rPr>
      </w:pPr>
    </w:p>
    <w:p w14:paraId="1F2A86B0" w14:textId="7D73A687" w:rsidR="00A82F3F" w:rsidRPr="007349FF" w:rsidRDefault="00A82F3F" w:rsidP="00C43EA8">
      <w:pPr>
        <w:pStyle w:val="BodyTextIndentZnak"/>
        <w:tabs>
          <w:tab w:val="left" w:pos="567"/>
        </w:tabs>
        <w:spacing w:line="312" w:lineRule="auto"/>
        <w:rPr>
          <w:rFonts w:ascii="Times New Roman" w:hAnsi="Times New Roman" w:cs="Times New Roman"/>
          <w:bCs/>
          <w:sz w:val="22"/>
          <w:szCs w:val="22"/>
        </w:rPr>
      </w:pPr>
    </w:p>
    <w:p w14:paraId="58C89010" w14:textId="77777777" w:rsidR="00ED7A85" w:rsidRPr="007349FF" w:rsidRDefault="00ED7A85" w:rsidP="00C43EA8">
      <w:pPr>
        <w:pStyle w:val="BodyTextIndentZnak"/>
        <w:tabs>
          <w:tab w:val="left" w:pos="567"/>
        </w:tabs>
        <w:spacing w:line="312" w:lineRule="auto"/>
        <w:rPr>
          <w:rFonts w:ascii="Times New Roman" w:hAnsi="Times New Roman" w:cs="Times New Roman"/>
          <w:bCs/>
          <w:sz w:val="22"/>
          <w:szCs w:val="22"/>
        </w:rPr>
      </w:pPr>
    </w:p>
    <w:p w14:paraId="3EC2859B" w14:textId="77777777" w:rsidR="00A82F3F" w:rsidRPr="007349FF" w:rsidRDefault="00A82F3F" w:rsidP="00C43EA8">
      <w:pPr>
        <w:pStyle w:val="BodyTextIndentZnak"/>
        <w:tabs>
          <w:tab w:val="left" w:pos="567"/>
        </w:tabs>
        <w:spacing w:line="312" w:lineRule="auto"/>
        <w:rPr>
          <w:rFonts w:ascii="Times New Roman" w:hAnsi="Times New Roman" w:cs="Times New Roman"/>
          <w:bCs/>
          <w:sz w:val="10"/>
          <w:szCs w:val="10"/>
        </w:rPr>
      </w:pPr>
    </w:p>
    <w:p w14:paraId="6E16D2AC" w14:textId="01B0605A" w:rsidR="00945A6D" w:rsidRPr="007349FF" w:rsidRDefault="00DD79FD" w:rsidP="00CD1305">
      <w:pPr>
        <w:pStyle w:val="BodyTextIndentZnak"/>
        <w:tabs>
          <w:tab w:val="left" w:pos="567"/>
        </w:tabs>
        <w:spacing w:line="276" w:lineRule="auto"/>
        <w:ind w:left="567"/>
        <w:jc w:val="left"/>
        <w:rPr>
          <w:rFonts w:ascii="Times New Roman"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022B7" w:rsidRPr="007349FF">
        <w:rPr>
          <w:rFonts w:ascii="Times New Roman" w:eastAsia="Calibri" w:hAnsi="Times New Roman" w:cs="Times New Roman"/>
          <w:b/>
          <w:sz w:val="22"/>
          <w:szCs w:val="22"/>
          <w:u w:val="single"/>
        </w:rPr>
        <w:t>IX</w:t>
      </w:r>
      <w:r w:rsidRPr="007349FF">
        <w:rPr>
          <w:rFonts w:ascii="Times New Roman" w:eastAsia="Calibri" w:hAnsi="Times New Roman" w:cs="Times New Roman"/>
          <w:b/>
          <w:sz w:val="22"/>
          <w:szCs w:val="22"/>
          <w:u w:val="single"/>
        </w:rPr>
        <w:t>.</w:t>
      </w:r>
      <w:r w:rsidR="00945A6D" w:rsidRPr="007349FF">
        <w:rPr>
          <w:rFonts w:ascii="Times New Roman" w:eastAsia="Calibri" w:hAnsi="Times New Roman" w:cs="Times New Roman"/>
          <w:b/>
          <w:sz w:val="22"/>
          <w:szCs w:val="22"/>
        </w:rPr>
        <w:t xml:space="preserve">   </w:t>
      </w:r>
      <w:r w:rsidR="00CD1305" w:rsidRPr="007349FF">
        <w:rPr>
          <w:rFonts w:ascii="Times New Roman" w:hAnsi="Times New Roman" w:cs="Times New Roman"/>
          <w:b/>
          <w:sz w:val="22"/>
          <w:szCs w:val="22"/>
        </w:rPr>
        <w:t xml:space="preserve">INFORMACJA DLA WYKONAWCÓW WSPÓLNIE </w:t>
      </w:r>
      <w:r w:rsidR="00945A6D" w:rsidRPr="007349FF">
        <w:rPr>
          <w:rFonts w:ascii="Times New Roman" w:hAnsi="Times New Roman" w:cs="Times New Roman"/>
          <w:b/>
          <w:sz w:val="22"/>
          <w:szCs w:val="22"/>
        </w:rPr>
        <w:t>UBIEGAJĄ-</w:t>
      </w:r>
    </w:p>
    <w:p w14:paraId="7C9CFDBA" w14:textId="77777777" w:rsidR="00945A6D" w:rsidRPr="007349FF" w:rsidRDefault="00945A6D" w:rsidP="00CD1305">
      <w:pPr>
        <w:pStyle w:val="BodyTextIndentZnak"/>
        <w:tabs>
          <w:tab w:val="left" w:pos="567"/>
        </w:tabs>
        <w:spacing w:line="276" w:lineRule="auto"/>
        <w:ind w:left="567"/>
        <w:jc w:val="left"/>
        <w:rPr>
          <w:rFonts w:ascii="Times New Roman" w:hAnsi="Times New Roman" w:cs="Times New Roman"/>
          <w:b/>
          <w:sz w:val="22"/>
          <w:szCs w:val="22"/>
        </w:rPr>
      </w:pPr>
      <w:r w:rsidRPr="007349FF">
        <w:rPr>
          <w:rFonts w:ascii="Times New Roman" w:hAnsi="Times New Roman" w:cs="Times New Roman"/>
          <w:b/>
          <w:sz w:val="22"/>
          <w:szCs w:val="22"/>
        </w:rPr>
        <w:t xml:space="preserve">                              </w:t>
      </w:r>
      <w:r w:rsidR="00CD1305" w:rsidRPr="007349FF">
        <w:rPr>
          <w:rFonts w:ascii="Times New Roman" w:hAnsi="Times New Roman" w:cs="Times New Roman"/>
          <w:b/>
          <w:sz w:val="22"/>
          <w:szCs w:val="22"/>
        </w:rPr>
        <w:t>CYCH SIĘ O UDZIELENIE ZAMÓWIENIA (SPÓŁKI CYWILNE</w:t>
      </w:r>
      <w:r w:rsidRPr="007349FF">
        <w:rPr>
          <w:rFonts w:ascii="Times New Roman" w:hAnsi="Times New Roman" w:cs="Times New Roman"/>
          <w:b/>
          <w:sz w:val="22"/>
          <w:szCs w:val="22"/>
        </w:rPr>
        <w:t xml:space="preserve">  </w:t>
      </w:r>
    </w:p>
    <w:p w14:paraId="2DBEC27B" w14:textId="77777777" w:rsidR="00CD1305" w:rsidRPr="007349FF" w:rsidRDefault="00945A6D" w:rsidP="00CD1305">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b/>
          <w:sz w:val="22"/>
          <w:szCs w:val="22"/>
        </w:rPr>
        <w:t xml:space="preserve">                              </w:t>
      </w:r>
      <w:r w:rsidR="00CD1305" w:rsidRPr="007349FF">
        <w:rPr>
          <w:rFonts w:ascii="Times New Roman" w:hAnsi="Times New Roman" w:cs="Times New Roman"/>
          <w:b/>
          <w:sz w:val="22"/>
          <w:szCs w:val="22"/>
        </w:rPr>
        <w:t>/KONSORCJA)</w:t>
      </w:r>
    </w:p>
    <w:p w14:paraId="0A37B08B"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05E818" w14:textId="77777777" w:rsidR="00A16F9A" w:rsidRPr="007349FF" w:rsidRDefault="00A16F9A" w:rsidP="00A16F9A">
      <w:pPr>
        <w:pStyle w:val="Tekstpodstawowy"/>
        <w:spacing w:line="276" w:lineRule="auto"/>
        <w:ind w:left="375" w:right="127"/>
        <w:rPr>
          <w:position w:val="0"/>
          <w:sz w:val="10"/>
          <w:szCs w:val="10"/>
        </w:rPr>
      </w:pPr>
    </w:p>
    <w:p w14:paraId="05B67457" w14:textId="77777777"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7349FF" w:rsidRDefault="00A16F9A" w:rsidP="005A5EF2">
      <w:pPr>
        <w:pStyle w:val="Tekstpodstawowy"/>
        <w:spacing w:line="276" w:lineRule="auto"/>
        <w:ind w:left="567" w:right="127"/>
        <w:rPr>
          <w:position w:val="0"/>
          <w:sz w:val="10"/>
          <w:szCs w:val="10"/>
        </w:rPr>
      </w:pPr>
    </w:p>
    <w:p w14:paraId="7A05ACAB" w14:textId="77777777" w:rsidR="00226595" w:rsidRPr="007349FF" w:rsidRDefault="00226595" w:rsidP="00226595">
      <w:pPr>
        <w:pStyle w:val="Tekstpodstawowy"/>
        <w:numPr>
          <w:ilvl w:val="1"/>
          <w:numId w:val="6"/>
        </w:numPr>
        <w:spacing w:line="276" w:lineRule="auto"/>
        <w:ind w:left="567" w:right="127"/>
        <w:rPr>
          <w:position w:val="0"/>
          <w:sz w:val="22"/>
          <w:szCs w:val="22"/>
        </w:rPr>
      </w:pPr>
      <w:r w:rsidRPr="007349FF">
        <w:rPr>
          <w:position w:val="0"/>
          <w:sz w:val="22"/>
          <w:szCs w:val="22"/>
        </w:rPr>
        <w:t xml:space="preserve">W przypadku Wykonawców wspólnie ubiegających się o udzielenie zamówienia, żaden z nich nie może podlegać wykluczeniu z powodu niespełniania warunków, o których w pkt VII.2. </w:t>
      </w:r>
      <w:r w:rsidRPr="007349FF">
        <w:rPr>
          <w:position w:val="0"/>
          <w:sz w:val="22"/>
          <w:szCs w:val="22"/>
        </w:rPr>
        <w:lastRenderedPageBreak/>
        <w:t>SWZ, natomiast spełnianie warunków udziału w postępowaniu Wykonawcy wykazują zgodnie z pkt VII.3 SWZ.</w:t>
      </w:r>
    </w:p>
    <w:p w14:paraId="34DF7BB2" w14:textId="77777777" w:rsidR="00A16F9A" w:rsidRPr="007349FF" w:rsidRDefault="00A16F9A" w:rsidP="005A5EF2">
      <w:pPr>
        <w:pStyle w:val="Tekstpodstawowy"/>
        <w:spacing w:line="276" w:lineRule="auto"/>
        <w:ind w:left="567" w:right="127"/>
        <w:rPr>
          <w:position w:val="0"/>
          <w:sz w:val="10"/>
          <w:szCs w:val="10"/>
        </w:rPr>
      </w:pPr>
    </w:p>
    <w:p w14:paraId="7C99325B" w14:textId="03625F05"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W przypadku wspólnego ubiegania się o zamówienie przez Wykonawców, oświadczeni</w:t>
      </w:r>
      <w:r w:rsidR="00ED0FF0" w:rsidRPr="007349FF">
        <w:rPr>
          <w:position w:val="0"/>
          <w:sz w:val="22"/>
          <w:szCs w:val="22"/>
        </w:rPr>
        <w:t>a</w:t>
      </w:r>
      <w:r w:rsidRPr="007349FF">
        <w:rPr>
          <w:position w:val="0"/>
          <w:sz w:val="22"/>
          <w:szCs w:val="22"/>
        </w:rPr>
        <w:t xml:space="preserve">, </w:t>
      </w:r>
      <w:r w:rsidRPr="007349FF">
        <w:rPr>
          <w:position w:val="0"/>
          <w:sz w:val="22"/>
          <w:szCs w:val="22"/>
        </w:rPr>
        <w:br/>
        <w:t xml:space="preserve">o którym mowa w pkt. </w:t>
      </w:r>
      <w:r w:rsidR="006022B7" w:rsidRPr="007349FF">
        <w:rPr>
          <w:position w:val="0"/>
          <w:sz w:val="22"/>
          <w:szCs w:val="22"/>
        </w:rPr>
        <w:t>VIII</w:t>
      </w:r>
      <w:r w:rsidRPr="007349FF">
        <w:rPr>
          <w:position w:val="0"/>
          <w:sz w:val="22"/>
          <w:szCs w:val="22"/>
        </w:rPr>
        <w:t>.1.1</w:t>
      </w:r>
      <w:r w:rsidR="005D1652" w:rsidRPr="007349FF">
        <w:rPr>
          <w:position w:val="0"/>
          <w:sz w:val="22"/>
          <w:szCs w:val="22"/>
        </w:rPr>
        <w:t>)</w:t>
      </w:r>
      <w:r w:rsidRPr="007349FF">
        <w:rPr>
          <w:position w:val="0"/>
          <w:sz w:val="22"/>
          <w:szCs w:val="22"/>
        </w:rPr>
        <w:t xml:space="preserve"> SWZ składa każdy z Wykonawców wspólnie ubiegających się </w:t>
      </w:r>
      <w:r w:rsidRPr="007349FF">
        <w:rPr>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7349FF" w:rsidRDefault="00A16F9A" w:rsidP="005A5EF2">
      <w:pPr>
        <w:pStyle w:val="Tekstpodstawowy"/>
        <w:spacing w:line="276" w:lineRule="auto"/>
        <w:ind w:left="567" w:right="127"/>
        <w:rPr>
          <w:position w:val="0"/>
          <w:sz w:val="10"/>
          <w:szCs w:val="10"/>
        </w:rPr>
      </w:pPr>
    </w:p>
    <w:p w14:paraId="22C3E520" w14:textId="38EF99BB" w:rsidR="00A16F9A" w:rsidRPr="007349FF" w:rsidRDefault="00A16F9A" w:rsidP="00E4746C">
      <w:pPr>
        <w:pStyle w:val="Tekstpodstawowy"/>
        <w:numPr>
          <w:ilvl w:val="1"/>
          <w:numId w:val="6"/>
        </w:numPr>
        <w:spacing w:line="276" w:lineRule="auto"/>
        <w:ind w:left="567" w:right="127"/>
        <w:rPr>
          <w:position w:val="0"/>
          <w:sz w:val="22"/>
          <w:szCs w:val="22"/>
        </w:rPr>
      </w:pPr>
      <w:r w:rsidRPr="007349FF">
        <w:rPr>
          <w:position w:val="0"/>
          <w:sz w:val="22"/>
          <w:szCs w:val="22"/>
        </w:rPr>
        <w:t xml:space="preserve">W przypadku wspólnego ubiegania się o zamówienie przez Wykonawców są oni zobowiązani  na wezwanie Zamawiającego złożyć podmiotowe środki dowodowe  o których mowa w pkt </w:t>
      </w:r>
      <w:r w:rsidR="002A64DD" w:rsidRPr="007349FF">
        <w:rPr>
          <w:position w:val="0"/>
          <w:sz w:val="22"/>
          <w:szCs w:val="22"/>
        </w:rPr>
        <w:t xml:space="preserve">VIII.2. </w:t>
      </w:r>
      <w:r w:rsidRPr="007349FF">
        <w:rPr>
          <w:position w:val="0"/>
          <w:sz w:val="22"/>
          <w:szCs w:val="22"/>
        </w:rPr>
        <w:t>SWZ, przy czym:</w:t>
      </w:r>
    </w:p>
    <w:p w14:paraId="5039C2E8" w14:textId="77777777" w:rsidR="00A16F9A" w:rsidRPr="007349FF" w:rsidRDefault="00A16F9A" w:rsidP="005A5EF2">
      <w:pPr>
        <w:pStyle w:val="BodyTextIndentZnak"/>
        <w:tabs>
          <w:tab w:val="left" w:pos="567"/>
        </w:tabs>
        <w:spacing w:line="276" w:lineRule="auto"/>
        <w:ind w:left="567"/>
        <w:jc w:val="left"/>
        <w:rPr>
          <w:rFonts w:ascii="Times New Roman" w:eastAsia="Calibri" w:hAnsi="Times New Roman" w:cs="Times New Roman"/>
          <w:b/>
          <w:sz w:val="10"/>
          <w:szCs w:val="10"/>
        </w:rPr>
      </w:pPr>
    </w:p>
    <w:p w14:paraId="52F726A8" w14:textId="137904A4" w:rsidR="00A16F9A" w:rsidRPr="007349FF"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position w:val="0"/>
          <w:sz w:val="22"/>
          <w:szCs w:val="22"/>
        </w:rPr>
      </w:pPr>
      <w:r w:rsidRPr="007349FF">
        <w:rPr>
          <w:position w:val="0"/>
          <w:sz w:val="22"/>
          <w:szCs w:val="22"/>
        </w:rPr>
        <w:t xml:space="preserve">podmiotowe środki dowodowe  o których mowa w pkt </w:t>
      </w:r>
      <w:r w:rsidR="006022B7" w:rsidRPr="007349FF">
        <w:rPr>
          <w:position w:val="0"/>
          <w:sz w:val="22"/>
          <w:szCs w:val="22"/>
        </w:rPr>
        <w:t>VIII</w:t>
      </w:r>
      <w:r w:rsidRPr="007349FF">
        <w:rPr>
          <w:position w:val="0"/>
          <w:sz w:val="22"/>
          <w:szCs w:val="22"/>
        </w:rPr>
        <w:t>.2.1</w:t>
      </w:r>
      <w:r w:rsidR="00E84F55" w:rsidRPr="007349FF">
        <w:rPr>
          <w:position w:val="0"/>
          <w:sz w:val="22"/>
          <w:szCs w:val="22"/>
        </w:rPr>
        <w:t xml:space="preserve"> - </w:t>
      </w:r>
      <w:r w:rsidR="006022B7" w:rsidRPr="007349FF">
        <w:rPr>
          <w:position w:val="0"/>
          <w:sz w:val="22"/>
          <w:szCs w:val="22"/>
        </w:rPr>
        <w:t>VIII</w:t>
      </w:r>
      <w:r w:rsidR="00E84F55" w:rsidRPr="007349FF">
        <w:rPr>
          <w:position w:val="0"/>
          <w:sz w:val="22"/>
          <w:szCs w:val="22"/>
        </w:rPr>
        <w:t>.2.3</w:t>
      </w:r>
      <w:r w:rsidRPr="007349FF">
        <w:rPr>
          <w:position w:val="0"/>
          <w:sz w:val="22"/>
          <w:szCs w:val="22"/>
        </w:rPr>
        <w:t xml:space="preserve"> SWZ składa odpowiednio Wykonawca, który wykazuje spełnianie warunku, w zakresie i na zasadach opisanych w pkt </w:t>
      </w:r>
      <w:r w:rsidR="006022B7" w:rsidRPr="007349FF">
        <w:rPr>
          <w:position w:val="0"/>
          <w:sz w:val="22"/>
          <w:szCs w:val="22"/>
        </w:rPr>
        <w:t>VIII</w:t>
      </w:r>
      <w:r w:rsidR="00E84F55" w:rsidRPr="007349FF">
        <w:rPr>
          <w:position w:val="0"/>
          <w:sz w:val="22"/>
          <w:szCs w:val="22"/>
        </w:rPr>
        <w:t>.</w:t>
      </w:r>
      <w:r w:rsidRPr="007349FF">
        <w:rPr>
          <w:position w:val="0"/>
          <w:sz w:val="22"/>
          <w:szCs w:val="22"/>
        </w:rPr>
        <w:t>.</w:t>
      </w:r>
      <w:r w:rsidR="00B50CE5" w:rsidRPr="007349FF">
        <w:rPr>
          <w:position w:val="0"/>
          <w:sz w:val="22"/>
          <w:szCs w:val="22"/>
        </w:rPr>
        <w:t>2</w:t>
      </w:r>
      <w:r w:rsidRPr="007349FF">
        <w:rPr>
          <w:position w:val="0"/>
          <w:sz w:val="22"/>
          <w:szCs w:val="22"/>
        </w:rPr>
        <w:t xml:space="preserve"> SWZ,</w:t>
      </w:r>
    </w:p>
    <w:p w14:paraId="6E92D5D8" w14:textId="2F7EE411" w:rsidR="00A16F9A" w:rsidRPr="007349FF"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position w:val="0"/>
          <w:sz w:val="22"/>
          <w:szCs w:val="22"/>
        </w:rPr>
      </w:pPr>
      <w:r w:rsidRPr="007349FF">
        <w:rPr>
          <w:position w:val="0"/>
          <w:sz w:val="22"/>
          <w:szCs w:val="22"/>
        </w:rPr>
        <w:t xml:space="preserve">podmiotowe środki dowodowe  o których mowa w pkt  </w:t>
      </w:r>
      <w:r w:rsidR="006022B7" w:rsidRPr="007349FF">
        <w:rPr>
          <w:position w:val="0"/>
          <w:sz w:val="22"/>
          <w:szCs w:val="22"/>
        </w:rPr>
        <w:t>VIII</w:t>
      </w:r>
      <w:r w:rsidRPr="007349FF">
        <w:rPr>
          <w:position w:val="0"/>
          <w:sz w:val="22"/>
          <w:szCs w:val="22"/>
        </w:rPr>
        <w:t>.2.</w:t>
      </w:r>
      <w:r w:rsidR="00B50CE5" w:rsidRPr="007349FF">
        <w:rPr>
          <w:position w:val="0"/>
          <w:sz w:val="22"/>
          <w:szCs w:val="22"/>
        </w:rPr>
        <w:t>4</w:t>
      </w:r>
      <w:r w:rsidRPr="007349FF">
        <w:rPr>
          <w:position w:val="0"/>
          <w:sz w:val="22"/>
          <w:szCs w:val="22"/>
        </w:rPr>
        <w:t xml:space="preserve">. – </w:t>
      </w:r>
      <w:r w:rsidR="006022B7" w:rsidRPr="007349FF">
        <w:rPr>
          <w:position w:val="0"/>
          <w:sz w:val="22"/>
          <w:szCs w:val="22"/>
        </w:rPr>
        <w:t>VIII</w:t>
      </w:r>
      <w:r w:rsidRPr="007349FF">
        <w:rPr>
          <w:position w:val="0"/>
          <w:sz w:val="22"/>
          <w:szCs w:val="22"/>
        </w:rPr>
        <w:t>.2.</w:t>
      </w:r>
      <w:r w:rsidR="00B50CE5" w:rsidRPr="007349FF">
        <w:rPr>
          <w:position w:val="0"/>
          <w:sz w:val="22"/>
          <w:szCs w:val="22"/>
        </w:rPr>
        <w:t>5</w:t>
      </w:r>
      <w:r w:rsidRPr="007349FF">
        <w:rPr>
          <w:position w:val="0"/>
          <w:sz w:val="22"/>
          <w:szCs w:val="22"/>
        </w:rPr>
        <w:t xml:space="preserve">  SWZ składa każdy z nich.</w:t>
      </w:r>
    </w:p>
    <w:p w14:paraId="12229F01" w14:textId="77777777" w:rsidR="00A16F9A" w:rsidRPr="007349FF" w:rsidRDefault="00A16F9A" w:rsidP="00A16F9A">
      <w:pPr>
        <w:pStyle w:val="Akapitzlist"/>
        <w:spacing w:after="0" w:line="312" w:lineRule="auto"/>
        <w:rPr>
          <w:sz w:val="2"/>
          <w:szCs w:val="2"/>
        </w:rPr>
      </w:pPr>
    </w:p>
    <w:p w14:paraId="553AB39E" w14:textId="7B039EE4" w:rsidR="00A16F9A" w:rsidRPr="007349FF" w:rsidRDefault="00A16F9A" w:rsidP="00E4746C">
      <w:pPr>
        <w:pStyle w:val="Akapitzlist"/>
        <w:numPr>
          <w:ilvl w:val="1"/>
          <w:numId w:val="6"/>
        </w:numPr>
        <w:shd w:val="clear" w:color="auto" w:fill="FFFFFF"/>
        <w:spacing w:after="0"/>
        <w:ind w:left="567" w:right="139"/>
        <w:jc w:val="both"/>
      </w:pPr>
      <w:r w:rsidRPr="007349FF">
        <w:rPr>
          <w:rFonts w:ascii="Times New Roman" w:hAnsi="Times New Roman" w:cs="Times New Roman"/>
          <w:bdr w:val="none" w:sz="0" w:space="0" w:color="auto" w:frame="1"/>
          <w:lang w:val="x-none"/>
        </w:rPr>
        <w:t>W przypadku Wykonawców wspólnie ubiegających się o udzielenie zamówienia, warun</w:t>
      </w:r>
      <w:r w:rsidRPr="007349FF">
        <w:rPr>
          <w:rFonts w:ascii="Times New Roman" w:hAnsi="Times New Roman" w:cs="Times New Roman"/>
          <w:bdr w:val="none" w:sz="0" w:space="0" w:color="auto" w:frame="1"/>
        </w:rPr>
        <w:t>ek</w:t>
      </w:r>
      <w:r w:rsidRPr="007349FF">
        <w:rPr>
          <w:rFonts w:ascii="Times New Roman" w:hAnsi="Times New Roman" w:cs="Times New Roman"/>
          <w:bdr w:val="none" w:sz="0" w:space="0" w:color="auto" w:frame="1"/>
          <w:lang w:val="x-none"/>
        </w:rPr>
        <w:t> </w:t>
      </w:r>
      <w:r w:rsidRPr="007349FF">
        <w:rPr>
          <w:rFonts w:ascii="Times New Roman" w:hAnsi="Times New Roman" w:cs="Times New Roman"/>
          <w:bdr w:val="none" w:sz="0" w:space="0" w:color="auto" w:frame="1"/>
          <w:lang w:val="x-none"/>
        </w:rPr>
        <w:br/>
        <w:t xml:space="preserve">o których mowa w pkt </w:t>
      </w:r>
      <w:r w:rsidRPr="007349FF">
        <w:rPr>
          <w:rFonts w:ascii="Times New Roman" w:hAnsi="Times New Roman" w:cs="Times New Roman"/>
          <w:bdr w:val="none" w:sz="0" w:space="0" w:color="auto" w:frame="1"/>
        </w:rPr>
        <w:t>VII.3.2.4)1</w:t>
      </w:r>
      <w:r w:rsidRPr="007349FF">
        <w:rPr>
          <w:rFonts w:ascii="Times New Roman" w:hAnsi="Times New Roman" w:cs="Times New Roman"/>
          <w:bdr w:val="none" w:sz="0" w:space="0" w:color="auto" w:frame="1"/>
          <w:lang w:val="x-none"/>
        </w:rPr>
        <w:t> niniejszej SWZ zostan</w:t>
      </w:r>
      <w:r w:rsidRPr="007349FF">
        <w:rPr>
          <w:rFonts w:ascii="Times New Roman" w:hAnsi="Times New Roman" w:cs="Times New Roman"/>
          <w:bdr w:val="none" w:sz="0" w:space="0" w:color="auto" w:frame="1"/>
        </w:rPr>
        <w:t>ie</w:t>
      </w:r>
      <w:r w:rsidRPr="007349FF">
        <w:rPr>
          <w:rFonts w:ascii="Times New Roman" w:hAnsi="Times New Roman" w:cs="Times New Roman"/>
          <w:bdr w:val="none" w:sz="0" w:space="0" w:color="auto" w:frame="1"/>
          <w:lang w:val="x-none"/>
        </w:rPr>
        <w:t> spełnion</w:t>
      </w:r>
      <w:r w:rsidRPr="007349FF">
        <w:rPr>
          <w:rFonts w:ascii="Times New Roman" w:hAnsi="Times New Roman" w:cs="Times New Roman"/>
          <w:bdr w:val="none" w:sz="0" w:space="0" w:color="auto" w:frame="1"/>
        </w:rPr>
        <w:t>y </w:t>
      </w:r>
      <w:r w:rsidRPr="007349FF">
        <w:rPr>
          <w:rFonts w:ascii="Times New Roman" w:hAnsi="Times New Roman" w:cs="Times New Roman"/>
          <w:bdr w:val="none" w:sz="0" w:space="0" w:color="auto" w:frame="1"/>
          <w:lang w:val="x-none"/>
        </w:rPr>
        <w:t>jeżeli spełni </w:t>
      </w:r>
      <w:r w:rsidRPr="007349FF">
        <w:rPr>
          <w:rFonts w:ascii="Times New Roman" w:hAnsi="Times New Roman" w:cs="Times New Roman"/>
          <w:bdr w:val="none" w:sz="0" w:space="0" w:color="auto" w:frame="1"/>
        </w:rPr>
        <w:t>go</w:t>
      </w:r>
      <w:r w:rsidRPr="007349FF">
        <w:rPr>
          <w:rFonts w:ascii="Times New Roman" w:hAnsi="Times New Roman" w:cs="Times New Roman"/>
          <w:bdr w:val="none" w:sz="0" w:space="0" w:color="auto" w:frame="1"/>
          <w:lang w:val="x-none"/>
        </w:rPr>
        <w:t xml:space="preserve"> jeden </w:t>
      </w:r>
      <w:r w:rsidRPr="007349FF">
        <w:rPr>
          <w:rFonts w:ascii="Times New Roman" w:hAnsi="Times New Roman" w:cs="Times New Roman"/>
          <w:bdr w:val="none" w:sz="0" w:space="0" w:color="auto" w:frame="1"/>
          <w:lang w:val="x-none"/>
        </w:rPr>
        <w:br/>
        <w:t>z Wykonawców</w:t>
      </w:r>
      <w:r w:rsidR="00F16C61">
        <w:rPr>
          <w:rFonts w:ascii="Times New Roman" w:hAnsi="Times New Roman" w:cs="Times New Roman"/>
          <w:bdr w:val="none" w:sz="0" w:space="0" w:color="auto" w:frame="1"/>
        </w:rPr>
        <w:t xml:space="preserve"> samodzielnie</w:t>
      </w:r>
      <w:r w:rsidR="004C5CF1">
        <w:rPr>
          <w:rFonts w:ascii="Times New Roman" w:hAnsi="Times New Roman" w:cs="Times New Roman"/>
          <w:bdr w:val="none" w:sz="0" w:space="0" w:color="auto" w:frame="1"/>
        </w:rPr>
        <w:t>, albo dwóch Wykonawców w sposób opisany w pkt. VII.3.2.8) SWZ</w:t>
      </w:r>
      <w:r w:rsidRPr="007349FF">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7349FF">
        <w:rPr>
          <w:rFonts w:ascii="Times New Roman" w:hAnsi="Times New Roman" w:cs="Times New Roman"/>
          <w:bdr w:val="none" w:sz="0" w:space="0" w:color="auto" w:frame="1"/>
        </w:rPr>
        <w:t>SWZ</w:t>
      </w:r>
      <w:r w:rsidRPr="007349FF">
        <w:rPr>
          <w:rFonts w:ascii="Times New Roman" w:hAnsi="Times New Roman" w:cs="Times New Roman"/>
          <w:bdr w:val="none" w:sz="0" w:space="0" w:color="auto" w:frame="1"/>
          <w:lang w:val="x-none"/>
        </w:rPr>
        <w:t>. </w:t>
      </w:r>
      <w:r w:rsidRPr="007349FF">
        <w:rPr>
          <w:rFonts w:ascii="Times New Roman" w:hAnsi="Times New Roman" w:cs="Times New Roman"/>
          <w:u w:val="single"/>
          <w:bdr w:val="none" w:sz="0" w:space="0" w:color="auto" w:frame="1"/>
        </w:rPr>
        <w:t> </w:t>
      </w:r>
      <w:r w:rsidRPr="007349FF">
        <w:rPr>
          <w:rFonts w:ascii="Times New Roman" w:hAnsi="Times New Roman" w:cs="Times New Roman"/>
          <w:u w:val="single"/>
          <w:bdr w:val="none" w:sz="0" w:space="0" w:color="auto" w:frame="1"/>
          <w:lang w:val="x-none"/>
        </w:rPr>
        <w:t xml:space="preserve">Analogicznie w przypadku polegania przez Wykonawcę na zdolnościach </w:t>
      </w:r>
      <w:r w:rsidRPr="007349FF">
        <w:rPr>
          <w:rFonts w:ascii="Times New Roman" w:hAnsi="Times New Roman" w:cs="Times New Roman"/>
          <w:u w:val="single"/>
          <w:bdr w:val="none" w:sz="0" w:space="0" w:color="auto" w:frame="1"/>
        </w:rPr>
        <w:t xml:space="preserve">technicznych lub zawodowych podmiotów udostępniających  zasoby </w:t>
      </w:r>
      <w:r w:rsidRPr="007349FF">
        <w:rPr>
          <w:rFonts w:ascii="Times New Roman" w:hAnsi="Times New Roman" w:cs="Times New Roman"/>
          <w:u w:val="single"/>
          <w:bdr w:val="none" w:sz="0" w:space="0" w:color="auto" w:frame="1"/>
          <w:lang w:val="x-none"/>
        </w:rPr>
        <w:t xml:space="preserve">celem wykazania spełnienia warunku, o którym mowa w pkt </w:t>
      </w:r>
      <w:r w:rsidRPr="007349FF">
        <w:rPr>
          <w:rFonts w:ascii="Times New Roman" w:hAnsi="Times New Roman" w:cs="Times New Roman"/>
          <w:u w:val="single"/>
          <w:bdr w:val="none" w:sz="0" w:space="0" w:color="auto" w:frame="1"/>
        </w:rPr>
        <w:t>VII.3.2.4)1 SWZ</w:t>
      </w:r>
      <w:r w:rsidR="00371F23" w:rsidRPr="007349FF">
        <w:rPr>
          <w:rFonts w:ascii="Times New Roman" w:hAnsi="Times New Roman" w:cs="Times New Roman"/>
          <w:u w:val="single"/>
          <w:bdr w:val="none" w:sz="0" w:space="0" w:color="auto" w:frame="1"/>
        </w:rPr>
        <w:t>,</w:t>
      </w:r>
      <w:r w:rsidRPr="007349FF">
        <w:rPr>
          <w:rFonts w:ascii="Times New Roman" w:hAnsi="Times New Roman" w:cs="Times New Roman"/>
          <w:u w:val="single"/>
          <w:bdr w:val="none" w:sz="0" w:space="0" w:color="auto" w:frame="1"/>
          <w:lang w:val="x-none"/>
        </w:rPr>
        <w:t xml:space="preserve"> to podmiot </w:t>
      </w:r>
      <w:r w:rsidRPr="007349FF">
        <w:rPr>
          <w:rFonts w:ascii="Times New Roman" w:hAnsi="Times New Roman" w:cs="Times New Roman"/>
          <w:u w:val="single"/>
          <w:bdr w:val="none" w:sz="0" w:space="0" w:color="auto" w:frame="1"/>
        </w:rPr>
        <w:t xml:space="preserve"> udostępniający </w:t>
      </w:r>
      <w:r w:rsidRPr="007349FF">
        <w:rPr>
          <w:rFonts w:ascii="Times New Roman" w:hAnsi="Times New Roman" w:cs="Times New Roman"/>
          <w:u w:val="single"/>
          <w:bdr w:val="none" w:sz="0" w:space="0" w:color="auto" w:frame="1"/>
          <w:lang w:val="x-none"/>
        </w:rPr>
        <w:t xml:space="preserve"> ma spełnić ten warunek samodzielnie</w:t>
      </w:r>
      <w:r w:rsidR="00AC0ECD">
        <w:rPr>
          <w:rFonts w:ascii="Times New Roman" w:hAnsi="Times New Roman" w:cs="Times New Roman"/>
          <w:u w:val="single"/>
          <w:bdr w:val="none" w:sz="0" w:space="0" w:color="auto" w:frame="1"/>
        </w:rPr>
        <w:t xml:space="preserve"> albo dwa podmioty w sposób opisany w </w:t>
      </w:r>
      <w:r w:rsidR="00AC0ECD">
        <w:rPr>
          <w:rFonts w:ascii="Times New Roman" w:hAnsi="Times New Roman" w:cs="Times New Roman"/>
          <w:bdr w:val="none" w:sz="0" w:space="0" w:color="auto" w:frame="1"/>
        </w:rPr>
        <w:t>VII.3.2.8) SWZ</w:t>
      </w:r>
      <w:r w:rsidRPr="007349FF">
        <w:rPr>
          <w:rFonts w:ascii="Times New Roman" w:hAnsi="Times New Roman" w:cs="Times New Roman"/>
          <w:u w:val="single"/>
          <w:bdr w:val="none" w:sz="0" w:space="0" w:color="auto" w:frame="1"/>
          <w:lang w:val="x-none"/>
        </w:rPr>
        <w:t>.</w:t>
      </w:r>
      <w:r w:rsidRPr="007349FF">
        <w:rPr>
          <w:rFonts w:ascii="Times New Roman" w:hAnsi="Times New Roman" w:cs="Times New Roman"/>
          <w:u w:val="single"/>
          <w:bdr w:val="none" w:sz="0" w:space="0" w:color="auto" w:frame="1"/>
        </w:rPr>
        <w:t xml:space="preserve"> </w:t>
      </w:r>
    </w:p>
    <w:p w14:paraId="59747F85" w14:textId="77777777" w:rsidR="00F010AB" w:rsidRPr="007349FF" w:rsidRDefault="00F010AB" w:rsidP="00F010AB">
      <w:pPr>
        <w:pStyle w:val="Akapitzlist"/>
        <w:shd w:val="clear" w:color="auto" w:fill="FFFFFF"/>
        <w:spacing w:after="0"/>
        <w:ind w:left="567" w:right="139"/>
        <w:jc w:val="both"/>
        <w:rPr>
          <w:sz w:val="10"/>
          <w:szCs w:val="10"/>
        </w:rPr>
      </w:pPr>
    </w:p>
    <w:p w14:paraId="3C5C1558" w14:textId="654CEFE0" w:rsidR="001D129C" w:rsidRPr="007349FF" w:rsidRDefault="001D129C" w:rsidP="00E4746C">
      <w:pPr>
        <w:pStyle w:val="Akapitzlist"/>
        <w:numPr>
          <w:ilvl w:val="1"/>
          <w:numId w:val="6"/>
        </w:numPr>
        <w:shd w:val="clear" w:color="auto" w:fill="FFFFFF"/>
        <w:spacing w:after="0"/>
        <w:ind w:left="567" w:right="139"/>
        <w:jc w:val="both"/>
        <w:rPr>
          <w:rFonts w:ascii="Times New Roman" w:hAnsi="Times New Roman" w:cs="Times New Roman"/>
        </w:rPr>
      </w:pPr>
      <w:r w:rsidRPr="007349FF">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7349FF" w:rsidRDefault="00F010AB" w:rsidP="00F010AB">
      <w:pPr>
        <w:pStyle w:val="Akapitzlist"/>
        <w:shd w:val="clear" w:color="auto" w:fill="FFFFFF"/>
        <w:spacing w:after="0"/>
        <w:ind w:left="567" w:right="139"/>
        <w:jc w:val="both"/>
        <w:rPr>
          <w:sz w:val="10"/>
          <w:szCs w:val="10"/>
        </w:rPr>
      </w:pPr>
    </w:p>
    <w:p w14:paraId="2293C1C8" w14:textId="6FF78CB7" w:rsidR="001D129C" w:rsidRPr="007349FF" w:rsidRDefault="001D129C" w:rsidP="00E4746C">
      <w:pPr>
        <w:pStyle w:val="Akapitzlist"/>
        <w:numPr>
          <w:ilvl w:val="1"/>
          <w:numId w:val="6"/>
        </w:numPr>
        <w:shd w:val="clear" w:color="auto" w:fill="FFFFFF"/>
        <w:spacing w:after="0"/>
        <w:ind w:left="567" w:right="139"/>
        <w:jc w:val="both"/>
        <w:rPr>
          <w:rFonts w:ascii="Times New Roman" w:hAnsi="Times New Roman" w:cs="Times New Roman"/>
        </w:rPr>
      </w:pPr>
      <w:r w:rsidRPr="007349FF">
        <w:rPr>
          <w:rFonts w:ascii="Times New Roman" w:hAnsi="Times New Roman" w:cs="Times New Roman"/>
        </w:rPr>
        <w:t>W przypadku, o którym mowa w pkt. 6</w:t>
      </w:r>
      <w:r w:rsidR="00690966" w:rsidRPr="007349FF">
        <w:rPr>
          <w:rFonts w:ascii="Times New Roman" w:hAnsi="Times New Roman" w:cs="Times New Roman"/>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7349FF" w:rsidRDefault="00626710" w:rsidP="007273BD"/>
    <w:p w14:paraId="06DE2F23" w14:textId="667A6608" w:rsidR="00694A00" w:rsidRPr="007349FF" w:rsidRDefault="00694A00" w:rsidP="00694A00">
      <w:pPr>
        <w:pStyle w:val="Akapitzlist"/>
        <w:shd w:val="clear" w:color="auto" w:fill="FFFFFF"/>
        <w:spacing w:after="0"/>
        <w:ind w:left="567" w:right="139"/>
        <w:jc w:val="both"/>
        <w:rPr>
          <w:rFonts w:ascii="Times New Roman" w:hAnsi="Times New Roman" w:cs="Times New Roman"/>
        </w:rPr>
      </w:pPr>
    </w:p>
    <w:p w14:paraId="00A92444" w14:textId="77777777" w:rsidR="00226595" w:rsidRPr="007349FF" w:rsidRDefault="00226595" w:rsidP="00694A00">
      <w:pPr>
        <w:pStyle w:val="Akapitzlist"/>
        <w:shd w:val="clear" w:color="auto" w:fill="FFFFFF"/>
        <w:spacing w:after="0"/>
        <w:ind w:left="567" w:right="139"/>
        <w:jc w:val="both"/>
        <w:rPr>
          <w:rFonts w:ascii="Times New Roman" w:hAnsi="Times New Roman" w:cs="Times New Roman"/>
        </w:rPr>
      </w:pPr>
    </w:p>
    <w:p w14:paraId="5C344A47" w14:textId="0C7CEC5C" w:rsidR="00A77032" w:rsidRPr="007349FF" w:rsidRDefault="00DD79FD" w:rsidP="000B560B">
      <w:pPr>
        <w:pStyle w:val="BodyTextIndentZnak"/>
        <w:spacing w:line="312" w:lineRule="auto"/>
        <w:ind w:left="284"/>
        <w:jc w:val="left"/>
        <w:rPr>
          <w:rFonts w:ascii="Times New Roman" w:hAnsi="Times New Roman" w:cs="Times New Roman"/>
          <w:b/>
          <w:sz w:val="22"/>
          <w:szCs w:val="22"/>
        </w:rPr>
      </w:pPr>
      <w:r w:rsidRPr="007349FF">
        <w:rPr>
          <w:rFonts w:ascii="Times New Roman" w:eastAsia="Calibri" w:hAnsi="Times New Roman" w:cs="Times New Roman"/>
          <w:b/>
          <w:sz w:val="22"/>
          <w:szCs w:val="22"/>
          <w:u w:val="single"/>
        </w:rPr>
        <w:t>ROZDZIAŁ X</w:t>
      </w:r>
      <w:r w:rsidR="00DC135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w:t>
      </w:r>
      <w:r w:rsidR="00A77032" w:rsidRPr="007349FF">
        <w:rPr>
          <w:rFonts w:ascii="Times New Roman" w:hAnsi="Times New Roman" w:cs="Times New Roman"/>
          <w:b/>
          <w:sz w:val="22"/>
          <w:szCs w:val="22"/>
        </w:rPr>
        <w:t>INFORMACJA DLA WYKONAWCÓW ZAMIERZAJĄCYCH</w:t>
      </w:r>
      <w:r w:rsidR="000B560B" w:rsidRPr="007349FF">
        <w:rPr>
          <w:rFonts w:ascii="Times New Roman" w:hAnsi="Times New Roman" w:cs="Times New Roman"/>
          <w:b/>
          <w:sz w:val="22"/>
          <w:szCs w:val="22"/>
        </w:rPr>
        <w:t xml:space="preserve"> </w:t>
      </w:r>
      <w:r w:rsidR="000B560B" w:rsidRPr="007349FF">
        <w:rPr>
          <w:rFonts w:ascii="Times New Roman" w:hAnsi="Times New Roman" w:cs="Times New Roman"/>
          <w:b/>
          <w:sz w:val="22"/>
          <w:szCs w:val="22"/>
        </w:rPr>
        <w:br/>
        <w:t xml:space="preserve">                                  </w:t>
      </w:r>
      <w:r w:rsidR="00A77032" w:rsidRPr="007349FF">
        <w:rPr>
          <w:rFonts w:ascii="Times New Roman" w:hAnsi="Times New Roman" w:cs="Times New Roman"/>
          <w:b/>
          <w:sz w:val="22"/>
          <w:szCs w:val="22"/>
        </w:rPr>
        <w:t>POWIERZYĆ W</w:t>
      </w:r>
      <w:r w:rsidR="00A77032" w:rsidRPr="007349FF">
        <w:rPr>
          <w:rFonts w:ascii="Times New Roman" w:eastAsia="Calibri" w:hAnsi="Times New Roman" w:cs="Times New Roman"/>
          <w:b/>
          <w:sz w:val="22"/>
          <w:szCs w:val="22"/>
        </w:rPr>
        <w:t>Y</w:t>
      </w:r>
      <w:r w:rsidR="00A77032" w:rsidRPr="007349FF">
        <w:rPr>
          <w:rFonts w:ascii="Times New Roman" w:hAnsi="Times New Roman" w:cs="Times New Roman"/>
          <w:b/>
          <w:sz w:val="22"/>
          <w:szCs w:val="22"/>
        </w:rPr>
        <w:t xml:space="preserve">KONANIE CZĘŚCI ZAMÓWIENIA </w:t>
      </w:r>
      <w:r w:rsidR="000B560B" w:rsidRPr="007349FF">
        <w:rPr>
          <w:rFonts w:ascii="Times New Roman" w:hAnsi="Times New Roman" w:cs="Times New Roman"/>
          <w:b/>
          <w:sz w:val="22"/>
          <w:szCs w:val="22"/>
        </w:rPr>
        <w:br/>
        <w:t xml:space="preserve">                                  </w:t>
      </w:r>
      <w:r w:rsidR="00A77032" w:rsidRPr="007349FF">
        <w:rPr>
          <w:rFonts w:ascii="Times New Roman" w:hAnsi="Times New Roman" w:cs="Times New Roman"/>
          <w:b/>
          <w:sz w:val="22"/>
          <w:szCs w:val="22"/>
        </w:rPr>
        <w:t>PODWYKONAWCOM</w:t>
      </w:r>
      <w:r w:rsidR="000A57B3" w:rsidRPr="007349FF">
        <w:rPr>
          <w:rFonts w:ascii="Times New Roman" w:hAnsi="Times New Roman" w:cs="Times New Roman"/>
          <w:b/>
          <w:sz w:val="22"/>
          <w:szCs w:val="22"/>
        </w:rPr>
        <w:t xml:space="preserve"> </w:t>
      </w:r>
    </w:p>
    <w:p w14:paraId="01E3D16B" w14:textId="0834A080"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BE5B6C3"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6A115DB" w14:textId="5CB67F39" w:rsidR="00760F4D" w:rsidRPr="007349FF" w:rsidRDefault="00782769"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Wykonawca może powierzyć wykonanie części zamówienia podwykonawcy</w:t>
      </w:r>
      <w:r w:rsidR="00760F4D" w:rsidRPr="007349FF">
        <w:rPr>
          <w:rFonts w:ascii="Times New Roman" w:hAnsi="Times New Roman" w:cs="Times New Roman"/>
          <w:sz w:val="22"/>
          <w:szCs w:val="22"/>
        </w:rPr>
        <w:t>.</w:t>
      </w:r>
      <w:r w:rsidR="002540B0" w:rsidRPr="007349FF">
        <w:rPr>
          <w:rFonts w:ascii="Times New Roman" w:hAnsi="Times New Roman" w:cs="Times New Roman"/>
          <w:sz w:val="22"/>
          <w:szCs w:val="22"/>
        </w:rPr>
        <w:t xml:space="preserve"> Zamawiający żąda wskazania przez Wykonawcę w ofercie, cz</w:t>
      </w:r>
      <w:r w:rsidR="00A21C9D" w:rsidRPr="007349FF">
        <w:rPr>
          <w:rFonts w:ascii="Times New Roman" w:hAnsi="Times New Roman" w:cs="Times New Roman"/>
          <w:sz w:val="22"/>
          <w:szCs w:val="22"/>
        </w:rPr>
        <w:t>ę</w:t>
      </w:r>
      <w:r w:rsidR="002540B0" w:rsidRPr="007349FF">
        <w:rPr>
          <w:rFonts w:ascii="Times New Roman" w:hAnsi="Times New Roman" w:cs="Times New Roman"/>
          <w:sz w:val="22"/>
          <w:szCs w:val="22"/>
        </w:rPr>
        <w:t>ści zamówienia, których wykonanie zamierza powierzyć podwykonawcom, oraz podania nazw ewentualnych podwykonawców, jeżeli są już znani.</w:t>
      </w:r>
    </w:p>
    <w:p w14:paraId="7CD05A2E" w14:textId="77777777" w:rsidR="00760F4D" w:rsidRPr="007349F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60209EEE" w14:textId="28EF2644" w:rsidR="003A3F1C" w:rsidRPr="007349FF" w:rsidRDefault="003A3F1C"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 xml:space="preserve">W przypadku zamówień na roboty budowlane, które mają być wykonane w miejscu podlegającym bezpośredniemu nadzorowi </w:t>
      </w:r>
      <w:r w:rsidR="002D42AA" w:rsidRPr="007349FF">
        <w:rPr>
          <w:rFonts w:ascii="Times New Roman" w:hAnsi="Times New Roman" w:cs="Times New Roman"/>
          <w:sz w:val="22"/>
          <w:szCs w:val="22"/>
        </w:rPr>
        <w:t>Zamawiającego</w:t>
      </w:r>
      <w:r w:rsidRPr="007349FF">
        <w:rPr>
          <w:rFonts w:ascii="Times New Roman" w:hAnsi="Times New Roman" w:cs="Times New Roman"/>
          <w:sz w:val="22"/>
          <w:szCs w:val="22"/>
        </w:rPr>
        <w:t xml:space="preserve">, </w:t>
      </w:r>
      <w:r w:rsidR="002D42AA" w:rsidRPr="007349FF">
        <w:rPr>
          <w:rFonts w:ascii="Times New Roman" w:hAnsi="Times New Roman" w:cs="Times New Roman"/>
          <w:sz w:val="22"/>
          <w:szCs w:val="22"/>
        </w:rPr>
        <w:t xml:space="preserve">Zamawiający </w:t>
      </w:r>
      <w:r w:rsidRPr="007349FF">
        <w:rPr>
          <w:rFonts w:ascii="Times New Roman" w:hAnsi="Times New Roman" w:cs="Times New Roman"/>
          <w:sz w:val="22"/>
          <w:szCs w:val="22"/>
        </w:rPr>
        <w:t xml:space="preserve">żąda, aby przed przystąpieniem do wykonania zamówienia </w:t>
      </w:r>
      <w:r w:rsidR="002D42AA" w:rsidRPr="007349FF">
        <w:rPr>
          <w:rFonts w:ascii="Times New Roman" w:hAnsi="Times New Roman" w:cs="Times New Roman"/>
          <w:sz w:val="22"/>
          <w:szCs w:val="22"/>
        </w:rPr>
        <w:t>Wykonawca</w:t>
      </w:r>
      <w:r w:rsidRPr="007349FF">
        <w:rPr>
          <w:rFonts w:ascii="Times New Roman" w:hAnsi="Times New Roman" w:cs="Times New Roman"/>
          <w:sz w:val="22"/>
          <w:szCs w:val="22"/>
        </w:rPr>
        <w:t xml:space="preserve">, podał nazwy dane kontaktowe </w:t>
      </w:r>
      <w:r w:rsidR="00B879FE" w:rsidRPr="007349FF">
        <w:rPr>
          <w:rFonts w:ascii="Times New Roman" w:hAnsi="Times New Roman" w:cs="Times New Roman"/>
          <w:sz w:val="22"/>
          <w:szCs w:val="22"/>
        </w:rPr>
        <w:t xml:space="preserve">oraz przedstawicieli,  </w:t>
      </w:r>
      <w:r w:rsidRPr="007349FF">
        <w:rPr>
          <w:rFonts w:ascii="Times New Roman" w:hAnsi="Times New Roman" w:cs="Times New Roman"/>
          <w:sz w:val="22"/>
          <w:szCs w:val="22"/>
        </w:rPr>
        <w:t xml:space="preserve">podwykonawców </w:t>
      </w:r>
      <w:r w:rsidR="00B879FE" w:rsidRPr="007349FF">
        <w:rPr>
          <w:rFonts w:ascii="Times New Roman" w:hAnsi="Times New Roman" w:cs="Times New Roman"/>
          <w:sz w:val="22"/>
          <w:szCs w:val="22"/>
        </w:rPr>
        <w:t>zaangażowanych w takie roboty budowlane, jeżeli są już znani.</w:t>
      </w:r>
      <w:r w:rsidRPr="007349FF">
        <w:rPr>
          <w:rFonts w:ascii="Times New Roman" w:hAnsi="Times New Roman" w:cs="Times New Roman"/>
          <w:strike/>
          <w:sz w:val="22"/>
          <w:szCs w:val="22"/>
        </w:rPr>
        <w:t xml:space="preserve"> </w:t>
      </w:r>
      <w:r w:rsidRPr="007349FF">
        <w:rPr>
          <w:rFonts w:ascii="Times New Roman" w:hAnsi="Times New Roman" w:cs="Times New Roman"/>
          <w:sz w:val="22"/>
          <w:szCs w:val="22"/>
        </w:rPr>
        <w:t xml:space="preserve">Wykonawca </w:t>
      </w:r>
      <w:r w:rsidRPr="007349FF">
        <w:rPr>
          <w:rFonts w:ascii="Times New Roman" w:hAnsi="Times New Roman" w:cs="Times New Roman"/>
          <w:sz w:val="22"/>
          <w:szCs w:val="22"/>
        </w:rPr>
        <w:lastRenderedPageBreak/>
        <w:t xml:space="preserve">zawiadamia </w:t>
      </w:r>
      <w:r w:rsidR="002D42AA" w:rsidRPr="007349FF">
        <w:rPr>
          <w:rFonts w:ascii="Times New Roman" w:hAnsi="Times New Roman" w:cs="Times New Roman"/>
          <w:sz w:val="22"/>
          <w:szCs w:val="22"/>
        </w:rPr>
        <w:t xml:space="preserve">Zamawiającego </w:t>
      </w:r>
      <w:r w:rsidRPr="007349FF">
        <w:rPr>
          <w:rFonts w:ascii="Times New Roman" w:hAnsi="Times New Roman" w:cs="Times New Roman"/>
          <w:sz w:val="22"/>
          <w:szCs w:val="22"/>
        </w:rPr>
        <w:t xml:space="preserve">o wszelkich zmianach </w:t>
      </w:r>
      <w:r w:rsidR="00B879FE" w:rsidRPr="007349FF">
        <w:rPr>
          <w:rFonts w:ascii="Times New Roman" w:hAnsi="Times New Roman" w:cs="Times New Roman"/>
          <w:sz w:val="22"/>
          <w:szCs w:val="22"/>
        </w:rPr>
        <w:t xml:space="preserve">w odniesieniu do informacji, </w:t>
      </w:r>
      <w:r w:rsidRPr="007349FF">
        <w:rPr>
          <w:rFonts w:ascii="Times New Roman" w:hAnsi="Times New Roman" w:cs="Times New Roman"/>
          <w:sz w:val="22"/>
          <w:szCs w:val="22"/>
        </w:rPr>
        <w:t xml:space="preserve">o których mowa w zdaniu pierwszym, w trakcie realizacji zamówienia, a także przekazuje </w:t>
      </w:r>
      <w:r w:rsidR="00B879FE" w:rsidRPr="007349FF">
        <w:rPr>
          <w:rFonts w:ascii="Times New Roman" w:hAnsi="Times New Roman" w:cs="Times New Roman"/>
          <w:sz w:val="22"/>
          <w:szCs w:val="22"/>
        </w:rPr>
        <w:t xml:space="preserve">wymagane </w:t>
      </w:r>
      <w:r w:rsidRPr="007349FF">
        <w:rPr>
          <w:rFonts w:ascii="Times New Roman" w:hAnsi="Times New Roman" w:cs="Times New Roman"/>
          <w:sz w:val="22"/>
          <w:szCs w:val="22"/>
        </w:rPr>
        <w:t>informacje na temat nowych podwykonawców, którym późniejszym okresie zamierza powierzyć realizację robót budowlanych.</w:t>
      </w:r>
    </w:p>
    <w:p w14:paraId="5E7DF2FD" w14:textId="77777777" w:rsidR="00760F4D" w:rsidRPr="007349FF" w:rsidRDefault="00760F4D"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20DFCEA5" w14:textId="51BA818B" w:rsidR="009F4AAF" w:rsidRPr="007349FF" w:rsidRDefault="009F4AAF"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 xml:space="preserve">Zakres prac zleconych podwykonawcom może ulec zmianie w trakcie realizacji zamówienia, </w:t>
      </w:r>
      <w:r w:rsidR="00EF77B6" w:rsidRPr="007349FF">
        <w:rPr>
          <w:rFonts w:ascii="Times New Roman" w:hAnsi="Times New Roman" w:cs="Times New Roman"/>
          <w:sz w:val="22"/>
          <w:szCs w:val="22"/>
        </w:rPr>
        <w:br/>
      </w:r>
      <w:r w:rsidRPr="007349FF">
        <w:rPr>
          <w:rFonts w:ascii="Times New Roman" w:hAnsi="Times New Roman" w:cs="Times New Roman"/>
          <w:sz w:val="22"/>
          <w:szCs w:val="22"/>
        </w:rPr>
        <w:t>a każdorazowe zatrudnieni podwykonawcy odbywać się musi za wiedzą i akceptacją Zamawiającego</w:t>
      </w:r>
      <w:r w:rsidR="003133B4" w:rsidRPr="007349FF">
        <w:rPr>
          <w:rFonts w:ascii="Times New Roman" w:hAnsi="Times New Roman" w:cs="Times New Roman"/>
          <w:sz w:val="22"/>
          <w:szCs w:val="22"/>
        </w:rPr>
        <w:t>.</w:t>
      </w:r>
    </w:p>
    <w:p w14:paraId="450757A6" w14:textId="77777777" w:rsidR="00E9494E" w:rsidRPr="007349FF" w:rsidRDefault="00E9494E" w:rsidP="00F010AB">
      <w:pPr>
        <w:pStyle w:val="BodyTextIndentZnak"/>
        <w:tabs>
          <w:tab w:val="left" w:pos="567"/>
        </w:tabs>
        <w:spacing w:line="276" w:lineRule="auto"/>
        <w:ind w:left="426"/>
        <w:jc w:val="left"/>
        <w:rPr>
          <w:rFonts w:ascii="Times New Roman" w:eastAsia="Calibri" w:hAnsi="Times New Roman" w:cs="Times New Roman"/>
          <w:b/>
          <w:sz w:val="10"/>
          <w:szCs w:val="10"/>
        </w:rPr>
      </w:pPr>
    </w:p>
    <w:p w14:paraId="45BA4EA0" w14:textId="55AD9423" w:rsidR="00E9494E" w:rsidRPr="007349FF" w:rsidRDefault="00E9494E"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z w:val="22"/>
          <w:szCs w:val="22"/>
        </w:rPr>
        <w:t xml:space="preserve">Jeżeli zmiana albo rezygnacja z  podwykonawcy dotyczy podmiotu, na którego zasoby wykonawca powoływał się na zasadach określonych w art. </w:t>
      </w:r>
      <w:r w:rsidR="00A77032" w:rsidRPr="007349FF">
        <w:rPr>
          <w:rFonts w:ascii="Times New Roman" w:hAnsi="Times New Roman" w:cs="Times New Roman"/>
          <w:sz w:val="22"/>
          <w:szCs w:val="22"/>
        </w:rPr>
        <w:t>118</w:t>
      </w:r>
      <w:r w:rsidR="002540B0" w:rsidRPr="007349FF">
        <w:rPr>
          <w:rFonts w:ascii="Times New Roman" w:hAnsi="Times New Roman" w:cs="Times New Roman"/>
          <w:sz w:val="22"/>
          <w:szCs w:val="22"/>
        </w:rPr>
        <w:t xml:space="preserve"> ust. 1</w:t>
      </w:r>
      <w:r w:rsidR="00523BE6" w:rsidRPr="007349FF">
        <w:rPr>
          <w:rFonts w:ascii="Times New Roman" w:hAnsi="Times New Roman" w:cs="Times New Roman"/>
          <w:sz w:val="22"/>
          <w:szCs w:val="22"/>
        </w:rPr>
        <w:t xml:space="preserve"> </w:t>
      </w:r>
      <w:r w:rsidR="00936C3A" w:rsidRPr="007349FF">
        <w:rPr>
          <w:rFonts w:ascii="Times New Roman" w:hAnsi="Times New Roman" w:cs="Times New Roman"/>
          <w:sz w:val="22"/>
          <w:szCs w:val="22"/>
        </w:rPr>
        <w:t>Ustawy</w:t>
      </w:r>
      <w:r w:rsidRPr="007349FF">
        <w:rPr>
          <w:rFonts w:ascii="Times New Roman" w:hAnsi="Times New Roman" w:cs="Times New Roman"/>
          <w:sz w:val="22"/>
          <w:szCs w:val="22"/>
        </w:rPr>
        <w:t>,</w:t>
      </w:r>
      <w:r w:rsidR="001B2BF8" w:rsidRPr="007349FF">
        <w:rPr>
          <w:rFonts w:ascii="Times New Roman" w:hAnsi="Times New Roman" w:cs="Times New Roman"/>
          <w:sz w:val="22"/>
          <w:szCs w:val="22"/>
        </w:rPr>
        <w:t xml:space="preserve"> </w:t>
      </w:r>
      <w:r w:rsidRPr="007349FF">
        <w:rPr>
          <w:rFonts w:ascii="Times New Roman" w:hAnsi="Times New Roman" w:cs="Times New Roman"/>
          <w:sz w:val="22"/>
          <w:szCs w:val="22"/>
        </w:rPr>
        <w:t xml:space="preserve">w celu wskazania spełnienia warunków udziału  w postępowaniu, </w:t>
      </w:r>
      <w:r w:rsidR="00523BE6" w:rsidRPr="007349FF">
        <w:rPr>
          <w:rFonts w:ascii="Times New Roman" w:hAnsi="Times New Roman" w:cs="Times New Roman"/>
          <w:sz w:val="22"/>
          <w:szCs w:val="22"/>
        </w:rPr>
        <w:t xml:space="preserve">Wykonawca </w:t>
      </w:r>
      <w:r w:rsidRPr="007349FF">
        <w:rPr>
          <w:rFonts w:ascii="Times New Roman" w:hAnsi="Times New Roman" w:cs="Times New Roman"/>
          <w:sz w:val="22"/>
          <w:szCs w:val="22"/>
        </w:rPr>
        <w:t xml:space="preserve">jest obowiązany wykazać </w:t>
      </w:r>
      <w:r w:rsidR="00523BE6" w:rsidRPr="007349FF">
        <w:rPr>
          <w:rFonts w:ascii="Times New Roman" w:hAnsi="Times New Roman" w:cs="Times New Roman"/>
          <w:sz w:val="22"/>
          <w:szCs w:val="22"/>
        </w:rPr>
        <w:t>Zamawiającemu</w:t>
      </w:r>
      <w:r w:rsidRPr="007349FF">
        <w:rPr>
          <w:rFonts w:ascii="Times New Roman" w:hAnsi="Times New Roman" w:cs="Times New Roman"/>
          <w:sz w:val="22"/>
          <w:szCs w:val="22"/>
        </w:rPr>
        <w:t xml:space="preserve">, </w:t>
      </w:r>
      <w:r w:rsidR="00523BE6" w:rsidRPr="007349FF">
        <w:rPr>
          <w:rFonts w:ascii="Times New Roman" w:hAnsi="Times New Roman" w:cs="Times New Roman"/>
          <w:sz w:val="22"/>
          <w:szCs w:val="22"/>
        </w:rPr>
        <w:t xml:space="preserve">że </w:t>
      </w:r>
      <w:r w:rsidRPr="007349FF">
        <w:rPr>
          <w:rFonts w:ascii="Times New Roman" w:hAnsi="Times New Roman" w:cs="Times New Roman"/>
          <w:sz w:val="22"/>
          <w:szCs w:val="22"/>
        </w:rPr>
        <w:t xml:space="preserve">proponowany inny podwykonawca lub wykonawca samodzielnie spełnia je w stopniu nie mniejszym niż </w:t>
      </w:r>
      <w:r w:rsidR="00523BE6" w:rsidRPr="007349FF">
        <w:rPr>
          <w:rFonts w:ascii="Times New Roman" w:hAnsi="Times New Roman" w:cs="Times New Roman"/>
          <w:sz w:val="22"/>
          <w:szCs w:val="22"/>
        </w:rPr>
        <w:t xml:space="preserve">podwykonawca, na którego zasoby </w:t>
      </w:r>
      <w:r w:rsidR="002D42AA" w:rsidRPr="007349FF">
        <w:rPr>
          <w:rFonts w:ascii="Times New Roman" w:hAnsi="Times New Roman" w:cs="Times New Roman"/>
          <w:sz w:val="22"/>
          <w:szCs w:val="22"/>
        </w:rPr>
        <w:t>W</w:t>
      </w:r>
      <w:r w:rsidR="00523BE6" w:rsidRPr="007349FF">
        <w:rPr>
          <w:rFonts w:ascii="Times New Roman" w:hAnsi="Times New Roman" w:cs="Times New Roman"/>
          <w:sz w:val="22"/>
          <w:szCs w:val="22"/>
        </w:rPr>
        <w:t>ykonawca powołał się w trakcie postępowania o udzielenie zamówienia</w:t>
      </w:r>
      <w:r w:rsidRPr="007349FF">
        <w:rPr>
          <w:rFonts w:ascii="Times New Roman" w:hAnsi="Times New Roman" w:cs="Times New Roman"/>
          <w:sz w:val="22"/>
          <w:szCs w:val="22"/>
        </w:rPr>
        <w:t>.</w:t>
      </w:r>
      <w:r w:rsidR="00B879FE" w:rsidRPr="007349FF">
        <w:rPr>
          <w:rFonts w:ascii="Times New Roman" w:hAnsi="Times New Roman" w:cs="Times New Roman"/>
          <w:sz w:val="22"/>
          <w:szCs w:val="22"/>
        </w:rPr>
        <w:t xml:space="preserve"> Przepis pkt. </w:t>
      </w:r>
      <w:r w:rsidR="005333EB" w:rsidRPr="007349FF">
        <w:rPr>
          <w:rFonts w:ascii="Times New Roman" w:hAnsi="Times New Roman" w:cs="Times New Roman"/>
          <w:sz w:val="22"/>
          <w:szCs w:val="22"/>
        </w:rPr>
        <w:t>VII.3.2.1</w:t>
      </w:r>
      <w:r w:rsidR="00A21D0D" w:rsidRPr="007349FF">
        <w:rPr>
          <w:rFonts w:ascii="Times New Roman" w:hAnsi="Times New Roman" w:cs="Times New Roman"/>
          <w:sz w:val="22"/>
          <w:szCs w:val="22"/>
        </w:rPr>
        <w:t>6</w:t>
      </w:r>
      <w:r w:rsidR="005333EB" w:rsidRPr="007349FF">
        <w:rPr>
          <w:rFonts w:ascii="Times New Roman" w:hAnsi="Times New Roman" w:cs="Times New Roman"/>
          <w:sz w:val="22"/>
          <w:szCs w:val="22"/>
        </w:rPr>
        <w:t>)</w:t>
      </w:r>
      <w:r w:rsidR="00B879FE" w:rsidRPr="007349FF">
        <w:rPr>
          <w:rFonts w:ascii="Times New Roman" w:hAnsi="Times New Roman" w:cs="Times New Roman"/>
          <w:sz w:val="22"/>
          <w:szCs w:val="22"/>
        </w:rPr>
        <w:t xml:space="preserve"> stosuje się odpowiednio.</w:t>
      </w:r>
    </w:p>
    <w:p w14:paraId="1767295E" w14:textId="77777777" w:rsidR="0072291C" w:rsidRPr="007349FF" w:rsidRDefault="0072291C" w:rsidP="00F010AB">
      <w:pPr>
        <w:pStyle w:val="BodyTextIndentZnak"/>
        <w:tabs>
          <w:tab w:val="left" w:pos="567"/>
        </w:tabs>
        <w:spacing w:line="276" w:lineRule="auto"/>
        <w:ind w:left="426"/>
        <w:rPr>
          <w:rFonts w:ascii="Times New Roman" w:eastAsia="Calibri" w:hAnsi="Times New Roman" w:cs="Times New Roman"/>
          <w:b/>
          <w:sz w:val="10"/>
          <w:szCs w:val="10"/>
        </w:rPr>
      </w:pPr>
    </w:p>
    <w:p w14:paraId="54002786" w14:textId="5E49F280" w:rsidR="0072291C" w:rsidRPr="007349FF" w:rsidRDefault="004F7278" w:rsidP="00E4746C">
      <w:pPr>
        <w:pStyle w:val="BodyTextIndentZnak"/>
        <w:numPr>
          <w:ilvl w:val="0"/>
          <w:numId w:val="32"/>
        </w:numPr>
        <w:tabs>
          <w:tab w:val="left" w:pos="567"/>
        </w:tabs>
        <w:spacing w:line="276" w:lineRule="auto"/>
        <w:ind w:left="426"/>
        <w:rPr>
          <w:rFonts w:ascii="Times New Roman" w:eastAsia="Calibri" w:hAnsi="Times New Roman" w:cs="Times New Roman"/>
          <w:sz w:val="22"/>
          <w:szCs w:val="22"/>
        </w:rPr>
      </w:pPr>
      <w:r w:rsidRPr="007349FF">
        <w:rPr>
          <w:rFonts w:ascii="Times New Roman" w:eastAsia="Calibri" w:hAnsi="Times New Roman" w:cs="Times New Roman"/>
          <w:b/>
          <w:sz w:val="22"/>
          <w:szCs w:val="22"/>
        </w:rPr>
        <w:t xml:space="preserve">Powierzenie wykonania części zamówienia podwykonawcom nie zwalnia Wykonawcy </w:t>
      </w:r>
      <w:r w:rsidRPr="007349FF">
        <w:rPr>
          <w:rFonts w:ascii="Times New Roman" w:eastAsia="Calibri" w:hAnsi="Times New Roman" w:cs="Times New Roman"/>
          <w:b/>
          <w:sz w:val="22"/>
          <w:szCs w:val="22"/>
        </w:rPr>
        <w:br/>
        <w:t>z odpowiedzialności za należyte wykonanie tego zamówienia</w:t>
      </w:r>
      <w:r w:rsidRPr="007349FF">
        <w:rPr>
          <w:rFonts w:ascii="Times New Roman" w:eastAsia="Calibri" w:hAnsi="Times New Roman" w:cs="Times New Roman"/>
          <w:sz w:val="22"/>
          <w:szCs w:val="22"/>
        </w:rPr>
        <w:t>.</w:t>
      </w:r>
    </w:p>
    <w:p w14:paraId="55E91029" w14:textId="77777777" w:rsidR="00710530" w:rsidRPr="007349FF" w:rsidRDefault="00710530" w:rsidP="00F010AB">
      <w:pPr>
        <w:pStyle w:val="BodyTextIndentZnak"/>
        <w:tabs>
          <w:tab w:val="left" w:pos="567"/>
        </w:tabs>
        <w:spacing w:line="276" w:lineRule="auto"/>
        <w:ind w:left="426"/>
        <w:rPr>
          <w:rFonts w:ascii="Times New Roman" w:eastAsia="Calibri" w:hAnsi="Times New Roman" w:cs="Times New Roman"/>
          <w:sz w:val="10"/>
          <w:szCs w:val="10"/>
        </w:rPr>
      </w:pPr>
    </w:p>
    <w:p w14:paraId="4F5FD56A" w14:textId="49CA05D5" w:rsidR="00B60E5D" w:rsidRPr="007349FF" w:rsidRDefault="00E9494E" w:rsidP="00E4746C">
      <w:pPr>
        <w:pStyle w:val="BodyTextIndentZnak"/>
        <w:numPr>
          <w:ilvl w:val="0"/>
          <w:numId w:val="32"/>
        </w:numPr>
        <w:tabs>
          <w:tab w:val="left" w:pos="567"/>
        </w:tabs>
        <w:spacing w:line="276" w:lineRule="auto"/>
        <w:ind w:left="426"/>
        <w:rPr>
          <w:rFonts w:ascii="Times New Roman" w:eastAsia="Calibri" w:hAnsi="Times New Roman" w:cs="Times New Roman"/>
          <w:b/>
          <w:sz w:val="10"/>
          <w:szCs w:val="10"/>
        </w:rPr>
      </w:pPr>
      <w:r w:rsidRPr="007349FF">
        <w:rPr>
          <w:rFonts w:ascii="Times New Roman" w:hAnsi="Times New Roman" w:cs="Times New Roman"/>
          <w:spacing w:val="-1"/>
          <w:sz w:val="22"/>
          <w:szCs w:val="22"/>
        </w:rPr>
        <w:t>Wymagania</w:t>
      </w:r>
      <w:r w:rsidRPr="007349FF">
        <w:rPr>
          <w:rFonts w:ascii="Times New Roman" w:hAnsi="Times New Roman" w:cs="Times New Roman"/>
          <w:spacing w:val="7"/>
          <w:sz w:val="22"/>
          <w:szCs w:val="22"/>
        </w:rPr>
        <w:t xml:space="preserve"> </w:t>
      </w:r>
      <w:r w:rsidRPr="007349FF">
        <w:rPr>
          <w:rFonts w:ascii="Times New Roman" w:hAnsi="Times New Roman" w:cs="Times New Roman"/>
          <w:spacing w:val="-1"/>
          <w:sz w:val="22"/>
          <w:szCs w:val="22"/>
        </w:rPr>
        <w:t>dotyczące</w:t>
      </w:r>
      <w:r w:rsidRPr="007349FF">
        <w:rPr>
          <w:rFonts w:ascii="Times New Roman" w:hAnsi="Times New Roman" w:cs="Times New Roman"/>
          <w:spacing w:val="8"/>
          <w:sz w:val="22"/>
          <w:szCs w:val="22"/>
        </w:rPr>
        <w:t xml:space="preserve"> </w:t>
      </w:r>
      <w:r w:rsidRPr="007349FF">
        <w:rPr>
          <w:rFonts w:ascii="Times New Roman" w:hAnsi="Times New Roman" w:cs="Times New Roman"/>
          <w:spacing w:val="-1"/>
          <w:sz w:val="22"/>
          <w:szCs w:val="22"/>
        </w:rPr>
        <w:t>umowy</w:t>
      </w:r>
      <w:r w:rsidRPr="007349FF">
        <w:rPr>
          <w:rFonts w:ascii="Times New Roman" w:hAnsi="Times New Roman" w:cs="Times New Roman"/>
          <w:spacing w:val="7"/>
          <w:sz w:val="22"/>
          <w:szCs w:val="22"/>
        </w:rPr>
        <w:t xml:space="preserve"> </w:t>
      </w:r>
      <w:r w:rsidRPr="007349FF">
        <w:rPr>
          <w:rFonts w:ascii="Times New Roman" w:hAnsi="Times New Roman" w:cs="Times New Roman"/>
          <w:sz w:val="22"/>
          <w:szCs w:val="22"/>
        </w:rPr>
        <w:t>o</w:t>
      </w:r>
      <w:r w:rsidRPr="007349FF">
        <w:rPr>
          <w:rFonts w:ascii="Times New Roman" w:hAnsi="Times New Roman" w:cs="Times New Roman"/>
          <w:spacing w:val="7"/>
          <w:sz w:val="22"/>
          <w:szCs w:val="22"/>
        </w:rPr>
        <w:t xml:space="preserve"> </w:t>
      </w:r>
      <w:r w:rsidRPr="007349FF">
        <w:rPr>
          <w:rFonts w:ascii="Times New Roman" w:hAnsi="Times New Roman" w:cs="Times New Roman"/>
          <w:spacing w:val="-1"/>
          <w:sz w:val="22"/>
          <w:szCs w:val="22"/>
        </w:rPr>
        <w:t>podwykonawstwo</w:t>
      </w:r>
      <w:r w:rsidR="00A86339" w:rsidRPr="007349FF">
        <w:rPr>
          <w:rFonts w:ascii="Times New Roman" w:hAnsi="Times New Roman" w:cs="Times New Roman"/>
          <w:spacing w:val="-1"/>
          <w:sz w:val="22"/>
          <w:szCs w:val="22"/>
        </w:rPr>
        <w:t xml:space="preserve"> zostały szczegółowo określone w treści umowy stanowiącej </w:t>
      </w:r>
      <w:r w:rsidR="00710530" w:rsidRPr="007349FF">
        <w:rPr>
          <w:rFonts w:ascii="Times New Roman" w:hAnsi="Times New Roman" w:cs="Times New Roman"/>
          <w:b/>
          <w:bCs/>
          <w:i/>
          <w:iCs/>
          <w:spacing w:val="-1"/>
          <w:sz w:val="22"/>
          <w:szCs w:val="22"/>
        </w:rPr>
        <w:t>Z</w:t>
      </w:r>
      <w:r w:rsidR="00A86339" w:rsidRPr="007349FF">
        <w:rPr>
          <w:rFonts w:ascii="Times New Roman" w:hAnsi="Times New Roman" w:cs="Times New Roman"/>
          <w:b/>
          <w:bCs/>
          <w:i/>
          <w:iCs/>
          <w:spacing w:val="-1"/>
          <w:sz w:val="22"/>
          <w:szCs w:val="22"/>
        </w:rPr>
        <w:t>ałącznik nr 5 do SWZ</w:t>
      </w:r>
      <w:r w:rsidR="00A86339" w:rsidRPr="007349FF">
        <w:rPr>
          <w:rFonts w:ascii="Times New Roman" w:hAnsi="Times New Roman" w:cs="Times New Roman"/>
          <w:spacing w:val="-1"/>
          <w:sz w:val="22"/>
          <w:szCs w:val="22"/>
        </w:rPr>
        <w:t xml:space="preserve">. </w:t>
      </w:r>
    </w:p>
    <w:p w14:paraId="0657FA25" w14:textId="77777777" w:rsidR="00710530" w:rsidRPr="007349FF" w:rsidRDefault="00710530" w:rsidP="00F010AB">
      <w:pPr>
        <w:pStyle w:val="BodyTextIndentZnak"/>
        <w:tabs>
          <w:tab w:val="left" w:pos="567"/>
        </w:tabs>
        <w:spacing w:line="276" w:lineRule="auto"/>
        <w:ind w:left="426"/>
        <w:rPr>
          <w:rFonts w:ascii="Times New Roman" w:eastAsia="Calibri" w:hAnsi="Times New Roman" w:cs="Times New Roman"/>
          <w:b/>
          <w:sz w:val="10"/>
          <w:szCs w:val="10"/>
        </w:rPr>
      </w:pPr>
    </w:p>
    <w:p w14:paraId="2A8B2571" w14:textId="57CD9EF5" w:rsidR="00B60E5D" w:rsidRPr="007349FF" w:rsidRDefault="00B60E5D" w:rsidP="00E4746C">
      <w:pPr>
        <w:pStyle w:val="BodyTextIndentZnak"/>
        <w:numPr>
          <w:ilvl w:val="0"/>
          <w:numId w:val="32"/>
        </w:numPr>
        <w:tabs>
          <w:tab w:val="left" w:pos="567"/>
        </w:tabs>
        <w:spacing w:line="276" w:lineRule="auto"/>
        <w:ind w:left="426"/>
        <w:rPr>
          <w:rFonts w:ascii="Times New Roman" w:eastAsia="Calibri" w:hAnsi="Times New Roman" w:cs="Times New Roman"/>
          <w:b/>
          <w:sz w:val="22"/>
          <w:szCs w:val="22"/>
        </w:rPr>
      </w:pPr>
      <w:r w:rsidRPr="007349FF">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7349FF">
        <w:rPr>
          <w:rFonts w:ascii="Times New Roman" w:hAnsi="Times New Roman" w:cs="Times New Roman"/>
          <w:sz w:val="22"/>
          <w:szCs w:val="22"/>
        </w:rPr>
        <w:t xml:space="preserve">Zamawiający zastrzega sobie możliwość kontroli liczby Wykonawców/ Podwykonawców wykonujących </w:t>
      </w:r>
      <w:r w:rsidRPr="007349FF">
        <w:rPr>
          <w:rFonts w:ascii="Times New Roman" w:hAnsi="Times New Roman" w:cs="Times New Roman"/>
          <w:spacing w:val="-1"/>
          <w:sz w:val="22"/>
          <w:szCs w:val="22"/>
        </w:rPr>
        <w:t xml:space="preserve">poszczególne roboty branżowe o tym samym charakterze. </w:t>
      </w:r>
      <w:r w:rsidRPr="007349FF">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7349FF">
        <w:rPr>
          <w:rFonts w:ascii="Times New Roman" w:hAnsi="Times New Roman" w:cs="Times New Roman"/>
          <w:spacing w:val="-1"/>
          <w:sz w:val="22"/>
          <w:szCs w:val="22"/>
        </w:rPr>
        <w:t xml:space="preserve">poszczególne roboty branżowe o tym samym charakterze. </w:t>
      </w:r>
    </w:p>
    <w:p w14:paraId="28844F67" w14:textId="1E54C46B" w:rsidR="00505083" w:rsidRPr="007349FF" w:rsidRDefault="00505083" w:rsidP="00E9494E">
      <w:pPr>
        <w:pStyle w:val="BodyTextIndentZnak"/>
        <w:tabs>
          <w:tab w:val="left" w:pos="567"/>
        </w:tabs>
        <w:spacing w:line="276" w:lineRule="auto"/>
        <w:ind w:left="927"/>
        <w:rPr>
          <w:rFonts w:ascii="Times New Roman" w:eastAsia="Calibri" w:hAnsi="Times New Roman" w:cs="Times New Roman"/>
          <w:b/>
          <w:sz w:val="22"/>
          <w:szCs w:val="22"/>
        </w:rPr>
      </w:pPr>
    </w:p>
    <w:p w14:paraId="34FFF84A" w14:textId="5AE50A4B"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22"/>
          <w:szCs w:val="22"/>
        </w:rPr>
      </w:pPr>
    </w:p>
    <w:p w14:paraId="1FC8D02A" w14:textId="75E6AAD4"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2D348379" w14:textId="77777777" w:rsidR="00F010AB" w:rsidRPr="007349FF" w:rsidRDefault="00F010AB" w:rsidP="00E9494E">
      <w:pPr>
        <w:pStyle w:val="BodyTextIndentZnak"/>
        <w:tabs>
          <w:tab w:val="left" w:pos="567"/>
        </w:tabs>
        <w:spacing w:line="276" w:lineRule="auto"/>
        <w:ind w:left="927"/>
        <w:rPr>
          <w:rFonts w:ascii="Times New Roman" w:eastAsia="Calibri" w:hAnsi="Times New Roman" w:cs="Times New Roman"/>
          <w:b/>
          <w:sz w:val="10"/>
          <w:szCs w:val="10"/>
        </w:rPr>
      </w:pPr>
    </w:p>
    <w:p w14:paraId="122A7048" w14:textId="363F5C0D" w:rsidR="00CD1305" w:rsidRPr="007349FF" w:rsidRDefault="00DD79FD" w:rsidP="004842F3">
      <w:pPr>
        <w:pStyle w:val="BodyTextIndentZnak"/>
        <w:spacing w:line="276" w:lineRule="auto"/>
        <w:ind w:left="1985" w:hanging="1701"/>
        <w:rPr>
          <w:rFonts w:ascii="Times New Roman" w:hAnsi="Times New Roman" w:cs="Times New Roman"/>
          <w:b/>
          <w:sz w:val="22"/>
          <w:szCs w:val="22"/>
        </w:rPr>
      </w:pPr>
      <w:r w:rsidRPr="007349FF">
        <w:rPr>
          <w:rFonts w:ascii="Times New Roman" w:eastAsia="Calibri" w:hAnsi="Times New Roman" w:cs="Times New Roman"/>
          <w:b/>
          <w:sz w:val="22"/>
          <w:szCs w:val="22"/>
          <w:u w:val="single"/>
        </w:rPr>
        <w:t>ROZDZIAŁ XI.</w:t>
      </w:r>
      <w:r w:rsidR="00CD1305" w:rsidRPr="007349FF">
        <w:rPr>
          <w:rFonts w:ascii="Times New Roman" w:eastAsia="Calibri" w:hAnsi="Times New Roman" w:cs="Times New Roman"/>
          <w:b/>
          <w:sz w:val="22"/>
          <w:szCs w:val="22"/>
        </w:rPr>
        <w:t xml:space="preserve"> </w:t>
      </w:r>
      <w:r w:rsidR="00622868" w:rsidRPr="007349FF">
        <w:rPr>
          <w:rFonts w:ascii="Times New Roman" w:eastAsia="Calibri" w:hAnsi="Times New Roman" w:cs="Times New Roman"/>
          <w:b/>
          <w:sz w:val="22"/>
          <w:szCs w:val="22"/>
        </w:rPr>
        <w:t xml:space="preserve">  </w:t>
      </w:r>
      <w:r w:rsidR="00CD1305" w:rsidRPr="007349FF">
        <w:rPr>
          <w:rFonts w:ascii="Times New Roman" w:hAnsi="Times New Roman" w:cs="Times New Roman"/>
          <w:b/>
          <w:sz w:val="22"/>
          <w:szCs w:val="22"/>
        </w:rPr>
        <w:t>INFORMACJA O SPOSOBI</w:t>
      </w:r>
      <w:r w:rsidR="0045763F" w:rsidRPr="007349FF">
        <w:rPr>
          <w:rFonts w:ascii="Times New Roman" w:hAnsi="Times New Roman" w:cs="Times New Roman"/>
          <w:b/>
          <w:sz w:val="22"/>
          <w:szCs w:val="22"/>
        </w:rPr>
        <w:t>E</w:t>
      </w:r>
      <w:r w:rsidR="004842F3" w:rsidRPr="007349FF">
        <w:rPr>
          <w:rFonts w:ascii="Times New Roman" w:hAnsi="Times New Roman" w:cs="Times New Roman"/>
          <w:b/>
          <w:sz w:val="22"/>
          <w:szCs w:val="22"/>
        </w:rPr>
        <w:t xml:space="preserve"> KOMUNIKOWANIA SIĘ ZAMAWIAJĄ Z WYKONAWCAMI ORAZ O WYMAGANIACH TECHNICZNYCH I ORGANIZACYJNYCH SPORZĄDZANIA, WYSAŁANIA I ODBIERANIA KOMUNIKACJI ELEKTRONICZNEJ </w:t>
      </w:r>
      <w:r w:rsidR="0045763F" w:rsidRPr="007349FF">
        <w:rPr>
          <w:rFonts w:ascii="Times New Roman" w:hAnsi="Times New Roman" w:cs="Times New Roman"/>
          <w:b/>
          <w:sz w:val="22"/>
          <w:szCs w:val="22"/>
        </w:rPr>
        <w:t xml:space="preserve"> </w:t>
      </w:r>
      <w:r w:rsidR="005333EB" w:rsidRPr="007349FF">
        <w:rPr>
          <w:rFonts w:ascii="Times New Roman" w:hAnsi="Times New Roman" w:cs="Times New Roman"/>
          <w:b/>
          <w:sz w:val="22"/>
          <w:szCs w:val="22"/>
        </w:rPr>
        <w:t xml:space="preserve">A TAKŻE WSKAZANIE OSÓB UPRAWNIONYCH DO POROZUMIEWANIA SIĘ Z WYKONAWCĄ. </w:t>
      </w:r>
    </w:p>
    <w:p w14:paraId="1EE1C049" w14:textId="77777777" w:rsidR="001E5B92" w:rsidRPr="007349FF" w:rsidRDefault="001E5B92" w:rsidP="00CD1305">
      <w:pPr>
        <w:pStyle w:val="BodyTextIndentZnak"/>
        <w:tabs>
          <w:tab w:val="left" w:pos="567"/>
        </w:tabs>
        <w:spacing w:line="276" w:lineRule="auto"/>
        <w:ind w:left="567"/>
        <w:jc w:val="left"/>
        <w:rPr>
          <w:rFonts w:ascii="Times New Roman" w:eastAsia="Calibri" w:hAnsi="Times New Roman" w:cs="Times New Roman"/>
          <w:b/>
          <w:sz w:val="22"/>
          <w:szCs w:val="22"/>
        </w:rPr>
      </w:pPr>
    </w:p>
    <w:p w14:paraId="0398C303" w14:textId="77777777" w:rsidR="001E5B92" w:rsidRPr="007349FF" w:rsidRDefault="001E5B92" w:rsidP="00E4746C">
      <w:pPr>
        <w:pStyle w:val="Akapitzlist"/>
        <w:widowControl w:val="0"/>
        <w:numPr>
          <w:ilvl w:val="0"/>
          <w:numId w:val="34"/>
        </w:numPr>
        <w:spacing w:after="0"/>
        <w:ind w:left="426"/>
        <w:jc w:val="both"/>
      </w:pPr>
      <w:bookmarkStart w:id="19" w:name="_Hlk18581991"/>
      <w:r w:rsidRPr="007349FF">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7349FF" w:rsidRDefault="005520B5" w:rsidP="005520B5">
      <w:pPr>
        <w:pStyle w:val="Akapitzlist"/>
        <w:widowControl w:val="0"/>
        <w:spacing w:after="0"/>
        <w:ind w:left="426"/>
        <w:jc w:val="both"/>
        <w:rPr>
          <w:rFonts w:ascii="Times New Roman" w:hAnsi="Times New Roman" w:cs="Times New Roman"/>
          <w:sz w:val="10"/>
          <w:szCs w:val="10"/>
        </w:rPr>
      </w:pPr>
    </w:p>
    <w:p w14:paraId="7C60FF3B" w14:textId="2813EDCE" w:rsidR="001E5B92" w:rsidRPr="007349FF" w:rsidRDefault="001E5B92" w:rsidP="00E4746C">
      <w:pPr>
        <w:pStyle w:val="Akapitzlist"/>
        <w:widowControl w:val="0"/>
        <w:numPr>
          <w:ilvl w:val="0"/>
          <w:numId w:val="34"/>
        </w:numPr>
        <w:spacing w:after="0"/>
        <w:ind w:left="426" w:hanging="426"/>
        <w:jc w:val="both"/>
        <w:rPr>
          <w:rFonts w:ascii="Times New Roman" w:hAnsi="Times New Roman" w:cs="Times New Roman"/>
        </w:rPr>
      </w:pPr>
      <w:r w:rsidRPr="007349FF">
        <w:rPr>
          <w:rFonts w:ascii="Times New Roman" w:hAnsi="Times New Roman" w:cs="Times New Roman"/>
        </w:rPr>
        <w:t xml:space="preserve">Komunikacja w postępowaniu odbywa się zgodnie </w:t>
      </w:r>
      <w:bookmarkStart w:id="20" w:name="_Hlk62564153"/>
      <w:r w:rsidRPr="007349FF">
        <w:rPr>
          <w:rFonts w:ascii="Times New Roman" w:hAnsi="Times New Roman" w:cs="Times New Roman"/>
        </w:rPr>
        <w:t xml:space="preserve">Rozporządzeniem Prezesa Rady Ministrów </w:t>
      </w:r>
      <w:r w:rsidRPr="007349FF">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02C6C07" w14:textId="428F13A2"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Postępowanie prowadzone jest w języku polskim w formie elektronicznej za pośrednictwem platformazakupowa.pl, zwanej dalej Platformą,</w:t>
      </w:r>
      <w:r w:rsidR="00FA7F89" w:rsidRPr="007349FF">
        <w:rPr>
          <w:rFonts w:ascii="Times New Roman" w:hAnsi="Times New Roman" w:cs="Times New Roman"/>
        </w:rPr>
        <w:t xml:space="preserve"> </w:t>
      </w:r>
      <w:r w:rsidRPr="007349FF">
        <w:rPr>
          <w:rFonts w:ascii="Times New Roman" w:hAnsi="Times New Roman" w:cs="Times New Roman"/>
        </w:rPr>
        <w:t>dostępnej</w:t>
      </w:r>
      <w:r w:rsidR="00FA7F89" w:rsidRPr="007349FF">
        <w:rPr>
          <w:rFonts w:ascii="Times New Roman" w:hAnsi="Times New Roman" w:cs="Times New Roman"/>
        </w:rPr>
        <w:t xml:space="preserve"> </w:t>
      </w:r>
      <w:r w:rsidRPr="007349FF">
        <w:rPr>
          <w:rFonts w:ascii="Times New Roman" w:hAnsi="Times New Roman" w:cs="Times New Roman"/>
        </w:rPr>
        <w:t xml:space="preserve">pod adresem:  </w:t>
      </w:r>
      <w:hyperlink r:id="rId13" w:history="1">
        <w:r w:rsidRPr="007349FF">
          <w:rPr>
            <w:rStyle w:val="Hipercze"/>
            <w:rFonts w:ascii="Times New Roman" w:hAnsi="Times New Roman" w:cs="Times New Roman"/>
            <w:color w:val="auto"/>
          </w:rPr>
          <w:t>https://platformazakupowa.pl/pn/uni.lodz</w:t>
        </w:r>
      </w:hyperlink>
    </w:p>
    <w:p w14:paraId="48EE7CAE"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3390A1B" w14:textId="3083BCCB"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 xml:space="preserve">Wykonawca </w:t>
      </w:r>
      <w:r w:rsidRPr="007349FF">
        <w:rPr>
          <w:rFonts w:ascii="Times New Roman" w:hAnsi="Times New Roman" w:cs="Times New Roman"/>
          <w:lang w:eastAsia="en-US"/>
        </w:rPr>
        <w:t xml:space="preserve">przystępując do niniejszego postępowania o udzielenie zamówienia publicznego:        a) akceptuje warunki korzystania z platformy </w:t>
      </w:r>
      <w:r w:rsidRPr="007349FF">
        <w:rPr>
          <w:rFonts w:ascii="Times New Roman" w:hAnsi="Times New Roman" w:cs="Times New Roman"/>
          <w:bCs/>
          <w:iCs/>
        </w:rPr>
        <w:t>zakupowej</w:t>
      </w:r>
      <w:r w:rsidRPr="007349FF">
        <w:rPr>
          <w:rFonts w:ascii="Times New Roman" w:hAnsi="Times New Roman" w:cs="Times New Roman"/>
          <w:lang w:eastAsia="en-US"/>
        </w:rPr>
        <w:t xml:space="preserve">, określone w Regulaminie zamieszczonym na stronie internetowej pod adresem: </w:t>
      </w:r>
      <w:hyperlink r:id="rId14" w:history="1">
        <w:r w:rsidRPr="007349FF">
          <w:rPr>
            <w:rStyle w:val="Hipercze"/>
            <w:rFonts w:ascii="Times New Roman" w:hAnsi="Times New Roman" w:cs="Times New Roman"/>
            <w:color w:val="auto"/>
            <w:lang w:eastAsia="en-US"/>
          </w:rPr>
          <w:t>https://platformazakupowa.pl/strona/1-regulamin</w:t>
        </w:r>
      </w:hyperlink>
      <w:r w:rsidRPr="007349FF">
        <w:rPr>
          <w:rFonts w:ascii="Times New Roman" w:hAnsi="Times New Roman" w:cs="Times New Roman"/>
          <w:lang w:eastAsia="en-US"/>
        </w:rPr>
        <w:t>, w zakładce „Regulamin" oraz uznaje go za wiążący</w:t>
      </w:r>
    </w:p>
    <w:p w14:paraId="2E45852D" w14:textId="77777777" w:rsidR="001E5B92" w:rsidRPr="007349FF" w:rsidRDefault="001E5B92" w:rsidP="007D61DC">
      <w:pPr>
        <w:pStyle w:val="Akapitzlist"/>
        <w:suppressAutoHyphens w:val="0"/>
        <w:spacing w:after="0"/>
        <w:ind w:left="426"/>
        <w:contextualSpacing/>
        <w:jc w:val="both"/>
        <w:rPr>
          <w:rFonts w:ascii="Times New Roman" w:hAnsi="Times New Roman" w:cs="Times New Roman"/>
        </w:rPr>
      </w:pPr>
      <w:r w:rsidRPr="007349FF">
        <w:rPr>
          <w:rFonts w:ascii="Times New Roman" w:hAnsi="Times New Roman" w:cs="Times New Roman"/>
          <w:lang w:eastAsia="en-US"/>
        </w:rPr>
        <w:t xml:space="preserve">b) zapoznał się i stosuje do Instrukcji składania ofert dostępnej pod linkiem </w:t>
      </w:r>
      <w:hyperlink r:id="rId15" w:history="1">
        <w:r w:rsidRPr="007349FF">
          <w:rPr>
            <w:rStyle w:val="Hipercze"/>
            <w:rFonts w:ascii="Times New Roman" w:hAnsi="Times New Roman" w:cs="Times New Roman"/>
            <w:color w:val="auto"/>
            <w:lang w:eastAsia="en-US"/>
          </w:rPr>
          <w:t>https://drive.google.com/file/d/1Kd1DttbBeiNWt4q4slS4t76lZVKPbkyD/view</w:t>
        </w:r>
      </w:hyperlink>
      <w:r w:rsidRPr="007349FF">
        <w:rPr>
          <w:rFonts w:ascii="Times New Roman" w:hAnsi="Times New Roman" w:cs="Times New Roman"/>
          <w:lang w:eastAsia="en-US"/>
        </w:rPr>
        <w:t xml:space="preserve"> </w:t>
      </w:r>
    </w:p>
    <w:p w14:paraId="18CD3228"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C12E13F" w14:textId="0031FD40" w:rsidR="001E5B92" w:rsidRPr="007349FF" w:rsidRDefault="001E5B92" w:rsidP="00E4746C">
      <w:pPr>
        <w:pStyle w:val="Akapitzlist"/>
        <w:numPr>
          <w:ilvl w:val="2"/>
          <w:numId w:val="35"/>
        </w:numPr>
        <w:suppressAutoHyphens w:val="0"/>
        <w:spacing w:after="0"/>
        <w:ind w:left="426"/>
        <w:contextualSpacing/>
        <w:jc w:val="both"/>
        <w:rPr>
          <w:rStyle w:val="Hipercze"/>
          <w:rFonts w:ascii="Times New Roman" w:hAnsi="Times New Roman" w:cs="Times New Roman"/>
          <w:color w:val="auto"/>
          <w:u w:val="none"/>
        </w:rPr>
      </w:pPr>
      <w:r w:rsidRPr="007349FF">
        <w:rPr>
          <w:rFonts w:ascii="Times New Roman" w:hAnsi="Times New Roman" w:cs="Times New Roman"/>
        </w:rPr>
        <w:t xml:space="preserve">Zamawiający </w:t>
      </w:r>
      <w:r w:rsidRPr="007349FF">
        <w:rPr>
          <w:rFonts w:ascii="Times New Roman" w:hAnsi="Times New Roman" w:cs="Times New Roman"/>
          <w:lang w:eastAsia="en-US"/>
        </w:rPr>
        <w:t xml:space="preserve">informuje, że </w:t>
      </w:r>
      <w:r w:rsidRPr="007349FF">
        <w:rPr>
          <w:rFonts w:ascii="Times New Roman" w:hAnsi="Times New Roman" w:cs="Times New Roman"/>
          <w:b/>
          <w:lang w:eastAsia="en-US"/>
        </w:rPr>
        <w:t>instrukcje korzystania z platformy zakupowej</w:t>
      </w:r>
      <w:r w:rsidRPr="007349FF">
        <w:rPr>
          <w:rFonts w:ascii="Times New Roman" w:hAnsi="Times New Roman" w:cs="Times New Roman"/>
          <w:lang w:eastAsia="en-US"/>
        </w:rPr>
        <w:t xml:space="preserve">  dotyczące </w:t>
      </w:r>
      <w:r w:rsidRPr="007349FF">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7349FF">
          <w:rPr>
            <w:rStyle w:val="Hipercze"/>
            <w:rFonts w:ascii="Times New Roman" w:hAnsi="Times New Roman" w:cs="Times New Roman"/>
            <w:color w:val="auto"/>
            <w:lang w:eastAsia="en-US"/>
          </w:rPr>
          <w:t>https://platformazakupowa.pl/strona/45-instrukcje</w:t>
        </w:r>
      </w:hyperlink>
      <w:r w:rsidRPr="007349FF">
        <w:rPr>
          <w:rStyle w:val="Hipercze"/>
          <w:rFonts w:ascii="Times New Roman" w:hAnsi="Times New Roman" w:cs="Times New Roman"/>
          <w:color w:val="auto"/>
          <w:lang w:eastAsia="en-US"/>
        </w:rPr>
        <w:t xml:space="preserve"> .</w:t>
      </w:r>
    </w:p>
    <w:p w14:paraId="7C21DA93"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sz w:val="10"/>
          <w:szCs w:val="10"/>
        </w:rPr>
      </w:pPr>
    </w:p>
    <w:p w14:paraId="3B57F5D2" w14:textId="1309DAF6"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rPr>
      </w:pPr>
      <w:r w:rsidRPr="007349FF">
        <w:rPr>
          <w:rFonts w:ascii="Times New Roman" w:hAnsi="Times New Roman" w:cs="Times New Roman"/>
        </w:rPr>
        <w:t>W przypadku</w:t>
      </w:r>
      <w:r w:rsidRPr="007349FF">
        <w:rPr>
          <w:rFonts w:ascii="Times New Roman" w:hAnsi="Times New Roman" w:cs="Times New Roman"/>
          <w:b/>
        </w:rPr>
        <w:t xml:space="preserve"> </w:t>
      </w:r>
      <w:r w:rsidRPr="007349FF">
        <w:rPr>
          <w:rFonts w:ascii="Times New Roman" w:hAnsi="Times New Roman" w:cs="Times New Roman"/>
        </w:rPr>
        <w:t xml:space="preserve">pytań technicznych związanych z działaniem Platformy, należy kontaktować się </w:t>
      </w:r>
      <w:r w:rsidRPr="007349FF">
        <w:rPr>
          <w:rFonts w:ascii="Times New Roman" w:hAnsi="Times New Roman" w:cs="Times New Roman"/>
        </w:rPr>
        <w:br/>
        <w:t>z</w:t>
      </w:r>
      <w:r w:rsidRPr="007349FF">
        <w:rPr>
          <w:rFonts w:ascii="Times New Roman" w:hAnsi="Times New Roman" w:cs="Times New Roman"/>
          <w:b/>
        </w:rPr>
        <w:t xml:space="preserve"> Centrum Wsparcia Klienta Platformy: </w:t>
      </w:r>
      <w:r w:rsidRPr="007349FF">
        <w:rPr>
          <w:rFonts w:ascii="Times New Roman" w:hAnsi="Times New Roman" w:cs="Times New Roman"/>
        </w:rPr>
        <w:t>nr tel. (22) 101 02 02, adres e-mail:</w:t>
      </w:r>
      <w:r w:rsidRPr="007349FF">
        <w:rPr>
          <w:rFonts w:ascii="Times New Roman" w:hAnsi="Times New Roman" w:cs="Times New Roman"/>
        </w:rPr>
        <w:br/>
        <w:t>cwk@platformazakupowa.pl</w:t>
      </w:r>
    </w:p>
    <w:p w14:paraId="41F7856E" w14:textId="77777777" w:rsidR="005520B5" w:rsidRPr="007349FF" w:rsidRDefault="005520B5" w:rsidP="005520B5">
      <w:pPr>
        <w:pStyle w:val="Akapitzlist"/>
        <w:suppressAutoHyphens w:val="0"/>
        <w:spacing w:after="0"/>
        <w:ind w:left="426"/>
        <w:contextualSpacing/>
        <w:jc w:val="both"/>
        <w:rPr>
          <w:rFonts w:ascii="Times New Roman" w:hAnsi="Times New Roman" w:cs="Times New Roman"/>
          <w:b/>
          <w:sz w:val="10"/>
          <w:szCs w:val="10"/>
        </w:rPr>
      </w:pPr>
    </w:p>
    <w:p w14:paraId="387E3B27" w14:textId="1C6CE11D" w:rsidR="001E5B92" w:rsidRPr="007349FF" w:rsidRDefault="001E5B92" w:rsidP="00E4746C">
      <w:pPr>
        <w:pStyle w:val="Akapitzlist"/>
        <w:numPr>
          <w:ilvl w:val="2"/>
          <w:numId w:val="35"/>
        </w:numPr>
        <w:suppressAutoHyphens w:val="0"/>
        <w:spacing w:after="0"/>
        <w:ind w:left="426"/>
        <w:contextualSpacing/>
        <w:jc w:val="both"/>
        <w:rPr>
          <w:rFonts w:ascii="Times New Roman" w:hAnsi="Times New Roman" w:cs="Times New Roman"/>
          <w:b/>
        </w:rPr>
      </w:pPr>
      <w:r w:rsidRPr="007349FF">
        <w:rPr>
          <w:rFonts w:ascii="Times New Roman" w:hAnsi="Times New Roman" w:cs="Times New Roman"/>
        </w:rPr>
        <w:t xml:space="preserve">Osobą ze strony Zamawiającego, upoważnioną do kontaktów z Wykonawcami w sprawach merytorycznych dotyczących przedmiotowego postępowania jest </w:t>
      </w:r>
      <w:r w:rsidRPr="007349FF">
        <w:rPr>
          <w:rFonts w:ascii="Times New Roman" w:hAnsi="Times New Roman" w:cs="Times New Roman"/>
          <w:b/>
        </w:rPr>
        <w:t xml:space="preserve">mgr Anna </w:t>
      </w:r>
      <w:proofErr w:type="spellStart"/>
      <w:r w:rsidRPr="007349FF">
        <w:rPr>
          <w:rFonts w:ascii="Times New Roman" w:hAnsi="Times New Roman" w:cs="Times New Roman"/>
          <w:b/>
        </w:rPr>
        <w:t>Sochala</w:t>
      </w:r>
      <w:proofErr w:type="spellEnd"/>
      <w:r w:rsidRPr="007349FF">
        <w:rPr>
          <w:rFonts w:ascii="Times New Roman" w:hAnsi="Times New Roman" w:cs="Times New Roman"/>
        </w:rPr>
        <w:t xml:space="preserve"> oraz </w:t>
      </w:r>
      <w:r w:rsidRPr="007349FF">
        <w:rPr>
          <w:rFonts w:ascii="Times New Roman" w:hAnsi="Times New Roman" w:cs="Times New Roman"/>
          <w:b/>
        </w:rPr>
        <w:t xml:space="preserve">mgr inż. </w:t>
      </w:r>
      <w:r w:rsidR="00BB3CF6" w:rsidRPr="007349FF">
        <w:rPr>
          <w:rFonts w:ascii="Times New Roman" w:hAnsi="Times New Roman" w:cs="Times New Roman"/>
          <w:b/>
        </w:rPr>
        <w:t>Ewa Bernaś</w:t>
      </w:r>
      <w:r w:rsidRPr="007349FF">
        <w:rPr>
          <w:rFonts w:ascii="Times New Roman" w:hAnsi="Times New Roman" w:cs="Times New Roman"/>
          <w:b/>
        </w:rPr>
        <w:t>.</w:t>
      </w:r>
    </w:p>
    <w:p w14:paraId="5DB0140B" w14:textId="77777777" w:rsidR="001E5B92" w:rsidRPr="007349FF" w:rsidRDefault="001E5B92" w:rsidP="007D61DC">
      <w:pPr>
        <w:pStyle w:val="Akapitzlist"/>
        <w:spacing w:after="0"/>
        <w:ind w:left="426"/>
        <w:rPr>
          <w:rFonts w:ascii="Times New Roman" w:hAnsi="Times New Roman" w:cs="Times New Roman"/>
          <w:b/>
          <w:sz w:val="2"/>
          <w:szCs w:val="2"/>
        </w:rPr>
      </w:pPr>
    </w:p>
    <w:p w14:paraId="11A3C78A" w14:textId="77777777" w:rsidR="005520B5" w:rsidRPr="007349FF" w:rsidRDefault="005520B5" w:rsidP="005520B5">
      <w:pPr>
        <w:pStyle w:val="Akapitzlist"/>
        <w:spacing w:after="0"/>
        <w:ind w:left="426"/>
        <w:jc w:val="both"/>
        <w:rPr>
          <w:rFonts w:ascii="Times New Roman" w:eastAsia="Times" w:hAnsi="Times New Roman" w:cs="Times New Roman"/>
          <w:b/>
          <w:sz w:val="6"/>
          <w:szCs w:val="6"/>
          <w:u w:val="single"/>
        </w:rPr>
      </w:pPr>
    </w:p>
    <w:p w14:paraId="46FDD1C6" w14:textId="4FC69DE2" w:rsidR="001E5B92" w:rsidRPr="007349FF" w:rsidRDefault="001E5B92" w:rsidP="00E4746C">
      <w:pPr>
        <w:pStyle w:val="Akapitzlist"/>
        <w:numPr>
          <w:ilvl w:val="2"/>
          <w:numId w:val="35"/>
        </w:numPr>
        <w:spacing w:after="0"/>
        <w:ind w:left="426"/>
        <w:jc w:val="both"/>
        <w:rPr>
          <w:rFonts w:ascii="Times New Roman" w:eastAsia="Times" w:hAnsi="Times New Roman" w:cs="Times New Roman"/>
          <w:b/>
          <w:u w:val="single"/>
        </w:rPr>
      </w:pPr>
      <w:r w:rsidRPr="007349FF">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7349FF" w:rsidRDefault="005520B5" w:rsidP="005520B5">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1265625D" w14:textId="33CCD169" w:rsidR="001E5B92" w:rsidRPr="007349FF" w:rsidRDefault="001E5B92" w:rsidP="00E4746C">
      <w:pPr>
        <w:pStyle w:val="Akapitzlist"/>
        <w:numPr>
          <w:ilvl w:val="2"/>
          <w:numId w:val="35"/>
        </w:numPr>
        <w:suppressAutoHyphens w:val="0"/>
        <w:spacing w:after="0"/>
        <w:ind w:left="426"/>
        <w:jc w:val="both"/>
        <w:textAlignment w:val="baseline"/>
        <w:rPr>
          <w:rFonts w:ascii="Times New Roman" w:eastAsia="Times New Roman" w:hAnsi="Times New Roman" w:cs="Times New Roman"/>
          <w:lang w:eastAsia="pl-PL"/>
        </w:rPr>
      </w:pPr>
      <w:r w:rsidRPr="007349FF">
        <w:rPr>
          <w:rFonts w:ascii="Times New Roman" w:hAnsi="Times New Roman" w:cs="Times New Roman"/>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67B3D8F" w14:textId="014BEC31"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lang w:eastAsia="pl-PL"/>
        </w:rPr>
      </w:pPr>
      <w:r w:rsidRPr="007349FF">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7349FF">
        <w:rPr>
          <w:rFonts w:ascii="Times New Roman" w:hAnsi="Times New Roman" w:cs="Times New Roman"/>
          <w:b/>
          <w:bCs/>
          <w:lang w:eastAsia="pl-PL"/>
        </w:rPr>
        <w:t xml:space="preserve"> </w:t>
      </w:r>
    </w:p>
    <w:p w14:paraId="3FE03B3E"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lang w:eastAsia="pl-PL"/>
        </w:rPr>
      </w:pPr>
    </w:p>
    <w:p w14:paraId="50F5847E" w14:textId="11247D1B"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lang w:eastAsia="pl-PL"/>
        </w:rPr>
      </w:pPr>
      <w:r w:rsidRPr="007349FF">
        <w:rPr>
          <w:rFonts w:ascii="Times New Roman" w:hAnsi="Times New Roman" w:cs="Times New Roman"/>
          <w:b/>
          <w:bCs/>
          <w:lang w:eastAsia="pl-PL"/>
        </w:rPr>
        <w:t xml:space="preserve">Zamawiający nie ponosi odpowiedzialności za złożenie oferty w sposób niezgodny </w:t>
      </w:r>
      <w:r w:rsidRPr="007349FF">
        <w:rPr>
          <w:rFonts w:ascii="Times New Roman" w:hAnsi="Times New Roman" w:cs="Times New Roman"/>
          <w:b/>
          <w:bCs/>
          <w:lang w:eastAsia="pl-PL"/>
        </w:rPr>
        <w:br/>
        <w:t xml:space="preserve">z Instrukcją korzystania z </w:t>
      </w:r>
      <w:hyperlink r:id="rId17" w:history="1">
        <w:r w:rsidRPr="007349FF">
          <w:rPr>
            <w:rFonts w:ascii="Times New Roman" w:hAnsi="Times New Roman" w:cs="Times New Roman"/>
            <w:b/>
            <w:bCs/>
            <w:u w:val="single"/>
            <w:lang w:eastAsia="pl-PL"/>
          </w:rPr>
          <w:t>platformazakupowa.pl</w:t>
        </w:r>
      </w:hyperlink>
      <w:r w:rsidRPr="007349FF">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9FB986" w14:textId="77777777" w:rsidR="005520B5" w:rsidRPr="007349FF" w:rsidRDefault="005520B5" w:rsidP="005520B5">
      <w:pPr>
        <w:pStyle w:val="Akapitzlist"/>
        <w:suppressAutoHyphens w:val="0"/>
        <w:spacing w:after="0"/>
        <w:ind w:left="426"/>
        <w:jc w:val="both"/>
        <w:textAlignment w:val="baseline"/>
        <w:rPr>
          <w:rFonts w:ascii="Times New Roman" w:hAnsi="Times New Roman" w:cs="Times New Roman"/>
          <w:sz w:val="10"/>
          <w:szCs w:val="10"/>
        </w:rPr>
      </w:pPr>
    </w:p>
    <w:p w14:paraId="75E8C50A" w14:textId="184D897A" w:rsidR="001E5B92" w:rsidRPr="007349FF" w:rsidRDefault="001E5B92" w:rsidP="00E4746C">
      <w:pPr>
        <w:pStyle w:val="Akapitzlist"/>
        <w:numPr>
          <w:ilvl w:val="2"/>
          <w:numId w:val="35"/>
        </w:numPr>
        <w:suppressAutoHyphens w:val="0"/>
        <w:spacing w:after="0"/>
        <w:ind w:left="426"/>
        <w:jc w:val="both"/>
        <w:textAlignment w:val="baseline"/>
        <w:rPr>
          <w:rFonts w:ascii="Times New Roman" w:hAnsi="Times New Roman" w:cs="Times New Roman"/>
        </w:rPr>
      </w:pPr>
      <w:r w:rsidRPr="007349FF">
        <w:rPr>
          <w:rFonts w:ascii="Times New Roman" w:hAnsi="Times New Roman" w:cs="Times New Roman"/>
          <w:lang w:eastAsia="en-US"/>
        </w:rPr>
        <w:t xml:space="preserve">Zamawiający, zgodnie z § 11 ust. 2 </w:t>
      </w:r>
      <w:r w:rsidRPr="007349FF">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7349FF">
        <w:rPr>
          <w:rFonts w:ascii="Times New Roman" w:hAnsi="Times New Roman" w:cs="Times New Roman"/>
        </w:rPr>
        <w:br/>
        <w:t xml:space="preserve">o udzielenie zamówienia publicznego lub konkursie (Dz.U. z 2020 r. poz. 2452) </w:t>
      </w:r>
      <w:r w:rsidRPr="007349FF">
        <w:rPr>
          <w:rFonts w:ascii="Times New Roman" w:hAnsi="Times New Roman" w:cs="Times New Roman"/>
          <w:lang w:eastAsia="en-US"/>
        </w:rPr>
        <w:t>określa niezbędne wymagania sprzętowo - aplikacyjne umożliwiające pracę na Platformie, tj.:</w:t>
      </w:r>
    </w:p>
    <w:p w14:paraId="7DDC06B7"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 xml:space="preserve">stały dostęp do sieci Internet o gwarantowanej przepustowości nie mniejszej niż 512 </w:t>
      </w:r>
      <w:proofErr w:type="spellStart"/>
      <w:r w:rsidRPr="007349FF">
        <w:rPr>
          <w:rFonts w:ascii="Times New Roman" w:hAnsi="Times New Roman" w:cs="Times New Roman"/>
          <w:lang w:eastAsia="en-US"/>
        </w:rPr>
        <w:t>kb</w:t>
      </w:r>
      <w:proofErr w:type="spellEnd"/>
      <w:r w:rsidRPr="007349FF">
        <w:rPr>
          <w:rFonts w:ascii="Times New Roman" w:hAnsi="Times New Roman" w:cs="Times New Roman"/>
          <w:lang w:eastAsia="en-US"/>
        </w:rPr>
        <w:t>/s,</w:t>
      </w:r>
    </w:p>
    <w:p w14:paraId="7CFAA4DF"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lastRenderedPageBreak/>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zainstalowana dowolna przeglądarka internetowa, w przypadku Internet Explorer minimalnie wersja 10 0.,</w:t>
      </w:r>
    </w:p>
    <w:p w14:paraId="63C7545A"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włączona obsługa JavaScript,</w:t>
      </w:r>
    </w:p>
    <w:p w14:paraId="70FBDE5A"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lang w:eastAsia="en-US"/>
        </w:rPr>
        <w:t xml:space="preserve">zainstalowany program Adobe </w:t>
      </w:r>
      <w:proofErr w:type="spellStart"/>
      <w:r w:rsidRPr="007349FF">
        <w:rPr>
          <w:rFonts w:ascii="Times New Roman" w:hAnsi="Times New Roman" w:cs="Times New Roman"/>
          <w:lang w:eastAsia="en-US"/>
        </w:rPr>
        <w:t>Acrobat</w:t>
      </w:r>
      <w:proofErr w:type="spellEnd"/>
      <w:r w:rsidRPr="007349FF">
        <w:rPr>
          <w:rFonts w:ascii="Times New Roman" w:hAnsi="Times New Roman" w:cs="Times New Roman"/>
          <w:lang w:eastAsia="en-US"/>
        </w:rPr>
        <w:t xml:space="preserve"> Reader, lub inny obsługujący format plików .pdf.</w:t>
      </w:r>
    </w:p>
    <w:p w14:paraId="098E24D9"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rPr>
        <w:t>Platforma działa według standardu przyjętego w komunikacji sieciowej - kodowanie UTF8,</w:t>
      </w:r>
    </w:p>
    <w:p w14:paraId="2D285FF1" w14:textId="77777777" w:rsidR="001E5B92" w:rsidRPr="007349FF" w:rsidRDefault="001E5B92" w:rsidP="00E4746C">
      <w:pPr>
        <w:pStyle w:val="Akapitzlist"/>
        <w:numPr>
          <w:ilvl w:val="2"/>
          <w:numId w:val="33"/>
        </w:numPr>
        <w:spacing w:after="0"/>
        <w:ind w:left="1134" w:hanging="294"/>
        <w:jc w:val="both"/>
        <w:rPr>
          <w:rFonts w:ascii="Times New Roman" w:hAnsi="Times New Roman" w:cs="Times New Roman"/>
          <w:lang w:eastAsia="en-US"/>
        </w:rPr>
      </w:pPr>
      <w:r w:rsidRPr="007349FF">
        <w:rPr>
          <w:rFonts w:ascii="Times New Roman" w:hAnsi="Times New Roman" w:cs="Times New Roman"/>
        </w:rPr>
        <w:t>Oznaczenie czasu odbioru danych przez platformę zakupową stanowi datę oraz dokładny czas (</w:t>
      </w:r>
      <w:proofErr w:type="spellStart"/>
      <w:r w:rsidRPr="007349FF">
        <w:rPr>
          <w:rFonts w:ascii="Times New Roman" w:hAnsi="Times New Roman" w:cs="Times New Roman"/>
        </w:rPr>
        <w:t>hh:mm:ss</w:t>
      </w:r>
      <w:proofErr w:type="spellEnd"/>
      <w:r w:rsidRPr="007349FF">
        <w:rPr>
          <w:rFonts w:ascii="Times New Roman" w:hAnsi="Times New Roman" w:cs="Times New Roman"/>
        </w:rPr>
        <w:t>) generowany wg. czasu lokalnego serwera synchronizowanego z zegarem Głównego Urzędu Miar.</w:t>
      </w:r>
    </w:p>
    <w:p w14:paraId="529AB40F"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00F5627E" w14:textId="6D4D8957"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bCs/>
          <w:iCs/>
        </w:rPr>
        <w:t>Zamawiający nie przewiduje zwołania zebrania wszystkich Wykonawców, w celu wyjaśnienia treści SWZ.</w:t>
      </w:r>
    </w:p>
    <w:p w14:paraId="0B54D52E"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60D02941" w14:textId="0530ADE6"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 xml:space="preserve">Wykonawca może zwrócić się do Zamawiającego z wnioskiem o wyjaśnienie treści SWZ. Zamawiający jest obowiązany udzielić odpowiedzi niezwłocznie, jednak nie później niż na </w:t>
      </w:r>
      <w:r w:rsidR="0072144F" w:rsidRPr="007349FF">
        <w:rPr>
          <w:rFonts w:ascii="Times New Roman" w:hAnsi="Times New Roman" w:cs="Times New Roman"/>
          <w:iCs/>
        </w:rPr>
        <w:t xml:space="preserve">2 </w:t>
      </w:r>
      <w:r w:rsidRPr="007349FF">
        <w:rPr>
          <w:rFonts w:ascii="Times New Roman" w:hAnsi="Times New Roman" w:cs="Times New Roman"/>
          <w:iCs/>
        </w:rPr>
        <w:t xml:space="preserve">dni przed upływem terminu składania ofert, pod warunkiem, że wniosek o wyjaśnienie treści SWZ wpłynął do Zamawiającego nie później niż na </w:t>
      </w:r>
      <w:r w:rsidR="00FB77F5" w:rsidRPr="007349FF">
        <w:rPr>
          <w:rFonts w:ascii="Times New Roman" w:hAnsi="Times New Roman" w:cs="Times New Roman"/>
          <w:iCs/>
        </w:rPr>
        <w:t xml:space="preserve">4 </w:t>
      </w:r>
      <w:r w:rsidRPr="007349FF">
        <w:rPr>
          <w:rFonts w:ascii="Times New Roman" w:hAnsi="Times New Roman" w:cs="Times New Roman"/>
          <w:iCs/>
        </w:rPr>
        <w:t>dni przed upływem terminu składania ofert.</w:t>
      </w:r>
    </w:p>
    <w:p w14:paraId="4B98B85E"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2CCB8645" w14:textId="78DAD4DE"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7349FF" w:rsidRDefault="00E7543F" w:rsidP="00E7543F">
      <w:pPr>
        <w:pStyle w:val="Akapitzlist"/>
        <w:spacing w:after="0"/>
        <w:ind w:left="426"/>
        <w:jc w:val="both"/>
        <w:rPr>
          <w:rFonts w:ascii="Times New Roman" w:hAnsi="Times New Roman" w:cs="Times New Roman"/>
          <w:bCs/>
          <w:iCs/>
          <w:strike/>
          <w:sz w:val="10"/>
          <w:szCs w:val="10"/>
        </w:rPr>
      </w:pPr>
    </w:p>
    <w:p w14:paraId="33321154" w14:textId="52645EFF" w:rsidR="00E7543F" w:rsidRPr="007349FF" w:rsidRDefault="00E7543F" w:rsidP="00E4746C">
      <w:pPr>
        <w:pStyle w:val="Akapitzlist"/>
        <w:numPr>
          <w:ilvl w:val="2"/>
          <w:numId w:val="35"/>
        </w:numPr>
        <w:spacing w:after="0"/>
        <w:ind w:left="426"/>
        <w:jc w:val="both"/>
        <w:rPr>
          <w:rFonts w:ascii="Times New Roman" w:hAnsi="Times New Roman" w:cs="Times New Roman"/>
          <w:bCs/>
          <w:iCs/>
          <w:strike/>
        </w:rPr>
      </w:pPr>
      <w:r w:rsidRPr="007349FF">
        <w:rPr>
          <w:rFonts w:ascii="Times New Roman" w:hAnsi="Times New Roman" w:cs="Times New Roman"/>
          <w:bCs/>
          <w:iCs/>
        </w:rPr>
        <w:t>Przedłużenie terminu składania ofert nie wpływa na bieg terminu składania wniosku o wyjaśnienie treści SWZ, o którym mowa w pkt. XI.13.</w:t>
      </w:r>
    </w:p>
    <w:p w14:paraId="5760F922"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16EADA56" w14:textId="1C8A4F54"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 xml:space="preserve">W przypadku gdy wniosek o wyjaśnienie treści SWZ nie wpłynął w terminie, o którym mowa </w:t>
      </w:r>
      <w:r w:rsidRPr="007349FF">
        <w:rPr>
          <w:rFonts w:ascii="Times New Roman" w:hAnsi="Times New Roman" w:cs="Times New Roman"/>
          <w:iCs/>
        </w:rPr>
        <w:br/>
        <w:t>w  pkt. XIII.1</w:t>
      </w:r>
      <w:r w:rsidR="00386373" w:rsidRPr="007349FF">
        <w:rPr>
          <w:rFonts w:ascii="Times New Roman" w:hAnsi="Times New Roman" w:cs="Times New Roman"/>
          <w:iCs/>
        </w:rPr>
        <w:t>3</w:t>
      </w:r>
      <w:r w:rsidRPr="007349FF">
        <w:rPr>
          <w:rFonts w:ascii="Times New Roman" w:hAnsi="Times New Roman" w:cs="Times New Roman"/>
          <w:iCs/>
        </w:rPr>
        <w:t>, Zamawiający nie ma obowiązku udzielania wyjaśnień SWZ oraz obowiązku przedłużania terminu składania ofert.</w:t>
      </w:r>
    </w:p>
    <w:p w14:paraId="136F60A2" w14:textId="77777777" w:rsidR="005520B5" w:rsidRPr="007349FF" w:rsidRDefault="005520B5" w:rsidP="005520B5">
      <w:pPr>
        <w:pStyle w:val="Akapitzlist"/>
        <w:spacing w:after="0"/>
        <w:ind w:left="426"/>
        <w:jc w:val="both"/>
        <w:rPr>
          <w:rFonts w:ascii="Times New Roman" w:hAnsi="Times New Roman" w:cs="Times New Roman"/>
          <w:bCs/>
          <w:iCs/>
          <w:sz w:val="10"/>
          <w:szCs w:val="10"/>
        </w:rPr>
      </w:pPr>
    </w:p>
    <w:p w14:paraId="4B1F9DB3" w14:textId="32DADDA0" w:rsidR="001E5B92" w:rsidRPr="007349FF" w:rsidRDefault="001E5B92" w:rsidP="00E4746C">
      <w:pPr>
        <w:pStyle w:val="Akapitzlist"/>
        <w:numPr>
          <w:ilvl w:val="2"/>
          <w:numId w:val="35"/>
        </w:numPr>
        <w:spacing w:after="0"/>
        <w:ind w:left="426"/>
        <w:jc w:val="both"/>
        <w:rPr>
          <w:rFonts w:ascii="Times New Roman" w:hAnsi="Times New Roman" w:cs="Times New Roman"/>
          <w:bCs/>
          <w:iCs/>
        </w:rPr>
      </w:pPr>
      <w:r w:rsidRPr="007349FF">
        <w:rPr>
          <w:rFonts w:ascii="Times New Roman" w:hAnsi="Times New Roman" w:cs="Times New Roman"/>
          <w:iCs/>
        </w:rPr>
        <w:t>Treść zapytań wraz z wyjaśnieniami Zamawiający udostępnia, bez ujawniania źródła zapytania, na stronie internetowej prowadzącego postępowania.</w:t>
      </w:r>
    </w:p>
    <w:bookmarkEnd w:id="19"/>
    <w:p w14:paraId="49AFAF5B" w14:textId="6F9D2F0E"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4"/>
        </w:rPr>
      </w:pPr>
    </w:p>
    <w:p w14:paraId="7C2324CB" w14:textId="2049A024" w:rsidR="00E7543F" w:rsidRPr="007349FF" w:rsidRDefault="00E7543F" w:rsidP="00B9375A">
      <w:pPr>
        <w:pStyle w:val="BodyTextIndentZnak"/>
        <w:tabs>
          <w:tab w:val="left" w:pos="567"/>
        </w:tabs>
        <w:spacing w:line="276" w:lineRule="auto"/>
        <w:ind w:left="567"/>
        <w:jc w:val="left"/>
        <w:rPr>
          <w:rFonts w:ascii="Times New Roman" w:eastAsia="Calibri" w:hAnsi="Times New Roman" w:cs="Times New Roman"/>
          <w:b/>
          <w:sz w:val="24"/>
        </w:rPr>
      </w:pPr>
    </w:p>
    <w:p w14:paraId="43915075" w14:textId="77777777" w:rsidR="00362A69" w:rsidRPr="007349FF" w:rsidRDefault="00362A69"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EDC77DB" w14:textId="77777777" w:rsidR="00E7543F" w:rsidRPr="007349FF" w:rsidRDefault="00E7543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1ED7C61" w14:textId="0D55237B" w:rsidR="00582B0A" w:rsidRPr="007349F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XII</w:t>
      </w:r>
      <w:r w:rsidRPr="007349FF">
        <w:rPr>
          <w:rFonts w:ascii="Times New Roman" w:eastAsia="Calibri" w:hAnsi="Times New Roman" w:cs="Times New Roman"/>
          <w:b/>
          <w:sz w:val="22"/>
          <w:szCs w:val="22"/>
          <w:u w:val="single"/>
        </w:rPr>
        <w:t>.</w:t>
      </w:r>
      <w:r w:rsidRPr="007349FF">
        <w:rPr>
          <w:rFonts w:ascii="Times New Roman" w:eastAsia="Calibri" w:hAnsi="Times New Roman" w:cs="Times New Roman"/>
          <w:b/>
          <w:sz w:val="22"/>
          <w:szCs w:val="22"/>
        </w:rPr>
        <w:t xml:space="preserve">   FORMA SKŁADANYCH DOKUMENTÓW</w:t>
      </w:r>
    </w:p>
    <w:p w14:paraId="3EC97A8B" w14:textId="77777777" w:rsidR="00582B0A" w:rsidRPr="007349FF" w:rsidRDefault="00582B0A" w:rsidP="00582B0A">
      <w:pPr>
        <w:pStyle w:val="BodyTextIndentZnak"/>
        <w:tabs>
          <w:tab w:val="left" w:pos="567"/>
        </w:tabs>
        <w:spacing w:line="312" w:lineRule="auto"/>
        <w:ind w:left="567"/>
        <w:jc w:val="left"/>
        <w:rPr>
          <w:rFonts w:ascii="Times New Roman" w:eastAsia="Calibri" w:hAnsi="Times New Roman" w:cs="Times New Roman"/>
          <w:b/>
          <w:sz w:val="22"/>
          <w:szCs w:val="22"/>
        </w:rPr>
      </w:pPr>
    </w:p>
    <w:p w14:paraId="526EF026" w14:textId="7B514021"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rFonts w:eastAsia="Calibri"/>
          <w:bCs/>
          <w:sz w:val="22"/>
          <w:szCs w:val="22"/>
        </w:rPr>
        <w:t xml:space="preserve">Oferty, oświadczenia, o których mowa w pkt. </w:t>
      </w:r>
      <w:r w:rsidR="00622868" w:rsidRPr="007349FF">
        <w:rPr>
          <w:sz w:val="22"/>
          <w:szCs w:val="22"/>
        </w:rPr>
        <w:t>VIII</w:t>
      </w:r>
      <w:r w:rsidRPr="007349FF">
        <w:rPr>
          <w:sz w:val="22"/>
          <w:szCs w:val="22"/>
        </w:rPr>
        <w:t>.1.1) SWZ</w:t>
      </w:r>
      <w:r w:rsidRPr="007349FF">
        <w:rPr>
          <w:rFonts w:eastAsia="Calibri"/>
          <w:bCs/>
          <w:sz w:val="22"/>
          <w:szCs w:val="22"/>
        </w:rPr>
        <w:t xml:space="preserve">, podmiotowe środki dowodowe </w:t>
      </w:r>
      <w:r w:rsidR="00F115B6" w:rsidRPr="007349FF">
        <w:rPr>
          <w:rFonts w:eastAsia="Calibri"/>
          <w:bCs/>
          <w:sz w:val="22"/>
          <w:szCs w:val="22"/>
        </w:rPr>
        <w:t xml:space="preserve">w tym oświadczenie, o którym mowa w art. 117 ust. 4 Ustawy </w:t>
      </w:r>
      <w:r w:rsidRPr="007349FF">
        <w:rPr>
          <w:rFonts w:eastAsia="Calibri"/>
          <w:bCs/>
          <w:sz w:val="22"/>
          <w:szCs w:val="22"/>
        </w:rPr>
        <w:t xml:space="preserve">oraz zobowiązanie podmiotu udostępniającego zasoby, o których mowa w art. 118 ust. 3 Ustawy, przedmiotowe środki dowodowe, pełnomocnictwo, sporządza się w postaci elektronicznej, w formatach określonych w </w:t>
      </w:r>
      <w:r w:rsidRPr="007349FF">
        <w:rPr>
          <w:bCs/>
          <w:sz w:val="22"/>
          <w:szCs w:val="22"/>
          <w:lang w:eastAsia="pl-PL"/>
        </w:rPr>
        <w:t xml:space="preserve">Rozporządzeniu Rady Ministrów </w:t>
      </w:r>
      <w:r w:rsidRPr="007349FF">
        <w:rPr>
          <w:rFonts w:eastAsia="TimesNewRomanPSMT"/>
          <w:bCs/>
          <w:sz w:val="22"/>
          <w:szCs w:val="22"/>
          <w:lang w:eastAsia="pl-PL"/>
        </w:rPr>
        <w:t xml:space="preserve">z dnia 12 kwietnia 2012 r. </w:t>
      </w:r>
      <w:r w:rsidRPr="007349FF">
        <w:rPr>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Pr="007349FF">
        <w:rPr>
          <w:bCs/>
          <w:sz w:val="22"/>
          <w:szCs w:val="22"/>
          <w:lang w:eastAsia="pl-PL"/>
        </w:rPr>
        <w:t>t.j</w:t>
      </w:r>
      <w:proofErr w:type="spellEnd"/>
      <w:r w:rsidRPr="007349FF">
        <w:rPr>
          <w:bCs/>
          <w:sz w:val="22"/>
          <w:szCs w:val="22"/>
          <w:lang w:eastAsia="pl-PL"/>
        </w:rPr>
        <w:t>. Dz.U. z 2017</w:t>
      </w:r>
      <w:r w:rsidR="00B1248A" w:rsidRPr="007349FF">
        <w:rPr>
          <w:bCs/>
          <w:sz w:val="22"/>
          <w:szCs w:val="22"/>
          <w:lang w:eastAsia="pl-PL"/>
        </w:rPr>
        <w:t xml:space="preserve"> </w:t>
      </w:r>
      <w:r w:rsidRPr="007349FF">
        <w:rPr>
          <w:bCs/>
          <w:sz w:val="22"/>
          <w:szCs w:val="22"/>
          <w:lang w:eastAsia="pl-PL"/>
        </w:rPr>
        <w:t xml:space="preserve">r. poz. 2247 z </w:t>
      </w:r>
      <w:proofErr w:type="spellStart"/>
      <w:r w:rsidRPr="007349FF">
        <w:rPr>
          <w:bCs/>
          <w:sz w:val="22"/>
          <w:szCs w:val="22"/>
          <w:lang w:eastAsia="pl-PL"/>
        </w:rPr>
        <w:t>późn</w:t>
      </w:r>
      <w:proofErr w:type="spellEnd"/>
      <w:r w:rsidRPr="007349FF">
        <w:rPr>
          <w:bCs/>
          <w:sz w:val="22"/>
          <w:szCs w:val="22"/>
          <w:lang w:eastAsia="pl-PL"/>
        </w:rPr>
        <w:t xml:space="preserve">. zm.). </w:t>
      </w:r>
      <w:r w:rsidRPr="007349FF">
        <w:rPr>
          <w:sz w:val="22"/>
          <w:szCs w:val="22"/>
          <w:lang w:eastAsia="pl-PL"/>
        </w:rPr>
        <w:t xml:space="preserve">Wśród formatów powszechnych a </w:t>
      </w:r>
      <w:r w:rsidRPr="007349FF">
        <w:rPr>
          <w:b/>
          <w:bCs/>
          <w:sz w:val="22"/>
          <w:szCs w:val="22"/>
          <w:u w:val="single"/>
          <w:lang w:eastAsia="pl-PL"/>
        </w:rPr>
        <w:t>nie występujących</w:t>
      </w:r>
      <w:r w:rsidRPr="007349FF">
        <w:rPr>
          <w:sz w:val="22"/>
          <w:szCs w:val="22"/>
          <w:lang w:eastAsia="pl-PL"/>
        </w:rPr>
        <w:t xml:space="preserve"> w rozporządzeniu występują: .</w:t>
      </w:r>
      <w:proofErr w:type="spellStart"/>
      <w:r w:rsidRPr="007349FF">
        <w:rPr>
          <w:sz w:val="22"/>
          <w:szCs w:val="22"/>
          <w:lang w:eastAsia="pl-PL"/>
        </w:rPr>
        <w:t>rar</w:t>
      </w:r>
      <w:proofErr w:type="spellEnd"/>
      <w:r w:rsidRPr="007349FF">
        <w:rPr>
          <w:sz w:val="22"/>
          <w:szCs w:val="22"/>
          <w:lang w:eastAsia="pl-PL"/>
        </w:rPr>
        <w:t xml:space="preserve"> .gif .</w:t>
      </w:r>
      <w:proofErr w:type="spellStart"/>
      <w:r w:rsidRPr="007349FF">
        <w:rPr>
          <w:sz w:val="22"/>
          <w:szCs w:val="22"/>
          <w:lang w:eastAsia="pl-PL"/>
        </w:rPr>
        <w:t>bmp</w:t>
      </w:r>
      <w:proofErr w:type="spellEnd"/>
      <w:r w:rsidRPr="007349FF">
        <w:rPr>
          <w:sz w:val="22"/>
          <w:szCs w:val="22"/>
          <w:lang w:eastAsia="pl-PL"/>
        </w:rPr>
        <w:t xml:space="preserve"> .</w:t>
      </w:r>
      <w:proofErr w:type="spellStart"/>
      <w:r w:rsidRPr="007349FF">
        <w:rPr>
          <w:sz w:val="22"/>
          <w:szCs w:val="22"/>
          <w:lang w:eastAsia="pl-PL"/>
        </w:rPr>
        <w:t>numbers</w:t>
      </w:r>
      <w:proofErr w:type="spellEnd"/>
      <w:r w:rsidRPr="007349FF">
        <w:rPr>
          <w:sz w:val="22"/>
          <w:szCs w:val="22"/>
          <w:lang w:eastAsia="pl-PL"/>
        </w:rPr>
        <w:t xml:space="preserve"> .</w:t>
      </w:r>
      <w:proofErr w:type="spellStart"/>
      <w:r w:rsidRPr="007349FF">
        <w:rPr>
          <w:sz w:val="22"/>
          <w:szCs w:val="22"/>
          <w:lang w:eastAsia="pl-PL"/>
        </w:rPr>
        <w:t>pages</w:t>
      </w:r>
      <w:proofErr w:type="spellEnd"/>
      <w:r w:rsidRPr="007349FF">
        <w:rPr>
          <w:sz w:val="22"/>
          <w:szCs w:val="22"/>
          <w:lang w:eastAsia="pl-PL"/>
        </w:rPr>
        <w:t xml:space="preserve">. </w:t>
      </w:r>
      <w:r w:rsidRPr="007349FF">
        <w:rPr>
          <w:b/>
          <w:bCs/>
          <w:sz w:val="22"/>
          <w:szCs w:val="22"/>
          <w:lang w:eastAsia="pl-PL"/>
        </w:rPr>
        <w:t xml:space="preserve">Dokumenty złożone w takich plikach zostaną uznane za złożone nieskutecznie. </w:t>
      </w:r>
    </w:p>
    <w:p w14:paraId="435EE82A"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04FFD0DA" w14:textId="53A03004"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64FBF603" w14:textId="26C76393"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7349FF">
        <w:rPr>
          <w:sz w:val="22"/>
          <w:szCs w:val="22"/>
        </w:rPr>
        <w:t xml:space="preserve">podpisem zaufanym lub podpisem osobistym, </w:t>
      </w:r>
      <w:r w:rsidRPr="007349FF">
        <w:rPr>
          <w:sz w:val="22"/>
          <w:szCs w:val="22"/>
        </w:rPr>
        <w:t>poświadczające zgodność cyfrowego odwzorowania z dokumentem w postaci papierowej.</w:t>
      </w:r>
    </w:p>
    <w:p w14:paraId="13F5BAEB"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3119C17C" w14:textId="79CBA13E"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72FFF49B" w14:textId="77777777" w:rsidR="005520B5" w:rsidRPr="007349FF" w:rsidRDefault="005520B5" w:rsidP="005520B5">
      <w:pPr>
        <w:suppressAutoHyphens w:val="0"/>
        <w:spacing w:line="276" w:lineRule="auto"/>
        <w:ind w:left="426"/>
        <w:jc w:val="both"/>
        <w:textAlignment w:val="baseline"/>
        <w:rPr>
          <w:sz w:val="10"/>
          <w:szCs w:val="10"/>
          <w:lang w:eastAsia="pl-PL"/>
        </w:rPr>
      </w:pPr>
    </w:p>
    <w:p w14:paraId="44207735" w14:textId="5510725B" w:rsidR="00582B0A" w:rsidRPr="007349FF" w:rsidRDefault="00582B0A" w:rsidP="00E4746C">
      <w:pPr>
        <w:numPr>
          <w:ilvl w:val="0"/>
          <w:numId w:val="36"/>
        </w:numPr>
        <w:tabs>
          <w:tab w:val="clear" w:pos="720"/>
        </w:tabs>
        <w:suppressAutoHyphens w:val="0"/>
        <w:spacing w:line="276" w:lineRule="auto"/>
        <w:ind w:left="426" w:hanging="357"/>
        <w:jc w:val="both"/>
        <w:textAlignment w:val="baseline"/>
        <w:rPr>
          <w:sz w:val="22"/>
          <w:szCs w:val="22"/>
          <w:lang w:eastAsia="pl-PL"/>
        </w:rPr>
      </w:pPr>
      <w:r w:rsidRPr="007349FF">
        <w:rPr>
          <w:sz w:val="22"/>
          <w:szCs w:val="22"/>
        </w:rPr>
        <w:t xml:space="preserve">Poświadczenia zgodności cyfrowego odwzorowania z dokumentem w postaci papierowej, </w:t>
      </w:r>
      <w:r w:rsidRPr="007349FF">
        <w:rPr>
          <w:sz w:val="22"/>
          <w:szCs w:val="22"/>
        </w:rPr>
        <w:br/>
        <w:t>o którym mowa pkt .3, dokonuje w przypadku:</w:t>
      </w:r>
    </w:p>
    <w:p w14:paraId="2C89F8D5"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 xml:space="preserve">2) przedmiotowych środków dowodowych – odpowiednio wykonawca lub wykonawca wspólnie ubiegający się o udzielenie zamówienia; </w:t>
      </w:r>
    </w:p>
    <w:p w14:paraId="79EBD711" w14:textId="4CACB453"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 xml:space="preserve">3) innych dokumentów – odpowiednio wykonawca lub wykonawca wspólnie ubiegający się </w:t>
      </w:r>
      <w:r w:rsidRPr="007349FF">
        <w:rPr>
          <w:sz w:val="22"/>
          <w:szCs w:val="22"/>
        </w:rPr>
        <w:br/>
        <w:t>o udzielenie zamówienia, w zakresie dokumentów, które każdego z nich dotyczą.</w:t>
      </w:r>
    </w:p>
    <w:p w14:paraId="188EAA06" w14:textId="31218A01" w:rsidR="00C76B80" w:rsidRPr="007349FF" w:rsidRDefault="00C76B80" w:rsidP="00C76B80">
      <w:pPr>
        <w:suppressAutoHyphens w:val="0"/>
        <w:spacing w:line="276" w:lineRule="auto"/>
        <w:ind w:left="426" w:hanging="426"/>
        <w:jc w:val="both"/>
        <w:textAlignment w:val="baseline"/>
        <w:rPr>
          <w:sz w:val="22"/>
          <w:szCs w:val="22"/>
        </w:rPr>
      </w:pPr>
      <w:r w:rsidRPr="007349FF">
        <w:rPr>
          <w:sz w:val="22"/>
          <w:szCs w:val="22"/>
        </w:rPr>
        <w:t xml:space="preserve">       Poświadczenie zgodności cyfrowego odwzorowania z dokumentem w postaci papierowej, o którym mowa w pkt. 3 może dokonać również notariusz.</w:t>
      </w:r>
    </w:p>
    <w:p w14:paraId="08732960" w14:textId="77777777" w:rsidR="005520B5" w:rsidRPr="007349FF" w:rsidRDefault="005520B5" w:rsidP="007D61DC">
      <w:pPr>
        <w:suppressAutoHyphens w:val="0"/>
        <w:spacing w:line="276" w:lineRule="auto"/>
        <w:ind w:left="426"/>
        <w:jc w:val="both"/>
        <w:textAlignment w:val="baseline"/>
        <w:rPr>
          <w:sz w:val="10"/>
          <w:szCs w:val="10"/>
        </w:rPr>
      </w:pPr>
    </w:p>
    <w:p w14:paraId="67A6A62D" w14:textId="5AEEDE9B"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Podmiotowe środki dowodowe,  </w:t>
      </w:r>
      <w:r w:rsidR="00F115B6" w:rsidRPr="007349FF">
        <w:rPr>
          <w:rFonts w:ascii="Times New Roman" w:hAnsi="Times New Roman" w:cs="Times New Roman"/>
        </w:rPr>
        <w:t>w tym oświadczenie, o którym mowa w art. 117 ust.</w:t>
      </w:r>
      <w:r w:rsidR="00E7543F" w:rsidRPr="007349FF">
        <w:rPr>
          <w:rFonts w:ascii="Times New Roman" w:hAnsi="Times New Roman" w:cs="Times New Roman"/>
        </w:rPr>
        <w:t xml:space="preserve"> </w:t>
      </w:r>
      <w:r w:rsidR="00F115B6" w:rsidRPr="007349FF">
        <w:rPr>
          <w:rFonts w:ascii="Times New Roman" w:hAnsi="Times New Roman" w:cs="Times New Roman"/>
        </w:rPr>
        <w:t xml:space="preserve">4 Ustawy, oraz </w:t>
      </w:r>
      <w:r w:rsidRPr="007349FF">
        <w:rPr>
          <w:rFonts w:ascii="Times New Roman" w:hAnsi="Times New Roman" w:cs="Times New Roman"/>
        </w:rPr>
        <w:t>zobowiązanie podmiotu udostępniającego zasoby, przedmiotowe środki dowodowe niewystawione przez upoważnione podmioty, oraz pełnomocnictwo przekazuje się w postaci elektronicznej i opatruje się kwalifikowanym podpisem elektronicznym</w:t>
      </w:r>
      <w:r w:rsidR="00C76B80" w:rsidRPr="007349FF">
        <w:rPr>
          <w:rFonts w:ascii="Times New Roman" w:hAnsi="Times New Roman" w:cs="Times New Roman"/>
        </w:rPr>
        <w:t>, podpisem zaufanym lub podpisem osobistym</w:t>
      </w:r>
      <w:r w:rsidRPr="007349FF">
        <w:rPr>
          <w:rFonts w:ascii="Times New Roman" w:hAnsi="Times New Roman" w:cs="Times New Roman"/>
        </w:rPr>
        <w:t>.</w:t>
      </w:r>
    </w:p>
    <w:p w14:paraId="7F42080D" w14:textId="15FB40A9"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W przypadku gdy podmiotowe środki dowodowe, </w:t>
      </w:r>
      <w:r w:rsidR="00386373" w:rsidRPr="007349FF">
        <w:rPr>
          <w:rFonts w:ascii="Times New Roman" w:hAnsi="Times New Roman" w:cs="Times New Roman"/>
        </w:rPr>
        <w:t xml:space="preserve">w tym oświadczenie o którym mowa w art. 117 ust. 4 Ustawy oraz </w:t>
      </w:r>
      <w:r w:rsidRPr="007349FF">
        <w:rPr>
          <w:rFonts w:ascii="Times New Roman" w:hAnsi="Times New Roman" w:cs="Times New Roman"/>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7349FF">
        <w:rPr>
          <w:rFonts w:ascii="Times New Roman" w:hAnsi="Times New Roman" w:cs="Times New Roman"/>
        </w:rPr>
        <w:t xml:space="preserve"> podpisem zaufanym lub podpisem osobistym</w:t>
      </w:r>
      <w:r w:rsidRPr="007349FF">
        <w:rPr>
          <w:rFonts w:ascii="Times New Roman" w:hAnsi="Times New Roman" w:cs="Times New Roman"/>
        </w:rPr>
        <w:t xml:space="preserve"> poświadczającym zgodność cyfrowego odwzorowania z dokumentem w postaci papierowej.</w:t>
      </w:r>
    </w:p>
    <w:p w14:paraId="233BD6A8" w14:textId="4358373A" w:rsidR="00582B0A" w:rsidRPr="007349FF" w:rsidRDefault="00582B0A" w:rsidP="00E4746C">
      <w:pPr>
        <w:pStyle w:val="Akapitzlist"/>
        <w:numPr>
          <w:ilvl w:val="0"/>
          <w:numId w:val="46"/>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Poświadczenia zgodności cyfrowego odwzorowania z dokumentem w postaci papierowej, </w:t>
      </w:r>
      <w:r w:rsidRPr="007349FF">
        <w:rPr>
          <w:rFonts w:ascii="Times New Roman" w:hAnsi="Times New Roman" w:cs="Times New Roman"/>
        </w:rPr>
        <w:br/>
        <w:t>o którym mowa w pkt 7, dokonuje w przypadku:</w:t>
      </w:r>
    </w:p>
    <w:p w14:paraId="49A6AF4A"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lastRenderedPageBreak/>
        <w:t xml:space="preserve">1) podmiotowych środków dowodowych – odpowiednio wykonawca, wykonawca wspólnie ubiegający się o udzielenie zamówienia, podmiot udostępniający zasoby lub podwykonawca, </w:t>
      </w:r>
      <w:r w:rsidRPr="007349FF">
        <w:rPr>
          <w:sz w:val="22"/>
          <w:szCs w:val="22"/>
        </w:rPr>
        <w:br/>
        <w:t>w zakresie podmiotowych środków dowodowych, które każdego z nich dotyczą;</w:t>
      </w:r>
    </w:p>
    <w:p w14:paraId="1A9F95EF"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7349FF" w:rsidRDefault="00582B0A" w:rsidP="007D61DC">
      <w:pPr>
        <w:suppressAutoHyphens w:val="0"/>
        <w:spacing w:line="276" w:lineRule="auto"/>
        <w:ind w:left="426"/>
        <w:jc w:val="both"/>
        <w:textAlignment w:val="baseline"/>
        <w:rPr>
          <w:sz w:val="22"/>
          <w:szCs w:val="22"/>
        </w:rPr>
      </w:pPr>
      <w:r w:rsidRPr="007349FF">
        <w:rPr>
          <w:sz w:val="22"/>
          <w:szCs w:val="22"/>
        </w:rPr>
        <w:t>3) pełnomocnictwa –mocodawca.</w:t>
      </w:r>
    </w:p>
    <w:p w14:paraId="3B5A1D54" w14:textId="6EB32E47" w:rsidR="005520B5" w:rsidRPr="007349FF" w:rsidRDefault="005520B5" w:rsidP="007D61DC">
      <w:pPr>
        <w:suppressAutoHyphens w:val="0"/>
        <w:spacing w:line="276" w:lineRule="auto"/>
        <w:ind w:left="426"/>
        <w:jc w:val="both"/>
        <w:textAlignment w:val="baseline"/>
        <w:rPr>
          <w:sz w:val="10"/>
          <w:szCs w:val="10"/>
        </w:rPr>
      </w:pPr>
    </w:p>
    <w:p w14:paraId="12301190" w14:textId="4B093599" w:rsidR="00582B0A" w:rsidRPr="007349FF" w:rsidRDefault="00582B0A" w:rsidP="00E4746C">
      <w:pPr>
        <w:pStyle w:val="Akapitzlist"/>
        <w:numPr>
          <w:ilvl w:val="0"/>
          <w:numId w:val="47"/>
        </w:numPr>
        <w:suppressAutoHyphens w:val="0"/>
        <w:ind w:left="426"/>
        <w:jc w:val="both"/>
        <w:textAlignment w:val="baseline"/>
        <w:rPr>
          <w:rFonts w:ascii="Times New Roman" w:hAnsi="Times New Roman" w:cs="Times New Roman"/>
        </w:rPr>
      </w:pPr>
      <w:r w:rsidRPr="007349FF">
        <w:rPr>
          <w:rFonts w:ascii="Times New Roman" w:hAnsi="Times New Roman" w:cs="Times New Roman"/>
        </w:rPr>
        <w:t xml:space="preserve">Poświadczenia zgodności cyfrowego odwzorowania z dokumentem w postaci papierowej, </w:t>
      </w:r>
      <w:r w:rsidRPr="007349FF">
        <w:rPr>
          <w:rFonts w:ascii="Times New Roman" w:hAnsi="Times New Roman" w:cs="Times New Roman"/>
        </w:rPr>
        <w:br/>
        <w:t>o którym mowa w pkt. 8, może dokonać również notariusz.</w:t>
      </w:r>
    </w:p>
    <w:p w14:paraId="0C14E23C"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D98E765" w14:textId="77777777" w:rsidR="00856AD9" w:rsidRPr="007349FF" w:rsidRDefault="00856AD9"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60F8DE4F"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AD8513E" w14:textId="09F6ED43"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XIII</w:t>
      </w:r>
      <w:r w:rsidR="00CD1305"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TERMIN ZWIĄZANIA OFERTĄ</w:t>
      </w:r>
    </w:p>
    <w:p w14:paraId="083164D7" w14:textId="77777777" w:rsidR="00CD02AD" w:rsidRPr="007349FF" w:rsidRDefault="00CD02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B187C5" w14:textId="77777777" w:rsidR="005F591C" w:rsidRPr="007349FF" w:rsidRDefault="005F591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0B27F03" w14:textId="30AFEBC7" w:rsidR="005771CC" w:rsidRPr="007349FF" w:rsidRDefault="005771CC"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Wykonawca pozosta</w:t>
      </w:r>
      <w:r w:rsidR="00C84559" w:rsidRPr="007349FF">
        <w:rPr>
          <w:rFonts w:ascii="Times New Roman" w:hAnsi="Times New Roman" w:cs="Times New Roman"/>
          <w:sz w:val="22"/>
          <w:szCs w:val="22"/>
        </w:rPr>
        <w:t xml:space="preserve">je związany ofertą </w:t>
      </w:r>
      <w:r w:rsidR="00810444" w:rsidRPr="007349FF">
        <w:rPr>
          <w:rFonts w:ascii="Times New Roman" w:hAnsi="Times New Roman" w:cs="Times New Roman"/>
          <w:sz w:val="22"/>
          <w:szCs w:val="22"/>
        </w:rPr>
        <w:t xml:space="preserve">do dnia </w:t>
      </w:r>
      <w:r w:rsidR="00891399">
        <w:rPr>
          <w:rFonts w:ascii="Times New Roman" w:hAnsi="Times New Roman" w:cs="Times New Roman"/>
          <w:b/>
          <w:bCs/>
          <w:sz w:val="22"/>
          <w:szCs w:val="22"/>
        </w:rPr>
        <w:t>22</w:t>
      </w:r>
      <w:r w:rsidR="000843E5">
        <w:rPr>
          <w:rFonts w:ascii="Times New Roman" w:hAnsi="Times New Roman" w:cs="Times New Roman"/>
          <w:b/>
          <w:bCs/>
          <w:sz w:val="22"/>
          <w:szCs w:val="22"/>
        </w:rPr>
        <w:t>.0</w:t>
      </w:r>
      <w:r w:rsidR="00891399">
        <w:rPr>
          <w:rFonts w:ascii="Times New Roman" w:hAnsi="Times New Roman" w:cs="Times New Roman"/>
          <w:b/>
          <w:bCs/>
          <w:sz w:val="22"/>
          <w:szCs w:val="22"/>
        </w:rPr>
        <w:t>2</w:t>
      </w:r>
      <w:r w:rsidR="000843E5">
        <w:rPr>
          <w:rFonts w:ascii="Times New Roman" w:hAnsi="Times New Roman" w:cs="Times New Roman"/>
          <w:b/>
          <w:bCs/>
          <w:sz w:val="22"/>
          <w:szCs w:val="22"/>
        </w:rPr>
        <w:t>.2024 r.</w:t>
      </w:r>
      <w:r w:rsidR="00156DF2" w:rsidRPr="007349FF">
        <w:rPr>
          <w:rFonts w:ascii="Times New Roman" w:hAnsi="Times New Roman" w:cs="Times New Roman"/>
          <w:sz w:val="22"/>
          <w:szCs w:val="22"/>
        </w:rPr>
        <w:t xml:space="preserve"> </w:t>
      </w:r>
    </w:p>
    <w:p w14:paraId="7ABF65E3" w14:textId="77777777" w:rsidR="005771CC" w:rsidRPr="007349FF" w:rsidRDefault="005771CC" w:rsidP="005771CC">
      <w:pPr>
        <w:pStyle w:val="BodyTextIndentZnak"/>
        <w:spacing w:line="276" w:lineRule="auto"/>
        <w:ind w:left="426"/>
        <w:rPr>
          <w:rFonts w:ascii="Times New Roman" w:hAnsi="Times New Roman" w:cs="Times New Roman"/>
          <w:sz w:val="10"/>
          <w:szCs w:val="10"/>
        </w:rPr>
      </w:pPr>
    </w:p>
    <w:p w14:paraId="20865294" w14:textId="75F27B7C"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7349FF">
        <w:rPr>
          <w:rFonts w:ascii="Times New Roman" w:hAnsi="Times New Roman" w:cs="Times New Roman"/>
          <w:sz w:val="22"/>
          <w:szCs w:val="22"/>
        </w:rPr>
        <w:t>30</w:t>
      </w:r>
      <w:r w:rsidRPr="007349FF">
        <w:rPr>
          <w:rFonts w:ascii="Times New Roman" w:hAnsi="Times New Roman" w:cs="Times New Roman"/>
          <w:sz w:val="22"/>
          <w:szCs w:val="22"/>
        </w:rPr>
        <w:t xml:space="preserve"> dni.</w:t>
      </w:r>
    </w:p>
    <w:p w14:paraId="5C1ABEF2" w14:textId="77777777" w:rsidR="00CD3421" w:rsidRPr="007349FF" w:rsidRDefault="00CD3421" w:rsidP="00CD3421">
      <w:pPr>
        <w:pStyle w:val="BodyTextIndentZnak"/>
        <w:spacing w:line="276" w:lineRule="auto"/>
        <w:ind w:left="426"/>
        <w:rPr>
          <w:rFonts w:ascii="Times New Roman" w:hAnsi="Times New Roman" w:cs="Times New Roman"/>
          <w:sz w:val="10"/>
          <w:szCs w:val="10"/>
        </w:rPr>
      </w:pPr>
    </w:p>
    <w:p w14:paraId="091C3930" w14:textId="72784991"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Przedłużenie terminu związania ofertą, o którym mowa w pkt.</w:t>
      </w:r>
      <w:r w:rsidR="00622868" w:rsidRPr="007349FF">
        <w:rPr>
          <w:rFonts w:ascii="Times New Roman" w:hAnsi="Times New Roman" w:cs="Times New Roman"/>
          <w:sz w:val="22"/>
          <w:szCs w:val="22"/>
        </w:rPr>
        <w:t>XIII</w:t>
      </w:r>
      <w:r w:rsidRPr="007349FF">
        <w:rPr>
          <w:rFonts w:ascii="Times New Roman" w:hAnsi="Times New Roman" w:cs="Times New Roman"/>
          <w:sz w:val="22"/>
          <w:szCs w:val="22"/>
        </w:rPr>
        <w:t>.2, wymaga złożenia przez Wykonawcę pisemnego oświadczenia o wyrażeniu zgody na przedłużenie terminu związania ofertą.</w:t>
      </w:r>
    </w:p>
    <w:p w14:paraId="1ACA8FCD" w14:textId="77777777" w:rsidR="00CD3421" w:rsidRPr="007349FF" w:rsidRDefault="00CD3421" w:rsidP="00CD3421">
      <w:pPr>
        <w:pStyle w:val="BodyTextIndentZnak"/>
        <w:spacing w:line="276" w:lineRule="auto"/>
        <w:ind w:left="426"/>
        <w:rPr>
          <w:rFonts w:ascii="Times New Roman" w:hAnsi="Times New Roman" w:cs="Times New Roman"/>
          <w:sz w:val="10"/>
          <w:szCs w:val="10"/>
        </w:rPr>
      </w:pPr>
    </w:p>
    <w:p w14:paraId="67FB6923" w14:textId="0BAB33E5" w:rsidR="00CD3421" w:rsidRPr="007349FF" w:rsidRDefault="00CD3421" w:rsidP="00E4746C">
      <w:pPr>
        <w:pStyle w:val="BodyTextIndentZnak"/>
        <w:numPr>
          <w:ilvl w:val="1"/>
          <w:numId w:val="7"/>
        </w:numPr>
        <w:spacing w:line="276" w:lineRule="auto"/>
        <w:ind w:left="426"/>
        <w:rPr>
          <w:rFonts w:ascii="Times New Roman" w:hAnsi="Times New Roman" w:cs="Times New Roman"/>
          <w:sz w:val="22"/>
          <w:szCs w:val="22"/>
        </w:rPr>
      </w:pPr>
      <w:r w:rsidRPr="007349FF">
        <w:rPr>
          <w:rFonts w:ascii="Times New Roman" w:hAnsi="Times New Roman" w:cs="Times New Roman"/>
          <w:sz w:val="22"/>
          <w:szCs w:val="22"/>
        </w:rPr>
        <w:t xml:space="preserve">Przedłużenie terminu związania ofertą, o którym mowa w pkt. </w:t>
      </w:r>
      <w:r w:rsidR="00622868" w:rsidRPr="007349FF">
        <w:rPr>
          <w:rFonts w:ascii="Times New Roman" w:hAnsi="Times New Roman" w:cs="Times New Roman"/>
          <w:sz w:val="22"/>
          <w:szCs w:val="22"/>
        </w:rPr>
        <w:t>XIII</w:t>
      </w:r>
      <w:r w:rsidRPr="007349FF">
        <w:rPr>
          <w:rFonts w:ascii="Times New Roman" w:hAnsi="Times New Roman" w:cs="Times New Roman"/>
          <w:sz w:val="22"/>
          <w:szCs w:val="22"/>
        </w:rPr>
        <w:t xml:space="preserve">.2, następuje wraz </w:t>
      </w:r>
      <w:r w:rsidRPr="007349FF">
        <w:rPr>
          <w:rFonts w:ascii="Times New Roman" w:hAnsi="Times New Roman" w:cs="Times New Roman"/>
          <w:sz w:val="22"/>
          <w:szCs w:val="22"/>
        </w:rPr>
        <w:br/>
        <w:t>z przedłużeniem okresu ważności wadium albo, jeżeli nie jest to możliwe, z wniesieniem nowego wadium na przedłużony okres związania ofertą.</w:t>
      </w:r>
    </w:p>
    <w:p w14:paraId="2936B6B5" w14:textId="4DDCBC91" w:rsidR="005771CC" w:rsidRPr="007349FF"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3AEC81" w14:textId="778FE4EE"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4E7705"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CF7571" w14:textId="0F5282E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622868" w:rsidRPr="007349FF">
        <w:rPr>
          <w:rFonts w:ascii="Times New Roman" w:eastAsia="Calibri" w:hAnsi="Times New Roman" w:cs="Times New Roman"/>
          <w:b/>
          <w:sz w:val="22"/>
          <w:szCs w:val="22"/>
          <w:u w:val="single"/>
        </w:rPr>
        <w:t>XIV</w:t>
      </w:r>
      <w:r w:rsidRPr="007349FF">
        <w:rPr>
          <w:rFonts w:ascii="Times New Roman" w:eastAsia="Calibri" w:hAnsi="Times New Roman" w:cs="Times New Roman"/>
          <w:b/>
          <w:sz w:val="22"/>
          <w:szCs w:val="22"/>
          <w:u w:val="single"/>
        </w:rPr>
        <w:t>.</w:t>
      </w:r>
      <w:r w:rsidR="00CD1305" w:rsidRPr="007349FF">
        <w:rPr>
          <w:rFonts w:ascii="Times New Roman" w:eastAsia="Calibri" w:hAnsi="Times New Roman" w:cs="Times New Roman"/>
          <w:b/>
          <w:sz w:val="22"/>
          <w:szCs w:val="22"/>
        </w:rPr>
        <w:t xml:space="preserve">      OPIS SPOSOBU PRZYGOTOWANIA OFERT</w:t>
      </w:r>
    </w:p>
    <w:p w14:paraId="3ED95488" w14:textId="1643E3F5"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58CEE84" w14:textId="77777777" w:rsidR="00B81E0F" w:rsidRPr="007349FF" w:rsidRDefault="00B81E0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AA726DA" w14:textId="134EA127" w:rsidR="00B81E0F" w:rsidRPr="007349FF" w:rsidRDefault="00B81E0F" w:rsidP="00E4746C">
      <w:pPr>
        <w:pStyle w:val="BodyTextIndentZnak"/>
        <w:numPr>
          <w:ilvl w:val="0"/>
          <w:numId w:val="12"/>
        </w:numPr>
        <w:spacing w:line="276" w:lineRule="auto"/>
        <w:ind w:left="641" w:hanging="357"/>
        <w:rPr>
          <w:rFonts w:ascii="Times New Roman" w:hAnsi="Times New Roman" w:cs="Times New Roman"/>
          <w:sz w:val="22"/>
          <w:szCs w:val="22"/>
        </w:rPr>
      </w:pPr>
      <w:r w:rsidRPr="007349FF">
        <w:rPr>
          <w:rFonts w:ascii="Times New Roman" w:hAnsi="Times New Roman" w:cs="Times New Roman"/>
          <w:sz w:val="22"/>
          <w:szCs w:val="22"/>
        </w:rPr>
        <w:t xml:space="preserve">Wykonawcy zobowiązani są zapoznać się dokładnie z informacjami zawartymi w SWZ </w:t>
      </w:r>
      <w:r w:rsidRPr="007349FF">
        <w:rPr>
          <w:rFonts w:ascii="Times New Roman" w:hAnsi="Times New Roman" w:cs="Times New Roman"/>
          <w:sz w:val="22"/>
          <w:szCs w:val="22"/>
        </w:rPr>
        <w:br/>
        <w:t>i przygotować ofertę zgodnie z wymaganiami określonymi w dokumencie.</w:t>
      </w:r>
      <w:r w:rsidR="00A6716A" w:rsidRPr="007349FF">
        <w:rPr>
          <w:rFonts w:ascii="Times New Roman" w:hAnsi="Times New Roman" w:cs="Times New Roman"/>
          <w:sz w:val="22"/>
          <w:szCs w:val="22"/>
        </w:rPr>
        <w:t xml:space="preserve"> Oferta powinna być:</w:t>
      </w:r>
    </w:p>
    <w:p w14:paraId="350B07DC" w14:textId="08C6DBCE" w:rsidR="00A6716A" w:rsidRPr="007349FF" w:rsidRDefault="00A6716A" w:rsidP="00A6716A">
      <w:pPr>
        <w:widowControl w:val="0"/>
        <w:suppressLineNumbers/>
        <w:autoSpaceDE w:val="0"/>
        <w:autoSpaceDN w:val="0"/>
        <w:adjustRightInd w:val="0"/>
        <w:spacing w:line="276" w:lineRule="auto"/>
        <w:ind w:right="96" w:firstLine="709"/>
        <w:jc w:val="both"/>
        <w:rPr>
          <w:rFonts w:eastAsia="Calibri"/>
          <w:b/>
          <w:bCs/>
          <w:snapToGrid w:val="0"/>
          <w:kern w:val="20"/>
          <w:sz w:val="22"/>
          <w:szCs w:val="22"/>
        </w:rPr>
      </w:pPr>
      <w:r w:rsidRPr="007349FF">
        <w:rPr>
          <w:rFonts w:eastAsia="Calibri"/>
          <w:snapToGrid w:val="0"/>
          <w:kern w:val="20"/>
          <w:sz w:val="22"/>
          <w:szCs w:val="22"/>
        </w:rPr>
        <w:t>- sporządzona na podstawie załączników niniejszej SWZ w języku polskim</w:t>
      </w:r>
      <w:r w:rsidRPr="007349FF">
        <w:rPr>
          <w:rFonts w:eastAsia="Calibri"/>
          <w:b/>
          <w:bCs/>
          <w:snapToGrid w:val="0"/>
          <w:kern w:val="20"/>
          <w:sz w:val="22"/>
          <w:szCs w:val="22"/>
        </w:rPr>
        <w:t>,</w:t>
      </w:r>
    </w:p>
    <w:p w14:paraId="03395546" w14:textId="58AD36B8"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złożona przy użyciu środków komunikacji elektronicznej tzn. za pośrednictwem platformazakupowa.pl,</w:t>
      </w:r>
    </w:p>
    <w:p w14:paraId="49890372" w14:textId="3476651F" w:rsidR="00A6716A" w:rsidRPr="007349FF" w:rsidRDefault="00A6716A" w:rsidP="00A6716A">
      <w:pPr>
        <w:widowControl w:val="0"/>
        <w:suppressLineNumbers/>
        <w:autoSpaceDE w:val="0"/>
        <w:autoSpaceDN w:val="0"/>
        <w:adjustRightInd w:val="0"/>
        <w:spacing w:line="276" w:lineRule="auto"/>
        <w:ind w:left="567" w:right="96"/>
        <w:jc w:val="both"/>
        <w:rPr>
          <w:rFonts w:eastAsia="Calibri"/>
          <w:snapToGrid w:val="0"/>
          <w:kern w:val="20"/>
          <w:sz w:val="22"/>
          <w:szCs w:val="22"/>
        </w:rPr>
      </w:pPr>
      <w:r w:rsidRPr="007349FF">
        <w:rPr>
          <w:rFonts w:eastAsia="Calibri"/>
          <w:snapToGrid w:val="0"/>
          <w:kern w:val="20"/>
          <w:sz w:val="22"/>
          <w:szCs w:val="22"/>
        </w:rPr>
        <w:t>- podpisana kwalifikowanym podpisem elektronicznym lub podpisem zaufanym lub podpisem osobistym przez osobę/osoby upoważnioną/upoważnione.</w:t>
      </w:r>
    </w:p>
    <w:p w14:paraId="2855FBEB" w14:textId="56E6F1CE"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49FF">
        <w:rPr>
          <w:rFonts w:ascii="Times New Roman" w:hAnsi="Times New Roman" w:cs="Times New Roman"/>
          <w:snapToGrid w:val="0"/>
          <w:kern w:val="20"/>
        </w:rPr>
        <w:t>eIDAS</w:t>
      </w:r>
      <w:proofErr w:type="spellEnd"/>
      <w:r w:rsidRPr="007349FF">
        <w:rPr>
          <w:rFonts w:ascii="Times New Roman" w:hAnsi="Times New Roman" w:cs="Times New Roman"/>
          <w:snapToGrid w:val="0"/>
          <w:kern w:val="20"/>
        </w:rPr>
        <w:t>) (UE) nr 910/2014 - od 1 lipca 2016 roku”.</w:t>
      </w:r>
    </w:p>
    <w:p w14:paraId="05AE2624" w14:textId="4F96FCDB" w:rsidR="00A6716A" w:rsidRPr="007349FF" w:rsidRDefault="00A6716A" w:rsidP="00A6716A">
      <w:pPr>
        <w:pStyle w:val="Akapitzlist"/>
        <w:widowControl w:val="0"/>
        <w:suppressLineNumbers/>
        <w:autoSpaceDE w:val="0"/>
        <w:autoSpaceDN w:val="0"/>
        <w:adjustRightInd w:val="0"/>
        <w:spacing w:after="0"/>
        <w:ind w:left="720" w:right="96"/>
        <w:jc w:val="both"/>
        <w:rPr>
          <w:rFonts w:ascii="Times New Roman" w:hAnsi="Times New Roman" w:cs="Times New Roman"/>
          <w:b/>
          <w:bCs/>
          <w:snapToGrid w:val="0"/>
          <w:kern w:val="20"/>
        </w:rPr>
      </w:pPr>
      <w:r w:rsidRPr="007349FF">
        <w:rPr>
          <w:rFonts w:ascii="Times New Roman" w:hAnsi="Times New Roman" w:cs="Times New Roman"/>
          <w:b/>
          <w:bCs/>
          <w:snapToGrid w:val="0"/>
          <w:kern w:val="20"/>
        </w:rPr>
        <w:t xml:space="preserve">- </w:t>
      </w:r>
      <w:r w:rsidRPr="007349FF">
        <w:rPr>
          <w:rFonts w:ascii="Times New Roman" w:hAnsi="Times New Roman" w:cs="Times New Roman"/>
          <w:snapToGrid w:val="0"/>
          <w:kern w:val="20"/>
        </w:rPr>
        <w:t xml:space="preserve">W przypadku wykorzystania formatu podpisu </w:t>
      </w:r>
      <w:proofErr w:type="spellStart"/>
      <w:r w:rsidRPr="007349FF">
        <w:rPr>
          <w:rFonts w:ascii="Times New Roman" w:hAnsi="Times New Roman" w:cs="Times New Roman"/>
          <w:snapToGrid w:val="0"/>
          <w:kern w:val="20"/>
        </w:rPr>
        <w:t>XAdES</w:t>
      </w:r>
      <w:proofErr w:type="spellEnd"/>
      <w:r w:rsidRPr="007349FF">
        <w:rPr>
          <w:rFonts w:ascii="Times New Roman" w:hAnsi="Times New Roman" w:cs="Times New Roman"/>
          <w:snapToGrid w:val="0"/>
          <w:kern w:val="20"/>
        </w:rPr>
        <w:t xml:space="preserve"> zewnętrzny, Zamawiający wymaga dołączenia odpowiedniej ilości plików tj. podpisywanych plików z danymi oraz plików </w:t>
      </w:r>
      <w:proofErr w:type="spellStart"/>
      <w:r w:rsidRPr="007349FF">
        <w:rPr>
          <w:rFonts w:ascii="Times New Roman" w:hAnsi="Times New Roman" w:cs="Times New Roman"/>
          <w:snapToGrid w:val="0"/>
          <w:kern w:val="20"/>
        </w:rPr>
        <w:t>XAdES</w:t>
      </w:r>
      <w:proofErr w:type="spellEnd"/>
      <w:r w:rsidRPr="007349FF">
        <w:rPr>
          <w:rFonts w:ascii="Times New Roman" w:hAnsi="Times New Roman" w:cs="Times New Roman"/>
          <w:snapToGrid w:val="0"/>
          <w:kern w:val="20"/>
        </w:rPr>
        <w:t>.</w:t>
      </w:r>
    </w:p>
    <w:p w14:paraId="098A5E6D" w14:textId="77777777" w:rsidR="00B81E0F" w:rsidRPr="007349FF" w:rsidRDefault="00B81E0F" w:rsidP="00A6716A">
      <w:pPr>
        <w:pStyle w:val="BodyTextIndentZnak"/>
        <w:spacing w:line="312" w:lineRule="auto"/>
        <w:ind w:left="0"/>
        <w:rPr>
          <w:rFonts w:ascii="Times New Roman" w:hAnsi="Times New Roman" w:cs="Times New Roman"/>
          <w:sz w:val="10"/>
          <w:szCs w:val="10"/>
        </w:rPr>
      </w:pPr>
    </w:p>
    <w:p w14:paraId="1C553E49" w14:textId="279C8072" w:rsidR="00B81E0F" w:rsidRPr="007349FF" w:rsidRDefault="00B81E0F" w:rsidP="00E4746C">
      <w:pPr>
        <w:pStyle w:val="Akapitzlist"/>
        <w:numPr>
          <w:ilvl w:val="0"/>
          <w:numId w:val="12"/>
        </w:numPr>
        <w:suppressAutoHyphens w:val="0"/>
        <w:spacing w:after="0" w:line="312" w:lineRule="auto"/>
        <w:ind w:left="644"/>
        <w:jc w:val="both"/>
        <w:rPr>
          <w:rFonts w:ascii="Times New Roman" w:hAnsi="Times New Roman" w:cs="Times New Roman"/>
        </w:rPr>
      </w:pPr>
      <w:r w:rsidRPr="007349FF">
        <w:rPr>
          <w:rFonts w:ascii="Times New Roman" w:hAnsi="Times New Roman" w:cs="Times New Roman"/>
          <w:u w:val="single"/>
        </w:rPr>
        <w:t>Oferta musi zawierać</w:t>
      </w:r>
      <w:r w:rsidRPr="007349FF">
        <w:rPr>
          <w:rFonts w:ascii="Times New Roman" w:hAnsi="Times New Roman" w:cs="Times New Roman"/>
        </w:rPr>
        <w:t>:</w:t>
      </w:r>
    </w:p>
    <w:p w14:paraId="08F697A1" w14:textId="77777777" w:rsidR="0034125B" w:rsidRPr="007349FF" w:rsidRDefault="0034125B" w:rsidP="0034125B">
      <w:pPr>
        <w:pStyle w:val="Akapitzlist"/>
        <w:rPr>
          <w:rFonts w:ascii="Times New Roman" w:hAnsi="Times New Roman" w:cs="Times New Roman"/>
          <w:sz w:val="2"/>
          <w:szCs w:val="2"/>
        </w:rPr>
      </w:pPr>
    </w:p>
    <w:p w14:paraId="0D434353" w14:textId="60842EE6" w:rsidR="00B81E0F"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u w:val="single"/>
        </w:rPr>
        <w:t xml:space="preserve">Wypełniony </w:t>
      </w:r>
      <w:r w:rsidRPr="007349FF">
        <w:rPr>
          <w:rFonts w:ascii="Times New Roman" w:hAnsi="Times New Roman" w:cs="Times New Roman"/>
          <w:b/>
          <w:bCs/>
          <w:u w:val="single"/>
        </w:rPr>
        <w:t>Formularz oferty</w:t>
      </w:r>
      <w:r w:rsidRPr="007349FF">
        <w:rPr>
          <w:rFonts w:ascii="Times New Roman" w:hAnsi="Times New Roman" w:cs="Times New Roman"/>
        </w:rPr>
        <w:t xml:space="preserve">, </w:t>
      </w:r>
      <w:r w:rsidR="00072FAB" w:rsidRPr="007349FF">
        <w:rPr>
          <w:rFonts w:ascii="Times New Roman" w:hAnsi="Times New Roman" w:cs="Times New Roman"/>
        </w:rPr>
        <w:t>(</w:t>
      </w:r>
      <w:r w:rsidRPr="007349FF">
        <w:rPr>
          <w:rFonts w:ascii="Times New Roman" w:hAnsi="Times New Roman" w:cs="Times New Roman"/>
          <w:b/>
          <w:i/>
          <w:iCs/>
        </w:rPr>
        <w:t>Załącznik nr 1 do SWZ</w:t>
      </w:r>
      <w:r w:rsidR="00072FAB" w:rsidRPr="007349FF">
        <w:rPr>
          <w:rFonts w:ascii="Times New Roman" w:hAnsi="Times New Roman" w:cs="Times New Roman"/>
          <w:i/>
          <w:iCs/>
        </w:rPr>
        <w:t>)</w:t>
      </w:r>
      <w:r w:rsidR="0034125B" w:rsidRPr="007349FF">
        <w:rPr>
          <w:rFonts w:ascii="Times New Roman" w:hAnsi="Times New Roman" w:cs="Times New Roman"/>
        </w:rPr>
        <w:t>,</w:t>
      </w:r>
      <w:r w:rsidRPr="007349FF">
        <w:rPr>
          <w:rFonts w:ascii="Times New Roman" w:hAnsi="Times New Roman" w:cs="Times New Roman"/>
        </w:rPr>
        <w:t xml:space="preserve"> </w:t>
      </w:r>
    </w:p>
    <w:p w14:paraId="77F4F43E" w14:textId="7D48718D" w:rsidR="00072FAB" w:rsidRPr="007349FF" w:rsidRDefault="00072FAB"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u w:val="single"/>
        </w:rPr>
        <w:lastRenderedPageBreak/>
        <w:t>Oświadczenia Wykonawcy</w:t>
      </w:r>
      <w:r w:rsidRPr="007349FF">
        <w:rPr>
          <w:rFonts w:ascii="Times New Roman" w:hAnsi="Times New Roman" w:cs="Times New Roman"/>
        </w:rPr>
        <w:t xml:space="preserve"> (</w:t>
      </w:r>
      <w:r w:rsidR="006E4A25" w:rsidRPr="007349FF">
        <w:rPr>
          <w:rFonts w:ascii="Times New Roman" w:hAnsi="Times New Roman" w:cs="Times New Roman"/>
          <w:b/>
          <w:i/>
        </w:rPr>
        <w:t>Załącznik nr 2 i 3 do SWZ</w:t>
      </w:r>
      <w:r w:rsidRPr="007349FF">
        <w:rPr>
          <w:rFonts w:ascii="Times New Roman" w:hAnsi="Times New Roman" w:cs="Times New Roman"/>
        </w:rPr>
        <w:t>)</w:t>
      </w:r>
      <w:r w:rsidR="0034125B" w:rsidRPr="007349FF">
        <w:rPr>
          <w:rFonts w:ascii="Times New Roman" w:hAnsi="Times New Roman" w:cs="Times New Roman"/>
        </w:rPr>
        <w:t>,</w:t>
      </w:r>
    </w:p>
    <w:p w14:paraId="047B0F95" w14:textId="19D32661" w:rsidR="0034125B" w:rsidRPr="003032A3" w:rsidRDefault="00A14EAB" w:rsidP="00E4746C">
      <w:pPr>
        <w:pStyle w:val="Akapitzlist"/>
        <w:numPr>
          <w:ilvl w:val="0"/>
          <w:numId w:val="37"/>
        </w:numPr>
        <w:suppressAutoHyphens w:val="0"/>
        <w:ind w:left="1134"/>
        <w:jc w:val="both"/>
        <w:rPr>
          <w:rFonts w:ascii="Times New Roman" w:hAnsi="Times New Roman" w:cs="Times New Roman"/>
        </w:rPr>
      </w:pPr>
      <w:r w:rsidRPr="003032A3">
        <w:rPr>
          <w:rFonts w:ascii="Times New Roman" w:hAnsi="Times New Roman" w:cs="Times New Roman"/>
          <w:b/>
          <w:kern w:val="1"/>
        </w:rPr>
        <w:t>H</w:t>
      </w:r>
      <w:r w:rsidR="0034125B" w:rsidRPr="003032A3">
        <w:rPr>
          <w:rFonts w:ascii="Times New Roman" w:hAnsi="Times New Roman" w:cs="Times New Roman"/>
          <w:b/>
          <w:kern w:val="1"/>
        </w:rPr>
        <w:t>armonogram rzeczowo-finansowy,</w:t>
      </w:r>
      <w:r w:rsidR="0034125B" w:rsidRPr="003032A3">
        <w:rPr>
          <w:rFonts w:ascii="Times New Roman" w:hAnsi="Times New Roman" w:cs="Times New Roman"/>
          <w:kern w:val="1"/>
        </w:rPr>
        <w:t xml:space="preserve"> </w:t>
      </w:r>
    </w:p>
    <w:p w14:paraId="2DBDED36" w14:textId="77777777" w:rsidR="0034125B"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bCs/>
        </w:rPr>
        <w:t>Dokument potwierdzający wniesienie wadium</w:t>
      </w:r>
      <w:r w:rsidR="0034125B" w:rsidRPr="007349FF">
        <w:rPr>
          <w:rFonts w:ascii="Times New Roman" w:hAnsi="Times New Roman" w:cs="Times New Roman"/>
        </w:rPr>
        <w:t>,</w:t>
      </w:r>
    </w:p>
    <w:p w14:paraId="665D49F7" w14:textId="6035BE30" w:rsidR="00226595" w:rsidRPr="007349FF" w:rsidRDefault="00E96C66" w:rsidP="00226595">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bCs/>
        </w:rPr>
        <w:t xml:space="preserve">Oświadczenie podmiotu udostepniającego zasoby </w:t>
      </w:r>
      <w:r w:rsidRPr="007349FF">
        <w:rPr>
          <w:rFonts w:ascii="Times New Roman" w:hAnsi="Times New Roman" w:cs="Times New Roman"/>
        </w:rPr>
        <w:t xml:space="preserve">(jeżeli dotyczy) </w:t>
      </w:r>
      <w:r w:rsidR="007016CF" w:rsidRPr="007349FF">
        <w:rPr>
          <w:rFonts w:ascii="Times New Roman" w:hAnsi="Times New Roman" w:cs="Times New Roman"/>
          <w:bCs/>
        </w:rPr>
        <w:t xml:space="preserve">- wg wzoru stanowiącego </w:t>
      </w:r>
      <w:r w:rsidR="007016CF" w:rsidRPr="007349FF">
        <w:rPr>
          <w:rFonts w:ascii="Times New Roman" w:hAnsi="Times New Roman" w:cs="Times New Roman"/>
          <w:b/>
          <w:bCs/>
          <w:i/>
          <w:iCs/>
        </w:rPr>
        <w:t>Załącznik nr 2 i 3a do SWZ</w:t>
      </w:r>
      <w:r w:rsidR="00226595" w:rsidRPr="007349FF">
        <w:rPr>
          <w:rFonts w:ascii="Times New Roman" w:hAnsi="Times New Roman" w:cs="Times New Roman"/>
          <w:b/>
          <w:bCs/>
          <w:i/>
          <w:iCs/>
        </w:rPr>
        <w:t>,</w:t>
      </w:r>
    </w:p>
    <w:p w14:paraId="19520DAB" w14:textId="460713E6" w:rsidR="00B81E0F" w:rsidRPr="007349FF" w:rsidRDefault="00B81E0F" w:rsidP="00E4746C">
      <w:pPr>
        <w:pStyle w:val="Akapitzlist"/>
        <w:numPr>
          <w:ilvl w:val="0"/>
          <w:numId w:val="37"/>
        </w:numPr>
        <w:suppressAutoHyphens w:val="0"/>
        <w:ind w:left="1134"/>
        <w:jc w:val="both"/>
        <w:rPr>
          <w:rFonts w:ascii="Times New Roman" w:hAnsi="Times New Roman" w:cs="Times New Roman"/>
        </w:rPr>
      </w:pPr>
      <w:r w:rsidRPr="007349FF">
        <w:rPr>
          <w:rFonts w:ascii="Times New Roman" w:hAnsi="Times New Roman" w:cs="Times New Roman"/>
          <w:b/>
        </w:rPr>
        <w:t>Zobowiązanie podmiotu udostępniającego zasoby</w:t>
      </w:r>
      <w:r w:rsidRPr="007349FF">
        <w:rPr>
          <w:rFonts w:ascii="Times New Roman" w:hAnsi="Times New Roman" w:cs="Times New Roman"/>
          <w:bCs/>
        </w:rPr>
        <w:t xml:space="preserve">, o których mowa w art. 118 ust. 3 Ustawy (jeżeli dotyczy) – wg wzoru stanowiącego </w:t>
      </w:r>
      <w:r w:rsidRPr="007349FF">
        <w:rPr>
          <w:rFonts w:ascii="Times New Roman" w:hAnsi="Times New Roman" w:cs="Times New Roman"/>
          <w:b/>
          <w:bCs/>
          <w:i/>
          <w:iCs/>
        </w:rPr>
        <w:t xml:space="preserve">Załącznik nr </w:t>
      </w:r>
      <w:r w:rsidR="00645F7A" w:rsidRPr="007349FF">
        <w:rPr>
          <w:rFonts w:ascii="Times New Roman" w:hAnsi="Times New Roman" w:cs="Times New Roman"/>
          <w:b/>
          <w:bCs/>
          <w:i/>
          <w:iCs/>
        </w:rPr>
        <w:t>9</w:t>
      </w:r>
      <w:r w:rsidRPr="007349FF">
        <w:rPr>
          <w:rFonts w:ascii="Times New Roman" w:hAnsi="Times New Roman" w:cs="Times New Roman"/>
          <w:b/>
          <w:bCs/>
          <w:i/>
          <w:iCs/>
        </w:rPr>
        <w:t xml:space="preserve"> do SWZ</w:t>
      </w:r>
      <w:r w:rsidR="0034125B" w:rsidRPr="007349FF">
        <w:rPr>
          <w:rFonts w:ascii="Times New Roman" w:hAnsi="Times New Roman" w:cs="Times New Roman"/>
          <w:bCs/>
          <w:i/>
          <w:iCs/>
        </w:rPr>
        <w:t>,</w:t>
      </w:r>
    </w:p>
    <w:p w14:paraId="091309BF" w14:textId="77777777" w:rsidR="00A82F3F" w:rsidRPr="00781D6A" w:rsidRDefault="00B81E0F" w:rsidP="00E4746C">
      <w:pPr>
        <w:pStyle w:val="Akapitzlist"/>
        <w:numPr>
          <w:ilvl w:val="0"/>
          <w:numId w:val="37"/>
        </w:numPr>
        <w:suppressAutoHyphens w:val="0"/>
        <w:ind w:left="1134"/>
        <w:jc w:val="both"/>
      </w:pPr>
      <w:r w:rsidRPr="007349FF">
        <w:rPr>
          <w:rFonts w:ascii="Times New Roman" w:hAnsi="Times New Roman" w:cs="Times New Roman"/>
          <w:b/>
          <w:bCs/>
        </w:rPr>
        <w:t xml:space="preserve">Odpis lub informację z Krajowego Rejestru Sądowego, Centralnej Ewidencji </w:t>
      </w:r>
      <w:r w:rsidRPr="007349FF">
        <w:rPr>
          <w:rFonts w:ascii="Times New Roman" w:hAnsi="Times New Roman" w:cs="Times New Roman"/>
          <w:b/>
          <w:bCs/>
        </w:rPr>
        <w:br/>
        <w:t>i Informacji o Działalności Gospodarczej lub innego właściwego rejestru</w:t>
      </w:r>
      <w:r w:rsidRPr="007349FF">
        <w:rPr>
          <w:rFonts w:ascii="Times New Roman" w:hAnsi="Times New Roman" w:cs="Times New Roman"/>
        </w:rPr>
        <w:t xml:space="preserve">  w celu potwierdzenia, że osoba działająca w imieniu wykonawcy jest umocowana do jego reprezentowania chyba, że zamawiający może je pozyskać za pomocą  bezpłatnych </w:t>
      </w:r>
      <w:r w:rsidRPr="007349FF">
        <w:rPr>
          <w:rFonts w:ascii="Times New Roman" w:hAnsi="Times New Roman" w:cs="Times New Roman"/>
        </w:rPr>
        <w:br/>
        <w:t>i ogólnodostępnych baz danych, o ile wykonawca wskazał dane umożliwiające dostęp do tych dokumentów</w:t>
      </w:r>
      <w:r w:rsidR="00DC24F2" w:rsidRPr="007349FF">
        <w:rPr>
          <w:rFonts w:ascii="Times New Roman" w:hAnsi="Times New Roman" w:cs="Times New Roman"/>
        </w:rPr>
        <w:t xml:space="preserve">. </w:t>
      </w:r>
    </w:p>
    <w:p w14:paraId="50A65868" w14:textId="455FD8F5" w:rsidR="00B81E0F" w:rsidRPr="007349FF" w:rsidRDefault="00B81E0F" w:rsidP="00A82F3F">
      <w:pPr>
        <w:pStyle w:val="Akapitzlist"/>
        <w:suppressAutoHyphens w:val="0"/>
        <w:ind w:left="1134"/>
        <w:jc w:val="both"/>
        <w:rPr>
          <w:rFonts w:ascii="Times New Roman" w:hAnsi="Times New Roman" w:cs="Times New Roman"/>
        </w:rPr>
      </w:pPr>
      <w:r w:rsidRPr="007349FF">
        <w:rPr>
          <w:rFonts w:ascii="Times New Roman" w:hAnsi="Times New Roman" w:cs="Times New Roman"/>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3A4A42D0" w:rsidR="00B81E0F" w:rsidRPr="007349FF" w:rsidRDefault="00B81E0F" w:rsidP="007D61DC">
      <w:pPr>
        <w:suppressAutoHyphens w:val="0"/>
        <w:spacing w:line="276" w:lineRule="auto"/>
        <w:ind w:left="1134"/>
        <w:jc w:val="both"/>
        <w:rPr>
          <w:sz w:val="22"/>
          <w:szCs w:val="22"/>
        </w:rPr>
      </w:pPr>
      <w:r w:rsidRPr="007349FF">
        <w:rPr>
          <w:sz w:val="22"/>
          <w:szCs w:val="22"/>
        </w:rPr>
        <w:t xml:space="preserve">Przepis o którym mowa w zdaniu drugim stosuje się odpowiednio do osoby działającej </w:t>
      </w:r>
      <w:r w:rsidRPr="007349FF">
        <w:rPr>
          <w:sz w:val="22"/>
          <w:szCs w:val="22"/>
        </w:rPr>
        <w:br/>
        <w:t>w imieniu wykonawców wspólnie ubiegających się o udzielenie zamówienia publicznego.</w:t>
      </w:r>
    </w:p>
    <w:p w14:paraId="7A1DE70C" w14:textId="30573036" w:rsidR="00B81E0F" w:rsidRPr="007349FF" w:rsidRDefault="00B81E0F" w:rsidP="007D61DC">
      <w:pPr>
        <w:suppressAutoHyphens w:val="0"/>
        <w:spacing w:line="276" w:lineRule="auto"/>
        <w:ind w:left="1134"/>
        <w:jc w:val="both"/>
        <w:rPr>
          <w:sz w:val="22"/>
          <w:szCs w:val="22"/>
        </w:rPr>
      </w:pPr>
      <w:r w:rsidRPr="007349FF">
        <w:rPr>
          <w:sz w:val="22"/>
          <w:szCs w:val="22"/>
        </w:rPr>
        <w:t>Przepisy o których mowa w zdaniu pierwszym i drugim stosuje się odpowiednio do osoby działającej w imieniu podmiotu udostępniającego zasoby na zasadach określonych w</w:t>
      </w:r>
      <w:r w:rsidR="008E7CC7">
        <w:rPr>
          <w:sz w:val="22"/>
          <w:szCs w:val="22"/>
        </w:rPr>
        <w:t xml:space="preserve"> </w:t>
      </w:r>
      <w:r w:rsidRPr="007349FF">
        <w:rPr>
          <w:sz w:val="22"/>
          <w:szCs w:val="22"/>
        </w:rPr>
        <w:t>art.118 ustawy lub podwykonawcy niebędącego podmiotem udostępniającym zasoby na takich zasadach.</w:t>
      </w:r>
    </w:p>
    <w:p w14:paraId="22B94F2B" w14:textId="750D7CF4" w:rsidR="0034125B" w:rsidRPr="007349FF" w:rsidRDefault="0034125B" w:rsidP="00B81E0F">
      <w:pPr>
        <w:pStyle w:val="BodyTextIndentZnak"/>
        <w:spacing w:line="312" w:lineRule="auto"/>
        <w:ind w:hanging="424"/>
        <w:rPr>
          <w:rFonts w:ascii="Times New Roman" w:hAnsi="Times New Roman" w:cs="Times New Roman"/>
          <w:sz w:val="10"/>
          <w:szCs w:val="10"/>
        </w:rPr>
      </w:pPr>
    </w:p>
    <w:p w14:paraId="6D96BAAA" w14:textId="40745AA5"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 xml:space="preserve">Forma składanych dokumentów została określona w Rozdziale </w:t>
      </w:r>
      <w:r w:rsidR="00622868" w:rsidRPr="007349FF">
        <w:rPr>
          <w:rFonts w:ascii="Times New Roman" w:hAnsi="Times New Roman" w:cs="Times New Roman"/>
          <w:sz w:val="22"/>
          <w:szCs w:val="22"/>
        </w:rPr>
        <w:t xml:space="preserve">XII </w:t>
      </w:r>
      <w:r w:rsidRPr="007349FF">
        <w:rPr>
          <w:rFonts w:ascii="Times New Roman" w:hAnsi="Times New Roman" w:cs="Times New Roman"/>
          <w:sz w:val="22"/>
          <w:szCs w:val="22"/>
        </w:rPr>
        <w:t>SWZ.</w:t>
      </w:r>
    </w:p>
    <w:p w14:paraId="401A1FC9"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A83F675" w14:textId="15A0423F"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Ofertę wraz z wymaganymi dokumentami należy umieścić na Platformie pod adresem:</w:t>
      </w:r>
      <w:r w:rsidRPr="007349FF">
        <w:rPr>
          <w:rFonts w:ascii="Times New Roman" w:hAnsi="Times New Roman" w:cs="Times New Roman"/>
          <w:b/>
          <w:sz w:val="22"/>
          <w:szCs w:val="22"/>
        </w:rPr>
        <w:t xml:space="preserve"> </w:t>
      </w:r>
      <w:hyperlink r:id="rId18" w:history="1">
        <w:r w:rsidRPr="007349FF">
          <w:rPr>
            <w:rStyle w:val="Hipercze"/>
            <w:rFonts w:ascii="Times New Roman" w:hAnsi="Times New Roman" w:cs="Times New Roman"/>
            <w:color w:val="auto"/>
            <w:sz w:val="22"/>
            <w:szCs w:val="22"/>
          </w:rPr>
          <w:t>https://platformazakupowa.pl/pn/uni.lodz</w:t>
        </w:r>
      </w:hyperlink>
      <w:r w:rsidRPr="007349FF">
        <w:rPr>
          <w:rFonts w:ascii="Times New Roman" w:hAnsi="Times New Roman" w:cs="Times New Roman"/>
          <w:sz w:val="22"/>
          <w:szCs w:val="22"/>
        </w:rPr>
        <w:t xml:space="preserve"> na stronie prowadzonego postępowania;</w:t>
      </w:r>
    </w:p>
    <w:p w14:paraId="1A5DE8D2"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6DEFD866" w14:textId="45424500"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Korzystanie z Platformy zakupowej przez Wykonawcę jest bezpłatne;</w:t>
      </w:r>
    </w:p>
    <w:p w14:paraId="27EE7FA3"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254DBD36" w14:textId="268B7B06"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Wykonawca może złożyć tylko jedną ofertę</w:t>
      </w:r>
      <w:r w:rsidR="00390EBE" w:rsidRPr="007349FF">
        <w:rPr>
          <w:rFonts w:ascii="Times New Roman" w:hAnsi="Times New Roman" w:cs="Times New Roman"/>
          <w:sz w:val="22"/>
          <w:szCs w:val="22"/>
        </w:rPr>
        <w:t xml:space="preserve">; </w:t>
      </w:r>
    </w:p>
    <w:p w14:paraId="2BE6D244"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326099B5" w14:textId="03A35454"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Treść oferty musi być zgodna z wymaganiami zamawiającego określonymi w dokumentach zamówienia.</w:t>
      </w:r>
      <w:r w:rsidRPr="007349FF">
        <w:rPr>
          <w:rFonts w:ascii="Times New Roman" w:hAnsi="Times New Roman" w:cs="Times New Roman"/>
          <w:sz w:val="22"/>
          <w:szCs w:val="22"/>
          <w:lang w:eastAsia="pl-PL"/>
        </w:rPr>
        <w:t xml:space="preserve"> </w:t>
      </w:r>
    </w:p>
    <w:p w14:paraId="68506312"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3EF58D78" w14:textId="511D3393"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33A119"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6D4110D4" w14:textId="6EF58D1E"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Oferta może być złożona tylko do upływu terminu składania ofert.</w:t>
      </w:r>
    </w:p>
    <w:p w14:paraId="51504EDB" w14:textId="77777777" w:rsidR="003A0D13" w:rsidRPr="007349FF" w:rsidRDefault="003A0D13" w:rsidP="0017412A">
      <w:pPr>
        <w:pStyle w:val="BodyTextIndentZnak"/>
        <w:spacing w:line="276" w:lineRule="auto"/>
        <w:ind w:left="709" w:hanging="425"/>
        <w:rPr>
          <w:rFonts w:ascii="Times New Roman" w:hAnsi="Times New Roman" w:cs="Times New Roman"/>
          <w:sz w:val="10"/>
          <w:szCs w:val="10"/>
        </w:rPr>
      </w:pPr>
    </w:p>
    <w:p w14:paraId="742F85DB" w14:textId="4BCE1943" w:rsidR="00B81E0F" w:rsidRPr="007349FF"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imes New Roman" w:hAnsi="Times New Roman" w:cs="Times New Roman"/>
          <w:snapToGrid w:val="0"/>
          <w:kern w:val="20"/>
        </w:rPr>
      </w:pPr>
      <w:r w:rsidRPr="007349FF">
        <w:rPr>
          <w:rFonts w:ascii="Times New Roman" w:hAnsi="Times New Roman" w:cs="Times New Roman"/>
          <w:snapToGrid w:val="0"/>
          <w:kern w:val="20"/>
        </w:rPr>
        <w:t>Wykonawca za pośrednictwem Platformy może przed upływem terminu składania ofert zmienić lub wycofać ofertę.</w:t>
      </w:r>
    </w:p>
    <w:p w14:paraId="13FDCBA5"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5E2F11AD" w14:textId="10EDF5DD"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 xml:space="preserve">Sposób składania ofert, dokonywania zmiany lub wycofania oferty zamieszczono w instrukcji zamieszczonej na stronie internetowej pod adresem: </w:t>
      </w:r>
      <w:hyperlink r:id="rId19" w:history="1">
        <w:r w:rsidRPr="007349FF">
          <w:rPr>
            <w:rFonts w:ascii="Times New Roman" w:hAnsi="Times New Roman" w:cs="Times New Roman"/>
            <w:sz w:val="22"/>
            <w:szCs w:val="22"/>
            <w:u w:val="single"/>
            <w:lang w:eastAsia="pl-PL"/>
          </w:rPr>
          <w:t>https://platformazakupowa.pl/strona/45-instrukcje</w:t>
        </w:r>
      </w:hyperlink>
    </w:p>
    <w:p w14:paraId="0F14B35F"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EC60213" w14:textId="4C260FFA" w:rsidR="00B81E0F" w:rsidRPr="007349FF"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imes New Roman" w:hAnsi="Times New Roman" w:cs="Times New Roman"/>
        </w:rPr>
      </w:pPr>
      <w:bookmarkStart w:id="21" w:name="_Hlk65659460"/>
      <w:r w:rsidRPr="007349FF">
        <w:rPr>
          <w:rFonts w:ascii="Times New Roman" w:hAnsi="Times New Roman" w:cs="Times New Roman"/>
        </w:rPr>
        <w:t>W procesie składania oferty na platformie,  kwalifikowany podpis elektroniczny, podpis zaufany lub podpis osobisty  Wykonawca może złożyć bezpośrednio na dokumencie, który następnie przesyła do systemu (</w:t>
      </w:r>
      <w:r w:rsidRPr="007349FF">
        <w:rPr>
          <w:rFonts w:ascii="Times New Roman" w:hAnsi="Times New Roman" w:cs="Times New Roman"/>
          <w:b/>
        </w:rPr>
        <w:t>opcja rekomendowana</w:t>
      </w:r>
      <w:r w:rsidRPr="007349FF">
        <w:rPr>
          <w:rFonts w:ascii="Times New Roman" w:hAnsi="Times New Roman" w:cs="Times New Roman"/>
        </w:rPr>
        <w:t xml:space="preserve">) oraz dodatkowo dla całego pakietu dokumentów w kroku 2 </w:t>
      </w:r>
      <w:r w:rsidRPr="007349FF">
        <w:rPr>
          <w:rFonts w:ascii="Times New Roman" w:hAnsi="Times New Roman" w:cs="Times New Roman"/>
          <w:b/>
        </w:rPr>
        <w:t xml:space="preserve">Formularza składania oferty </w:t>
      </w:r>
      <w:r w:rsidRPr="007349FF">
        <w:rPr>
          <w:rFonts w:ascii="Times New Roman" w:hAnsi="Times New Roman" w:cs="Times New Roman"/>
        </w:rPr>
        <w:t xml:space="preserve">(po kliknięciu w przycisk </w:t>
      </w:r>
      <w:r w:rsidRPr="007349FF">
        <w:rPr>
          <w:rFonts w:ascii="Times New Roman" w:hAnsi="Times New Roman" w:cs="Times New Roman"/>
          <w:b/>
        </w:rPr>
        <w:t>Przejdź do podsumowania</w:t>
      </w:r>
      <w:r w:rsidRPr="007349FF">
        <w:rPr>
          <w:rFonts w:ascii="Times New Roman" w:hAnsi="Times New Roman" w:cs="Times New Roman"/>
        </w:rPr>
        <w:t>).</w:t>
      </w:r>
      <w:bookmarkEnd w:id="21"/>
    </w:p>
    <w:p w14:paraId="733C68F0" w14:textId="77777777" w:rsidR="001A0DBE" w:rsidRPr="007349FF" w:rsidRDefault="001A0DBE" w:rsidP="007D2374">
      <w:pPr>
        <w:pStyle w:val="Akapitzlist"/>
        <w:widowControl w:val="0"/>
        <w:suppressLineNumbers/>
        <w:autoSpaceDE w:val="0"/>
        <w:autoSpaceDN w:val="0"/>
        <w:adjustRightInd w:val="0"/>
        <w:spacing w:after="0"/>
        <w:ind w:left="709" w:right="96"/>
        <w:jc w:val="both"/>
        <w:rPr>
          <w:rFonts w:ascii="Times New Roman" w:hAnsi="Times New Roman" w:cs="Times New Roman"/>
          <w:snapToGrid w:val="0"/>
          <w:kern w:val="20"/>
          <w:sz w:val="10"/>
          <w:szCs w:val="10"/>
        </w:rPr>
      </w:pPr>
      <w:bookmarkStart w:id="22" w:name="_Hlk65659758"/>
    </w:p>
    <w:p w14:paraId="3CAF81AE" w14:textId="265DB02D" w:rsidR="00A6716A" w:rsidRPr="007349FF"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imes New Roman" w:hAnsi="Times New Roman" w:cs="Times New Roman"/>
          <w:snapToGrid w:val="0"/>
          <w:kern w:val="20"/>
        </w:rPr>
      </w:pPr>
      <w:r w:rsidRPr="007349FF">
        <w:rPr>
          <w:rFonts w:ascii="Times New Roman" w:hAnsi="Times New Roman" w:cs="Times New Roman"/>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7349FF">
        <w:rPr>
          <w:rFonts w:ascii="Times New Roman" w:hAnsi="Times New Roman" w:cs="Times New Roman"/>
          <w:snapToGrid w:val="0"/>
          <w:kern w:val="20"/>
        </w:rPr>
        <w:t>.</w:t>
      </w:r>
    </w:p>
    <w:p w14:paraId="1E89E8D8" w14:textId="77777777" w:rsidR="003A0D13" w:rsidRPr="007349FF" w:rsidRDefault="003A0D13" w:rsidP="00A6716A">
      <w:pPr>
        <w:pStyle w:val="BodyTextIndentZnak"/>
        <w:spacing w:line="276" w:lineRule="auto"/>
        <w:ind w:left="709"/>
        <w:rPr>
          <w:rFonts w:ascii="Times New Roman" w:hAnsi="Times New Roman" w:cs="Times New Roman"/>
          <w:sz w:val="10"/>
          <w:szCs w:val="10"/>
        </w:rPr>
      </w:pPr>
    </w:p>
    <w:p w14:paraId="1D4A5FC8" w14:textId="673B9D75"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Nie ujawnia się informacji stanowiących tajemnicę przedsiębiorstwa w rozumieniu przepisów ustawy z dnia 16 kwietnia 1993r. o zwalczaniu nieuczciwej konkurencji (Dz.U. z  202</w:t>
      </w:r>
      <w:r w:rsidR="009818BB" w:rsidRPr="007349FF">
        <w:rPr>
          <w:rFonts w:ascii="Times New Roman" w:hAnsi="Times New Roman" w:cs="Times New Roman"/>
          <w:sz w:val="22"/>
          <w:szCs w:val="22"/>
        </w:rPr>
        <w:t>2</w:t>
      </w:r>
      <w:r w:rsidRPr="007349FF">
        <w:rPr>
          <w:rFonts w:ascii="Times New Roman" w:hAnsi="Times New Roman" w:cs="Times New Roman"/>
          <w:sz w:val="22"/>
          <w:szCs w:val="22"/>
        </w:rPr>
        <w:t xml:space="preserve"> r. poz. 1</w:t>
      </w:r>
      <w:r w:rsidR="009818BB" w:rsidRPr="007349FF">
        <w:rPr>
          <w:rFonts w:ascii="Times New Roman" w:hAnsi="Times New Roman" w:cs="Times New Roman"/>
          <w:sz w:val="22"/>
          <w:szCs w:val="22"/>
        </w:rPr>
        <w:t>233</w:t>
      </w:r>
      <w:r w:rsidRPr="007349FF">
        <w:rPr>
          <w:rFonts w:ascii="Times New Roman" w:hAnsi="Times New Roman" w:cs="Times New Roman"/>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49493D12" w14:textId="7B1DFB0A"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7349FF">
        <w:rPr>
          <w:rFonts w:ascii="Times New Roman" w:hAnsi="Times New Roman" w:cs="Times New Roman"/>
          <w:sz w:val="22"/>
          <w:szCs w:val="22"/>
        </w:rPr>
        <w:t xml:space="preserve"> </w:t>
      </w:r>
      <w:r w:rsidRPr="007349FF">
        <w:rPr>
          <w:rFonts w:ascii="Times New Roman" w:hAnsi="Times New Roman" w:cs="Times New Roman"/>
          <w:sz w:val="22"/>
          <w:szCs w:val="22"/>
        </w:rPr>
        <w:t>r. o zwalczaniu nieuczciwej konkurencji (Dz.U. z 202</w:t>
      </w:r>
      <w:r w:rsidR="009818BB" w:rsidRPr="007349FF">
        <w:rPr>
          <w:rFonts w:ascii="Times New Roman" w:hAnsi="Times New Roman" w:cs="Times New Roman"/>
          <w:sz w:val="22"/>
          <w:szCs w:val="22"/>
        </w:rPr>
        <w:t>2</w:t>
      </w:r>
      <w:r w:rsidR="0034125B" w:rsidRPr="007349FF">
        <w:rPr>
          <w:rFonts w:ascii="Times New Roman" w:hAnsi="Times New Roman" w:cs="Times New Roman"/>
          <w:sz w:val="22"/>
          <w:szCs w:val="22"/>
        </w:rPr>
        <w:t xml:space="preserve"> </w:t>
      </w:r>
      <w:r w:rsidRPr="007349FF">
        <w:rPr>
          <w:rFonts w:ascii="Times New Roman" w:hAnsi="Times New Roman" w:cs="Times New Roman"/>
          <w:sz w:val="22"/>
          <w:szCs w:val="22"/>
        </w:rPr>
        <w:t>r. poz.1</w:t>
      </w:r>
      <w:r w:rsidR="009818BB" w:rsidRPr="007349FF">
        <w:rPr>
          <w:rFonts w:ascii="Times New Roman" w:hAnsi="Times New Roman" w:cs="Times New Roman"/>
          <w:sz w:val="22"/>
          <w:szCs w:val="22"/>
        </w:rPr>
        <w:t>233</w:t>
      </w:r>
      <w:r w:rsidRPr="007349FF">
        <w:rPr>
          <w:rFonts w:ascii="Times New Roman" w:hAnsi="Times New Roman" w:cs="Times New Roman"/>
          <w:sz w:val="22"/>
          <w:szCs w:val="22"/>
        </w:rPr>
        <w:t xml:space="preserve">), wykonawca, w celu utrzymania w poufności tych informacji, przekazuje je w wydzielonym i odpowiednio oznaczonym pliku. </w:t>
      </w:r>
      <w:r w:rsidRPr="007349FF">
        <w:rPr>
          <w:rFonts w:ascii="Times New Roman" w:hAnsi="Times New Roman" w:cs="Times New Roman"/>
          <w:kern w:val="20"/>
          <w:sz w:val="22"/>
          <w:szCs w:val="22"/>
        </w:rPr>
        <w:t>Na Platformie w formularzu składania oferty znajduje się miejsce wyznaczone do dołączenia części oferty stanowiącej tajemnicę przedsiębiorstwa.</w:t>
      </w:r>
    </w:p>
    <w:p w14:paraId="02D29245"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19B8A4F9" w14:textId="137B78B6"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49FF">
        <w:rPr>
          <w:rFonts w:ascii="Times New Roman" w:hAnsi="Times New Roman" w:cs="Times New Roman"/>
          <w:sz w:val="22"/>
          <w:szCs w:val="22"/>
          <w:lang w:eastAsia="pl-PL"/>
        </w:rPr>
        <w:t>eIDAS</w:t>
      </w:r>
      <w:proofErr w:type="spellEnd"/>
      <w:r w:rsidRPr="007349FF">
        <w:rPr>
          <w:rFonts w:ascii="Times New Roman" w:hAnsi="Times New Roman" w:cs="Times New Roman"/>
          <w:sz w:val="22"/>
          <w:szCs w:val="22"/>
          <w:lang w:eastAsia="pl-PL"/>
        </w:rPr>
        <w:t>) (UE) nr 910/2014 - od 1 lipca 2016 roku”.</w:t>
      </w:r>
    </w:p>
    <w:p w14:paraId="7B87CE3C" w14:textId="77777777" w:rsidR="003A0D13" w:rsidRPr="007349FF" w:rsidRDefault="003A0D13" w:rsidP="00B735BC">
      <w:pPr>
        <w:pStyle w:val="BodyTextIndentZnak"/>
        <w:spacing w:line="276" w:lineRule="auto"/>
        <w:ind w:left="709"/>
        <w:rPr>
          <w:rFonts w:ascii="Times New Roman" w:hAnsi="Times New Roman" w:cs="Times New Roman"/>
          <w:sz w:val="10"/>
          <w:szCs w:val="10"/>
        </w:rPr>
      </w:pPr>
    </w:p>
    <w:p w14:paraId="5B9D983B" w14:textId="3EA85D0F" w:rsidR="00B81E0F" w:rsidRPr="007349FF" w:rsidRDefault="00B81E0F" w:rsidP="00E4746C">
      <w:pPr>
        <w:pStyle w:val="BodyTextIndentZnak"/>
        <w:numPr>
          <w:ilvl w:val="0"/>
          <w:numId w:val="38"/>
        </w:numPr>
        <w:spacing w:line="276" w:lineRule="auto"/>
        <w:ind w:left="709"/>
        <w:rPr>
          <w:rFonts w:ascii="Times New Roman" w:hAnsi="Times New Roman" w:cs="Times New Roman"/>
          <w:sz w:val="22"/>
          <w:szCs w:val="22"/>
        </w:rPr>
      </w:pPr>
      <w:r w:rsidRPr="007349FF">
        <w:rPr>
          <w:rFonts w:ascii="Times New Roman" w:hAnsi="Times New Roman" w:cs="Times New Roman"/>
          <w:sz w:val="22"/>
          <w:szCs w:val="22"/>
          <w:lang w:eastAsia="pl-PL"/>
        </w:rPr>
        <w:t xml:space="preserve">W przypadku wykorzystania formatu podpisu </w:t>
      </w:r>
      <w:proofErr w:type="spellStart"/>
      <w:r w:rsidRPr="007349FF">
        <w:rPr>
          <w:rFonts w:ascii="Times New Roman" w:hAnsi="Times New Roman" w:cs="Times New Roman"/>
          <w:sz w:val="22"/>
          <w:szCs w:val="22"/>
          <w:lang w:eastAsia="pl-PL"/>
        </w:rPr>
        <w:t>XAdES</w:t>
      </w:r>
      <w:proofErr w:type="spellEnd"/>
      <w:r w:rsidRPr="007349FF">
        <w:rPr>
          <w:rFonts w:ascii="Times New Roman" w:hAnsi="Times New Roman" w:cs="Times New Roman"/>
          <w:sz w:val="22"/>
          <w:szCs w:val="22"/>
          <w:lang w:eastAsia="pl-PL"/>
        </w:rPr>
        <w:t xml:space="preserve"> zewnętrzny</w:t>
      </w:r>
      <w:r w:rsidR="00AD11B0" w:rsidRPr="007349FF">
        <w:rPr>
          <w:rFonts w:ascii="Times New Roman" w:hAnsi="Times New Roman" w:cs="Times New Roman"/>
          <w:sz w:val="22"/>
          <w:szCs w:val="22"/>
          <w:lang w:eastAsia="pl-PL"/>
        </w:rPr>
        <w:t xml:space="preserve">, </w:t>
      </w:r>
      <w:r w:rsidRPr="007349FF">
        <w:rPr>
          <w:rFonts w:ascii="Times New Roman" w:hAnsi="Times New Roman" w:cs="Times New Roman"/>
          <w:sz w:val="22"/>
          <w:szCs w:val="22"/>
          <w:lang w:eastAsia="pl-PL"/>
        </w:rPr>
        <w:t xml:space="preserve"> Zamawiający wymaga dołączenia odpowiedniej ilości plików tj. podpisywanych plików z danymi oraz plików podpisu w formacie </w:t>
      </w:r>
      <w:proofErr w:type="spellStart"/>
      <w:r w:rsidRPr="007349FF">
        <w:rPr>
          <w:rFonts w:ascii="Times New Roman" w:hAnsi="Times New Roman" w:cs="Times New Roman"/>
          <w:sz w:val="22"/>
          <w:szCs w:val="22"/>
          <w:lang w:eastAsia="pl-PL"/>
        </w:rPr>
        <w:t>XAdES</w:t>
      </w:r>
      <w:proofErr w:type="spellEnd"/>
      <w:r w:rsidRPr="007349FF">
        <w:rPr>
          <w:rFonts w:ascii="Times New Roman" w:hAnsi="Times New Roman" w:cs="Times New Roman"/>
          <w:sz w:val="22"/>
          <w:szCs w:val="22"/>
          <w:lang w:eastAsia="pl-PL"/>
        </w:rPr>
        <w:t>.</w:t>
      </w:r>
    </w:p>
    <w:p w14:paraId="14E5AFBB" w14:textId="77777777" w:rsidR="003A0D13" w:rsidRPr="007349FF" w:rsidRDefault="003A0D13" w:rsidP="003A0D13">
      <w:pPr>
        <w:pStyle w:val="BodyTextIndentZnak"/>
        <w:spacing w:line="276" w:lineRule="auto"/>
        <w:ind w:left="709"/>
        <w:rPr>
          <w:rFonts w:ascii="Times New Roman" w:hAnsi="Times New Roman" w:cs="Times New Roman"/>
          <w:sz w:val="10"/>
          <w:szCs w:val="10"/>
        </w:rPr>
      </w:pPr>
    </w:p>
    <w:p w14:paraId="020BC49A" w14:textId="7E9CA4AF" w:rsidR="00B735BC" w:rsidRPr="007349FF" w:rsidRDefault="00B735BC" w:rsidP="00A6716A">
      <w:pPr>
        <w:widowControl w:val="0"/>
        <w:suppressLineNumbers/>
        <w:autoSpaceDE w:val="0"/>
        <w:autoSpaceDN w:val="0"/>
        <w:adjustRightInd w:val="0"/>
        <w:spacing w:line="276" w:lineRule="auto"/>
        <w:ind w:left="709" w:right="96" w:hanging="425"/>
        <w:jc w:val="both"/>
        <w:rPr>
          <w:rFonts w:eastAsia="Calibri"/>
          <w:snapToGrid w:val="0"/>
          <w:kern w:val="20"/>
          <w:sz w:val="22"/>
          <w:szCs w:val="22"/>
        </w:rPr>
      </w:pPr>
      <w:bookmarkStart w:id="23" w:name="_Hlk65659904"/>
      <w:r w:rsidRPr="007349FF">
        <w:rPr>
          <w:rFonts w:eastAsia="Calibri"/>
          <w:snapToGrid w:val="0"/>
          <w:kern w:val="20"/>
          <w:sz w:val="22"/>
          <w:szCs w:val="22"/>
        </w:rPr>
        <w:t>1</w:t>
      </w:r>
      <w:r w:rsidR="00A6716A" w:rsidRPr="007349FF">
        <w:rPr>
          <w:rFonts w:eastAsia="Calibri"/>
          <w:snapToGrid w:val="0"/>
          <w:kern w:val="20"/>
          <w:sz w:val="22"/>
          <w:szCs w:val="22"/>
        </w:rPr>
        <w:t>9</w:t>
      </w:r>
      <w:r w:rsidRPr="007349FF">
        <w:rPr>
          <w:rFonts w:eastAsia="Calibri"/>
          <w:snapToGrid w:val="0"/>
          <w:kern w:val="20"/>
          <w:sz w:val="22"/>
          <w:szCs w:val="22"/>
        </w:rPr>
        <w:t xml:space="preserve">. </w:t>
      </w:r>
      <w:r w:rsidR="00F57C24" w:rsidRPr="007349FF">
        <w:rPr>
          <w:rFonts w:eastAsia="Calibri"/>
          <w:snapToGrid w:val="0"/>
          <w:kern w:val="20"/>
          <w:sz w:val="22"/>
          <w:szCs w:val="22"/>
        </w:rPr>
        <w:t xml:space="preserve"> </w:t>
      </w:r>
      <w:r w:rsidRPr="007349FF">
        <w:rPr>
          <w:rFonts w:eastAsia="Calibri"/>
          <w:snapToGrid w:val="0"/>
          <w:kern w:val="20"/>
          <w:sz w:val="22"/>
          <w:szCs w:val="22"/>
        </w:rPr>
        <w:t>Dodatkowo Zamawiający zaleca aby:</w:t>
      </w:r>
    </w:p>
    <w:p w14:paraId="18820B62" w14:textId="7FB68E0F" w:rsidR="00B735BC" w:rsidRPr="007349FF" w:rsidRDefault="00B735BC" w:rsidP="00A6716A">
      <w:pPr>
        <w:tabs>
          <w:tab w:val="left" w:pos="567"/>
          <w:tab w:val="left" w:pos="1134"/>
        </w:tabs>
        <w:spacing w:line="276" w:lineRule="auto"/>
        <w:ind w:left="1134"/>
        <w:contextualSpacing/>
        <w:jc w:val="both"/>
        <w:textAlignment w:val="baseline"/>
        <w:rPr>
          <w:rFonts w:eastAsia="Calibri"/>
          <w:sz w:val="22"/>
          <w:szCs w:val="22"/>
        </w:rPr>
      </w:pPr>
      <w:r w:rsidRPr="007349FF">
        <w:rPr>
          <w:rFonts w:eastAsia="Calibri"/>
          <w:b/>
          <w:bCs/>
          <w:snapToGrid w:val="0"/>
          <w:kern w:val="20"/>
          <w:sz w:val="22"/>
          <w:szCs w:val="22"/>
        </w:rPr>
        <w:t>a)</w:t>
      </w:r>
      <w:r w:rsidRPr="007349FF">
        <w:rPr>
          <w:rFonts w:eastAsia="Calibr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49FF">
        <w:rPr>
          <w:rFonts w:eastAsia="Calibri"/>
          <w:sz w:val="22"/>
          <w:szCs w:val="22"/>
        </w:rPr>
        <w:t xml:space="preserve"> Wśród formatów powszechnych,</w:t>
      </w:r>
      <w:r w:rsidR="00D43528" w:rsidRPr="007349FF">
        <w:rPr>
          <w:rFonts w:eastAsia="Calibri"/>
          <w:sz w:val="22"/>
          <w:szCs w:val="22"/>
        </w:rPr>
        <w:t xml:space="preserve"> </w:t>
      </w:r>
      <w:r w:rsidRPr="007349FF">
        <w:rPr>
          <w:rFonts w:eastAsia="Calibri"/>
          <w:sz w:val="22"/>
          <w:szCs w:val="22"/>
        </w:rPr>
        <w:t xml:space="preserve">a </w:t>
      </w:r>
      <w:r w:rsidRPr="007349FF">
        <w:rPr>
          <w:rFonts w:eastAsia="Calibri"/>
          <w:b/>
          <w:bCs/>
          <w:sz w:val="22"/>
          <w:szCs w:val="22"/>
        </w:rPr>
        <w:t>nie występujących</w:t>
      </w:r>
      <w:r w:rsidRPr="007349FF">
        <w:rPr>
          <w:rFonts w:eastAsia="Calibri"/>
          <w:sz w:val="22"/>
          <w:szCs w:val="22"/>
        </w:rPr>
        <w:t xml:space="preserve"> w Rozporządzeniu KRI</w:t>
      </w:r>
      <w:r w:rsidR="00226595" w:rsidRPr="007349FF">
        <w:rPr>
          <w:rFonts w:eastAsia="Calibri"/>
          <w:sz w:val="22"/>
          <w:szCs w:val="22"/>
        </w:rPr>
        <w:t xml:space="preserve"> </w:t>
      </w:r>
      <w:r w:rsidRPr="007349FF">
        <w:rPr>
          <w:rFonts w:eastAsia="Calibri"/>
          <w:sz w:val="22"/>
          <w:szCs w:val="22"/>
        </w:rPr>
        <w:t>występują: .</w:t>
      </w:r>
      <w:proofErr w:type="spellStart"/>
      <w:r w:rsidRPr="007349FF">
        <w:rPr>
          <w:rFonts w:eastAsia="Calibri"/>
          <w:sz w:val="22"/>
          <w:szCs w:val="22"/>
        </w:rPr>
        <w:t>rar</w:t>
      </w:r>
      <w:proofErr w:type="spellEnd"/>
      <w:r w:rsidRPr="007349FF">
        <w:rPr>
          <w:rFonts w:eastAsia="Calibri"/>
          <w:sz w:val="22"/>
          <w:szCs w:val="22"/>
        </w:rPr>
        <w:t xml:space="preserve"> .gif .</w:t>
      </w:r>
      <w:proofErr w:type="spellStart"/>
      <w:r w:rsidRPr="007349FF">
        <w:rPr>
          <w:rFonts w:eastAsia="Calibri"/>
          <w:sz w:val="22"/>
          <w:szCs w:val="22"/>
        </w:rPr>
        <w:t>bmp</w:t>
      </w:r>
      <w:proofErr w:type="spellEnd"/>
      <w:r w:rsidRPr="007349FF">
        <w:rPr>
          <w:rFonts w:eastAsia="Calibri"/>
          <w:sz w:val="22"/>
          <w:szCs w:val="22"/>
        </w:rPr>
        <w:t xml:space="preserve"> .</w:t>
      </w:r>
      <w:proofErr w:type="spellStart"/>
      <w:r w:rsidRPr="007349FF">
        <w:rPr>
          <w:rFonts w:eastAsia="Calibri"/>
          <w:sz w:val="22"/>
          <w:szCs w:val="22"/>
        </w:rPr>
        <w:t>numbers</w:t>
      </w:r>
      <w:proofErr w:type="spellEnd"/>
      <w:r w:rsidRPr="007349FF">
        <w:rPr>
          <w:rFonts w:eastAsia="Calibri"/>
          <w:sz w:val="22"/>
          <w:szCs w:val="22"/>
        </w:rPr>
        <w:t xml:space="preserve"> .</w:t>
      </w:r>
      <w:proofErr w:type="spellStart"/>
      <w:r w:rsidRPr="007349FF">
        <w:rPr>
          <w:rFonts w:eastAsia="Calibri"/>
          <w:sz w:val="22"/>
          <w:szCs w:val="22"/>
        </w:rPr>
        <w:t>pages</w:t>
      </w:r>
      <w:proofErr w:type="spellEnd"/>
      <w:r w:rsidRPr="007349FF">
        <w:rPr>
          <w:rFonts w:eastAsia="Calibri"/>
          <w:sz w:val="22"/>
          <w:szCs w:val="22"/>
        </w:rPr>
        <w:t xml:space="preserve">. </w:t>
      </w:r>
      <w:r w:rsidRPr="007349FF">
        <w:rPr>
          <w:rFonts w:eastAsia="Calibri"/>
          <w:b/>
          <w:bCs/>
          <w:sz w:val="22"/>
          <w:szCs w:val="22"/>
        </w:rPr>
        <w:t>Dokumenty złożone w takich plikach zostaną uznane za złożone nieskutecznie.</w:t>
      </w:r>
    </w:p>
    <w:p w14:paraId="4FFB745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b/>
          <w:bCs/>
          <w:snapToGrid w:val="0"/>
          <w:kern w:val="20"/>
          <w:sz w:val="22"/>
          <w:szCs w:val="22"/>
          <w:u w:val="single"/>
        </w:rPr>
      </w:pPr>
      <w:r w:rsidRPr="007349FF">
        <w:rPr>
          <w:rFonts w:eastAsia="Calibri"/>
          <w:b/>
          <w:bCs/>
          <w:snapToGrid w:val="0"/>
          <w:kern w:val="20"/>
          <w:sz w:val="22"/>
          <w:szCs w:val="22"/>
        </w:rPr>
        <w:t>b)</w:t>
      </w:r>
      <w:r w:rsidRPr="007349FF">
        <w:rPr>
          <w:rFonts w:eastAsia="Calibri"/>
          <w:snapToGrid w:val="0"/>
          <w:kern w:val="20"/>
          <w:sz w:val="22"/>
          <w:szCs w:val="22"/>
        </w:rPr>
        <w:t xml:space="preserve"> Zamawiający rekomenduje wykorzystanie formatów: .pdf .</w:t>
      </w:r>
      <w:proofErr w:type="spellStart"/>
      <w:r w:rsidRPr="007349FF">
        <w:rPr>
          <w:rFonts w:eastAsia="Calibri"/>
          <w:snapToGrid w:val="0"/>
          <w:kern w:val="20"/>
          <w:sz w:val="22"/>
          <w:szCs w:val="22"/>
        </w:rPr>
        <w:t>doc</w:t>
      </w:r>
      <w:proofErr w:type="spellEnd"/>
      <w:r w:rsidRPr="007349FF">
        <w:rPr>
          <w:rFonts w:eastAsia="Calibri"/>
          <w:snapToGrid w:val="0"/>
          <w:kern w:val="20"/>
          <w:sz w:val="22"/>
          <w:szCs w:val="22"/>
        </w:rPr>
        <w:t xml:space="preserve"> .</w:t>
      </w:r>
      <w:proofErr w:type="spellStart"/>
      <w:r w:rsidRPr="007349FF">
        <w:rPr>
          <w:rFonts w:eastAsia="Calibri"/>
          <w:snapToGrid w:val="0"/>
          <w:kern w:val="20"/>
          <w:sz w:val="22"/>
          <w:szCs w:val="22"/>
        </w:rPr>
        <w:t>docx</w:t>
      </w:r>
      <w:proofErr w:type="spellEnd"/>
      <w:r w:rsidRPr="007349FF">
        <w:rPr>
          <w:rFonts w:eastAsia="Calibri"/>
          <w:snapToGrid w:val="0"/>
          <w:kern w:val="20"/>
          <w:sz w:val="22"/>
          <w:szCs w:val="22"/>
        </w:rPr>
        <w:t xml:space="preserve"> .xls .</w:t>
      </w:r>
      <w:proofErr w:type="spellStart"/>
      <w:r w:rsidRPr="007349FF">
        <w:rPr>
          <w:rFonts w:eastAsia="Calibri"/>
          <w:snapToGrid w:val="0"/>
          <w:kern w:val="20"/>
          <w:sz w:val="22"/>
          <w:szCs w:val="22"/>
        </w:rPr>
        <w:t>xlsx</w:t>
      </w:r>
      <w:proofErr w:type="spellEnd"/>
      <w:r w:rsidRPr="007349FF">
        <w:rPr>
          <w:rFonts w:eastAsia="Calibri"/>
          <w:snapToGrid w:val="0"/>
          <w:kern w:val="20"/>
          <w:sz w:val="22"/>
          <w:szCs w:val="22"/>
        </w:rPr>
        <w:t xml:space="preserve"> .jpg (.</w:t>
      </w:r>
      <w:proofErr w:type="spellStart"/>
      <w:r w:rsidRPr="007349FF">
        <w:rPr>
          <w:rFonts w:eastAsia="Calibri"/>
          <w:snapToGrid w:val="0"/>
          <w:kern w:val="20"/>
          <w:sz w:val="22"/>
          <w:szCs w:val="22"/>
        </w:rPr>
        <w:t>jpeg</w:t>
      </w:r>
      <w:proofErr w:type="spellEnd"/>
      <w:r w:rsidRPr="007349FF">
        <w:rPr>
          <w:rFonts w:eastAsia="Calibri"/>
          <w:snapToGrid w:val="0"/>
          <w:kern w:val="20"/>
          <w:sz w:val="22"/>
          <w:szCs w:val="22"/>
        </w:rPr>
        <w:t xml:space="preserve">) </w:t>
      </w:r>
      <w:r w:rsidRPr="007349FF">
        <w:rPr>
          <w:rFonts w:eastAsia="Calibri"/>
          <w:b/>
          <w:bCs/>
          <w:snapToGrid w:val="0"/>
          <w:kern w:val="20"/>
          <w:sz w:val="22"/>
          <w:szCs w:val="22"/>
          <w:u w:val="single"/>
        </w:rPr>
        <w:t>ze szczególnym wskazaniem na .pdf</w:t>
      </w:r>
    </w:p>
    <w:p w14:paraId="7CABE262"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c)</w:t>
      </w:r>
      <w:r w:rsidRPr="007349FF">
        <w:rPr>
          <w:rFonts w:eastAsia="Calibri"/>
          <w:snapToGrid w:val="0"/>
          <w:kern w:val="20"/>
          <w:sz w:val="22"/>
          <w:szCs w:val="22"/>
        </w:rPr>
        <w:t xml:space="preserve"> W celu ewentualnej kompresji danych Zamawiający rekomenduje wykorzystanie jednego z rozszerzeń: .zip lub  .7Z</w:t>
      </w:r>
    </w:p>
    <w:p w14:paraId="6918B832"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d)</w:t>
      </w:r>
      <w:r w:rsidRPr="007349FF">
        <w:rPr>
          <w:rFonts w:eastAsia="Calibr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7349FF">
        <w:rPr>
          <w:rFonts w:eastAsia="Calibri"/>
          <w:snapToGrid w:val="0"/>
          <w:kern w:val="20"/>
          <w:sz w:val="22"/>
          <w:szCs w:val="22"/>
        </w:rPr>
        <w:t>eDoApp</w:t>
      </w:r>
      <w:proofErr w:type="spellEnd"/>
      <w:r w:rsidRPr="007349FF">
        <w:rPr>
          <w:rFonts w:eastAsia="Calibri"/>
          <w:snapToGrid w:val="0"/>
          <w:kern w:val="20"/>
          <w:sz w:val="22"/>
          <w:szCs w:val="22"/>
        </w:rPr>
        <w:t xml:space="preserve"> służącej do składania podpisu osobistego, który wynosi maksymalnie 5MB.</w:t>
      </w:r>
    </w:p>
    <w:p w14:paraId="745F33E6"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lastRenderedPageBreak/>
        <w:t>e)</w:t>
      </w:r>
      <w:r w:rsidRPr="007349FF">
        <w:rPr>
          <w:rFonts w:eastAsia="Calibri"/>
          <w:snapToGrid w:val="0"/>
          <w:kern w:val="20"/>
          <w:sz w:val="22"/>
          <w:szCs w:val="22"/>
        </w:rPr>
        <w:t xml:space="preserve">  W przypadku stosowania przez wykonawcę kwalifikowanego podpisu elektronicznego:</w:t>
      </w:r>
    </w:p>
    <w:p w14:paraId="0356E150" w14:textId="77777777"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b/>
          <w:bCs/>
          <w:snapToGrid w:val="0"/>
          <w:kern w:val="20"/>
          <w:sz w:val="22"/>
          <w:szCs w:val="22"/>
        </w:rPr>
      </w:pPr>
      <w:r w:rsidRPr="007349FF">
        <w:rPr>
          <w:rFonts w:eastAsia="Calibri"/>
          <w:snapToGrid w:val="0"/>
          <w:kern w:val="20"/>
          <w:sz w:val="22"/>
          <w:szCs w:val="22"/>
        </w:rPr>
        <w:t xml:space="preserve">Ze względu na niskie ryzyko naruszenia integralności pliku oraz łatwiejszą weryfikację podpisu zamawiający zaleca, w miarę możliwości, </w:t>
      </w:r>
      <w:r w:rsidRPr="007349FF">
        <w:rPr>
          <w:rFonts w:eastAsia="Calibri"/>
          <w:b/>
          <w:bCs/>
          <w:snapToGrid w:val="0"/>
          <w:kern w:val="20"/>
          <w:sz w:val="22"/>
          <w:szCs w:val="22"/>
        </w:rPr>
        <w:t xml:space="preserve">przekonwertowanie plików składających się na ofertę na rozszerzenie .pdf  i opatrzenie ich podpisem kwalifikowanym w formacie </w:t>
      </w:r>
      <w:proofErr w:type="spellStart"/>
      <w:r w:rsidRPr="007349FF">
        <w:rPr>
          <w:rFonts w:eastAsia="Calibri"/>
          <w:b/>
          <w:bCs/>
          <w:snapToGrid w:val="0"/>
          <w:kern w:val="20"/>
          <w:sz w:val="22"/>
          <w:szCs w:val="22"/>
        </w:rPr>
        <w:t>PAdES</w:t>
      </w:r>
      <w:proofErr w:type="spellEnd"/>
      <w:r w:rsidRPr="007349FF">
        <w:rPr>
          <w:rFonts w:eastAsia="Calibri"/>
          <w:b/>
          <w:bCs/>
          <w:snapToGrid w:val="0"/>
          <w:kern w:val="20"/>
          <w:sz w:val="22"/>
          <w:szCs w:val="22"/>
        </w:rPr>
        <w:t xml:space="preserve">. </w:t>
      </w:r>
    </w:p>
    <w:p w14:paraId="370E7D20" w14:textId="57791EDC"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snapToGrid w:val="0"/>
          <w:kern w:val="20"/>
          <w:sz w:val="22"/>
          <w:szCs w:val="22"/>
        </w:rPr>
      </w:pPr>
      <w:r w:rsidRPr="007349FF">
        <w:rPr>
          <w:rFonts w:eastAsia="Calibri"/>
          <w:snapToGrid w:val="0"/>
          <w:kern w:val="20"/>
          <w:sz w:val="22"/>
          <w:szCs w:val="22"/>
        </w:rPr>
        <w:t xml:space="preserve">Pliki w innych formatach niż PDF </w:t>
      </w:r>
      <w:r w:rsidRPr="007349FF">
        <w:rPr>
          <w:rFonts w:eastAsia="Calibri"/>
          <w:b/>
          <w:bCs/>
          <w:snapToGrid w:val="0"/>
          <w:kern w:val="20"/>
          <w:sz w:val="22"/>
          <w:szCs w:val="22"/>
        </w:rPr>
        <w:t xml:space="preserve">zaleca się opatrzyć podpisem w formacie </w:t>
      </w:r>
      <w:proofErr w:type="spellStart"/>
      <w:r w:rsidRPr="007349FF">
        <w:rPr>
          <w:rFonts w:eastAsia="Calibri"/>
          <w:b/>
          <w:bCs/>
          <w:snapToGrid w:val="0"/>
          <w:kern w:val="20"/>
          <w:sz w:val="22"/>
          <w:szCs w:val="22"/>
        </w:rPr>
        <w:t>XAdES</w:t>
      </w:r>
      <w:proofErr w:type="spellEnd"/>
      <w:r w:rsidRPr="007349FF">
        <w:rPr>
          <w:rFonts w:eastAsia="Calibri"/>
          <w:b/>
          <w:bCs/>
          <w:snapToGrid w:val="0"/>
          <w:kern w:val="20"/>
          <w:sz w:val="22"/>
          <w:szCs w:val="22"/>
        </w:rPr>
        <w:t xml:space="preserve"> o typie zewnętrznym.</w:t>
      </w:r>
      <w:r w:rsidRPr="007349FF">
        <w:rPr>
          <w:rFonts w:eastAsia="Calibri"/>
          <w:snapToGrid w:val="0"/>
          <w:kern w:val="20"/>
          <w:sz w:val="22"/>
          <w:szCs w:val="22"/>
        </w:rPr>
        <w:t xml:space="preserve"> Wykonawca powinien pamiętać, aby plik z podpisem przekazywać łącznie z dokumentem podpisywanym.</w:t>
      </w:r>
    </w:p>
    <w:p w14:paraId="41E2FDE8" w14:textId="77777777" w:rsidR="00B735BC" w:rsidRPr="007349FF" w:rsidRDefault="00B735BC" w:rsidP="00E4746C">
      <w:pPr>
        <w:widowControl w:val="0"/>
        <w:numPr>
          <w:ilvl w:val="0"/>
          <w:numId w:val="52"/>
        </w:numPr>
        <w:suppressLineNumbers/>
        <w:autoSpaceDE w:val="0"/>
        <w:autoSpaceDN w:val="0"/>
        <w:adjustRightInd w:val="0"/>
        <w:spacing w:line="276" w:lineRule="auto"/>
        <w:ind w:left="1134" w:right="96" w:firstLine="0"/>
        <w:jc w:val="both"/>
        <w:rPr>
          <w:rFonts w:eastAsia="Calibri"/>
          <w:snapToGrid w:val="0"/>
          <w:kern w:val="20"/>
          <w:sz w:val="22"/>
          <w:szCs w:val="22"/>
        </w:rPr>
      </w:pPr>
      <w:r w:rsidRPr="007349FF">
        <w:rPr>
          <w:rFonts w:eastAsia="Calibri"/>
          <w:snapToGrid w:val="0"/>
          <w:kern w:val="20"/>
          <w:sz w:val="22"/>
          <w:szCs w:val="22"/>
        </w:rPr>
        <w:t>Zamawiający rekomenduje wykorzystanie podpisu z kwalifikowanym znacznikiem czasu.</w:t>
      </w:r>
    </w:p>
    <w:p w14:paraId="3C33797C"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f)</w:t>
      </w:r>
      <w:r w:rsidRPr="007349FF">
        <w:rPr>
          <w:rFonts w:eastAsia="Calibr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g)</w:t>
      </w:r>
      <w:r w:rsidRPr="007349FF">
        <w:rPr>
          <w:rFonts w:eastAsia="Calibr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h)</w:t>
      </w:r>
      <w:r w:rsidRPr="007349FF">
        <w:rPr>
          <w:rFonts w:eastAsia="Calibr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i)</w:t>
      </w:r>
      <w:r w:rsidRPr="007349FF">
        <w:rPr>
          <w:rFonts w:eastAsia="Calibr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7349FF" w:rsidRDefault="00B735BC" w:rsidP="00A6716A">
      <w:pPr>
        <w:widowControl w:val="0"/>
        <w:suppressLineNumbers/>
        <w:autoSpaceDE w:val="0"/>
        <w:autoSpaceDN w:val="0"/>
        <w:adjustRightInd w:val="0"/>
        <w:spacing w:line="276" w:lineRule="auto"/>
        <w:ind w:left="1134" w:right="96"/>
        <w:jc w:val="both"/>
        <w:rPr>
          <w:rFonts w:eastAsia="Calibri"/>
          <w:snapToGrid w:val="0"/>
          <w:kern w:val="20"/>
          <w:sz w:val="22"/>
          <w:szCs w:val="22"/>
        </w:rPr>
      </w:pPr>
      <w:r w:rsidRPr="007349FF">
        <w:rPr>
          <w:rFonts w:eastAsia="Calibri"/>
          <w:b/>
          <w:bCs/>
          <w:snapToGrid w:val="0"/>
          <w:kern w:val="20"/>
          <w:sz w:val="22"/>
          <w:szCs w:val="22"/>
        </w:rPr>
        <w:t>j)</w:t>
      </w:r>
      <w:r w:rsidRPr="007349FF">
        <w:rPr>
          <w:rFonts w:eastAsia="Calibr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7349F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176C2104" w14:textId="04FB88A6" w:rsidR="00B81E0F" w:rsidRPr="007349FF" w:rsidRDefault="00B81E0F" w:rsidP="00E4746C">
      <w:pPr>
        <w:pStyle w:val="BodyTextIndentZnak"/>
        <w:numPr>
          <w:ilvl w:val="0"/>
          <w:numId w:val="54"/>
        </w:numPr>
        <w:spacing w:line="276" w:lineRule="auto"/>
        <w:ind w:left="567"/>
        <w:rPr>
          <w:rFonts w:ascii="Times New Roman" w:eastAsia="DejaVu Sans" w:hAnsi="Times New Roman" w:cs="Times New Roman"/>
          <w:iCs/>
          <w:kern w:val="1"/>
          <w:sz w:val="22"/>
          <w:szCs w:val="22"/>
          <w:lang w:bidi="hi-IN"/>
        </w:rPr>
      </w:pPr>
      <w:r w:rsidRPr="007349FF">
        <w:rPr>
          <w:rFonts w:ascii="Times New Roman" w:hAnsi="Times New Roman" w:cs="Times New Roman"/>
          <w:sz w:val="22"/>
          <w:szCs w:val="22"/>
        </w:rPr>
        <w:t xml:space="preserve">Wykonawcy </w:t>
      </w:r>
      <w:r w:rsidRPr="007349FF">
        <w:rPr>
          <w:rFonts w:ascii="Times New Roman" w:eastAsia="Batang" w:hAnsi="Times New Roman" w:cs="Times New Roman"/>
          <w:sz w:val="22"/>
          <w:szCs w:val="22"/>
        </w:rPr>
        <w:t>ponoszą wszelkie koszty związane z przygotowaniem i złożeniem oferty, w tym koszty poniesione z tytułu nabycia kwalifikowanego podpisu elektronicznego;</w:t>
      </w:r>
    </w:p>
    <w:p w14:paraId="3DD79365" w14:textId="77777777" w:rsidR="003A0D13" w:rsidRPr="007349FF" w:rsidRDefault="003A0D13" w:rsidP="003A0D13">
      <w:pPr>
        <w:pStyle w:val="BodyTextIndentZnak"/>
        <w:spacing w:line="276" w:lineRule="auto"/>
        <w:ind w:left="709"/>
        <w:rPr>
          <w:rFonts w:ascii="Times New Roman" w:eastAsia="DejaVu Sans" w:hAnsi="Times New Roman" w:cs="Times New Roman"/>
          <w:iCs/>
          <w:kern w:val="1"/>
          <w:sz w:val="10"/>
          <w:szCs w:val="10"/>
          <w:lang w:bidi="hi-IN"/>
        </w:rPr>
      </w:pPr>
    </w:p>
    <w:p w14:paraId="077B1979" w14:textId="7BBBA274" w:rsidR="003A0D13" w:rsidRPr="007349FF" w:rsidRDefault="00B735BC" w:rsidP="00E4746C">
      <w:pPr>
        <w:pStyle w:val="BodyTextIndentZnak"/>
        <w:numPr>
          <w:ilvl w:val="0"/>
          <w:numId w:val="54"/>
        </w:numPr>
        <w:tabs>
          <w:tab w:val="left" w:pos="567"/>
          <w:tab w:val="left" w:pos="1276"/>
        </w:tabs>
        <w:spacing w:line="276" w:lineRule="auto"/>
        <w:ind w:left="567"/>
        <w:rPr>
          <w:rFonts w:ascii="Times New Roman" w:eastAsia="DejaVu Sans" w:hAnsi="Times New Roman" w:cs="Times New Roman"/>
          <w:iCs/>
          <w:kern w:val="1"/>
          <w:sz w:val="22"/>
          <w:szCs w:val="22"/>
          <w:lang w:bidi="hi-IN"/>
        </w:rPr>
      </w:pPr>
      <w:bookmarkStart w:id="24" w:name="_Hlk65660291"/>
      <w:r w:rsidRPr="007349FF">
        <w:rPr>
          <w:rFonts w:ascii="Times New Roman" w:eastAsia="DejaVu Sans" w:hAnsi="Times New Roman" w:cs="Times New Roman"/>
          <w:iCs/>
          <w:kern w:val="1"/>
          <w:sz w:val="22"/>
          <w:szCs w:val="22"/>
          <w:lang w:bidi="hi-IN"/>
        </w:rPr>
        <w:t xml:space="preserve">Protokół z postępowania jest jawny i </w:t>
      </w:r>
      <w:r w:rsidRPr="007349FF">
        <w:rPr>
          <w:rFonts w:ascii="Times New Roman" w:eastAsia="DejaVu Sans" w:hAnsi="Times New Roman" w:cs="Times New Roman"/>
          <w:b/>
          <w:bCs/>
          <w:iCs/>
          <w:kern w:val="1"/>
          <w:sz w:val="22"/>
          <w:szCs w:val="22"/>
          <w:lang w:bidi="hi-IN"/>
        </w:rPr>
        <w:t>udostępniany na wniosek.</w:t>
      </w:r>
      <w:r w:rsidRPr="007349FF">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7349FF" w:rsidRDefault="00446AB1" w:rsidP="007D2374">
      <w:pPr>
        <w:pStyle w:val="BodyTextIndentZnak"/>
        <w:tabs>
          <w:tab w:val="left" w:pos="567"/>
          <w:tab w:val="left" w:pos="1276"/>
        </w:tabs>
        <w:spacing w:line="276" w:lineRule="auto"/>
        <w:ind w:left="567"/>
        <w:rPr>
          <w:rFonts w:ascii="Times New Roman" w:eastAsia="DejaVu Sans" w:hAnsi="Times New Roman" w:cs="Times New Roman"/>
          <w:iCs/>
          <w:kern w:val="1"/>
          <w:sz w:val="10"/>
          <w:szCs w:val="10"/>
          <w:lang w:bidi="hi-IN"/>
        </w:rPr>
      </w:pPr>
    </w:p>
    <w:p w14:paraId="042FBC80" w14:textId="0B82C0C6" w:rsidR="00B81E0F" w:rsidRPr="007349FF" w:rsidRDefault="00B81E0F" w:rsidP="00E4746C">
      <w:pPr>
        <w:pStyle w:val="BodyTextIndentZnak"/>
        <w:numPr>
          <w:ilvl w:val="0"/>
          <w:numId w:val="54"/>
        </w:numPr>
        <w:tabs>
          <w:tab w:val="left" w:pos="567"/>
          <w:tab w:val="left" w:pos="1276"/>
        </w:tabs>
        <w:spacing w:line="276" w:lineRule="auto"/>
        <w:ind w:left="567"/>
        <w:rPr>
          <w:rFonts w:ascii="Times New Roman" w:hAnsi="Times New Roman" w:cs="Times New Roman"/>
          <w:kern w:val="20"/>
        </w:rPr>
      </w:pPr>
      <w:r w:rsidRPr="007349FF">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7349FF">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349FF">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w:t>
      </w:r>
      <w:r w:rsidRPr="007349FF">
        <w:rPr>
          <w:rFonts w:ascii="Times New Roman" w:hAnsi="Times New Roman" w:cs="Times New Roman"/>
          <w:sz w:val="22"/>
          <w:szCs w:val="22"/>
        </w:rPr>
        <w:lastRenderedPageBreak/>
        <w:t>obowiązków informacyjnych przewidzianych w art. 13 lub art. 14 RODO. Stosowne oświadczenia zawarte są w pkt. 1</w:t>
      </w:r>
      <w:r w:rsidR="001633BB">
        <w:rPr>
          <w:rFonts w:ascii="Times New Roman" w:hAnsi="Times New Roman" w:cs="Times New Roman"/>
          <w:sz w:val="22"/>
          <w:szCs w:val="22"/>
        </w:rPr>
        <w:t>4</w:t>
      </w:r>
      <w:r w:rsidRPr="007349FF">
        <w:rPr>
          <w:rFonts w:ascii="Times New Roman" w:hAnsi="Times New Roman" w:cs="Times New Roman"/>
          <w:sz w:val="22"/>
          <w:szCs w:val="22"/>
        </w:rPr>
        <w:t xml:space="preserve"> Formularza ofertowego stanowiącego </w:t>
      </w:r>
      <w:r w:rsidRPr="007349FF">
        <w:rPr>
          <w:rFonts w:ascii="Times New Roman" w:hAnsi="Times New Roman" w:cs="Times New Roman"/>
          <w:b/>
          <w:i/>
          <w:sz w:val="22"/>
          <w:szCs w:val="22"/>
        </w:rPr>
        <w:t xml:space="preserve">Załącznik nr 1 do </w:t>
      </w:r>
      <w:r w:rsidR="002E3BB3" w:rsidRPr="007349FF">
        <w:rPr>
          <w:rFonts w:ascii="Times New Roman" w:hAnsi="Times New Roman" w:cs="Times New Roman"/>
          <w:b/>
          <w:bCs/>
          <w:i/>
          <w:iCs/>
          <w:kern w:val="20"/>
          <w:sz w:val="22"/>
          <w:szCs w:val="22"/>
        </w:rPr>
        <w:t>SWZ.</w:t>
      </w:r>
    </w:p>
    <w:p w14:paraId="25D92723" w14:textId="79AEE888" w:rsidR="00C50A09" w:rsidRPr="007349FF" w:rsidRDefault="00C50A09" w:rsidP="003A0D13">
      <w:pPr>
        <w:tabs>
          <w:tab w:val="left" w:pos="1276"/>
        </w:tabs>
        <w:suppressAutoHyphens w:val="0"/>
        <w:ind w:left="709"/>
        <w:jc w:val="both"/>
        <w:rPr>
          <w:iCs/>
          <w:sz w:val="22"/>
          <w:szCs w:val="22"/>
        </w:rPr>
      </w:pPr>
    </w:p>
    <w:p w14:paraId="7FC4315F"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4D69E21" w14:textId="6203F4E8"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CD7493D" w14:textId="77777777" w:rsidR="002C0F37" w:rsidRPr="007349FF" w:rsidRDefault="002C0F37"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16BF4129" w14:textId="24A6FA22"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XV.</w:t>
      </w:r>
      <w:r w:rsidRPr="007349FF">
        <w:rPr>
          <w:rFonts w:ascii="Times New Roman" w:eastAsia="Calibri" w:hAnsi="Times New Roman" w:cs="Times New Roman"/>
          <w:b/>
          <w:sz w:val="22"/>
          <w:szCs w:val="22"/>
        </w:rPr>
        <w:t xml:space="preserve"> </w:t>
      </w:r>
      <w:r w:rsidR="00CD1305" w:rsidRPr="007349FF">
        <w:rPr>
          <w:rFonts w:ascii="Times New Roman" w:eastAsia="Calibri" w:hAnsi="Times New Roman" w:cs="Times New Roman"/>
          <w:b/>
          <w:sz w:val="22"/>
          <w:szCs w:val="22"/>
        </w:rPr>
        <w:t xml:space="preserve">       MIEJSCE </w:t>
      </w:r>
      <w:r w:rsidR="00E836A5" w:rsidRPr="007349FF">
        <w:rPr>
          <w:rFonts w:ascii="Times New Roman" w:eastAsia="Calibri" w:hAnsi="Times New Roman" w:cs="Times New Roman"/>
          <w:b/>
          <w:sz w:val="22"/>
          <w:szCs w:val="22"/>
        </w:rPr>
        <w:t>ORAZ TERMIN SKŁADANIA I OTWARCIA OFERT</w:t>
      </w:r>
    </w:p>
    <w:p w14:paraId="689974E5" w14:textId="77777777" w:rsidR="00645F7A" w:rsidRPr="007349FF" w:rsidRDefault="00645F7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A8D5EA5" w14:textId="4894FC5D"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 xml:space="preserve">Ofertę wraz z załącznikami należy złożyć za pośrednictwem Platformy pod adresem: </w:t>
      </w:r>
      <w:hyperlink r:id="rId20">
        <w:r w:rsidRPr="007349FF">
          <w:rPr>
            <w:rStyle w:val="Hipercze"/>
            <w:rFonts w:ascii="Times New Roman" w:hAnsi="Times New Roman" w:cs="Times New Roman"/>
            <w:color w:val="auto"/>
            <w:sz w:val="22"/>
            <w:szCs w:val="22"/>
          </w:rPr>
          <w:t>https://platformazakupowa.pl/pn/uni.lodz</w:t>
        </w:r>
      </w:hyperlink>
      <w:r w:rsidRPr="007349FF">
        <w:rPr>
          <w:rFonts w:ascii="Times New Roman" w:hAnsi="Times New Roman" w:cs="Times New Roman"/>
          <w:sz w:val="22"/>
          <w:szCs w:val="22"/>
        </w:rPr>
        <w:t xml:space="preserve"> w terminie najpóźniej do dnia </w:t>
      </w:r>
      <w:r w:rsidR="00891399">
        <w:rPr>
          <w:rFonts w:ascii="Times New Roman" w:hAnsi="Times New Roman" w:cs="Times New Roman"/>
          <w:b/>
          <w:bCs/>
          <w:sz w:val="22"/>
          <w:szCs w:val="22"/>
        </w:rPr>
        <w:t>24</w:t>
      </w:r>
      <w:r w:rsidR="00582A40" w:rsidRPr="00582A40">
        <w:rPr>
          <w:rFonts w:ascii="Times New Roman" w:hAnsi="Times New Roman" w:cs="Times New Roman"/>
          <w:b/>
          <w:bCs/>
          <w:sz w:val="22"/>
          <w:szCs w:val="22"/>
        </w:rPr>
        <w:t xml:space="preserve"> </w:t>
      </w:r>
      <w:r w:rsidR="00891399">
        <w:rPr>
          <w:rFonts w:ascii="Times New Roman" w:hAnsi="Times New Roman" w:cs="Times New Roman"/>
          <w:b/>
          <w:bCs/>
          <w:sz w:val="22"/>
          <w:szCs w:val="22"/>
        </w:rPr>
        <w:t>stycznia</w:t>
      </w:r>
      <w:r w:rsidR="00582A40" w:rsidRPr="00582A40">
        <w:rPr>
          <w:rFonts w:ascii="Times New Roman" w:hAnsi="Times New Roman" w:cs="Times New Roman"/>
          <w:b/>
          <w:bCs/>
          <w:sz w:val="22"/>
          <w:szCs w:val="22"/>
        </w:rPr>
        <w:t xml:space="preserve"> </w:t>
      </w:r>
      <w:r w:rsidRPr="00582A40">
        <w:rPr>
          <w:rFonts w:ascii="Times New Roman" w:hAnsi="Times New Roman" w:cs="Times New Roman"/>
          <w:b/>
          <w:bCs/>
          <w:sz w:val="22"/>
          <w:szCs w:val="22"/>
        </w:rPr>
        <w:t>202</w:t>
      </w:r>
      <w:r w:rsidR="00891399">
        <w:rPr>
          <w:rFonts w:ascii="Times New Roman" w:hAnsi="Times New Roman" w:cs="Times New Roman"/>
          <w:b/>
          <w:bCs/>
          <w:sz w:val="22"/>
          <w:szCs w:val="22"/>
        </w:rPr>
        <w:t>4</w:t>
      </w:r>
      <w:r w:rsidRPr="00582A40">
        <w:rPr>
          <w:rFonts w:ascii="Times New Roman" w:hAnsi="Times New Roman" w:cs="Times New Roman"/>
          <w:b/>
          <w:bCs/>
          <w:sz w:val="22"/>
          <w:szCs w:val="22"/>
        </w:rPr>
        <w:t xml:space="preserve"> r.</w:t>
      </w:r>
      <w:r w:rsidRPr="007349FF">
        <w:rPr>
          <w:rFonts w:ascii="Times New Roman" w:hAnsi="Times New Roman" w:cs="Times New Roman"/>
          <w:b/>
          <w:bCs/>
          <w:sz w:val="22"/>
          <w:szCs w:val="22"/>
        </w:rPr>
        <w:t xml:space="preserve"> do godz. </w:t>
      </w:r>
      <w:r w:rsidR="00FA48A6" w:rsidRPr="007349FF">
        <w:rPr>
          <w:rFonts w:ascii="Times New Roman" w:hAnsi="Times New Roman" w:cs="Times New Roman"/>
          <w:b/>
          <w:bCs/>
          <w:sz w:val="22"/>
          <w:szCs w:val="22"/>
        </w:rPr>
        <w:t>9</w:t>
      </w:r>
      <w:r w:rsidRPr="007349FF">
        <w:rPr>
          <w:rFonts w:ascii="Times New Roman" w:hAnsi="Times New Roman" w:cs="Times New Roman"/>
          <w:b/>
          <w:bCs/>
          <w:sz w:val="22"/>
          <w:szCs w:val="22"/>
        </w:rPr>
        <w:t>:</w:t>
      </w:r>
      <w:r w:rsidR="00FA48A6" w:rsidRPr="007349FF">
        <w:rPr>
          <w:rFonts w:ascii="Times New Roman" w:hAnsi="Times New Roman" w:cs="Times New Roman"/>
          <w:b/>
          <w:bCs/>
          <w:sz w:val="22"/>
          <w:szCs w:val="22"/>
        </w:rPr>
        <w:t>3</w:t>
      </w:r>
      <w:r w:rsidRPr="007349FF">
        <w:rPr>
          <w:rFonts w:ascii="Times New Roman" w:hAnsi="Times New Roman" w:cs="Times New Roman"/>
          <w:b/>
          <w:bCs/>
          <w:sz w:val="22"/>
          <w:szCs w:val="22"/>
        </w:rPr>
        <w:t>0.</w:t>
      </w:r>
      <w:r w:rsidRPr="007349FF">
        <w:rPr>
          <w:rFonts w:ascii="Times New Roman" w:hAnsi="Times New Roman" w:cs="Times New Roman"/>
          <w:sz w:val="22"/>
          <w:szCs w:val="22"/>
        </w:rPr>
        <w:t xml:space="preserve"> </w:t>
      </w:r>
    </w:p>
    <w:p w14:paraId="56F2A831"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48B66C25" w14:textId="34D95122"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b/>
          <w:bCs/>
          <w:sz w:val="22"/>
          <w:szCs w:val="22"/>
        </w:rPr>
        <w:t xml:space="preserve">Otwarcie ofert nastąpi dnia </w:t>
      </w:r>
      <w:r w:rsidR="00891399">
        <w:rPr>
          <w:rFonts w:ascii="Times New Roman" w:hAnsi="Times New Roman" w:cs="Times New Roman"/>
          <w:b/>
          <w:bCs/>
          <w:sz w:val="22"/>
          <w:szCs w:val="22"/>
        </w:rPr>
        <w:t>24</w:t>
      </w:r>
      <w:r w:rsidR="00891399" w:rsidRPr="00582A40">
        <w:rPr>
          <w:rFonts w:ascii="Times New Roman" w:hAnsi="Times New Roman" w:cs="Times New Roman"/>
          <w:b/>
          <w:bCs/>
          <w:sz w:val="22"/>
          <w:szCs w:val="22"/>
        </w:rPr>
        <w:t xml:space="preserve"> </w:t>
      </w:r>
      <w:r w:rsidR="00891399">
        <w:rPr>
          <w:rFonts w:ascii="Times New Roman" w:hAnsi="Times New Roman" w:cs="Times New Roman"/>
          <w:b/>
          <w:bCs/>
          <w:sz w:val="22"/>
          <w:szCs w:val="22"/>
        </w:rPr>
        <w:t>stycznia</w:t>
      </w:r>
      <w:r w:rsidR="00891399" w:rsidRPr="00582A40">
        <w:rPr>
          <w:rFonts w:ascii="Times New Roman" w:hAnsi="Times New Roman" w:cs="Times New Roman"/>
          <w:b/>
          <w:bCs/>
          <w:sz w:val="22"/>
          <w:szCs w:val="22"/>
        </w:rPr>
        <w:t xml:space="preserve"> 202</w:t>
      </w:r>
      <w:r w:rsidR="00891399">
        <w:rPr>
          <w:rFonts w:ascii="Times New Roman" w:hAnsi="Times New Roman" w:cs="Times New Roman"/>
          <w:b/>
          <w:bCs/>
          <w:sz w:val="22"/>
          <w:szCs w:val="22"/>
        </w:rPr>
        <w:t>4</w:t>
      </w:r>
      <w:r w:rsidR="00891399" w:rsidRPr="00582A40">
        <w:rPr>
          <w:rFonts w:ascii="Times New Roman" w:hAnsi="Times New Roman" w:cs="Times New Roman"/>
          <w:b/>
          <w:bCs/>
          <w:sz w:val="22"/>
          <w:szCs w:val="22"/>
        </w:rPr>
        <w:t xml:space="preserve"> r.</w:t>
      </w:r>
      <w:r w:rsidR="00891399" w:rsidRPr="007349FF">
        <w:rPr>
          <w:rFonts w:ascii="Times New Roman" w:hAnsi="Times New Roman" w:cs="Times New Roman"/>
          <w:b/>
          <w:bCs/>
          <w:sz w:val="22"/>
          <w:szCs w:val="22"/>
        </w:rPr>
        <w:t xml:space="preserve"> </w:t>
      </w:r>
      <w:r w:rsidRPr="007349FF">
        <w:rPr>
          <w:rFonts w:ascii="Times New Roman" w:hAnsi="Times New Roman" w:cs="Times New Roman"/>
          <w:b/>
          <w:bCs/>
          <w:sz w:val="22"/>
          <w:szCs w:val="22"/>
        </w:rPr>
        <w:t>o godz. 1</w:t>
      </w:r>
      <w:r w:rsidR="00FA48A6" w:rsidRPr="007349FF">
        <w:rPr>
          <w:rFonts w:ascii="Times New Roman" w:hAnsi="Times New Roman" w:cs="Times New Roman"/>
          <w:b/>
          <w:bCs/>
          <w:sz w:val="22"/>
          <w:szCs w:val="22"/>
        </w:rPr>
        <w:t>0</w:t>
      </w:r>
      <w:r w:rsidRPr="007349FF">
        <w:rPr>
          <w:rFonts w:ascii="Times New Roman" w:hAnsi="Times New Roman" w:cs="Times New Roman"/>
          <w:b/>
          <w:bCs/>
          <w:sz w:val="22"/>
          <w:szCs w:val="22"/>
        </w:rPr>
        <w:t xml:space="preserve">:00 za pomocą Platformy. </w:t>
      </w:r>
    </w:p>
    <w:p w14:paraId="3351FA1F"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195FB597" w14:textId="362B39B7"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7349FF" w:rsidRDefault="0060624D" w:rsidP="0060624D">
      <w:pPr>
        <w:pStyle w:val="BodyTextIndentZnak"/>
        <w:spacing w:line="276" w:lineRule="auto"/>
        <w:ind w:left="567"/>
        <w:rPr>
          <w:rFonts w:ascii="Times New Roman" w:hAnsi="Times New Roman" w:cs="Times New Roman"/>
          <w:sz w:val="10"/>
          <w:szCs w:val="10"/>
        </w:rPr>
      </w:pPr>
    </w:p>
    <w:p w14:paraId="07C615C9" w14:textId="6AF54C87"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poinformuje o zmianie terminu otwarcia ofert na stronie internetowej prowadzonego postępowania.</w:t>
      </w:r>
    </w:p>
    <w:p w14:paraId="06A180FD"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553E6EC6" w14:textId="2070134F"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70C0E922" w14:textId="77777777" w:rsidR="0060624D" w:rsidRPr="007349FF" w:rsidRDefault="0060624D" w:rsidP="0060624D">
      <w:pPr>
        <w:pStyle w:val="BodyTextIndentZnak"/>
        <w:spacing w:line="276" w:lineRule="auto"/>
        <w:ind w:left="567"/>
        <w:rPr>
          <w:rFonts w:ascii="Times New Roman" w:hAnsi="Times New Roman" w:cs="Times New Roman"/>
          <w:sz w:val="10"/>
          <w:szCs w:val="10"/>
        </w:rPr>
      </w:pPr>
    </w:p>
    <w:p w14:paraId="572C88F4" w14:textId="7CDE21BA" w:rsidR="00BC4875" w:rsidRPr="007349FF" w:rsidRDefault="00BC4875" w:rsidP="00E4746C">
      <w:pPr>
        <w:pStyle w:val="BodyTextIndentZnak"/>
        <w:numPr>
          <w:ilvl w:val="0"/>
          <w:numId w:val="13"/>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Zamawiający niezwłocznie po otwarciu ofert, udostępni na Platformie w sekcji „Komunikaty” na stronie danego postępowania informacje o:</w:t>
      </w:r>
    </w:p>
    <w:p w14:paraId="628EEF7A" w14:textId="77777777" w:rsidR="00BC4875" w:rsidRPr="007349FF" w:rsidRDefault="00BC4875" w:rsidP="00E4746C">
      <w:pPr>
        <w:pStyle w:val="ZLITLITwPKTzmlitwpktliter"/>
        <w:numPr>
          <w:ilvl w:val="1"/>
          <w:numId w:val="13"/>
        </w:numPr>
        <w:spacing w:line="276" w:lineRule="auto"/>
        <w:ind w:left="1418"/>
        <w:rPr>
          <w:rFonts w:ascii="Times New Roman" w:hAnsi="Times New Roman" w:cs="Times New Roman"/>
          <w:sz w:val="22"/>
          <w:szCs w:val="22"/>
        </w:rPr>
      </w:pPr>
      <w:r w:rsidRPr="007349FF">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7349FF" w:rsidRDefault="00BC4875" w:rsidP="00E4746C">
      <w:pPr>
        <w:pStyle w:val="ZLITLITwPKTzmlitwpktliter"/>
        <w:numPr>
          <w:ilvl w:val="1"/>
          <w:numId w:val="13"/>
        </w:numPr>
        <w:spacing w:line="276" w:lineRule="auto"/>
        <w:ind w:left="1418"/>
        <w:rPr>
          <w:rFonts w:ascii="Times New Roman" w:hAnsi="Times New Roman" w:cs="Times New Roman"/>
          <w:sz w:val="22"/>
          <w:szCs w:val="22"/>
        </w:rPr>
      </w:pPr>
      <w:r w:rsidRPr="007349FF">
        <w:rPr>
          <w:rFonts w:ascii="Times New Roman" w:hAnsi="Times New Roman" w:cs="Times New Roman"/>
          <w:sz w:val="22"/>
          <w:szCs w:val="22"/>
        </w:rPr>
        <w:t>cenach zawartych w ofertach.</w:t>
      </w:r>
    </w:p>
    <w:p w14:paraId="16872A75" w14:textId="77777777" w:rsidR="00984729" w:rsidRPr="007349FF" w:rsidRDefault="00984729"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321A3E3"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0ED241"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5E99432" w14:textId="1C99318E"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XVI</w:t>
      </w:r>
      <w:r w:rsidR="00E836A5"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WYMAGANIA DOTYCZĄCE WADIUM</w:t>
      </w:r>
    </w:p>
    <w:p w14:paraId="0CE71A48"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33E4C4F" w14:textId="21D30680" w:rsidR="00E16599" w:rsidRPr="00A1553B"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A1553B">
        <w:rPr>
          <w:rFonts w:ascii="Times New Roman" w:hAnsi="Times New Roman" w:cs="Times New Roman"/>
        </w:rPr>
        <w:t xml:space="preserve">Każdy Wykonawca przystępujący do niniejszego postępowania musi wnieść wadium </w:t>
      </w:r>
      <w:r w:rsidRPr="00A1553B">
        <w:rPr>
          <w:rFonts w:ascii="Times New Roman" w:hAnsi="Times New Roman" w:cs="Times New Roman"/>
        </w:rPr>
        <w:br/>
        <w:t xml:space="preserve">w następującej wysokości: </w:t>
      </w:r>
      <w:r w:rsidR="000B35AB" w:rsidRPr="00A1553B">
        <w:rPr>
          <w:rFonts w:ascii="Times New Roman" w:hAnsi="Times New Roman" w:cs="Times New Roman"/>
          <w:b/>
        </w:rPr>
        <w:t>1</w:t>
      </w:r>
      <w:r w:rsidR="008E6050" w:rsidRPr="00A1553B">
        <w:rPr>
          <w:rFonts w:ascii="Times New Roman" w:hAnsi="Times New Roman" w:cs="Times New Roman"/>
          <w:b/>
        </w:rPr>
        <w:t>2</w:t>
      </w:r>
      <w:r w:rsidR="00405E3F" w:rsidRPr="00A1553B">
        <w:rPr>
          <w:rFonts w:ascii="Times New Roman" w:hAnsi="Times New Roman" w:cs="Times New Roman"/>
          <w:b/>
        </w:rPr>
        <w:t>0</w:t>
      </w:r>
      <w:r w:rsidR="00012624" w:rsidRPr="00A1553B">
        <w:rPr>
          <w:rFonts w:ascii="Times New Roman" w:hAnsi="Times New Roman" w:cs="Times New Roman"/>
          <w:b/>
        </w:rPr>
        <w:t> 000,00</w:t>
      </w:r>
      <w:r w:rsidRPr="00A1553B">
        <w:rPr>
          <w:rFonts w:ascii="Times New Roman" w:hAnsi="Times New Roman" w:cs="Times New Roman"/>
          <w:b/>
        </w:rPr>
        <w:t xml:space="preserve"> zł</w:t>
      </w:r>
      <w:r w:rsidRPr="00A1553B">
        <w:t xml:space="preserve"> </w:t>
      </w:r>
      <w:r w:rsidRPr="00A1553B">
        <w:rPr>
          <w:rFonts w:ascii="Times New Roman" w:hAnsi="Times New Roman" w:cs="Times New Roman"/>
        </w:rPr>
        <w:t>(słownie</w:t>
      </w:r>
      <w:r w:rsidR="000B35AB" w:rsidRPr="00A1553B">
        <w:rPr>
          <w:rFonts w:ascii="Times New Roman" w:hAnsi="Times New Roman" w:cs="Times New Roman"/>
        </w:rPr>
        <w:t xml:space="preserve">: sto </w:t>
      </w:r>
      <w:r w:rsidR="008E6050" w:rsidRPr="00A1553B">
        <w:rPr>
          <w:rFonts w:ascii="Times New Roman" w:hAnsi="Times New Roman" w:cs="Times New Roman"/>
        </w:rPr>
        <w:t>dwadzieścia</w:t>
      </w:r>
      <w:r w:rsidR="00012624" w:rsidRPr="00A1553B">
        <w:rPr>
          <w:rFonts w:ascii="Times New Roman" w:hAnsi="Times New Roman" w:cs="Times New Roman"/>
        </w:rPr>
        <w:t xml:space="preserve"> tysięcy</w:t>
      </w:r>
      <w:r w:rsidR="00D63A65" w:rsidRPr="00A1553B">
        <w:rPr>
          <w:rFonts w:ascii="Times New Roman" w:hAnsi="Times New Roman" w:cs="Times New Roman"/>
        </w:rPr>
        <w:t xml:space="preserve"> zł i</w:t>
      </w:r>
      <w:r w:rsidRPr="00A1553B">
        <w:rPr>
          <w:rFonts w:ascii="Times New Roman" w:hAnsi="Times New Roman" w:cs="Times New Roman"/>
        </w:rPr>
        <w:t xml:space="preserve"> 00/100)</w:t>
      </w:r>
    </w:p>
    <w:p w14:paraId="4FFC254E" w14:textId="243A2DA9" w:rsidR="00E16599" w:rsidRPr="007349FF" w:rsidRDefault="00E16599" w:rsidP="006F1719">
      <w:pPr>
        <w:pStyle w:val="Tekstpodstawowywcity"/>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72FF4F5" w14:textId="77777777" w:rsidR="00E16599" w:rsidRPr="007349FF" w:rsidRDefault="00E16599" w:rsidP="007D61DC">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25D529C1" w14:textId="7BA8E4B4" w:rsidR="00E16599" w:rsidRPr="007349FF"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w:t>
      </w:r>
      <w:r w:rsidR="00AD11B0" w:rsidRPr="007349FF">
        <w:rPr>
          <w:rFonts w:ascii="Times New Roman" w:hAnsi="Times New Roman" w:cs="Times New Roman"/>
        </w:rPr>
        <w:t xml:space="preserve"> Ustawy</w:t>
      </w:r>
      <w:r w:rsidRPr="007349FF">
        <w:rPr>
          <w:rFonts w:ascii="Times New Roman" w:hAnsi="Times New Roman" w:cs="Times New Roman"/>
        </w:rPr>
        <w:t>.</w:t>
      </w:r>
    </w:p>
    <w:p w14:paraId="695C525E" w14:textId="77777777" w:rsidR="0060624D" w:rsidRPr="007349FF" w:rsidRDefault="0060624D" w:rsidP="0060624D">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DAFA747" w14:textId="33BCB444" w:rsidR="00E16599" w:rsidRPr="007349FF" w:rsidRDefault="00E16599" w:rsidP="00E4746C">
      <w:pPr>
        <w:pStyle w:val="Tekstpodstawowywcity"/>
        <w:numPr>
          <w:ilvl w:val="0"/>
          <w:numId w:val="14"/>
        </w:numPr>
        <w:suppressAutoHyphens w:val="0"/>
        <w:overflowPunct w:val="0"/>
        <w:autoSpaceDE w:val="0"/>
        <w:spacing w:after="0"/>
        <w:ind w:left="567"/>
        <w:jc w:val="both"/>
        <w:textAlignment w:val="baseline"/>
        <w:rPr>
          <w:rFonts w:ascii="Times New Roman" w:hAnsi="Times New Roman" w:cs="Times New Roman"/>
        </w:rPr>
      </w:pPr>
      <w:r w:rsidRPr="007349FF">
        <w:rPr>
          <w:rFonts w:ascii="Times New Roman" w:hAnsi="Times New Roman" w:cs="Times New Roman"/>
        </w:rPr>
        <w:t xml:space="preserve">Wadium może być wnoszone według wyboru wykonawcy w jednej lub kilku następujących formach: </w:t>
      </w:r>
    </w:p>
    <w:p w14:paraId="56B14AA6" w14:textId="77777777" w:rsidR="00E16599" w:rsidRPr="007349FF" w:rsidRDefault="00E16599" w:rsidP="007D61DC">
      <w:pPr>
        <w:pStyle w:val="pkt"/>
        <w:tabs>
          <w:tab w:val="left" w:pos="1701"/>
        </w:tabs>
        <w:suppressAutoHyphens w:val="0"/>
        <w:spacing w:before="0" w:after="0" w:line="276" w:lineRule="auto"/>
        <w:ind w:left="1560" w:firstLine="0"/>
        <w:rPr>
          <w:sz w:val="10"/>
          <w:szCs w:val="10"/>
        </w:rPr>
      </w:pPr>
    </w:p>
    <w:p w14:paraId="6A89A5E2"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pieniądzu,</w:t>
      </w:r>
    </w:p>
    <w:p w14:paraId="3DADB84D"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 xml:space="preserve">gwarancjach bankowych, </w:t>
      </w:r>
    </w:p>
    <w:p w14:paraId="4C843CB6" w14:textId="77777777"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t>gwarancjach ubezpieczeniowych,</w:t>
      </w:r>
    </w:p>
    <w:p w14:paraId="0819EAB0" w14:textId="4D4B8F32" w:rsidR="00E16599" w:rsidRPr="007349FF" w:rsidRDefault="00E16599" w:rsidP="00E4746C">
      <w:pPr>
        <w:pStyle w:val="pkt"/>
        <w:numPr>
          <w:ilvl w:val="2"/>
          <w:numId w:val="4"/>
        </w:numPr>
        <w:tabs>
          <w:tab w:val="left" w:pos="1701"/>
        </w:tabs>
        <w:suppressAutoHyphens w:val="0"/>
        <w:spacing w:before="0" w:after="0" w:line="276" w:lineRule="auto"/>
        <w:ind w:left="1560" w:hanging="567"/>
        <w:rPr>
          <w:sz w:val="22"/>
          <w:szCs w:val="22"/>
        </w:rPr>
      </w:pPr>
      <w:r w:rsidRPr="007349FF">
        <w:rPr>
          <w:sz w:val="22"/>
          <w:szCs w:val="22"/>
        </w:rPr>
        <w:lastRenderedPageBreak/>
        <w:t>poręczeniach udzielanych przez podmioty, o których mowa w art. 6b ust. 5 pkt 2 ustawy z dnia 9 listopada 2000 r. o utworzeniu Polskiej Agencji Rozwoju Przedsiębiorczości (Dz.U. z 20</w:t>
      </w:r>
      <w:r w:rsidR="006F46F5" w:rsidRPr="007349FF">
        <w:rPr>
          <w:sz w:val="22"/>
          <w:szCs w:val="22"/>
        </w:rPr>
        <w:t>2</w:t>
      </w:r>
      <w:r w:rsidR="009A6EB7" w:rsidRPr="007349FF">
        <w:rPr>
          <w:sz w:val="22"/>
          <w:szCs w:val="22"/>
        </w:rPr>
        <w:t>2</w:t>
      </w:r>
      <w:r w:rsidRPr="007349FF">
        <w:rPr>
          <w:sz w:val="22"/>
          <w:szCs w:val="22"/>
        </w:rPr>
        <w:t xml:space="preserve">, poz. </w:t>
      </w:r>
      <w:r w:rsidR="009A6EB7" w:rsidRPr="007349FF">
        <w:rPr>
          <w:sz w:val="22"/>
          <w:szCs w:val="22"/>
        </w:rPr>
        <w:t>2080</w:t>
      </w:r>
      <w:r w:rsidRPr="007349FF">
        <w:rPr>
          <w:sz w:val="22"/>
          <w:szCs w:val="22"/>
        </w:rPr>
        <w:t xml:space="preserve">). </w:t>
      </w:r>
    </w:p>
    <w:p w14:paraId="064D7020" w14:textId="77777777" w:rsidR="0060624D" w:rsidRPr="007349FF" w:rsidRDefault="0060624D" w:rsidP="0060624D">
      <w:pPr>
        <w:pStyle w:val="pkt"/>
        <w:spacing w:before="0" w:after="0" w:line="276" w:lineRule="auto"/>
        <w:ind w:left="567" w:firstLine="0"/>
        <w:rPr>
          <w:sz w:val="10"/>
          <w:szCs w:val="10"/>
        </w:rPr>
      </w:pPr>
    </w:p>
    <w:p w14:paraId="654D09DF" w14:textId="15D0CCCC"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7349FF">
        <w:rPr>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7349FF" w:rsidRDefault="0060624D" w:rsidP="0060624D">
      <w:pPr>
        <w:pStyle w:val="pkt"/>
        <w:spacing w:before="0" w:after="0" w:line="276" w:lineRule="auto"/>
        <w:ind w:left="567" w:firstLine="0"/>
        <w:rPr>
          <w:sz w:val="10"/>
          <w:szCs w:val="10"/>
        </w:rPr>
      </w:pPr>
    </w:p>
    <w:p w14:paraId="5780A918" w14:textId="63D33013"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7349FF" w:rsidRDefault="0060624D" w:rsidP="0060624D">
      <w:pPr>
        <w:pStyle w:val="pkt"/>
        <w:spacing w:before="0" w:after="0" w:line="276" w:lineRule="auto"/>
        <w:ind w:left="567" w:firstLine="0"/>
        <w:rPr>
          <w:sz w:val="10"/>
          <w:szCs w:val="10"/>
        </w:rPr>
      </w:pPr>
    </w:p>
    <w:p w14:paraId="7DE3EBEF" w14:textId="794608B8" w:rsidR="00E16599" w:rsidRPr="007349FF" w:rsidRDefault="00E16599" w:rsidP="00E4746C">
      <w:pPr>
        <w:pStyle w:val="pkt"/>
        <w:numPr>
          <w:ilvl w:val="0"/>
          <w:numId w:val="14"/>
        </w:numPr>
        <w:spacing w:before="0" w:after="0" w:line="276" w:lineRule="auto"/>
        <w:ind w:left="567"/>
        <w:rPr>
          <w:sz w:val="22"/>
          <w:szCs w:val="22"/>
        </w:rPr>
      </w:pPr>
      <w:r w:rsidRPr="007349FF">
        <w:rPr>
          <w:sz w:val="22"/>
          <w:szCs w:val="22"/>
        </w:rPr>
        <w:t xml:space="preserve">Wadium wnoszone w pieniądzu wpłaca się przelewem na rachunek bankowy zamawiającego </w:t>
      </w:r>
      <w:r w:rsidRPr="007349FF">
        <w:rPr>
          <w:sz w:val="22"/>
          <w:szCs w:val="22"/>
        </w:rPr>
        <w:br/>
        <w:t xml:space="preserve">a oryginał dowodu przelewu załączyć do składanej oferty. Wadium należy wpłacić przelewem na rachunek bankowy Zamawiającego:, nr konta: </w:t>
      </w:r>
      <w:bookmarkStart w:id="25" w:name="_Hlk60045980"/>
      <w:r w:rsidRPr="007349FF">
        <w:rPr>
          <w:b/>
          <w:bCs/>
          <w:kern w:val="1"/>
          <w:sz w:val="22"/>
          <w:szCs w:val="22"/>
        </w:rPr>
        <w:t>Pekao  20 1240 6292 1111 0011 0029 5974</w:t>
      </w:r>
      <w:r w:rsidR="005650EE" w:rsidRPr="007349FF">
        <w:rPr>
          <w:b/>
          <w:bCs/>
          <w:kern w:val="1"/>
          <w:sz w:val="22"/>
          <w:szCs w:val="22"/>
        </w:rPr>
        <w:t xml:space="preserve"> </w:t>
      </w:r>
      <w:r w:rsidR="005650EE" w:rsidRPr="007349FF">
        <w:rPr>
          <w:b/>
          <w:bCs/>
          <w:kern w:val="1"/>
          <w:sz w:val="22"/>
          <w:szCs w:val="22"/>
        </w:rPr>
        <w:br/>
      </w:r>
      <w:r w:rsidRPr="007349FF">
        <w:rPr>
          <w:sz w:val="22"/>
          <w:szCs w:val="22"/>
        </w:rPr>
        <w:t xml:space="preserve">z adnotacją - </w:t>
      </w:r>
      <w:r w:rsidRPr="007349FF">
        <w:rPr>
          <w:b/>
          <w:bCs/>
          <w:sz w:val="22"/>
          <w:szCs w:val="22"/>
        </w:rPr>
        <w:t>wadium do postępowania –</w:t>
      </w:r>
      <w:r w:rsidR="005650EE" w:rsidRPr="007349FF">
        <w:rPr>
          <w:b/>
          <w:bCs/>
          <w:sz w:val="22"/>
          <w:szCs w:val="22"/>
        </w:rPr>
        <w:t xml:space="preserve"> </w:t>
      </w:r>
      <w:r w:rsidR="000B35AB">
        <w:rPr>
          <w:b/>
          <w:bCs/>
          <w:sz w:val="22"/>
          <w:szCs w:val="22"/>
        </w:rPr>
        <w:t>2</w:t>
      </w:r>
      <w:r w:rsidR="00891399">
        <w:rPr>
          <w:b/>
          <w:bCs/>
          <w:sz w:val="22"/>
          <w:szCs w:val="22"/>
        </w:rPr>
        <w:t>9</w:t>
      </w:r>
      <w:r w:rsidRPr="007349FF">
        <w:rPr>
          <w:b/>
          <w:bCs/>
          <w:sz w:val="22"/>
          <w:szCs w:val="22"/>
        </w:rPr>
        <w:t>/DIR/UŁ/202</w:t>
      </w:r>
      <w:bookmarkEnd w:id="25"/>
      <w:r w:rsidR="00C8059A" w:rsidRPr="007349FF">
        <w:rPr>
          <w:b/>
          <w:bCs/>
          <w:sz w:val="22"/>
          <w:szCs w:val="22"/>
        </w:rPr>
        <w:t>3</w:t>
      </w:r>
      <w:r w:rsidRPr="007349FF">
        <w:rPr>
          <w:b/>
          <w:bCs/>
          <w:sz w:val="22"/>
          <w:szCs w:val="22"/>
        </w:rPr>
        <w:t xml:space="preserve">. </w:t>
      </w:r>
      <w:r w:rsidRPr="007349FF">
        <w:rPr>
          <w:sz w:val="22"/>
          <w:szCs w:val="22"/>
        </w:rPr>
        <w:t xml:space="preserve"> W przypadku wnoszenia wadium </w:t>
      </w:r>
      <w:r w:rsidRPr="007349FF">
        <w:rPr>
          <w:sz w:val="22"/>
          <w:szCs w:val="22"/>
        </w:rPr>
        <w:br/>
        <w:t xml:space="preserve">w formie pieniężnej, Wykonawca z zachowaniem właściwej staranności winien dokonać przelewu pieniężnego z odpowiednim wyprzedzeniem, gdyż za termin wniesienia wadium </w:t>
      </w:r>
      <w:r w:rsidRPr="007349FF">
        <w:rPr>
          <w:sz w:val="22"/>
          <w:szCs w:val="22"/>
        </w:rPr>
        <w:br/>
        <w:t>w formie pieniężnej przyjmuje się termin uznania kwoty wadium na podanym wyżej rachunku bankowym.</w:t>
      </w:r>
    </w:p>
    <w:p w14:paraId="29530DDC" w14:textId="77777777" w:rsidR="0060624D" w:rsidRPr="007349F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BDF3772" w14:textId="4E1C28B9" w:rsidR="00E16599" w:rsidRPr="007349FF" w:rsidRDefault="00E16599" w:rsidP="00E4746C">
      <w:pPr>
        <w:pStyle w:val="Tekstpodstawowywcity"/>
        <w:numPr>
          <w:ilvl w:val="0"/>
          <w:numId w:val="14"/>
        </w:numPr>
        <w:tabs>
          <w:tab w:val="left" w:pos="851"/>
        </w:tabs>
        <w:spacing w:after="0"/>
        <w:ind w:left="567"/>
        <w:jc w:val="both"/>
        <w:rPr>
          <w:rFonts w:ascii="Times New Roman" w:hAnsi="Times New Roman" w:cs="Times New Roman"/>
          <w:b/>
        </w:rPr>
      </w:pPr>
      <w:r w:rsidRPr="007349FF">
        <w:rPr>
          <w:rFonts w:ascii="Times New Roman" w:hAnsi="Times New Roman" w:cs="Times New Roman"/>
        </w:rPr>
        <w:t>Wadium wniesione w pieniądzu zamawiający przechowuje</w:t>
      </w:r>
      <w:r w:rsidRPr="007349FF">
        <w:rPr>
          <w:rFonts w:ascii="Times New Roman" w:hAnsi="Times New Roman" w:cs="Times New Roman"/>
          <w:b/>
        </w:rPr>
        <w:t xml:space="preserve"> </w:t>
      </w:r>
      <w:r w:rsidRPr="007349FF">
        <w:rPr>
          <w:rFonts w:ascii="Times New Roman" w:hAnsi="Times New Roman" w:cs="Times New Roman"/>
        </w:rPr>
        <w:t xml:space="preserve">na rachunku bankowym. </w:t>
      </w:r>
    </w:p>
    <w:p w14:paraId="3C97D88A" w14:textId="77777777" w:rsidR="0060624D" w:rsidRPr="007349FF" w:rsidRDefault="0060624D" w:rsidP="0060624D">
      <w:pPr>
        <w:pStyle w:val="Tekstpodstawowywcity"/>
        <w:tabs>
          <w:tab w:val="left" w:pos="851"/>
        </w:tabs>
        <w:spacing w:after="0"/>
        <w:ind w:left="567"/>
        <w:jc w:val="both"/>
        <w:rPr>
          <w:rFonts w:ascii="Times New Roman" w:hAnsi="Times New Roman" w:cs="Times New Roman"/>
          <w:b/>
          <w:sz w:val="10"/>
          <w:szCs w:val="10"/>
        </w:rPr>
      </w:pPr>
    </w:p>
    <w:p w14:paraId="2D5EE190" w14:textId="724783CA" w:rsidR="00E16599" w:rsidRPr="007349FF" w:rsidRDefault="00E16599" w:rsidP="00E4746C">
      <w:pPr>
        <w:pStyle w:val="Tekstpodstawowywcity"/>
        <w:numPr>
          <w:ilvl w:val="0"/>
          <w:numId w:val="14"/>
        </w:numPr>
        <w:tabs>
          <w:tab w:val="left" w:pos="851"/>
        </w:tabs>
        <w:spacing w:after="0"/>
        <w:ind w:left="567"/>
        <w:jc w:val="both"/>
        <w:rPr>
          <w:rFonts w:ascii="Times New Roman" w:hAnsi="Times New Roman" w:cs="Times New Roman"/>
          <w:b/>
        </w:rPr>
      </w:pPr>
      <w:r w:rsidRPr="007349FF">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7349FF">
        <w:rPr>
          <w:rFonts w:ascii="Times New Roman" w:hAnsi="Times New Roman" w:cs="Times New Roman"/>
          <w:bCs/>
        </w:rPr>
        <w:br/>
        <w:t>o zwrot wadium w przypadku, o którym mowa w art. 98 ust. 2 pkt 3 Ustawy, Zamawiający odrzuci ofertę na podstawie art. 226 ust. 1 pkt 14 Ustawy.</w:t>
      </w:r>
    </w:p>
    <w:p w14:paraId="45FE066C" w14:textId="77777777" w:rsidR="0060624D" w:rsidRPr="007349FF" w:rsidRDefault="0060624D" w:rsidP="0060624D">
      <w:pPr>
        <w:pStyle w:val="Akapitzlist"/>
        <w:suppressAutoHyphens w:val="0"/>
        <w:spacing w:after="0"/>
        <w:ind w:left="567"/>
        <w:jc w:val="both"/>
        <w:rPr>
          <w:rFonts w:ascii="Times New Roman" w:hAnsi="Times New Roman" w:cs="Times New Roman"/>
          <w:sz w:val="10"/>
          <w:szCs w:val="10"/>
          <w:lang w:eastAsia="pl-PL"/>
        </w:rPr>
      </w:pPr>
    </w:p>
    <w:p w14:paraId="2C00204A" w14:textId="18ABD618" w:rsidR="00E16599" w:rsidRPr="007349FF" w:rsidRDefault="00E16599" w:rsidP="00E4746C">
      <w:pPr>
        <w:pStyle w:val="Akapitzlist"/>
        <w:numPr>
          <w:ilvl w:val="0"/>
          <w:numId w:val="14"/>
        </w:numPr>
        <w:suppressAutoHyphens w:val="0"/>
        <w:spacing w:after="0"/>
        <w:ind w:left="567" w:hanging="425"/>
        <w:jc w:val="both"/>
        <w:rPr>
          <w:rFonts w:ascii="Times New Roman" w:hAnsi="Times New Roman" w:cs="Times New Roman"/>
          <w:lang w:eastAsia="pl-PL"/>
        </w:rPr>
      </w:pPr>
      <w:r w:rsidRPr="007349FF">
        <w:rPr>
          <w:rFonts w:ascii="Times New Roman" w:hAnsi="Times New Roman" w:cs="Times New Roman"/>
          <w:lang w:eastAsia="pl-PL"/>
        </w:rPr>
        <w:t>Zamawiający zwraca wadium niezwłocznie, nie później jednak niż w terminie 7</w:t>
      </w:r>
      <w:r w:rsidR="0017412A" w:rsidRPr="007349FF">
        <w:rPr>
          <w:rFonts w:ascii="Times New Roman" w:hAnsi="Times New Roman" w:cs="Times New Roman"/>
          <w:lang w:eastAsia="pl-PL"/>
        </w:rPr>
        <w:t xml:space="preserve"> </w:t>
      </w:r>
      <w:r w:rsidRPr="007349FF">
        <w:rPr>
          <w:rFonts w:ascii="Times New Roman" w:hAnsi="Times New Roman" w:cs="Times New Roman"/>
          <w:lang w:eastAsia="pl-PL"/>
        </w:rPr>
        <w:t>dni od dnia wystąpienia jednej z okoliczności:</w:t>
      </w:r>
    </w:p>
    <w:p w14:paraId="1BE37B98" w14:textId="77777777" w:rsidR="00E16599" w:rsidRPr="007349FF" w:rsidRDefault="00E16599" w:rsidP="009432E3">
      <w:pPr>
        <w:pStyle w:val="Akapitzlist"/>
        <w:suppressAutoHyphens w:val="0"/>
        <w:spacing w:after="0"/>
        <w:ind w:left="567"/>
        <w:jc w:val="both"/>
        <w:rPr>
          <w:rFonts w:ascii="Times New Roman" w:hAnsi="Times New Roman" w:cs="Times New Roman"/>
          <w:lang w:eastAsia="pl-PL"/>
        </w:rPr>
      </w:pPr>
      <w:r w:rsidRPr="007349FF">
        <w:rPr>
          <w:rFonts w:ascii="Times New Roman" w:hAnsi="Times New Roman" w:cs="Times New Roman"/>
          <w:lang w:eastAsia="pl-PL"/>
        </w:rPr>
        <w:t>1) upływu terminu związania ofertą;</w:t>
      </w:r>
    </w:p>
    <w:p w14:paraId="01093F5A" w14:textId="77777777" w:rsidR="00E16599" w:rsidRPr="007349FF" w:rsidRDefault="00E16599" w:rsidP="009432E3">
      <w:pPr>
        <w:pStyle w:val="Akapitzlist"/>
        <w:suppressAutoHyphens w:val="0"/>
        <w:spacing w:after="0"/>
        <w:ind w:left="567"/>
        <w:jc w:val="both"/>
        <w:rPr>
          <w:rFonts w:ascii="Times New Roman" w:hAnsi="Times New Roman" w:cs="Times New Roman"/>
          <w:lang w:eastAsia="pl-PL"/>
        </w:rPr>
      </w:pPr>
      <w:r w:rsidRPr="007349FF">
        <w:rPr>
          <w:rFonts w:ascii="Times New Roman" w:hAnsi="Times New Roman" w:cs="Times New Roman"/>
          <w:lang w:eastAsia="pl-PL"/>
        </w:rPr>
        <w:t>2) zawarcia umowy w sprawie zamówienia publicznego;</w:t>
      </w:r>
    </w:p>
    <w:p w14:paraId="5AD01DF6"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7349FF" w:rsidRDefault="0060624D" w:rsidP="009432E3">
      <w:pPr>
        <w:spacing w:line="276" w:lineRule="auto"/>
        <w:ind w:left="567" w:hanging="425"/>
        <w:jc w:val="both"/>
        <w:rPr>
          <w:sz w:val="10"/>
          <w:szCs w:val="10"/>
          <w:lang w:eastAsia="pl-PL"/>
        </w:rPr>
      </w:pPr>
    </w:p>
    <w:p w14:paraId="7D1A3E08" w14:textId="50A2E090" w:rsidR="00E16599" w:rsidRPr="007349FF" w:rsidRDefault="00E16599" w:rsidP="00E4746C">
      <w:pPr>
        <w:pStyle w:val="Akapitzlist"/>
        <w:numPr>
          <w:ilvl w:val="0"/>
          <w:numId w:val="48"/>
        </w:numPr>
        <w:ind w:left="567"/>
        <w:jc w:val="both"/>
        <w:rPr>
          <w:rFonts w:ascii="Times New Roman" w:hAnsi="Times New Roman" w:cs="Times New Roman"/>
          <w:lang w:eastAsia="pl-PL"/>
        </w:rPr>
      </w:pPr>
      <w:r w:rsidRPr="007349FF">
        <w:rPr>
          <w:rFonts w:ascii="Times New Roman" w:hAnsi="Times New Roman" w:cs="Times New Roman"/>
          <w:lang w:eastAsia="pl-PL"/>
        </w:rPr>
        <w:t>Zamawiający, niezwłocznie, nie później jednak niż w terminie 7dni od dnia złożenia wniosku zwraca wadium wykonawcy:</w:t>
      </w:r>
    </w:p>
    <w:p w14:paraId="72CAB223"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1) który wycofał ofertę przed upływem terminu składania ofert;</w:t>
      </w:r>
    </w:p>
    <w:p w14:paraId="6520E505"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2) którego oferta została odrzucona;</w:t>
      </w:r>
    </w:p>
    <w:p w14:paraId="39FED7D8"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3) po wyborze najkorzystniejszej oferty, z wyjątkiem wykonawcy, którego oferta została wybrana</w:t>
      </w:r>
    </w:p>
    <w:p w14:paraId="00AB49F2"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 xml:space="preserve">    jako najkorzystniejsza;</w:t>
      </w:r>
    </w:p>
    <w:p w14:paraId="46407F89" w14:textId="77777777" w:rsidR="00E16599" w:rsidRPr="007349FF" w:rsidRDefault="00E16599" w:rsidP="009432E3">
      <w:pPr>
        <w:spacing w:line="276" w:lineRule="auto"/>
        <w:ind w:left="567"/>
        <w:jc w:val="both"/>
        <w:rPr>
          <w:sz w:val="22"/>
          <w:szCs w:val="22"/>
          <w:lang w:eastAsia="pl-PL"/>
        </w:rPr>
      </w:pPr>
      <w:r w:rsidRPr="007349FF">
        <w:rPr>
          <w:sz w:val="22"/>
          <w:szCs w:val="22"/>
          <w:lang w:eastAsia="pl-PL"/>
        </w:rPr>
        <w:t>4) po unieważnieniu postępowania, w przypadku gdy nie zostało rozstrzygnięte odwołanie na</w:t>
      </w:r>
    </w:p>
    <w:p w14:paraId="33699492" w14:textId="76F885D6" w:rsidR="00E16599" w:rsidRPr="007349FF" w:rsidRDefault="00E16599" w:rsidP="009432E3">
      <w:pPr>
        <w:spacing w:line="276" w:lineRule="auto"/>
        <w:ind w:left="567"/>
        <w:jc w:val="both"/>
        <w:rPr>
          <w:sz w:val="22"/>
          <w:szCs w:val="22"/>
          <w:lang w:eastAsia="pl-PL"/>
        </w:rPr>
      </w:pPr>
      <w:r w:rsidRPr="007349FF">
        <w:rPr>
          <w:sz w:val="22"/>
          <w:szCs w:val="22"/>
          <w:lang w:eastAsia="pl-PL"/>
        </w:rPr>
        <w:t xml:space="preserve">    czynność unieważnienia albo nie upłynął termin do jego wniesienia.</w:t>
      </w:r>
    </w:p>
    <w:p w14:paraId="37335EE6" w14:textId="77777777" w:rsidR="0060624D" w:rsidRPr="007349FF" w:rsidRDefault="0060624D" w:rsidP="009432E3">
      <w:pPr>
        <w:spacing w:line="276" w:lineRule="auto"/>
        <w:ind w:left="567"/>
        <w:jc w:val="both"/>
        <w:rPr>
          <w:sz w:val="10"/>
          <w:szCs w:val="10"/>
          <w:lang w:eastAsia="pl-PL"/>
        </w:rPr>
      </w:pPr>
    </w:p>
    <w:p w14:paraId="74757642" w14:textId="311EB945" w:rsidR="00E16599" w:rsidRPr="007349FF" w:rsidRDefault="00E16599" w:rsidP="00E4746C">
      <w:pPr>
        <w:pStyle w:val="Akapitzlist"/>
        <w:numPr>
          <w:ilvl w:val="0"/>
          <w:numId w:val="39"/>
        </w:numPr>
        <w:ind w:left="567"/>
        <w:jc w:val="both"/>
        <w:rPr>
          <w:lang w:eastAsia="pl-PL"/>
        </w:rPr>
      </w:pPr>
      <w:r w:rsidRPr="007349FF">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 xml:space="preserve">Zamawiający zwraca wadium wniesione w pieniądzu wraz z odsetkami wynikającymi z umowy rachunku bankowego, na którym było ono przechowywane, pomniejszone o koszty prowadzenia </w:t>
      </w:r>
      <w:r w:rsidRPr="007349FF">
        <w:rPr>
          <w:rFonts w:ascii="Times New Roman" w:hAnsi="Times New Roman" w:cs="Times New Roman"/>
          <w:lang w:eastAsia="pl-PL"/>
        </w:rPr>
        <w:lastRenderedPageBreak/>
        <w:t>rachunku bankowego oraz prowizji bankowej za przelew pieniędzy na rachunek bankowy wskazany przez wykonawcę.</w:t>
      </w:r>
    </w:p>
    <w:p w14:paraId="09FEB730" w14:textId="32BBFA8B"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Zamawiający zwraca wadium wniesione winnej formie niż w pieniądzu poprzez złożenie gwarantowi lub poręczycielowi oświadczenia o zwolnieniu wadium.</w:t>
      </w:r>
    </w:p>
    <w:p w14:paraId="0BC6568D" w14:textId="62A9F580" w:rsidR="00E16599" w:rsidRPr="007349FF" w:rsidRDefault="00E16599" w:rsidP="00E4746C">
      <w:pPr>
        <w:pStyle w:val="Akapitzlist"/>
        <w:numPr>
          <w:ilvl w:val="0"/>
          <w:numId w:val="39"/>
        </w:numPr>
        <w:ind w:left="567"/>
        <w:jc w:val="both"/>
        <w:rPr>
          <w:rFonts w:ascii="Times New Roman" w:hAnsi="Times New Roman" w:cs="Times New Roman"/>
          <w:lang w:eastAsia="pl-PL"/>
        </w:rPr>
      </w:pPr>
      <w:r w:rsidRPr="007349FF">
        <w:rPr>
          <w:rFonts w:ascii="Times New Roman" w:hAnsi="Times New Roman" w:cs="Times New Roman"/>
          <w:lang w:eastAsia="pl-PL"/>
        </w:rPr>
        <w:t xml:space="preserve">Zamawiający zatrzymuje wadium wraz z odsetkami, a w przypadku wadium wniesionego </w:t>
      </w:r>
      <w:r w:rsidRPr="007349FF">
        <w:rPr>
          <w:rFonts w:ascii="Times New Roman" w:hAnsi="Times New Roman" w:cs="Times New Roman"/>
          <w:lang w:eastAsia="pl-PL"/>
        </w:rPr>
        <w:br/>
        <w:t>w formie gwarancji lub poręczenia, o których mowa w art.</w:t>
      </w:r>
      <w:r w:rsidR="00984729" w:rsidRPr="007349FF">
        <w:rPr>
          <w:rFonts w:ascii="Times New Roman" w:hAnsi="Times New Roman" w:cs="Times New Roman"/>
          <w:lang w:eastAsia="pl-PL"/>
        </w:rPr>
        <w:t xml:space="preserve"> </w:t>
      </w:r>
      <w:r w:rsidRPr="007349FF">
        <w:rPr>
          <w:rFonts w:ascii="Times New Roman" w:hAnsi="Times New Roman" w:cs="Times New Roman"/>
          <w:lang w:eastAsia="pl-PL"/>
        </w:rPr>
        <w:t>97 ust.</w:t>
      </w:r>
      <w:r w:rsidR="00984729" w:rsidRPr="007349FF">
        <w:rPr>
          <w:rFonts w:ascii="Times New Roman" w:hAnsi="Times New Roman" w:cs="Times New Roman"/>
          <w:lang w:eastAsia="pl-PL"/>
        </w:rPr>
        <w:t xml:space="preserve"> </w:t>
      </w:r>
      <w:r w:rsidRPr="007349FF">
        <w:rPr>
          <w:rFonts w:ascii="Times New Roman" w:hAnsi="Times New Roman" w:cs="Times New Roman"/>
          <w:lang w:eastAsia="pl-PL"/>
        </w:rPr>
        <w:t>7 pkt 2–4 Ustawy, występuje odpowiednio do gwaranta lub poręczyciela z żądaniem zapłaty wadium, jeżeli:</w:t>
      </w:r>
    </w:p>
    <w:p w14:paraId="52F315D8" w14:textId="56F07AF5" w:rsidR="00E16599" w:rsidRPr="007349FF" w:rsidRDefault="00E16599" w:rsidP="009A3AD1">
      <w:pPr>
        <w:spacing w:line="276" w:lineRule="auto"/>
        <w:ind w:left="567" w:hanging="141"/>
        <w:jc w:val="both"/>
        <w:rPr>
          <w:sz w:val="22"/>
          <w:szCs w:val="22"/>
          <w:lang w:eastAsia="pl-PL"/>
        </w:rPr>
      </w:pPr>
      <w:r w:rsidRPr="007349FF">
        <w:rPr>
          <w:sz w:val="22"/>
          <w:szCs w:val="22"/>
          <w:lang w:eastAsia="pl-PL"/>
        </w:rPr>
        <w:t xml:space="preserve">  1)  wykonawca w odpowiedzi na wezwanie, o którym mowa w</w:t>
      </w:r>
      <w:r w:rsidR="00984729" w:rsidRPr="007349FF">
        <w:rPr>
          <w:sz w:val="22"/>
          <w:szCs w:val="22"/>
          <w:lang w:eastAsia="pl-PL"/>
        </w:rPr>
        <w:t xml:space="preserve"> </w:t>
      </w:r>
      <w:r w:rsidRPr="007349FF">
        <w:rPr>
          <w:sz w:val="22"/>
          <w:szCs w:val="22"/>
          <w:lang w:eastAsia="pl-PL"/>
        </w:rPr>
        <w:t>art.</w:t>
      </w:r>
      <w:r w:rsidR="00984729" w:rsidRPr="007349FF">
        <w:rPr>
          <w:sz w:val="22"/>
          <w:szCs w:val="22"/>
          <w:lang w:eastAsia="pl-PL"/>
        </w:rPr>
        <w:t xml:space="preserve"> </w:t>
      </w:r>
      <w:r w:rsidRPr="007349FF">
        <w:rPr>
          <w:sz w:val="22"/>
          <w:szCs w:val="22"/>
          <w:lang w:eastAsia="pl-PL"/>
        </w:rPr>
        <w:t>107</w:t>
      </w:r>
      <w:r w:rsidR="009A3AD1" w:rsidRPr="007349FF">
        <w:rPr>
          <w:sz w:val="22"/>
          <w:szCs w:val="22"/>
          <w:lang w:eastAsia="pl-PL"/>
        </w:rPr>
        <w:t xml:space="preserve"> </w:t>
      </w:r>
      <w:r w:rsidRPr="007349FF">
        <w:rPr>
          <w:sz w:val="22"/>
          <w:szCs w:val="22"/>
          <w:lang w:eastAsia="pl-PL"/>
        </w:rPr>
        <w:t>ust.</w:t>
      </w:r>
      <w:r w:rsidR="00984729" w:rsidRPr="007349FF">
        <w:rPr>
          <w:sz w:val="22"/>
          <w:szCs w:val="22"/>
          <w:lang w:eastAsia="pl-PL"/>
        </w:rPr>
        <w:t xml:space="preserve"> </w:t>
      </w:r>
      <w:r w:rsidRPr="007349FF">
        <w:rPr>
          <w:sz w:val="22"/>
          <w:szCs w:val="22"/>
          <w:lang w:eastAsia="pl-PL"/>
        </w:rPr>
        <w:t>2 Ustawy lub art.</w:t>
      </w:r>
      <w:r w:rsidR="009A3AD1" w:rsidRPr="007349FF">
        <w:rPr>
          <w:sz w:val="22"/>
          <w:szCs w:val="22"/>
          <w:lang w:eastAsia="pl-PL"/>
        </w:rPr>
        <w:t xml:space="preserve"> </w:t>
      </w:r>
      <w:r w:rsidRPr="007349FF">
        <w:rPr>
          <w:sz w:val="22"/>
          <w:szCs w:val="22"/>
          <w:lang w:eastAsia="pl-PL"/>
        </w:rPr>
        <w:t>128</w:t>
      </w:r>
    </w:p>
    <w:p w14:paraId="7596C1D2" w14:textId="0CF5FD6E" w:rsidR="00E16599" w:rsidRPr="007349FF" w:rsidRDefault="00E16599" w:rsidP="001D451E">
      <w:pPr>
        <w:spacing w:line="276" w:lineRule="auto"/>
        <w:ind w:left="851"/>
        <w:jc w:val="both"/>
        <w:rPr>
          <w:sz w:val="22"/>
          <w:szCs w:val="22"/>
          <w:lang w:eastAsia="pl-PL"/>
        </w:rPr>
      </w:pPr>
      <w:r w:rsidRPr="007349FF">
        <w:rPr>
          <w:sz w:val="22"/>
          <w:szCs w:val="22"/>
          <w:lang w:eastAsia="pl-PL"/>
        </w:rPr>
        <w:t>ust.</w:t>
      </w:r>
      <w:r w:rsidR="00984729" w:rsidRPr="007349FF">
        <w:rPr>
          <w:sz w:val="22"/>
          <w:szCs w:val="22"/>
          <w:lang w:eastAsia="pl-PL"/>
        </w:rPr>
        <w:t xml:space="preserve"> </w:t>
      </w:r>
      <w:r w:rsidRPr="007349FF">
        <w:rPr>
          <w:sz w:val="22"/>
          <w:szCs w:val="22"/>
          <w:lang w:eastAsia="pl-PL"/>
        </w:rPr>
        <w:t xml:space="preserve">1 Ustawy, z przyczyn leżących po jego stronie, nie złożył podmiotowych środków        dowodowych lub przedmiotowych środków dowodowych potwierdzających okoliczności, </w:t>
      </w:r>
      <w:r w:rsidRPr="007349FF">
        <w:rPr>
          <w:sz w:val="22"/>
          <w:szCs w:val="22"/>
          <w:lang w:eastAsia="pl-PL"/>
        </w:rPr>
        <w:br/>
        <w:t>o których mowa w art.</w:t>
      </w:r>
      <w:r w:rsidR="001D451E" w:rsidRPr="007349FF">
        <w:rPr>
          <w:sz w:val="22"/>
          <w:szCs w:val="22"/>
          <w:lang w:eastAsia="pl-PL"/>
        </w:rPr>
        <w:t xml:space="preserve"> </w:t>
      </w:r>
      <w:r w:rsidRPr="007349FF">
        <w:rPr>
          <w:sz w:val="22"/>
          <w:szCs w:val="22"/>
          <w:lang w:eastAsia="pl-PL"/>
        </w:rPr>
        <w:t>57 ustawy  lub art.</w:t>
      </w:r>
      <w:r w:rsidR="001D451E" w:rsidRPr="007349FF">
        <w:rPr>
          <w:sz w:val="22"/>
          <w:szCs w:val="22"/>
          <w:lang w:eastAsia="pl-PL"/>
        </w:rPr>
        <w:t xml:space="preserve"> </w:t>
      </w:r>
      <w:r w:rsidRPr="007349FF">
        <w:rPr>
          <w:sz w:val="22"/>
          <w:szCs w:val="22"/>
          <w:lang w:eastAsia="pl-PL"/>
        </w:rPr>
        <w:t>106 ust.</w:t>
      </w:r>
      <w:r w:rsidR="001D451E" w:rsidRPr="007349FF">
        <w:rPr>
          <w:sz w:val="22"/>
          <w:szCs w:val="22"/>
          <w:lang w:eastAsia="pl-PL"/>
        </w:rPr>
        <w:t xml:space="preserve"> </w:t>
      </w:r>
      <w:r w:rsidRPr="007349FF">
        <w:rPr>
          <w:sz w:val="22"/>
          <w:szCs w:val="22"/>
          <w:lang w:eastAsia="pl-PL"/>
        </w:rPr>
        <w:t xml:space="preserve">1 Ustawy, oświadczenia, o którym mowa </w:t>
      </w:r>
    </w:p>
    <w:p w14:paraId="3396999D" w14:textId="27243D42" w:rsidR="00E16599" w:rsidRPr="007349FF" w:rsidRDefault="00E16599" w:rsidP="001D451E">
      <w:pPr>
        <w:spacing w:line="276" w:lineRule="auto"/>
        <w:ind w:left="851"/>
        <w:jc w:val="both"/>
        <w:rPr>
          <w:sz w:val="22"/>
          <w:szCs w:val="22"/>
          <w:lang w:eastAsia="pl-PL"/>
        </w:rPr>
      </w:pPr>
      <w:r w:rsidRPr="007349FF">
        <w:rPr>
          <w:sz w:val="22"/>
          <w:szCs w:val="22"/>
          <w:lang w:eastAsia="pl-PL"/>
        </w:rPr>
        <w:t>w art.</w:t>
      </w:r>
      <w:r w:rsidR="001D451E" w:rsidRPr="007349FF">
        <w:rPr>
          <w:sz w:val="22"/>
          <w:szCs w:val="22"/>
          <w:lang w:eastAsia="pl-PL"/>
        </w:rPr>
        <w:t xml:space="preserve"> </w:t>
      </w:r>
      <w:r w:rsidRPr="007349FF">
        <w:rPr>
          <w:sz w:val="22"/>
          <w:szCs w:val="22"/>
          <w:lang w:eastAsia="pl-PL"/>
        </w:rPr>
        <w:t>125</w:t>
      </w:r>
      <w:r w:rsidR="001D451E" w:rsidRPr="007349FF">
        <w:rPr>
          <w:sz w:val="22"/>
          <w:szCs w:val="22"/>
          <w:lang w:eastAsia="pl-PL"/>
        </w:rPr>
        <w:t xml:space="preserve"> </w:t>
      </w:r>
      <w:r w:rsidRPr="007349FF">
        <w:rPr>
          <w:sz w:val="22"/>
          <w:szCs w:val="22"/>
          <w:lang w:eastAsia="pl-PL"/>
        </w:rPr>
        <w:t>ust.</w:t>
      </w:r>
      <w:r w:rsidR="001D451E" w:rsidRPr="007349FF">
        <w:rPr>
          <w:sz w:val="22"/>
          <w:szCs w:val="22"/>
          <w:lang w:eastAsia="pl-PL"/>
        </w:rPr>
        <w:t xml:space="preserve"> </w:t>
      </w:r>
      <w:r w:rsidRPr="007349FF">
        <w:rPr>
          <w:sz w:val="22"/>
          <w:szCs w:val="22"/>
          <w:lang w:eastAsia="pl-PL"/>
        </w:rPr>
        <w:t xml:space="preserve">1, innych dokumentów lub oświadczeń lub nie wyraził zgody na poprawienie </w:t>
      </w:r>
    </w:p>
    <w:p w14:paraId="33967288" w14:textId="1CCBAEA1" w:rsidR="00E16599" w:rsidRPr="007349FF" w:rsidRDefault="00E16599" w:rsidP="001D451E">
      <w:pPr>
        <w:spacing w:line="276" w:lineRule="auto"/>
        <w:ind w:left="851"/>
        <w:jc w:val="both"/>
        <w:rPr>
          <w:sz w:val="22"/>
          <w:szCs w:val="22"/>
          <w:lang w:eastAsia="pl-PL"/>
        </w:rPr>
      </w:pPr>
      <w:r w:rsidRPr="007349FF">
        <w:rPr>
          <w:sz w:val="22"/>
          <w:szCs w:val="22"/>
          <w:lang w:eastAsia="pl-PL"/>
        </w:rPr>
        <w:t>omyłki, o której mowa w</w:t>
      </w:r>
      <w:r w:rsidR="001D451E" w:rsidRPr="007349FF">
        <w:rPr>
          <w:sz w:val="22"/>
          <w:szCs w:val="22"/>
          <w:lang w:eastAsia="pl-PL"/>
        </w:rPr>
        <w:t xml:space="preserve"> </w:t>
      </w:r>
      <w:r w:rsidRPr="007349FF">
        <w:rPr>
          <w:sz w:val="22"/>
          <w:szCs w:val="22"/>
          <w:lang w:eastAsia="pl-PL"/>
        </w:rPr>
        <w:t>art.</w:t>
      </w:r>
      <w:r w:rsidR="001D451E" w:rsidRPr="007349FF">
        <w:rPr>
          <w:sz w:val="22"/>
          <w:szCs w:val="22"/>
          <w:lang w:eastAsia="pl-PL"/>
        </w:rPr>
        <w:t xml:space="preserve"> </w:t>
      </w:r>
      <w:r w:rsidRPr="007349FF">
        <w:rPr>
          <w:sz w:val="22"/>
          <w:szCs w:val="22"/>
          <w:lang w:eastAsia="pl-PL"/>
        </w:rPr>
        <w:t>223 ust.</w:t>
      </w:r>
      <w:r w:rsidR="001D451E" w:rsidRPr="007349FF">
        <w:rPr>
          <w:sz w:val="22"/>
          <w:szCs w:val="22"/>
          <w:lang w:eastAsia="pl-PL"/>
        </w:rPr>
        <w:t xml:space="preserve"> </w:t>
      </w:r>
      <w:r w:rsidRPr="007349FF">
        <w:rPr>
          <w:sz w:val="22"/>
          <w:szCs w:val="22"/>
          <w:lang w:eastAsia="pl-PL"/>
        </w:rPr>
        <w:t>2 pkt</w:t>
      </w:r>
      <w:r w:rsidR="001D451E" w:rsidRPr="007349FF">
        <w:rPr>
          <w:sz w:val="22"/>
          <w:szCs w:val="22"/>
          <w:lang w:eastAsia="pl-PL"/>
        </w:rPr>
        <w:t xml:space="preserve"> </w:t>
      </w:r>
      <w:r w:rsidRPr="007349FF">
        <w:rPr>
          <w:sz w:val="22"/>
          <w:szCs w:val="22"/>
          <w:lang w:eastAsia="pl-PL"/>
        </w:rPr>
        <w:t>3, co spowodowało brak możliwości wybrania oferty złożonej przez wykonawcę jako najkorzystniejszej;</w:t>
      </w:r>
    </w:p>
    <w:p w14:paraId="2DB4A5FF"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2) wykonawca, którego oferta została wybrana:</w:t>
      </w:r>
    </w:p>
    <w:p w14:paraId="0650F245"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a) odmówił podpisania umowy w sprawie zamówienia publicznego na warunkach określonych</w:t>
      </w:r>
    </w:p>
    <w:p w14:paraId="6A6AF13E"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w ofercie,</w:t>
      </w:r>
    </w:p>
    <w:p w14:paraId="23B5CFDC"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b) nie wniósł wymaganego zabezpieczenia należytego wykonania umowy;</w:t>
      </w:r>
    </w:p>
    <w:p w14:paraId="10F3F9D3" w14:textId="77777777" w:rsidR="00E16599" w:rsidRPr="007349FF" w:rsidRDefault="00E16599" w:rsidP="009432E3">
      <w:pPr>
        <w:spacing w:line="276" w:lineRule="auto"/>
        <w:ind w:left="567" w:hanging="141"/>
        <w:jc w:val="both"/>
        <w:rPr>
          <w:sz w:val="22"/>
          <w:szCs w:val="22"/>
          <w:lang w:eastAsia="pl-PL"/>
        </w:rPr>
      </w:pPr>
      <w:r w:rsidRPr="007349FF">
        <w:rPr>
          <w:sz w:val="22"/>
          <w:szCs w:val="22"/>
          <w:lang w:eastAsia="pl-PL"/>
        </w:rPr>
        <w:t xml:space="preserve">  3) zawarcie umowy w sprawie zamówienia publicznego stało się niemożliwe z przyczyn leżących </w:t>
      </w:r>
    </w:p>
    <w:p w14:paraId="7AC3D164" w14:textId="77777777" w:rsidR="00E16599" w:rsidRPr="007349FF" w:rsidRDefault="00E16599" w:rsidP="009432E3">
      <w:pPr>
        <w:spacing w:line="276" w:lineRule="auto"/>
        <w:ind w:left="567" w:hanging="141"/>
        <w:jc w:val="both"/>
        <w:rPr>
          <w:b/>
        </w:rPr>
      </w:pPr>
      <w:r w:rsidRPr="007349FF">
        <w:rPr>
          <w:sz w:val="22"/>
          <w:szCs w:val="22"/>
          <w:lang w:eastAsia="pl-PL"/>
        </w:rPr>
        <w:t xml:space="preserve">      po stronie wykonawcy, którego oferta została wybrana.</w:t>
      </w:r>
    </w:p>
    <w:p w14:paraId="4ABBD05A" w14:textId="7C37585E" w:rsidR="00C9160F" w:rsidRPr="007349FF" w:rsidRDefault="00C9160F"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2461A09" w14:textId="0661D045" w:rsidR="002160D8" w:rsidRPr="007349FF" w:rsidRDefault="002160D8"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17FAA6D" w14:textId="77777777" w:rsidR="002160D8" w:rsidRPr="007349FF" w:rsidRDefault="002160D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234F17A" w14:textId="77777777" w:rsidR="00697AE5" w:rsidRPr="007349FF" w:rsidRDefault="00697AE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20948F" w14:textId="21A10F18"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XVII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OPIS SPOSOBU OBLICZANIA CENY</w:t>
      </w:r>
    </w:p>
    <w:p w14:paraId="50F0177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C38678D" w14:textId="77777777" w:rsidR="00AF787F" w:rsidRPr="007349FF" w:rsidRDefault="00AF787F" w:rsidP="00AF787F">
      <w:pPr>
        <w:pStyle w:val="Tekstpodstawowy"/>
        <w:overflowPunct/>
        <w:autoSpaceDE/>
        <w:spacing w:line="276" w:lineRule="auto"/>
        <w:ind w:left="567"/>
        <w:textAlignment w:val="auto"/>
        <w:rPr>
          <w:sz w:val="10"/>
          <w:szCs w:val="10"/>
        </w:rPr>
      </w:pPr>
    </w:p>
    <w:p w14:paraId="2AE95E1F" w14:textId="77777777" w:rsidR="00AF787F" w:rsidRPr="007349FF" w:rsidRDefault="00AF787F" w:rsidP="00E4746C">
      <w:pPr>
        <w:pStyle w:val="Tekstpodstawowy"/>
        <w:numPr>
          <w:ilvl w:val="6"/>
          <w:numId w:val="40"/>
        </w:numPr>
        <w:overflowPunct/>
        <w:autoSpaceDE/>
        <w:spacing w:line="276" w:lineRule="auto"/>
        <w:ind w:left="567"/>
        <w:textAlignment w:val="auto"/>
        <w:rPr>
          <w:position w:val="4"/>
          <w:sz w:val="10"/>
          <w:szCs w:val="10"/>
        </w:rPr>
      </w:pPr>
      <w:r w:rsidRPr="007349FF">
        <w:rPr>
          <w:sz w:val="22"/>
          <w:szCs w:val="22"/>
        </w:rPr>
        <w:t xml:space="preserve">Cena podana w ofercie powinna być wyrażona w złotych polskich jako cena brutto z podatkiem VAT w % wg obowiązującej stawki. </w:t>
      </w:r>
    </w:p>
    <w:p w14:paraId="75A1FA5A"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55CC9331" w14:textId="723BA7D1" w:rsidR="00AF787F" w:rsidRPr="007349FF" w:rsidRDefault="00AF787F" w:rsidP="00E4746C">
      <w:pPr>
        <w:pStyle w:val="Tekstpodstawowy"/>
        <w:numPr>
          <w:ilvl w:val="6"/>
          <w:numId w:val="40"/>
        </w:numPr>
        <w:overflowPunct/>
        <w:autoSpaceDE/>
        <w:spacing w:line="276" w:lineRule="auto"/>
        <w:ind w:left="567"/>
        <w:textAlignment w:val="auto"/>
        <w:rPr>
          <w:position w:val="4"/>
          <w:sz w:val="10"/>
          <w:szCs w:val="10"/>
        </w:rPr>
      </w:pPr>
      <w:r w:rsidRPr="007349FF">
        <w:rPr>
          <w:position w:val="4"/>
          <w:sz w:val="22"/>
          <w:szCs w:val="22"/>
        </w:rPr>
        <w:t xml:space="preserve">Nie dopuszcza się podawania ceny w przedziałach kwotowych. </w:t>
      </w:r>
    </w:p>
    <w:p w14:paraId="5A5D1AA5"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2437A707" w14:textId="620E5198"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Cena określona w ofercie będzie stała tzn. nie ulega zmianie przez okres ważności ofert (związania) oraz okres realizacji (wykonania) przedmiotu zamówienia.</w:t>
      </w:r>
    </w:p>
    <w:p w14:paraId="22AC2749" w14:textId="77777777" w:rsidR="00092603" w:rsidRPr="007349FF" w:rsidRDefault="00092603" w:rsidP="00092603">
      <w:pPr>
        <w:pStyle w:val="Tekstpodstawowy"/>
        <w:overflowPunct/>
        <w:autoSpaceDE/>
        <w:spacing w:line="276" w:lineRule="auto"/>
        <w:ind w:left="567"/>
        <w:textAlignment w:val="auto"/>
        <w:rPr>
          <w:b/>
          <w:i/>
          <w:position w:val="4"/>
          <w:sz w:val="10"/>
          <w:szCs w:val="10"/>
        </w:rPr>
      </w:pPr>
    </w:p>
    <w:p w14:paraId="060F846C" w14:textId="40D41165" w:rsidR="00AF787F" w:rsidRPr="007349FF" w:rsidRDefault="00AF787F" w:rsidP="00E4746C">
      <w:pPr>
        <w:pStyle w:val="Tekstpodstawowy"/>
        <w:numPr>
          <w:ilvl w:val="6"/>
          <w:numId w:val="40"/>
        </w:numPr>
        <w:overflowPunct/>
        <w:autoSpaceDE/>
        <w:spacing w:line="276" w:lineRule="auto"/>
        <w:ind w:left="567"/>
        <w:textAlignment w:val="auto"/>
        <w:rPr>
          <w:b/>
          <w:i/>
          <w:position w:val="4"/>
          <w:sz w:val="22"/>
          <w:szCs w:val="22"/>
        </w:rPr>
      </w:pPr>
      <w:r w:rsidRPr="007349FF">
        <w:rPr>
          <w:position w:val="4"/>
          <w:sz w:val="22"/>
          <w:szCs w:val="22"/>
        </w:rPr>
        <w:t xml:space="preserve">Cena podana w ofercie powinna być umieszczona Formularzu ofertowym - </w:t>
      </w:r>
      <w:r w:rsidRPr="007349FF">
        <w:rPr>
          <w:b/>
          <w:i/>
          <w:position w:val="4"/>
          <w:sz w:val="22"/>
          <w:szCs w:val="22"/>
        </w:rPr>
        <w:t xml:space="preserve">Załącznik Nr 1 do SWZ </w:t>
      </w:r>
      <w:r w:rsidRPr="007349FF">
        <w:rPr>
          <w:position w:val="4"/>
          <w:sz w:val="22"/>
          <w:szCs w:val="22"/>
        </w:rPr>
        <w:t xml:space="preserve"> w postaci cyfrowej i słownej</w:t>
      </w:r>
      <w:r w:rsidRPr="007349FF">
        <w:rPr>
          <w:b/>
          <w:i/>
          <w:position w:val="4"/>
          <w:sz w:val="22"/>
          <w:szCs w:val="22"/>
        </w:rPr>
        <w:t>.</w:t>
      </w:r>
    </w:p>
    <w:p w14:paraId="25F4D137"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1C57E4A6" w14:textId="57F3258F"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Niedopuszczalna jest wycena, z której będzie wynikało, że oferowany przedmiot zamówienia przez Wykonawcę będzie miał cenę zero (0,00 zł.).</w:t>
      </w:r>
    </w:p>
    <w:p w14:paraId="0DC79DD6"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0FFF4309" w14:textId="62CBFE6C" w:rsidR="00AF787F" w:rsidRPr="003A2012" w:rsidRDefault="003A2012" w:rsidP="00E4746C">
      <w:pPr>
        <w:pStyle w:val="Tekstpodstawowy"/>
        <w:numPr>
          <w:ilvl w:val="6"/>
          <w:numId w:val="40"/>
        </w:numPr>
        <w:overflowPunct/>
        <w:autoSpaceDE/>
        <w:spacing w:line="276" w:lineRule="auto"/>
        <w:ind w:left="567"/>
        <w:textAlignment w:val="auto"/>
        <w:rPr>
          <w:position w:val="0"/>
          <w:sz w:val="22"/>
          <w:szCs w:val="22"/>
          <w:highlight w:val="yellow"/>
        </w:rPr>
      </w:pPr>
      <w:r w:rsidRPr="00825726">
        <w:rPr>
          <w:position w:val="0"/>
          <w:sz w:val="22"/>
          <w:szCs w:val="22"/>
        </w:rPr>
        <w:t xml:space="preserve">Podstawą do wyceny oferty jest dokumentacja projektowa. </w:t>
      </w:r>
      <w:r w:rsidR="00AF787F" w:rsidRPr="00825726">
        <w:rPr>
          <w:position w:val="0"/>
          <w:sz w:val="22"/>
          <w:szCs w:val="22"/>
        </w:rPr>
        <w:t xml:space="preserve">Cena oferty winna obejmować wszystkie koszty związane z wykonaniem przedmiotu zamówienia </w:t>
      </w:r>
      <w:r w:rsidRPr="00825726">
        <w:rPr>
          <w:position w:val="0"/>
          <w:sz w:val="22"/>
          <w:szCs w:val="22"/>
        </w:rPr>
        <w:t xml:space="preserve">(w tym nie ujęte w załączonych </w:t>
      </w:r>
      <w:r w:rsidR="00C654D1" w:rsidRPr="00825726">
        <w:rPr>
          <w:position w:val="0"/>
          <w:sz w:val="22"/>
          <w:szCs w:val="22"/>
        </w:rPr>
        <w:t>kosztorysach nakładczych/</w:t>
      </w:r>
      <w:r w:rsidRPr="00825726">
        <w:rPr>
          <w:position w:val="0"/>
          <w:sz w:val="22"/>
          <w:szCs w:val="22"/>
        </w:rPr>
        <w:t>przedmiarach</w:t>
      </w:r>
      <w:r w:rsidR="00C654D1" w:rsidRPr="00825726">
        <w:rPr>
          <w:position w:val="0"/>
          <w:sz w:val="22"/>
          <w:szCs w:val="22"/>
        </w:rPr>
        <w:t xml:space="preserve"> – patrz uwaga w pkt. III.7 SWZ</w:t>
      </w:r>
      <w:r w:rsidRPr="00825726">
        <w:rPr>
          <w:position w:val="0"/>
          <w:sz w:val="22"/>
          <w:szCs w:val="22"/>
        </w:rPr>
        <w:t>)</w:t>
      </w:r>
      <w:r>
        <w:rPr>
          <w:position w:val="0"/>
          <w:sz w:val="22"/>
          <w:szCs w:val="22"/>
        </w:rPr>
        <w:t xml:space="preserve"> </w:t>
      </w:r>
      <w:r w:rsidR="00AF787F" w:rsidRPr="007349FF">
        <w:rPr>
          <w:position w:val="0"/>
          <w:sz w:val="22"/>
          <w:szCs w:val="22"/>
        </w:rPr>
        <w:t>oraz z warunkami stawianymi przez Zamawiającego, tzn. za umówione wynagrodzenie wykonawca zobowiązuje się do wykonania wszelkich robót i usług z nimi związanych.</w:t>
      </w:r>
      <w:r>
        <w:rPr>
          <w:position w:val="0"/>
          <w:sz w:val="22"/>
          <w:szCs w:val="22"/>
        </w:rPr>
        <w:t xml:space="preserve"> </w:t>
      </w:r>
    </w:p>
    <w:p w14:paraId="728AB3E7"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0FBAB999" w14:textId="4E836C8C" w:rsidR="00AF787F" w:rsidRPr="007349FF" w:rsidRDefault="00AF787F" w:rsidP="00E4746C">
      <w:pPr>
        <w:pStyle w:val="Tekstpodstawowy"/>
        <w:numPr>
          <w:ilvl w:val="6"/>
          <w:numId w:val="40"/>
        </w:numPr>
        <w:overflowPunct/>
        <w:autoSpaceDE/>
        <w:spacing w:line="276" w:lineRule="auto"/>
        <w:ind w:left="567"/>
        <w:textAlignment w:val="auto"/>
        <w:rPr>
          <w:position w:val="4"/>
          <w:sz w:val="22"/>
          <w:szCs w:val="22"/>
        </w:rPr>
      </w:pPr>
      <w:r w:rsidRPr="007349FF">
        <w:rPr>
          <w:position w:val="4"/>
          <w:sz w:val="22"/>
          <w:szCs w:val="22"/>
        </w:rPr>
        <w:t xml:space="preserve">Cena określona w ofercie będzie w formie </w:t>
      </w:r>
      <w:r w:rsidRPr="007349FF">
        <w:rPr>
          <w:b/>
          <w:position w:val="4"/>
          <w:sz w:val="22"/>
          <w:szCs w:val="22"/>
        </w:rPr>
        <w:t>ryczałtu</w:t>
      </w:r>
      <w:r w:rsidRPr="007349FF">
        <w:rPr>
          <w:position w:val="4"/>
          <w:sz w:val="22"/>
          <w:szCs w:val="22"/>
        </w:rPr>
        <w:t xml:space="preserve"> (ustawa z dnia 23 kwietnia 1964</w:t>
      </w:r>
      <w:r w:rsidR="005650EE" w:rsidRPr="007349FF">
        <w:rPr>
          <w:position w:val="4"/>
          <w:sz w:val="22"/>
          <w:szCs w:val="22"/>
        </w:rPr>
        <w:t xml:space="preserve"> </w:t>
      </w:r>
      <w:r w:rsidRPr="007349FF">
        <w:rPr>
          <w:position w:val="4"/>
          <w:sz w:val="22"/>
          <w:szCs w:val="22"/>
        </w:rPr>
        <w:t xml:space="preserve">r. Kodeks cywilny  - </w:t>
      </w:r>
      <w:proofErr w:type="spellStart"/>
      <w:r w:rsidR="00493AD1" w:rsidRPr="007349FF">
        <w:rPr>
          <w:position w:val="4"/>
          <w:sz w:val="22"/>
          <w:szCs w:val="22"/>
        </w:rPr>
        <w:t>t.j</w:t>
      </w:r>
      <w:proofErr w:type="spellEnd"/>
      <w:r w:rsidR="00493AD1" w:rsidRPr="007349FF">
        <w:rPr>
          <w:position w:val="4"/>
          <w:sz w:val="22"/>
          <w:szCs w:val="22"/>
        </w:rPr>
        <w:t xml:space="preserve">. </w:t>
      </w:r>
      <w:r w:rsidRPr="007349FF">
        <w:rPr>
          <w:position w:val="4"/>
          <w:sz w:val="22"/>
          <w:szCs w:val="22"/>
        </w:rPr>
        <w:t>Dz. U. 202</w:t>
      </w:r>
      <w:r w:rsidR="000628F4">
        <w:rPr>
          <w:position w:val="4"/>
          <w:sz w:val="22"/>
          <w:szCs w:val="22"/>
        </w:rPr>
        <w:t>3</w:t>
      </w:r>
      <w:r w:rsidRPr="007349FF">
        <w:rPr>
          <w:position w:val="4"/>
          <w:sz w:val="22"/>
          <w:szCs w:val="22"/>
        </w:rPr>
        <w:t>, poz. 1</w:t>
      </w:r>
      <w:r w:rsidR="000628F4">
        <w:rPr>
          <w:position w:val="4"/>
          <w:sz w:val="22"/>
          <w:szCs w:val="22"/>
        </w:rPr>
        <w:t>610</w:t>
      </w:r>
      <w:r w:rsidRPr="007349FF">
        <w:rPr>
          <w:position w:val="4"/>
          <w:sz w:val="22"/>
          <w:szCs w:val="22"/>
        </w:rPr>
        <w:t xml:space="preserve"> z </w:t>
      </w:r>
      <w:proofErr w:type="spellStart"/>
      <w:r w:rsidRPr="007349FF">
        <w:rPr>
          <w:position w:val="4"/>
          <w:sz w:val="22"/>
          <w:szCs w:val="22"/>
        </w:rPr>
        <w:t>późn</w:t>
      </w:r>
      <w:proofErr w:type="spellEnd"/>
      <w:r w:rsidRPr="007349FF">
        <w:rPr>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w:t>
      </w:r>
      <w:r w:rsidRPr="007349FF">
        <w:rPr>
          <w:position w:val="4"/>
          <w:sz w:val="22"/>
          <w:szCs w:val="22"/>
        </w:rPr>
        <w:lastRenderedPageBreak/>
        <w:t xml:space="preserve">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7349FF">
        <w:rPr>
          <w:position w:val="4"/>
          <w:sz w:val="22"/>
          <w:szCs w:val="22"/>
        </w:rPr>
        <w:br/>
      </w:r>
      <w:r w:rsidRPr="007349FF">
        <w:rPr>
          <w:position w:val="4"/>
          <w:sz w:val="22"/>
          <w:szCs w:val="22"/>
        </w:rPr>
        <w:t>z powyższym cena oferty musi zawierać wszelkie koszty niezbędne do zrealizowania zamówienia.</w:t>
      </w:r>
    </w:p>
    <w:p w14:paraId="6C3BE653"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6DFB3840" w14:textId="3DB4358E" w:rsidR="00AF787F" w:rsidRPr="007349FF" w:rsidRDefault="00AF787F" w:rsidP="00E4746C">
      <w:pPr>
        <w:pStyle w:val="Tekstpodstawowy"/>
        <w:numPr>
          <w:ilvl w:val="6"/>
          <w:numId w:val="40"/>
        </w:numPr>
        <w:overflowPunct/>
        <w:autoSpaceDE/>
        <w:spacing w:line="276" w:lineRule="auto"/>
        <w:ind w:left="567"/>
        <w:textAlignment w:val="auto"/>
        <w:rPr>
          <w:rFonts w:eastAsia="Calibri"/>
          <w:b/>
          <w:sz w:val="22"/>
          <w:szCs w:val="22"/>
        </w:rPr>
      </w:pPr>
      <w:r w:rsidRPr="007349FF">
        <w:rPr>
          <w:sz w:val="22"/>
          <w:szCs w:val="22"/>
        </w:rPr>
        <w:t xml:space="preserve">Cena oferty musi zawierać wszelkie koszty niezbędne do zrealizowania zamówienia, wynikające wprost z dokumentacji projektowej, </w:t>
      </w:r>
      <w:r w:rsidR="00152EC6" w:rsidRPr="007349FF">
        <w:rPr>
          <w:sz w:val="22"/>
          <w:szCs w:val="22"/>
        </w:rPr>
        <w:t>jak również w niej nieujęte</w:t>
      </w:r>
      <w:r w:rsidR="00152EC6">
        <w:rPr>
          <w:sz w:val="22"/>
          <w:szCs w:val="22"/>
        </w:rPr>
        <w:t xml:space="preserve">, </w:t>
      </w:r>
      <w:r w:rsidRPr="007349FF">
        <w:rPr>
          <w:sz w:val="22"/>
          <w:szCs w:val="22"/>
        </w:rPr>
        <w:t xml:space="preserve">bez których nie można wykonać zamówienia czyli wybudowania obiektu budowlanego wraz z infrastrukturą. </w:t>
      </w:r>
    </w:p>
    <w:p w14:paraId="1F4AFF79" w14:textId="77777777" w:rsidR="00092603" w:rsidRPr="007349FF" w:rsidRDefault="00092603" w:rsidP="00092603">
      <w:pPr>
        <w:pStyle w:val="Tekstpodstawowy"/>
        <w:overflowPunct/>
        <w:autoSpaceDE/>
        <w:spacing w:line="276" w:lineRule="auto"/>
        <w:ind w:left="567"/>
        <w:textAlignment w:val="auto"/>
        <w:rPr>
          <w:position w:val="4"/>
          <w:sz w:val="10"/>
          <w:szCs w:val="10"/>
        </w:rPr>
      </w:pPr>
    </w:p>
    <w:p w14:paraId="3E443BC2" w14:textId="1E01077C" w:rsidR="00092603" w:rsidRPr="0084710B" w:rsidRDefault="00CC1D41" w:rsidP="00D739A1">
      <w:pPr>
        <w:pStyle w:val="Tekstpodstawowy"/>
        <w:numPr>
          <w:ilvl w:val="6"/>
          <w:numId w:val="40"/>
        </w:numPr>
        <w:overflowPunct/>
        <w:autoSpaceDE/>
        <w:spacing w:line="276" w:lineRule="auto"/>
        <w:ind w:left="567"/>
        <w:textAlignment w:val="auto"/>
        <w:rPr>
          <w:strike/>
          <w:position w:val="4"/>
          <w:sz w:val="10"/>
          <w:szCs w:val="10"/>
        </w:rPr>
      </w:pPr>
      <w:r w:rsidRPr="0084710B">
        <w:rPr>
          <w:b/>
          <w:sz w:val="22"/>
          <w:szCs w:val="22"/>
        </w:rPr>
        <w:t>Cena oferty w złotych polskich</w:t>
      </w:r>
      <w:r w:rsidRPr="0084710B">
        <w:rPr>
          <w:sz w:val="22"/>
          <w:szCs w:val="22"/>
        </w:rPr>
        <w:t xml:space="preserve"> (tj. cena wynikająca z Formularza ofertowego</w:t>
      </w:r>
      <w:r w:rsidR="0084710B">
        <w:rPr>
          <w:sz w:val="22"/>
          <w:szCs w:val="22"/>
        </w:rPr>
        <w:t>.</w:t>
      </w:r>
    </w:p>
    <w:p w14:paraId="78132923" w14:textId="77777777" w:rsidR="0084710B" w:rsidRPr="0084710B" w:rsidRDefault="0084710B" w:rsidP="0084710B">
      <w:pPr>
        <w:pStyle w:val="Tekstpodstawowy"/>
        <w:overflowPunct/>
        <w:autoSpaceDE/>
        <w:spacing w:line="276" w:lineRule="auto"/>
        <w:ind w:left="567"/>
        <w:textAlignment w:val="auto"/>
        <w:rPr>
          <w:position w:val="4"/>
          <w:sz w:val="10"/>
          <w:szCs w:val="10"/>
        </w:rPr>
      </w:pPr>
    </w:p>
    <w:p w14:paraId="3CFED5D4" w14:textId="2458A734" w:rsidR="00493AD1" w:rsidRPr="007349FF" w:rsidRDefault="00493AD1" w:rsidP="00493AD1">
      <w:pPr>
        <w:pStyle w:val="Tekstpodstawowy"/>
        <w:numPr>
          <w:ilvl w:val="6"/>
          <w:numId w:val="40"/>
        </w:numPr>
        <w:overflowPunct/>
        <w:autoSpaceDE/>
        <w:spacing w:line="276" w:lineRule="auto"/>
        <w:ind w:left="567"/>
        <w:textAlignment w:val="auto"/>
        <w:rPr>
          <w:position w:val="4"/>
          <w:sz w:val="22"/>
          <w:szCs w:val="22"/>
        </w:rPr>
      </w:pPr>
      <w:r w:rsidRPr="007349FF">
        <w:rPr>
          <w:sz w:val="22"/>
          <w:szCs w:val="22"/>
        </w:rPr>
        <w:t>Jeżeli została złożona oferta, której wybór prowadziłby do powstania u zamawiającego obowiązku podatkowego zgodnie z ustawą z dnia 11marca 2004</w:t>
      </w:r>
      <w:r w:rsidR="009017F9">
        <w:rPr>
          <w:sz w:val="22"/>
          <w:szCs w:val="22"/>
        </w:rPr>
        <w:t xml:space="preserve"> </w:t>
      </w:r>
      <w:r w:rsidRPr="007349FF">
        <w:rPr>
          <w:sz w:val="22"/>
          <w:szCs w:val="22"/>
        </w:rPr>
        <w:t>r. o podatku od towarów i usług (Dz.U. z 202</w:t>
      </w:r>
      <w:r w:rsidR="009017F9">
        <w:rPr>
          <w:sz w:val="22"/>
          <w:szCs w:val="22"/>
        </w:rPr>
        <w:t>3</w:t>
      </w:r>
      <w:r w:rsidRPr="007349FF">
        <w:rPr>
          <w:sz w:val="22"/>
          <w:szCs w:val="22"/>
        </w:rPr>
        <w:t xml:space="preserve"> r. poz. </w:t>
      </w:r>
      <w:r w:rsidR="009017F9">
        <w:rPr>
          <w:sz w:val="22"/>
          <w:szCs w:val="22"/>
        </w:rPr>
        <w:t>1570</w:t>
      </w:r>
      <w:r w:rsidRPr="007349FF">
        <w:rPr>
          <w:sz w:val="22"/>
          <w:szCs w:val="22"/>
        </w:rPr>
        <w:t xml:space="preserve">, z </w:t>
      </w:r>
      <w:proofErr w:type="spellStart"/>
      <w:r w:rsidRPr="007349FF">
        <w:rPr>
          <w:sz w:val="22"/>
          <w:szCs w:val="22"/>
        </w:rPr>
        <w:t>późn</w:t>
      </w:r>
      <w:proofErr w:type="spellEnd"/>
      <w:r w:rsidRPr="007349FF">
        <w:rPr>
          <w:sz w:val="22"/>
          <w:szCs w:val="22"/>
        </w:rPr>
        <w:t>. zm.), dla celów zastosowania kryterium ceny zamawiający dolicza do przedstawionej w tej ofercie ceny kwotę podatku od towarów i usług, którą miałby obowiązek rozliczyć.</w:t>
      </w:r>
    </w:p>
    <w:p w14:paraId="175DF3DE" w14:textId="77777777" w:rsidR="00493AD1" w:rsidRPr="007349FF" w:rsidRDefault="00493AD1" w:rsidP="00493AD1">
      <w:pPr>
        <w:pStyle w:val="Tekstpodstawowy"/>
        <w:overflowPunct/>
        <w:autoSpaceDE/>
        <w:spacing w:line="276" w:lineRule="auto"/>
        <w:ind w:left="567"/>
        <w:textAlignment w:val="auto"/>
        <w:rPr>
          <w:position w:val="4"/>
          <w:sz w:val="10"/>
          <w:szCs w:val="10"/>
        </w:rPr>
      </w:pPr>
    </w:p>
    <w:p w14:paraId="0A615AED" w14:textId="77777777" w:rsidR="00493AD1" w:rsidRPr="007349FF" w:rsidRDefault="00493AD1" w:rsidP="00493AD1">
      <w:pPr>
        <w:pStyle w:val="Tekstpodstawowy"/>
        <w:numPr>
          <w:ilvl w:val="6"/>
          <w:numId w:val="40"/>
        </w:numPr>
        <w:overflowPunct/>
        <w:autoSpaceDE/>
        <w:spacing w:line="276" w:lineRule="auto"/>
        <w:ind w:left="567"/>
        <w:textAlignment w:val="auto"/>
        <w:rPr>
          <w:position w:val="4"/>
          <w:sz w:val="22"/>
          <w:szCs w:val="22"/>
        </w:rPr>
      </w:pPr>
      <w:r w:rsidRPr="007349FF">
        <w:rPr>
          <w:sz w:val="22"/>
          <w:szCs w:val="22"/>
        </w:rPr>
        <w:t>W ofercie wykonawca ma obowiązek:</w:t>
      </w:r>
    </w:p>
    <w:p w14:paraId="53E9F051"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 xml:space="preserve">poinformowania zamawiającego, że wybór jego oferty będzie prowadził do powstania </w:t>
      </w:r>
      <w:r w:rsidRPr="007349FF">
        <w:rPr>
          <w:sz w:val="22"/>
          <w:szCs w:val="22"/>
        </w:rPr>
        <w:br/>
        <w:t>u zamawiającego obowiązku podatkowego;</w:t>
      </w:r>
    </w:p>
    <w:p w14:paraId="50B5326F"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wskazania nazwy (rodzaju) towaru lub usługi, których dostawa lub świadczenie będą prowadziły do powstania obowiązku podatkowego;</w:t>
      </w:r>
    </w:p>
    <w:p w14:paraId="525CB273"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 xml:space="preserve">wskazania wartości towaru lub usługi objętego obowiązkiem podatkowym zamawiającego, bez kwoty podatku; </w:t>
      </w:r>
    </w:p>
    <w:p w14:paraId="4936D5B8" w14:textId="77777777" w:rsidR="00493AD1" w:rsidRPr="007349FF" w:rsidRDefault="00493AD1" w:rsidP="00493AD1">
      <w:pPr>
        <w:pStyle w:val="Tekstpodstawowy"/>
        <w:numPr>
          <w:ilvl w:val="0"/>
          <w:numId w:val="49"/>
        </w:numPr>
        <w:overflowPunct/>
        <w:autoSpaceDE/>
        <w:spacing w:line="276" w:lineRule="auto"/>
        <w:ind w:left="993"/>
        <w:textAlignment w:val="auto"/>
        <w:rPr>
          <w:sz w:val="22"/>
          <w:szCs w:val="22"/>
        </w:rPr>
      </w:pPr>
      <w:r w:rsidRPr="007349FF">
        <w:rPr>
          <w:sz w:val="22"/>
          <w:szCs w:val="22"/>
        </w:rPr>
        <w:t>wskazania stawki podatku od towarów i usług, która zgodnie z wiedzą wykonawcy, będzie miała zastosowanie.</w:t>
      </w:r>
    </w:p>
    <w:p w14:paraId="57B1DBEB" w14:textId="77777777" w:rsidR="00493AD1" w:rsidRPr="007349FF" w:rsidRDefault="00493AD1" w:rsidP="00493AD1">
      <w:pPr>
        <w:pStyle w:val="BodyTextIndentZnak"/>
        <w:tabs>
          <w:tab w:val="left" w:pos="567"/>
        </w:tabs>
        <w:spacing w:line="276" w:lineRule="auto"/>
        <w:ind w:left="567"/>
        <w:jc w:val="left"/>
        <w:rPr>
          <w:rFonts w:ascii="Times New Roman" w:eastAsia="Calibri" w:hAnsi="Times New Roman" w:cs="Times New Roman"/>
          <w:b/>
          <w:sz w:val="10"/>
          <w:szCs w:val="10"/>
        </w:rPr>
      </w:pPr>
    </w:p>
    <w:p w14:paraId="5D4EABAC" w14:textId="77777777" w:rsidR="00493AD1" w:rsidRPr="007349FF" w:rsidRDefault="00493AD1" w:rsidP="00493AD1">
      <w:pPr>
        <w:pStyle w:val="Akapitzlist"/>
        <w:numPr>
          <w:ilvl w:val="0"/>
          <w:numId w:val="15"/>
        </w:numPr>
        <w:spacing w:after="0"/>
        <w:ind w:left="567"/>
        <w:jc w:val="both"/>
        <w:rPr>
          <w:rFonts w:ascii="Times New Roman" w:hAnsi="Times New Roman" w:cs="Times New Roman"/>
        </w:rPr>
      </w:pPr>
      <w:r w:rsidRPr="007349FF">
        <w:rPr>
          <w:rFonts w:ascii="Times New Roman" w:hAnsi="Times New Roman" w:cs="Times New Roman"/>
        </w:rPr>
        <w:t>Jeżeli zaoferowana cena lub koszt, lub ich istotne części składowe, wydają się</w:t>
      </w:r>
      <w:r w:rsidRPr="007349FF">
        <w:rPr>
          <w:rFonts w:ascii="Times New Roman" w:hAnsi="Times New Roman" w:cs="Times New Roman"/>
          <w:w w:val="99"/>
        </w:rPr>
        <w:t xml:space="preserve"> </w:t>
      </w:r>
      <w:r w:rsidRPr="007349FF">
        <w:rPr>
          <w:rFonts w:ascii="Times New Roman" w:hAnsi="Times New Roman" w:cs="Times New Roman"/>
        </w:rPr>
        <w:t xml:space="preserve">rażąco niskie </w:t>
      </w:r>
      <w:r w:rsidRPr="007349FF">
        <w:rPr>
          <w:rFonts w:ascii="Times New Roman" w:hAnsi="Times New Roman" w:cs="Times New Roman"/>
        </w:rPr>
        <w:br/>
        <w:t>w stosunku do przedmiotu zamówienia i budzą wątpliwości</w:t>
      </w:r>
      <w:r w:rsidRPr="007349FF">
        <w:rPr>
          <w:rFonts w:ascii="Times New Roman" w:hAnsi="Times New Roman" w:cs="Times New Roman"/>
          <w:w w:val="99"/>
        </w:rPr>
        <w:t xml:space="preserve"> </w:t>
      </w:r>
      <w:r w:rsidRPr="007349FF">
        <w:rPr>
          <w:rFonts w:ascii="Times New Roman" w:hAnsi="Times New Roman" w:cs="Times New Roman"/>
        </w:rPr>
        <w:t>zamawiającego co do możliwości wykonania przedmiotu zamówienia zgodnie</w:t>
      </w:r>
      <w:r w:rsidRPr="007349FF">
        <w:rPr>
          <w:rFonts w:ascii="Times New Roman" w:hAnsi="Times New Roman" w:cs="Times New Roman"/>
          <w:w w:val="99"/>
        </w:rPr>
        <w:t xml:space="preserve"> </w:t>
      </w:r>
      <w:r w:rsidRPr="007349FF">
        <w:rPr>
          <w:rFonts w:ascii="Times New Roman" w:hAnsi="Times New Roman" w:cs="Times New Roman"/>
        </w:rPr>
        <w:t>z wymaganiami określonymi  w dokumentach zamówienia   lub   wynikającymi</w:t>
      </w:r>
      <w:r w:rsidRPr="007349FF">
        <w:rPr>
          <w:rFonts w:ascii="Times New Roman" w:hAnsi="Times New Roman" w:cs="Times New Roman"/>
          <w:w w:val="99"/>
        </w:rPr>
        <w:t xml:space="preserve"> </w:t>
      </w:r>
      <w:r w:rsidRPr="007349FF">
        <w:rPr>
          <w:rFonts w:ascii="Times New Roman" w:hAnsi="Times New Roman" w:cs="Times New Roman"/>
        </w:rPr>
        <w:t>z odrębnych przepisów, Zamawiający żąda od wykonawcy wyjaśnień, w</w:t>
      </w:r>
      <w:r w:rsidRPr="007349FF">
        <w:rPr>
          <w:rFonts w:ascii="Times New Roman" w:hAnsi="Times New Roman" w:cs="Times New Roman"/>
          <w:w w:val="99"/>
        </w:rPr>
        <w:t xml:space="preserve"> </w:t>
      </w:r>
      <w:r w:rsidRPr="007349FF">
        <w:rPr>
          <w:rFonts w:ascii="Times New Roman" w:hAnsi="Times New Roman" w:cs="Times New Roman"/>
        </w:rPr>
        <w:t>tym złożenie dowodów w zakresie wyliczenia ceny lub kosztu, lub ich istotnych składowych. Wyjaśnienia mogą dotyczyć w szczególności:</w:t>
      </w:r>
    </w:p>
    <w:p w14:paraId="2E1CD581" w14:textId="77777777" w:rsidR="00493AD1" w:rsidRPr="007349FF" w:rsidRDefault="00493AD1" w:rsidP="00493AD1">
      <w:pPr>
        <w:pStyle w:val="Akapitzlist"/>
        <w:numPr>
          <w:ilvl w:val="0"/>
          <w:numId w:val="41"/>
        </w:numPr>
        <w:spacing w:after="0"/>
        <w:ind w:left="993"/>
        <w:jc w:val="both"/>
        <w:rPr>
          <w:rFonts w:ascii="Times New Roman" w:hAnsi="Times New Roman" w:cs="Times New Roman"/>
        </w:rPr>
      </w:pPr>
      <w:r w:rsidRPr="007349FF">
        <w:rPr>
          <w:rFonts w:ascii="Times New Roman" w:hAnsi="Times New Roman" w:cs="Times New Roman"/>
        </w:rPr>
        <w:t>zarządzania procesem produkcji;</w:t>
      </w:r>
    </w:p>
    <w:p w14:paraId="23377E8C"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wybranych rozwiązań technicznych, wyjątkowo korzystnych warunków dostaw;</w:t>
      </w:r>
    </w:p>
    <w:p w14:paraId="22FE7BA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oryginalności dostaw oferowanych przez wykonawcę;</w:t>
      </w:r>
    </w:p>
    <w:p w14:paraId="17DB8C3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7349FF">
        <w:rPr>
          <w:rFonts w:ascii="Times New Roman" w:hAnsi="Times New Roman" w:cs="Times New Roman"/>
        </w:rPr>
        <w:br/>
        <w:t xml:space="preserve">o minimalnym wynagrodzeniu za pracę (Dz. U. z 2020 r. poz. 2207 z </w:t>
      </w:r>
      <w:proofErr w:type="spellStart"/>
      <w:r w:rsidRPr="007349FF">
        <w:rPr>
          <w:rFonts w:ascii="Times New Roman" w:hAnsi="Times New Roman" w:cs="Times New Roman"/>
        </w:rPr>
        <w:t>późn</w:t>
      </w:r>
      <w:proofErr w:type="spellEnd"/>
      <w:r w:rsidRPr="007349FF">
        <w:rPr>
          <w:rFonts w:ascii="Times New Roman" w:hAnsi="Times New Roman" w:cs="Times New Roman"/>
        </w:rPr>
        <w:t>. zm.) lub przepisów odrębnych właściwych dla spraw, z którymi związane jest realizowane zamówienie;</w:t>
      </w:r>
    </w:p>
    <w:p w14:paraId="5C9FEBAE"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prawem w rozumieniu przepisów o postępowaniu w sprawach dotyczących pomocy publicznej;</w:t>
      </w:r>
    </w:p>
    <w:p w14:paraId="7E216526"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przepisami z zakresu prawa pracy i zabezpieczenia społecznego, obowiązującymi w miejscu, w którym realizowane jest zamówienie;</w:t>
      </w:r>
    </w:p>
    <w:p w14:paraId="62325512"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zgodności z przepisami z zakresu ochrony środowiska;</w:t>
      </w:r>
    </w:p>
    <w:p w14:paraId="3FF66D87" w14:textId="77777777" w:rsidR="00493AD1" w:rsidRPr="007349FF" w:rsidRDefault="00493AD1" w:rsidP="00493AD1">
      <w:pPr>
        <w:pStyle w:val="Akapitzlist"/>
        <w:numPr>
          <w:ilvl w:val="0"/>
          <w:numId w:val="41"/>
        </w:numPr>
        <w:spacing w:after="0"/>
        <w:ind w:left="993" w:hanging="357"/>
        <w:jc w:val="both"/>
        <w:rPr>
          <w:rFonts w:ascii="Times New Roman" w:hAnsi="Times New Roman" w:cs="Times New Roman"/>
        </w:rPr>
      </w:pPr>
      <w:r w:rsidRPr="007349FF">
        <w:rPr>
          <w:rFonts w:ascii="Times New Roman" w:hAnsi="Times New Roman" w:cs="Times New Roman"/>
        </w:rPr>
        <w:t>wypełniania obowiązków związanych z powierzeniem wykonania części zamówienia podwykonawcy.</w:t>
      </w:r>
    </w:p>
    <w:p w14:paraId="6BD4B3A6" w14:textId="77777777" w:rsidR="00493AD1" w:rsidRPr="007349FF" w:rsidRDefault="00493AD1" w:rsidP="00493AD1">
      <w:pPr>
        <w:pStyle w:val="BodyTextIndentZnak"/>
        <w:tabs>
          <w:tab w:val="left" w:pos="567"/>
        </w:tabs>
        <w:spacing w:line="276" w:lineRule="auto"/>
        <w:jc w:val="left"/>
        <w:rPr>
          <w:rFonts w:ascii="Times New Roman" w:eastAsia="Calibri" w:hAnsi="Times New Roman" w:cs="Times New Roman"/>
          <w:b/>
          <w:sz w:val="10"/>
          <w:szCs w:val="10"/>
        </w:rPr>
      </w:pPr>
    </w:p>
    <w:p w14:paraId="59FCDED0" w14:textId="77777777" w:rsidR="00493AD1" w:rsidRPr="007349FF" w:rsidRDefault="00493AD1" w:rsidP="00493AD1">
      <w:pPr>
        <w:pStyle w:val="Akapitzlist"/>
        <w:numPr>
          <w:ilvl w:val="0"/>
          <w:numId w:val="15"/>
        </w:numPr>
        <w:ind w:left="567"/>
        <w:rPr>
          <w:rFonts w:ascii="Times New Roman" w:hAnsi="Times New Roman" w:cs="Times New Roman"/>
        </w:rPr>
      </w:pPr>
      <w:r w:rsidRPr="007349FF">
        <w:rPr>
          <w:rFonts w:ascii="Times New Roman" w:hAnsi="Times New Roman" w:cs="Times New Roman"/>
        </w:rPr>
        <w:lastRenderedPageBreak/>
        <w:t>W przypadku gdy cena całkowita oferty złożonej w terminie jest niższa o co najmniej 30% od:</w:t>
      </w:r>
    </w:p>
    <w:p w14:paraId="54FCC6F9" w14:textId="15C161EC"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rPr>
      </w:pPr>
      <w:r w:rsidRPr="007349FF">
        <w:rPr>
          <w:rFonts w:ascii="Times New Roman" w:hAnsi="Times New Roman" w:cs="Times New Roman"/>
        </w:rPr>
        <w:t>15.1 wartości zamówienia powiększonej o należny podatek od towarów i</w:t>
      </w:r>
      <w:r w:rsidRPr="007349FF">
        <w:rPr>
          <w:rFonts w:ascii="Times New Roman" w:hAnsi="Times New Roman" w:cs="Times New Roman"/>
          <w:w w:val="99"/>
        </w:rPr>
        <w:t xml:space="preserve"> </w:t>
      </w:r>
      <w:r w:rsidRPr="007349FF">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Pr>
          <w:rFonts w:ascii="Times New Roman" w:hAnsi="Times New Roman" w:cs="Times New Roman"/>
        </w:rPr>
        <w:t>3</w:t>
      </w:r>
      <w:r w:rsidRPr="007349FF">
        <w:rPr>
          <w:rFonts w:ascii="Times New Roman" w:hAnsi="Times New Roman" w:cs="Times New Roman"/>
        </w:rPr>
        <w:t xml:space="preserve"> SWZ,</w:t>
      </w:r>
      <w:r w:rsidRPr="007349FF">
        <w:rPr>
          <w:rFonts w:ascii="Times New Roman" w:hAnsi="Times New Roman" w:cs="Times New Roman"/>
          <w:w w:val="99"/>
        </w:rPr>
        <w:t xml:space="preserve"> </w:t>
      </w:r>
      <w:r w:rsidRPr="007349FF">
        <w:rPr>
          <w:rFonts w:ascii="Times New Roman" w:hAnsi="Times New Roman" w:cs="Times New Roman"/>
        </w:rPr>
        <w:t>chyba że rozbieżność wynika z okoliczności oczywistych, które nie</w:t>
      </w:r>
      <w:r w:rsidRPr="007349FF">
        <w:rPr>
          <w:rFonts w:ascii="Times New Roman" w:hAnsi="Times New Roman" w:cs="Times New Roman"/>
          <w:w w:val="99"/>
        </w:rPr>
        <w:t xml:space="preserve"> </w:t>
      </w:r>
      <w:r w:rsidRPr="007349FF">
        <w:rPr>
          <w:rFonts w:ascii="Times New Roman" w:hAnsi="Times New Roman" w:cs="Times New Roman"/>
        </w:rPr>
        <w:t>wymagają wyjaśnienia;</w:t>
      </w:r>
    </w:p>
    <w:p w14:paraId="006A3081" w14:textId="4892E339"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rPr>
      </w:pPr>
      <w:r w:rsidRPr="007349FF">
        <w:rPr>
          <w:rFonts w:ascii="Times New Roman" w:hAnsi="Times New Roman" w:cs="Times New Roman"/>
        </w:rPr>
        <w:t xml:space="preserve">15.2 </w:t>
      </w:r>
      <w:r w:rsidR="009D7125" w:rsidRPr="007349FF">
        <w:rPr>
          <w:rFonts w:ascii="Times New Roman" w:hAnsi="Times New Roman" w:cs="Times New Roman"/>
        </w:rPr>
        <w:t>wartości zamówienia</w:t>
      </w:r>
      <w:r w:rsidRPr="007349FF">
        <w:rPr>
          <w:rFonts w:ascii="Times New Roman" w:hAnsi="Times New Roman" w:cs="Times New Roman"/>
        </w:rPr>
        <w:t xml:space="preserve">  powiększonej  o  należny  podatek  od  towarów</w:t>
      </w:r>
      <w:r w:rsidRPr="007349FF">
        <w:rPr>
          <w:rFonts w:ascii="Times New Roman" w:hAnsi="Times New Roman" w:cs="Times New Roman"/>
          <w:w w:val="99"/>
        </w:rPr>
        <w:t xml:space="preserve"> </w:t>
      </w:r>
      <w:r w:rsidRPr="007349FF">
        <w:rPr>
          <w:rFonts w:ascii="Times New Roman" w:hAnsi="Times New Roman" w:cs="Times New Roman"/>
        </w:rPr>
        <w:t>i usług, zaktualizowanej z uwzględnieniem okoliczności, które nastąpiły</w:t>
      </w:r>
      <w:r w:rsidRPr="007349FF">
        <w:rPr>
          <w:rFonts w:ascii="Times New Roman" w:hAnsi="Times New Roman" w:cs="Times New Roman"/>
          <w:w w:val="99"/>
        </w:rPr>
        <w:t xml:space="preserve"> </w:t>
      </w:r>
      <w:r w:rsidRPr="007349FF">
        <w:rPr>
          <w:rFonts w:ascii="Times New Roman" w:hAnsi="Times New Roman" w:cs="Times New Roman"/>
        </w:rPr>
        <w:t>po wszczęciu postępowania, w szczególności istotnej zmiany cen</w:t>
      </w:r>
      <w:r w:rsidRPr="007349FF">
        <w:rPr>
          <w:rFonts w:ascii="Times New Roman" w:hAnsi="Times New Roman" w:cs="Times New Roman"/>
          <w:w w:val="99"/>
        </w:rPr>
        <w:t xml:space="preserve"> </w:t>
      </w:r>
      <w:r w:rsidRPr="007349FF">
        <w:rPr>
          <w:rFonts w:ascii="Times New Roman" w:hAnsi="Times New Roman" w:cs="Times New Roman"/>
        </w:rPr>
        <w:t>rynkowych, Zamawiający może zwrócić się o udzielenie wyjaśnień, o</w:t>
      </w:r>
      <w:r w:rsidRPr="007349FF">
        <w:rPr>
          <w:rFonts w:ascii="Times New Roman" w:hAnsi="Times New Roman" w:cs="Times New Roman"/>
          <w:w w:val="99"/>
        </w:rPr>
        <w:t xml:space="preserve"> </w:t>
      </w:r>
      <w:r w:rsidRPr="007349FF">
        <w:rPr>
          <w:rFonts w:ascii="Times New Roman" w:hAnsi="Times New Roman" w:cs="Times New Roman"/>
        </w:rPr>
        <w:t>których mowa w pkt XVII.1</w:t>
      </w:r>
      <w:r w:rsidR="00D52D20">
        <w:rPr>
          <w:rFonts w:ascii="Times New Roman" w:hAnsi="Times New Roman" w:cs="Times New Roman"/>
        </w:rPr>
        <w:t>3</w:t>
      </w:r>
      <w:r w:rsidRPr="007349FF">
        <w:rPr>
          <w:rFonts w:ascii="Times New Roman" w:hAnsi="Times New Roman" w:cs="Times New Roman"/>
        </w:rPr>
        <w:t xml:space="preserve"> SWZ.</w:t>
      </w:r>
    </w:p>
    <w:p w14:paraId="04D36383" w14:textId="77777777" w:rsidR="00493AD1" w:rsidRPr="007349FF" w:rsidRDefault="00493AD1" w:rsidP="00493AD1">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3C9D573B" w14:textId="77777777" w:rsidR="00493AD1" w:rsidRPr="007349FF" w:rsidRDefault="00493AD1" w:rsidP="00493AD1">
      <w:pPr>
        <w:pStyle w:val="Akapitzlist"/>
        <w:widowControl w:val="0"/>
        <w:numPr>
          <w:ilvl w:val="0"/>
          <w:numId w:val="15"/>
        </w:numPr>
        <w:tabs>
          <w:tab w:val="left" w:pos="567"/>
        </w:tabs>
        <w:suppressAutoHyphens w:val="0"/>
        <w:ind w:left="567"/>
        <w:jc w:val="both"/>
        <w:rPr>
          <w:rFonts w:ascii="Times New Roman" w:hAnsi="Times New Roman" w:cs="Times New Roman"/>
        </w:rPr>
      </w:pPr>
      <w:r w:rsidRPr="007349FF">
        <w:rPr>
          <w:rFonts w:ascii="Times New Roman" w:hAnsi="Times New Roman" w:cs="Times New Roman"/>
        </w:rPr>
        <w:t>Obowiązek wykazania, że oferta nie zawiera rażąco niskiej ceny lub kosztu</w:t>
      </w:r>
      <w:r w:rsidRPr="007349FF">
        <w:rPr>
          <w:rFonts w:ascii="Times New Roman" w:hAnsi="Times New Roman" w:cs="Times New Roman"/>
          <w:w w:val="99"/>
        </w:rPr>
        <w:t xml:space="preserve"> </w:t>
      </w:r>
      <w:r w:rsidRPr="007349FF">
        <w:rPr>
          <w:rFonts w:ascii="Times New Roman" w:hAnsi="Times New Roman" w:cs="Times New Roman"/>
        </w:rPr>
        <w:t>spoczywa na wykonawcy.</w:t>
      </w:r>
    </w:p>
    <w:p w14:paraId="7B285212" w14:textId="77777777" w:rsidR="00493AD1" w:rsidRPr="007349FF" w:rsidRDefault="00493AD1" w:rsidP="00493AD1">
      <w:pPr>
        <w:pStyle w:val="BodyTextIndentZnak"/>
        <w:numPr>
          <w:ilvl w:val="0"/>
          <w:numId w:val="15"/>
        </w:numPr>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hAnsi="Times New Roman" w:cs="Times New Roman"/>
          <w:sz w:val="22"/>
          <w:szCs w:val="22"/>
        </w:rPr>
        <w:t>Odrzuceniu, jako oferta z rażąco niską ceną lub kosztem, podlega oferta Wykonawcy, który nie udzielił wyjaśnień w wyznaczonym terminie, lub</w:t>
      </w:r>
      <w:r w:rsidRPr="007349FF">
        <w:rPr>
          <w:rFonts w:ascii="Times New Roman" w:hAnsi="Times New Roman" w:cs="Times New Roman"/>
          <w:w w:val="99"/>
          <w:sz w:val="22"/>
          <w:szCs w:val="22"/>
        </w:rPr>
        <w:t xml:space="preserve"> </w:t>
      </w:r>
      <w:r w:rsidRPr="007349FF">
        <w:rPr>
          <w:rFonts w:ascii="Times New Roman" w:hAnsi="Times New Roman" w:cs="Times New Roman"/>
          <w:sz w:val="22"/>
          <w:szCs w:val="22"/>
        </w:rPr>
        <w:t>jeżeli złożone wyjaśnienia wraz z dowodami nie uzasadniają podanej w ofercie ceny lub kosztu.</w:t>
      </w:r>
    </w:p>
    <w:p w14:paraId="0CD43659" w14:textId="77777777" w:rsidR="00092815" w:rsidRPr="007349FF" w:rsidRDefault="0009281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7BB292"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3CC4CA4D" w14:textId="77777777" w:rsidR="007016CF" w:rsidRPr="007349FF" w:rsidRDefault="007016C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2A567DF2" w14:textId="77777777" w:rsidR="00A82F3F" w:rsidRPr="007349FF" w:rsidRDefault="00A82F3F"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CC04739" w14:textId="747E3F7C" w:rsidR="004D57A2"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XVIII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INFORMACJE DOTYCZĄCE WALUT OBCYCH, W JAKICH </w:t>
      </w:r>
    </w:p>
    <w:p w14:paraId="77795A8D" w14:textId="77777777" w:rsidR="004D57A2" w:rsidRPr="007349F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MOGĄ BYĆ PROWADZONE ROZLICZENIA POMIĘDZY </w:t>
      </w:r>
    </w:p>
    <w:p w14:paraId="0593D561" w14:textId="77777777" w:rsidR="00DD79FD" w:rsidRPr="007349FF"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ZAMAWIAJĄCYM A WYKONAWCĄ</w:t>
      </w:r>
    </w:p>
    <w:p w14:paraId="136D8AFC"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79A77B" w14:textId="77777777" w:rsidR="004D57A2" w:rsidRPr="007349FF" w:rsidRDefault="004D57A2" w:rsidP="004D57A2">
      <w:pPr>
        <w:pStyle w:val="BodyTextIndentZnak"/>
        <w:spacing w:line="276" w:lineRule="auto"/>
        <w:ind w:left="0"/>
        <w:rPr>
          <w:rFonts w:ascii="Times New Roman" w:hAnsi="Times New Roman" w:cs="Times New Roman"/>
          <w:sz w:val="22"/>
          <w:szCs w:val="22"/>
        </w:rPr>
      </w:pPr>
      <w:r w:rsidRPr="007349FF">
        <w:rPr>
          <w:rFonts w:ascii="Times New Roman" w:hAnsi="Times New Roman" w:cs="Times New Roman"/>
          <w:sz w:val="22"/>
          <w:szCs w:val="22"/>
        </w:rPr>
        <w:t>Rozliczenia między zamawiającym a wykonawcą zamówienia będą prowadzone wyłącznie w złotych polskich.</w:t>
      </w:r>
    </w:p>
    <w:p w14:paraId="4F00E4E9" w14:textId="77777777"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61EB7870" w14:textId="6F38C8F3"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7081F3BF" w14:textId="77777777" w:rsidR="009C5E7E" w:rsidRPr="007349FF" w:rsidRDefault="009C5E7E"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6542C83" w14:textId="263C88D0"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B596AA0" w14:textId="77777777" w:rsidR="009432E3" w:rsidRPr="007349FF" w:rsidRDefault="009432E3"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8973FB9" w14:textId="38BB274A" w:rsidR="00A80AC3"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XIX</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OPIS KRYTERIÓW, KTÓRYMI ZAMAWIAJĄCY BĘDZIE SIĘ </w:t>
      </w:r>
    </w:p>
    <w:p w14:paraId="3D746EB4"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KIEROWAŁ PRZY WYBORZE OFERTY WRAZ Z PODANIEM </w:t>
      </w:r>
    </w:p>
    <w:p w14:paraId="36C7C8B5"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ZNACZENIA TYCH KRYTERIÓW ORAZ SPOSOBU OCENY </w:t>
      </w:r>
    </w:p>
    <w:p w14:paraId="296B8F03" w14:textId="77777777" w:rsidR="00A80AC3"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OFERT W KOLEJNOŚCI OD NAJWAŻNIEJSZEGO DO </w:t>
      </w:r>
    </w:p>
    <w:p w14:paraId="1E5A35F7" w14:textId="77777777" w:rsidR="00DD79FD" w:rsidRPr="007349FF"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NAJMNIEJ WAŻNEGO</w:t>
      </w:r>
    </w:p>
    <w:p w14:paraId="05D51056" w14:textId="77777777" w:rsidR="005F591C"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B1615CD" w14:textId="77777777" w:rsidR="00211501" w:rsidRPr="007349FF" w:rsidRDefault="0021150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9E07148" w14:textId="77777777" w:rsidR="00640E3C" w:rsidRPr="007349FF" w:rsidRDefault="00640E3C" w:rsidP="00E4746C">
      <w:pPr>
        <w:pStyle w:val="Akapitzlist"/>
        <w:numPr>
          <w:ilvl w:val="0"/>
          <w:numId w:val="55"/>
        </w:numPr>
        <w:suppressLineNumbers/>
        <w:ind w:left="567"/>
        <w:jc w:val="both"/>
        <w:rPr>
          <w:rFonts w:ascii="Times New Roman" w:hAnsi="Times New Roman" w:cs="Times New Roman"/>
          <w:bCs/>
          <w:kern w:val="1"/>
        </w:rPr>
      </w:pPr>
      <w:r w:rsidRPr="007349FF">
        <w:rPr>
          <w:rFonts w:ascii="Times New Roman" w:hAnsi="Times New Roman" w:cs="Times New Roman"/>
          <w:kern w:val="1"/>
        </w:rPr>
        <w:t>Zamawiający oceni oferty kierując się następującymi kryteriami:</w:t>
      </w:r>
    </w:p>
    <w:p w14:paraId="1266C049" w14:textId="77777777" w:rsidR="00640E3C" w:rsidRPr="007349FF" w:rsidRDefault="00640E3C" w:rsidP="00E4746C">
      <w:pPr>
        <w:pStyle w:val="Akapitzlist"/>
        <w:numPr>
          <w:ilvl w:val="0"/>
          <w:numId w:val="16"/>
        </w:numPr>
        <w:suppressLineNumbers/>
        <w:ind w:left="1134"/>
        <w:jc w:val="both"/>
        <w:rPr>
          <w:rFonts w:ascii="Times New Roman" w:hAnsi="Times New Roman" w:cs="Times New Roman"/>
          <w:bCs/>
          <w:kern w:val="1"/>
        </w:rPr>
      </w:pPr>
      <w:r w:rsidRPr="007349FF">
        <w:rPr>
          <w:rFonts w:ascii="Times New Roman" w:hAnsi="Times New Roman" w:cs="Times New Roman"/>
          <w:b/>
          <w:bCs/>
          <w:kern w:val="1"/>
        </w:rPr>
        <w:t>cena - 60 %</w:t>
      </w:r>
    </w:p>
    <w:p w14:paraId="0AEB5DEE" w14:textId="25D26B5D" w:rsidR="00640E3C" w:rsidRPr="009A41BA" w:rsidRDefault="00640E3C" w:rsidP="00E4746C">
      <w:pPr>
        <w:pStyle w:val="Akapitzlist"/>
        <w:numPr>
          <w:ilvl w:val="0"/>
          <w:numId w:val="16"/>
        </w:numPr>
        <w:suppressLineNumbers/>
        <w:ind w:left="1134"/>
        <w:jc w:val="both"/>
        <w:rPr>
          <w:rFonts w:ascii="Times New Roman" w:hAnsi="Times New Roman" w:cs="Times New Roman"/>
          <w:bCs/>
          <w:kern w:val="1"/>
        </w:rPr>
      </w:pPr>
      <w:r w:rsidRPr="007349FF">
        <w:rPr>
          <w:rFonts w:ascii="Times New Roman" w:hAnsi="Times New Roman" w:cs="Times New Roman"/>
          <w:b/>
          <w:bCs/>
          <w:kern w:val="1"/>
        </w:rPr>
        <w:t xml:space="preserve">gwarancja </w:t>
      </w:r>
      <w:r w:rsidR="00F14411" w:rsidRPr="007349FF">
        <w:rPr>
          <w:rFonts w:ascii="Times New Roman" w:hAnsi="Times New Roman" w:cs="Times New Roman"/>
          <w:b/>
          <w:bCs/>
          <w:kern w:val="1"/>
        </w:rPr>
        <w:t xml:space="preserve">i </w:t>
      </w:r>
      <w:r w:rsidR="00EC3F92" w:rsidRPr="007349FF">
        <w:rPr>
          <w:rFonts w:ascii="Times New Roman" w:hAnsi="Times New Roman" w:cs="Times New Roman"/>
          <w:b/>
          <w:bCs/>
          <w:kern w:val="1"/>
        </w:rPr>
        <w:t xml:space="preserve">rękojmia </w:t>
      </w:r>
      <w:r w:rsidRPr="007349FF">
        <w:rPr>
          <w:rFonts w:ascii="Times New Roman" w:hAnsi="Times New Roman" w:cs="Times New Roman"/>
          <w:b/>
          <w:bCs/>
          <w:kern w:val="1"/>
        </w:rPr>
        <w:t xml:space="preserve">– </w:t>
      </w:r>
      <w:r w:rsidR="00133FCB">
        <w:rPr>
          <w:rFonts w:ascii="Times New Roman" w:hAnsi="Times New Roman" w:cs="Times New Roman"/>
          <w:b/>
          <w:bCs/>
          <w:kern w:val="1"/>
        </w:rPr>
        <w:t>4</w:t>
      </w:r>
      <w:r w:rsidRPr="007349FF">
        <w:rPr>
          <w:rFonts w:ascii="Times New Roman" w:hAnsi="Times New Roman" w:cs="Times New Roman"/>
          <w:b/>
          <w:bCs/>
          <w:kern w:val="1"/>
        </w:rPr>
        <w:t xml:space="preserve">0 % </w:t>
      </w:r>
    </w:p>
    <w:p w14:paraId="027F29CA" w14:textId="22755E51" w:rsidR="00640E3C" w:rsidRPr="007349FF" w:rsidRDefault="00640E3C" w:rsidP="00E4746C">
      <w:pPr>
        <w:pStyle w:val="Akapitzlist"/>
        <w:numPr>
          <w:ilvl w:val="0"/>
          <w:numId w:val="55"/>
        </w:numPr>
        <w:suppressLineNumbers/>
        <w:ind w:left="567"/>
        <w:jc w:val="both"/>
        <w:rPr>
          <w:rFonts w:ascii="Times New Roman" w:hAnsi="Times New Roman" w:cs="Times New Roman"/>
          <w:kern w:val="1"/>
        </w:rPr>
      </w:pPr>
      <w:r w:rsidRPr="007349FF">
        <w:rPr>
          <w:rFonts w:ascii="Times New Roman" w:hAnsi="Times New Roman" w:cs="Times New Roman"/>
          <w:kern w:val="1"/>
        </w:rPr>
        <w:t>Zamawiający dokona oceny ofert kierując się następującymi założeniami:</w:t>
      </w:r>
    </w:p>
    <w:p w14:paraId="6372D1F1" w14:textId="380BCB3C" w:rsidR="00640E3C" w:rsidRPr="007349FF" w:rsidRDefault="00640E3C" w:rsidP="00E4746C">
      <w:pPr>
        <w:pStyle w:val="Akapitzlist"/>
        <w:numPr>
          <w:ilvl w:val="1"/>
          <w:numId w:val="55"/>
        </w:numPr>
        <w:suppressLineNumbers/>
        <w:ind w:left="1134"/>
        <w:jc w:val="both"/>
        <w:rPr>
          <w:rFonts w:ascii="Times New Roman" w:hAnsi="Times New Roman" w:cs="Times New Roman"/>
          <w:kern w:val="1"/>
        </w:rPr>
      </w:pPr>
      <w:r w:rsidRPr="00A1553B">
        <w:rPr>
          <w:rFonts w:ascii="Times New Roman" w:hAnsi="Times New Roman" w:cs="Times New Roman"/>
          <w:kern w:val="1"/>
          <w:u w:val="single"/>
        </w:rPr>
        <w:t>Cena oferty</w:t>
      </w:r>
      <w:r w:rsidRPr="007349FF">
        <w:rPr>
          <w:rFonts w:ascii="Times New Roman" w:hAnsi="Times New Roman" w:cs="Times New Roman"/>
          <w:kern w:val="1"/>
        </w:rPr>
        <w:t xml:space="preserve"> </w:t>
      </w:r>
      <w:r w:rsidR="00A1553B">
        <w:rPr>
          <w:rFonts w:ascii="Times New Roman" w:hAnsi="Times New Roman" w:cs="Times New Roman"/>
          <w:kern w:val="1"/>
        </w:rPr>
        <w:t xml:space="preserve">„C” </w:t>
      </w:r>
      <w:r w:rsidRPr="007349FF">
        <w:rPr>
          <w:rFonts w:ascii="Times New Roman" w:hAnsi="Times New Roman" w:cs="Times New Roman"/>
          <w:kern w:val="1"/>
        </w:rPr>
        <w:t>będzie wynikała z „Ceny brutto oferty”, zapisanej w pkt 4. Formularza ofert</w:t>
      </w:r>
      <w:r w:rsidR="006E37C7" w:rsidRPr="007349FF">
        <w:rPr>
          <w:rFonts w:ascii="Times New Roman" w:hAnsi="Times New Roman" w:cs="Times New Roman"/>
          <w:kern w:val="1"/>
        </w:rPr>
        <w:t>y</w:t>
      </w:r>
      <w:r w:rsidRPr="007349FF">
        <w:rPr>
          <w:rFonts w:ascii="Times New Roman" w:hAnsi="Times New Roman" w:cs="Times New Roman"/>
          <w:kern w:val="1"/>
        </w:rPr>
        <w:t>. Ze wszystkich wartości  C</w:t>
      </w:r>
      <w:r w:rsidRPr="007349FF">
        <w:rPr>
          <w:rFonts w:ascii="Times New Roman" w:hAnsi="Times New Roman" w:cs="Times New Roman"/>
          <w:kern w:val="1"/>
          <w:vertAlign w:val="subscript"/>
        </w:rPr>
        <w:t>i</w:t>
      </w:r>
      <w:r w:rsidRPr="007349FF">
        <w:rPr>
          <w:rFonts w:ascii="Times New Roman" w:hAnsi="Times New Roman" w:cs="Times New Roman"/>
          <w:kern w:val="1"/>
        </w:rPr>
        <w:t xml:space="preserve">  złożonych ofert, Zamawiający przyjmie wartość najmniejszą, jako</w:t>
      </w:r>
      <w:r w:rsidR="003902B6" w:rsidRPr="007349FF">
        <w:rPr>
          <w:rFonts w:ascii="Times New Roman" w:hAnsi="Times New Roman" w:cs="Times New Roman"/>
          <w:kern w:val="1"/>
        </w:rPr>
        <w:t xml:space="preserve"> </w:t>
      </w:r>
      <w:r w:rsidRPr="007349FF">
        <w:rPr>
          <w:rFonts w:ascii="Times New Roman" w:hAnsi="Times New Roman" w:cs="Times New Roman"/>
          <w:kern w:val="1"/>
        </w:rPr>
        <w:t>C</w:t>
      </w:r>
      <w:r w:rsidR="003902B6" w:rsidRPr="007349FF">
        <w:rPr>
          <w:rFonts w:ascii="Times New Roman" w:hAnsi="Times New Roman" w:cs="Times New Roman"/>
          <w:kern w:val="1"/>
        </w:rPr>
        <w:t xml:space="preserve"> </w:t>
      </w:r>
      <w:r w:rsidRPr="007349FF">
        <w:rPr>
          <w:rFonts w:ascii="Times New Roman" w:hAnsi="Times New Roman" w:cs="Times New Roman"/>
          <w:kern w:val="1"/>
          <w:vertAlign w:val="subscript"/>
        </w:rPr>
        <w:t>minimum</w:t>
      </w:r>
      <w:r w:rsidRPr="007349FF">
        <w:rPr>
          <w:rFonts w:ascii="Times New Roman" w:hAnsi="Times New Roman" w:cs="Times New Roman"/>
          <w:kern w:val="1"/>
        </w:rPr>
        <w:t xml:space="preserve">. </w:t>
      </w:r>
      <w:r w:rsidR="003902B6" w:rsidRPr="007349FF">
        <w:rPr>
          <w:rFonts w:ascii="Times New Roman" w:hAnsi="Times New Roman" w:cs="Times New Roman"/>
          <w:kern w:val="1"/>
        </w:rPr>
        <w:t xml:space="preserve">Cena „C” będzie oceniana wg skali punktowej, </w:t>
      </w:r>
      <w:r w:rsidR="003902B6" w:rsidRPr="007349FF">
        <w:rPr>
          <w:rFonts w:ascii="Times New Roman" w:hAnsi="Times New Roman" w:cs="Times New Roman"/>
          <w:kern w:val="1"/>
        </w:rPr>
        <w:br/>
      </w:r>
      <w:r w:rsidR="003902B6" w:rsidRPr="007349FF">
        <w:rPr>
          <w:rFonts w:ascii="Times New Roman" w:hAnsi="Times New Roman" w:cs="Times New Roman"/>
          <w:kern w:val="1"/>
        </w:rPr>
        <w:lastRenderedPageBreak/>
        <w:t xml:space="preserve">z uwzględnieniem wagi procentowej tego kryterium. </w:t>
      </w:r>
      <w:r w:rsidR="003902B6" w:rsidRPr="007349FF">
        <w:rPr>
          <w:rFonts w:ascii="Times New Roman" w:hAnsi="Times New Roman" w:cs="Times New Roman"/>
          <w:kern w:val="1"/>
          <w:u w:val="single"/>
        </w:rPr>
        <w:t>Maksymalna liczba możliwych do uzyskania punktów w tym kryterium to 60</w:t>
      </w:r>
      <w:r w:rsidR="003902B6" w:rsidRPr="007349FF">
        <w:rPr>
          <w:rFonts w:ascii="Times New Roman" w:hAnsi="Times New Roman" w:cs="Times New Roman"/>
          <w:kern w:val="1"/>
        </w:rPr>
        <w:t xml:space="preserve">. </w:t>
      </w:r>
      <w:r w:rsidRPr="007349FF">
        <w:rPr>
          <w:rFonts w:ascii="Times New Roman" w:hAnsi="Times New Roman" w:cs="Times New Roman"/>
          <w:kern w:val="1"/>
        </w:rPr>
        <w:t xml:space="preserve">Punktacja za cenę oferty ustalona jest </w:t>
      </w:r>
      <w:r w:rsidR="003902B6" w:rsidRPr="007349FF">
        <w:rPr>
          <w:rFonts w:ascii="Times New Roman" w:hAnsi="Times New Roman" w:cs="Times New Roman"/>
          <w:kern w:val="1"/>
        </w:rPr>
        <w:br/>
      </w:r>
      <w:r w:rsidRPr="007349FF">
        <w:rPr>
          <w:rFonts w:ascii="Times New Roman" w:hAnsi="Times New Roman" w:cs="Times New Roman"/>
          <w:kern w:val="1"/>
        </w:rPr>
        <w:t>w</w:t>
      </w:r>
      <w:r w:rsidR="003902B6" w:rsidRPr="007349FF">
        <w:rPr>
          <w:rFonts w:ascii="Times New Roman" w:hAnsi="Times New Roman" w:cs="Times New Roman"/>
          <w:kern w:val="1"/>
        </w:rPr>
        <w:t xml:space="preserve"> </w:t>
      </w:r>
      <w:r w:rsidRPr="007349FF">
        <w:rPr>
          <w:rFonts w:ascii="Times New Roman" w:hAnsi="Times New Roman" w:cs="Times New Roman"/>
          <w:kern w:val="1"/>
        </w:rPr>
        <w:t>sposób następujący:</w:t>
      </w:r>
    </w:p>
    <w:p w14:paraId="46ED0729" w14:textId="77777777" w:rsidR="00640E3C" w:rsidRPr="007349FF" w:rsidRDefault="00640E3C" w:rsidP="00640E3C">
      <w:pPr>
        <w:suppressLineNumbers/>
        <w:spacing w:line="276" w:lineRule="auto"/>
        <w:jc w:val="both"/>
        <w:rPr>
          <w:rFonts w:eastAsia="Calibri"/>
          <w:kern w:val="1"/>
          <w:sz w:val="22"/>
          <w:szCs w:val="22"/>
          <w:lang w:val="de-DE"/>
        </w:rPr>
      </w:pPr>
      <w:r w:rsidRPr="007349FF">
        <w:rPr>
          <w:rFonts w:eastAsia="Calibri"/>
          <w:kern w:val="1"/>
          <w:sz w:val="22"/>
          <w:szCs w:val="22"/>
        </w:rPr>
        <w:t xml:space="preserve">                                               </w:t>
      </w:r>
      <w:r w:rsidRPr="007349FF">
        <w:rPr>
          <w:kern w:val="1"/>
          <w:sz w:val="22"/>
          <w:szCs w:val="22"/>
        </w:rPr>
        <w:tab/>
      </w:r>
      <w:r w:rsidRPr="007349FF">
        <w:rPr>
          <w:kern w:val="1"/>
          <w:sz w:val="22"/>
          <w:szCs w:val="22"/>
          <w:lang w:val="de-DE"/>
        </w:rPr>
        <w:t xml:space="preserve">C </w:t>
      </w:r>
      <w:proofErr w:type="spellStart"/>
      <w:r w:rsidRPr="007349FF">
        <w:rPr>
          <w:kern w:val="1"/>
          <w:sz w:val="22"/>
          <w:szCs w:val="22"/>
          <w:vertAlign w:val="subscript"/>
          <w:lang w:val="de-DE"/>
        </w:rPr>
        <w:t>minimum</w:t>
      </w:r>
      <w:proofErr w:type="spellEnd"/>
    </w:p>
    <w:p w14:paraId="0E387D00" w14:textId="77777777" w:rsidR="00640E3C" w:rsidRPr="007349FF" w:rsidRDefault="00640E3C" w:rsidP="00640E3C">
      <w:pPr>
        <w:suppressLineNumbers/>
        <w:spacing w:line="276" w:lineRule="auto"/>
        <w:jc w:val="both"/>
        <w:rPr>
          <w:kern w:val="1"/>
          <w:sz w:val="22"/>
          <w:szCs w:val="22"/>
          <w:lang w:val="de-DE"/>
        </w:rPr>
      </w:pPr>
      <w:r w:rsidRPr="007349FF">
        <w:rPr>
          <w:rFonts w:eastAsia="Calibri"/>
          <w:kern w:val="1"/>
          <w:sz w:val="22"/>
          <w:szCs w:val="22"/>
          <w:lang w:val="de-DE"/>
        </w:rPr>
        <w:t xml:space="preserve">                              </w:t>
      </w:r>
      <w:r w:rsidRPr="007349FF">
        <w:rPr>
          <w:kern w:val="1"/>
          <w:sz w:val="22"/>
          <w:szCs w:val="22"/>
          <w:lang w:val="de-DE"/>
        </w:rPr>
        <w:t xml:space="preserve">C  =      -------------------   x   100 </w:t>
      </w:r>
      <w:proofErr w:type="spellStart"/>
      <w:r w:rsidRPr="007349FF">
        <w:rPr>
          <w:kern w:val="1"/>
          <w:sz w:val="22"/>
          <w:szCs w:val="22"/>
          <w:lang w:val="de-DE"/>
        </w:rPr>
        <w:t>p</w:t>
      </w:r>
      <w:r w:rsidR="00E01635" w:rsidRPr="007349FF">
        <w:rPr>
          <w:kern w:val="1"/>
          <w:sz w:val="22"/>
          <w:szCs w:val="22"/>
          <w:lang w:val="de-DE"/>
        </w:rPr>
        <w:t>kt.</w:t>
      </w:r>
      <w:proofErr w:type="spellEnd"/>
      <w:r w:rsidRPr="007349FF">
        <w:rPr>
          <w:kern w:val="1"/>
          <w:sz w:val="22"/>
          <w:szCs w:val="22"/>
          <w:lang w:val="de-DE"/>
        </w:rPr>
        <w:t xml:space="preserve"> x 60%</w:t>
      </w:r>
    </w:p>
    <w:p w14:paraId="282018F5" w14:textId="77777777" w:rsidR="00640E3C" w:rsidRPr="007349FF" w:rsidRDefault="00640E3C" w:rsidP="00640E3C">
      <w:pPr>
        <w:suppressLineNumbers/>
        <w:spacing w:line="276" w:lineRule="auto"/>
        <w:jc w:val="both"/>
        <w:rPr>
          <w:kern w:val="1"/>
          <w:sz w:val="22"/>
          <w:szCs w:val="22"/>
          <w:vertAlign w:val="subscript"/>
        </w:rPr>
      </w:pPr>
      <w:r w:rsidRPr="007349FF">
        <w:rPr>
          <w:kern w:val="1"/>
          <w:sz w:val="22"/>
          <w:szCs w:val="22"/>
          <w:lang w:val="de-DE"/>
        </w:rPr>
        <w:tab/>
      </w:r>
      <w:r w:rsidRPr="007349FF">
        <w:rPr>
          <w:kern w:val="1"/>
          <w:sz w:val="22"/>
          <w:szCs w:val="22"/>
          <w:lang w:val="de-DE"/>
        </w:rPr>
        <w:tab/>
      </w:r>
      <w:r w:rsidRPr="007349FF">
        <w:rPr>
          <w:kern w:val="1"/>
          <w:sz w:val="22"/>
          <w:szCs w:val="22"/>
          <w:lang w:val="de-DE"/>
        </w:rPr>
        <w:tab/>
      </w:r>
      <w:r w:rsidRPr="007349FF">
        <w:rPr>
          <w:kern w:val="1"/>
          <w:sz w:val="22"/>
          <w:szCs w:val="22"/>
          <w:lang w:val="de-DE"/>
        </w:rPr>
        <w:tab/>
      </w:r>
      <w:r w:rsidRPr="007349FF">
        <w:rPr>
          <w:kern w:val="1"/>
          <w:sz w:val="22"/>
          <w:szCs w:val="22"/>
        </w:rPr>
        <w:t xml:space="preserve">C </w:t>
      </w:r>
      <w:r w:rsidRPr="007349FF">
        <w:rPr>
          <w:kern w:val="1"/>
          <w:sz w:val="22"/>
          <w:szCs w:val="22"/>
          <w:vertAlign w:val="subscript"/>
        </w:rPr>
        <w:t xml:space="preserve">i </w:t>
      </w:r>
    </w:p>
    <w:p w14:paraId="726A2C11" w14:textId="77777777" w:rsidR="00640E3C" w:rsidRPr="007349FF" w:rsidRDefault="00640E3C" w:rsidP="000A24D0">
      <w:pPr>
        <w:suppressLineNumbers/>
        <w:spacing w:line="276" w:lineRule="auto"/>
        <w:ind w:left="1701"/>
        <w:jc w:val="both"/>
        <w:rPr>
          <w:kern w:val="1"/>
          <w:sz w:val="22"/>
          <w:szCs w:val="22"/>
        </w:rPr>
      </w:pPr>
      <w:r w:rsidRPr="007349FF">
        <w:rPr>
          <w:kern w:val="1"/>
          <w:sz w:val="22"/>
          <w:szCs w:val="22"/>
        </w:rPr>
        <w:t xml:space="preserve">gdzie: C </w:t>
      </w:r>
      <w:r w:rsidRPr="007349FF">
        <w:rPr>
          <w:kern w:val="1"/>
          <w:sz w:val="22"/>
          <w:szCs w:val="22"/>
          <w:vertAlign w:val="subscript"/>
        </w:rPr>
        <w:t>i</w:t>
      </w:r>
      <w:r w:rsidRPr="007349FF">
        <w:rPr>
          <w:kern w:val="1"/>
          <w:sz w:val="22"/>
          <w:szCs w:val="22"/>
        </w:rPr>
        <w:t xml:space="preserve">   -  </w:t>
      </w:r>
      <w:r w:rsidR="000A24D0" w:rsidRPr="007349FF">
        <w:rPr>
          <w:kern w:val="1"/>
          <w:sz w:val="22"/>
          <w:szCs w:val="22"/>
        </w:rPr>
        <w:t>c</w:t>
      </w:r>
      <w:r w:rsidRPr="007349FF">
        <w:rPr>
          <w:kern w:val="1"/>
          <w:sz w:val="22"/>
          <w:szCs w:val="22"/>
        </w:rPr>
        <w:t xml:space="preserve">ena badanej oferty (z  Formularza  ofertowego) </w:t>
      </w:r>
    </w:p>
    <w:p w14:paraId="6E2989CD" w14:textId="77777777" w:rsidR="00640E3C" w:rsidRPr="007349FF" w:rsidRDefault="00640E3C" w:rsidP="00640E3C">
      <w:pPr>
        <w:suppressLineNumbers/>
        <w:spacing w:line="276" w:lineRule="auto"/>
        <w:jc w:val="both"/>
        <w:rPr>
          <w:kern w:val="1"/>
          <w:sz w:val="10"/>
          <w:szCs w:val="10"/>
        </w:rPr>
      </w:pPr>
    </w:p>
    <w:p w14:paraId="39F27C95" w14:textId="4B5E5CA8" w:rsidR="00E34BCE" w:rsidRPr="007349FF" w:rsidRDefault="00E34BCE" w:rsidP="00E34BCE">
      <w:pPr>
        <w:pStyle w:val="Akapitzlist"/>
        <w:numPr>
          <w:ilvl w:val="1"/>
          <w:numId w:val="55"/>
        </w:numPr>
        <w:suppressLineNumbers/>
        <w:jc w:val="both"/>
        <w:rPr>
          <w:rFonts w:ascii="Times New Roman" w:hAnsi="Times New Roman" w:cs="Times New Roman"/>
          <w:kern w:val="1"/>
          <w:u w:val="single"/>
        </w:rPr>
      </w:pPr>
      <w:r w:rsidRPr="00A1553B">
        <w:rPr>
          <w:rFonts w:ascii="Times New Roman" w:hAnsi="Times New Roman" w:cs="Times New Roman"/>
          <w:kern w:val="1"/>
          <w:u w:val="single"/>
        </w:rPr>
        <w:t>Gwarancja i rękojmia</w:t>
      </w:r>
      <w:r w:rsidRPr="007349FF">
        <w:rPr>
          <w:rFonts w:ascii="Times New Roman" w:hAnsi="Times New Roman" w:cs="Times New Roman"/>
          <w:kern w:val="1"/>
        </w:rPr>
        <w:t xml:space="preserve"> „G” będzie oceniana wg skali punktowej, z uwzględnieniem wagi procentowej tego kryterium. </w:t>
      </w:r>
      <w:r w:rsidRPr="007349FF">
        <w:rPr>
          <w:rFonts w:ascii="Times New Roman" w:hAnsi="Times New Roman" w:cs="Times New Roman"/>
          <w:kern w:val="1"/>
          <w:u w:val="single"/>
        </w:rPr>
        <w:t xml:space="preserve">Maksymalna liczba możliwych do uzyskania punktów </w:t>
      </w:r>
      <w:r w:rsidRPr="007349FF">
        <w:rPr>
          <w:rFonts w:ascii="Times New Roman" w:hAnsi="Times New Roman" w:cs="Times New Roman"/>
          <w:kern w:val="1"/>
          <w:u w:val="single"/>
        </w:rPr>
        <w:br/>
        <w:t xml:space="preserve">w tym kryterium to </w:t>
      </w:r>
      <w:r w:rsidR="00133FCB">
        <w:rPr>
          <w:rFonts w:ascii="Times New Roman" w:hAnsi="Times New Roman" w:cs="Times New Roman"/>
          <w:kern w:val="1"/>
          <w:u w:val="single"/>
        </w:rPr>
        <w:t>4</w:t>
      </w:r>
      <w:r w:rsidRPr="007349FF">
        <w:rPr>
          <w:rFonts w:ascii="Times New Roman" w:hAnsi="Times New Roman" w:cs="Times New Roman"/>
          <w:kern w:val="1"/>
          <w:u w:val="single"/>
        </w:rPr>
        <w:t>0</w:t>
      </w:r>
      <w:r w:rsidRPr="007349FF">
        <w:rPr>
          <w:rFonts w:ascii="Times New Roman" w:hAnsi="Times New Roman" w:cs="Times New Roman"/>
          <w:kern w:val="1"/>
        </w:rPr>
        <w:t xml:space="preserve">, przy czym osobno oceniany będzie proponowany okres gwarancji i rękojmi na: </w:t>
      </w:r>
      <w:r w:rsidRPr="007349FF">
        <w:rPr>
          <w:rFonts w:ascii="Times New Roman" w:hAnsi="Times New Roman" w:cs="Times New Roman"/>
          <w:lang w:eastAsia="pl-PL"/>
        </w:rPr>
        <w:t>roboty budowlano-instalacyjne</w:t>
      </w:r>
      <w:r w:rsidRPr="007349FF">
        <w:rPr>
          <w:rFonts w:ascii="Times New Roman" w:hAnsi="Times New Roman" w:cs="Times New Roman"/>
          <w:kern w:val="1"/>
        </w:rPr>
        <w:t xml:space="preserve"> (maksymalnie </w:t>
      </w:r>
      <w:r w:rsidR="009A41BA">
        <w:rPr>
          <w:rFonts w:ascii="Times New Roman" w:hAnsi="Times New Roman" w:cs="Times New Roman"/>
          <w:kern w:val="1"/>
        </w:rPr>
        <w:t>2</w:t>
      </w:r>
      <w:r w:rsidRPr="007349FF">
        <w:rPr>
          <w:rFonts w:ascii="Times New Roman" w:hAnsi="Times New Roman" w:cs="Times New Roman"/>
          <w:kern w:val="1"/>
        </w:rPr>
        <w:t>0 pkt.)</w:t>
      </w:r>
      <w:r w:rsidR="00211501">
        <w:rPr>
          <w:rFonts w:ascii="Times New Roman" w:hAnsi="Times New Roman" w:cs="Times New Roman"/>
          <w:kern w:val="1"/>
        </w:rPr>
        <w:t xml:space="preserve"> </w:t>
      </w:r>
      <w:r w:rsidR="009A41BA">
        <w:rPr>
          <w:rFonts w:ascii="Times New Roman" w:hAnsi="Times New Roman" w:cs="Times New Roman"/>
          <w:kern w:val="1"/>
        </w:rPr>
        <w:t>oraz urządzenia i wyposażenie towarzyszące</w:t>
      </w:r>
      <w:r w:rsidRPr="007349FF">
        <w:rPr>
          <w:rFonts w:ascii="Times New Roman" w:hAnsi="Times New Roman" w:cs="Times New Roman"/>
          <w:kern w:val="1"/>
        </w:rPr>
        <w:t xml:space="preserve"> - maksymalnie 10 pkt.</w:t>
      </w:r>
      <w:r w:rsidRPr="007349FF">
        <w:rPr>
          <w:rFonts w:ascii="Times New Roman" w:hAnsi="Times New Roman" w:cs="Times New Roman"/>
          <w:lang w:eastAsia="pl-PL"/>
        </w:rPr>
        <w:t xml:space="preserve"> </w:t>
      </w:r>
      <w:r w:rsidRPr="007349FF">
        <w:rPr>
          <w:rFonts w:ascii="Times New Roman" w:hAnsi="Times New Roman" w:cs="Times New Roman"/>
          <w:b/>
          <w:shd w:val="clear" w:color="auto" w:fill="FFFFFF"/>
        </w:rPr>
        <w:t>Ilość punktów przyznana będzie badanej ofercie na podstawie oferowanego wydłużenia minimalnego (wymaganego przez Zamawiającego) okresu gwarancji</w:t>
      </w:r>
      <w:r w:rsidRPr="007349FF">
        <w:rPr>
          <w:rFonts w:ascii="Times New Roman" w:hAnsi="Times New Roman" w:cs="Times New Roman"/>
          <w:shd w:val="clear" w:color="auto" w:fill="FFFFFF"/>
        </w:rPr>
        <w:t xml:space="preserve">. </w:t>
      </w:r>
      <w:r w:rsidRPr="007349FF">
        <w:rPr>
          <w:rFonts w:ascii="Times New Roman" w:hAnsi="Times New Roman" w:cs="Times New Roman"/>
        </w:rPr>
        <w:t xml:space="preserve">Oferowany </w:t>
      </w:r>
      <w:r w:rsidRPr="007349FF">
        <w:rPr>
          <w:rFonts w:ascii="Times New Roman" w:hAnsi="Times New Roman" w:cs="Times New Roman"/>
          <w:shd w:val="clear" w:color="auto" w:fill="FFFFFF"/>
        </w:rPr>
        <w:t xml:space="preserve">okres gwarancji należy podać w pełnych latach. </w:t>
      </w:r>
    </w:p>
    <w:p w14:paraId="26A23387" w14:textId="77777777" w:rsidR="00E34BCE" w:rsidRPr="007349FF" w:rsidRDefault="00E34BCE" w:rsidP="00E34BCE">
      <w:pPr>
        <w:pStyle w:val="Akapitzlist"/>
        <w:suppressLineNumbers/>
        <w:ind w:left="1134"/>
        <w:jc w:val="both"/>
        <w:rPr>
          <w:rFonts w:ascii="Times New Roman" w:hAnsi="Times New Roman" w:cs="Times New Roman"/>
          <w:kern w:val="1"/>
          <w:u w:val="single"/>
        </w:rPr>
      </w:pPr>
      <w:r w:rsidRPr="007349FF">
        <w:rPr>
          <w:rFonts w:ascii="Times New Roman" w:hAnsi="Times New Roman" w:cs="Times New Roman"/>
          <w:shd w:val="clear" w:color="auto" w:fill="FFFFFF"/>
        </w:rPr>
        <w:t>Punktacja za kryterium „Gwarancja” ustalona jest w następujący sposób:</w:t>
      </w:r>
    </w:p>
    <w:p w14:paraId="379F7BE3" w14:textId="77777777" w:rsidR="00E34BCE" w:rsidRPr="007349FF" w:rsidRDefault="00E34BCE" w:rsidP="00E34BCE">
      <w:pPr>
        <w:suppressLineNumbers/>
        <w:jc w:val="both"/>
        <w:rPr>
          <w:kern w:val="1"/>
          <w:sz w:val="10"/>
          <w:szCs w:val="10"/>
          <w:u w:val="single"/>
        </w:rPr>
      </w:pPr>
    </w:p>
    <w:p w14:paraId="7C6095FE" w14:textId="07ED7E07" w:rsidR="00E34BCE" w:rsidRPr="007349FF" w:rsidRDefault="00E34BCE" w:rsidP="00E34BCE">
      <w:pPr>
        <w:suppressAutoHyphens w:val="0"/>
        <w:spacing w:line="276" w:lineRule="auto"/>
        <w:ind w:left="1701"/>
        <w:rPr>
          <w:kern w:val="1"/>
          <w:sz w:val="32"/>
          <w:szCs w:val="32"/>
        </w:rPr>
      </w:pPr>
      <w:r w:rsidRPr="007349FF">
        <w:rPr>
          <w:sz w:val="22"/>
          <w:szCs w:val="22"/>
          <w:lang w:eastAsia="pl-PL"/>
        </w:rPr>
        <w:t xml:space="preserve">          </w:t>
      </w:r>
      <w:r w:rsidRPr="007349FF">
        <w:rPr>
          <w:b/>
          <w:sz w:val="22"/>
          <w:szCs w:val="22"/>
          <w:lang w:eastAsia="pl-PL"/>
        </w:rPr>
        <w:t xml:space="preserve">G = </w:t>
      </w:r>
      <w:r w:rsidRPr="007349FF">
        <w:rPr>
          <w:sz w:val="22"/>
          <w:szCs w:val="22"/>
          <w:lang w:eastAsia="pl-PL"/>
        </w:rPr>
        <w:t>G</w:t>
      </w:r>
      <w:r w:rsidRPr="007349FF">
        <w:rPr>
          <w:sz w:val="22"/>
          <w:szCs w:val="22"/>
          <w:vertAlign w:val="subscript"/>
          <w:lang w:eastAsia="pl-PL"/>
        </w:rPr>
        <w:t xml:space="preserve">1 </w:t>
      </w:r>
      <w:r w:rsidRPr="007349FF">
        <w:rPr>
          <w:sz w:val="22"/>
          <w:szCs w:val="22"/>
          <w:lang w:eastAsia="pl-PL"/>
        </w:rPr>
        <w:t>+ G</w:t>
      </w:r>
      <w:r w:rsidRPr="007349FF">
        <w:rPr>
          <w:sz w:val="22"/>
          <w:szCs w:val="22"/>
          <w:vertAlign w:val="subscript"/>
          <w:lang w:eastAsia="pl-PL"/>
        </w:rPr>
        <w:t xml:space="preserve">2  </w:t>
      </w:r>
    </w:p>
    <w:p w14:paraId="20672C02" w14:textId="77777777" w:rsidR="00E34BCE" w:rsidRPr="007349FF" w:rsidRDefault="00E34BCE" w:rsidP="00E34BCE">
      <w:pPr>
        <w:suppressLineNumbers/>
        <w:spacing w:line="276" w:lineRule="auto"/>
        <w:ind w:left="-142"/>
        <w:jc w:val="both"/>
        <w:rPr>
          <w:kern w:val="1"/>
          <w:sz w:val="22"/>
          <w:szCs w:val="22"/>
        </w:rPr>
      </w:pPr>
      <w:r w:rsidRPr="007349FF">
        <w:rPr>
          <w:kern w:val="1"/>
          <w:sz w:val="22"/>
          <w:szCs w:val="22"/>
        </w:rPr>
        <w:t xml:space="preserve">                     - gdzie:</w:t>
      </w:r>
    </w:p>
    <w:p w14:paraId="31101096" w14:textId="77777777" w:rsidR="00E34BCE" w:rsidRPr="007349FF" w:rsidRDefault="00E34BCE" w:rsidP="00E34BCE">
      <w:pPr>
        <w:tabs>
          <w:tab w:val="left" w:pos="284"/>
        </w:tabs>
        <w:suppressAutoHyphens w:val="0"/>
        <w:rPr>
          <w:rFonts w:ascii="Calibri" w:hAnsi="Calibri" w:cs="Calibri"/>
          <w:lang w:eastAsia="pl-PL"/>
        </w:rPr>
      </w:pPr>
    </w:p>
    <w:p w14:paraId="50590563" w14:textId="77777777" w:rsidR="00E34BCE" w:rsidRPr="007349FF" w:rsidRDefault="00E34BCE" w:rsidP="00E34BCE">
      <w:pPr>
        <w:pStyle w:val="Akapitzlist"/>
        <w:numPr>
          <w:ilvl w:val="2"/>
          <w:numId w:val="55"/>
        </w:numPr>
        <w:tabs>
          <w:tab w:val="left" w:pos="284"/>
        </w:tabs>
        <w:suppressAutoHyphens w:val="0"/>
        <w:rPr>
          <w:rFonts w:ascii="Times New Roman" w:hAnsi="Times New Roman" w:cs="Times New Roman"/>
          <w:lang w:eastAsia="pl-PL"/>
        </w:rPr>
      </w:pPr>
      <w:r w:rsidRPr="007349FF">
        <w:rPr>
          <w:rFonts w:ascii="Times New Roman" w:hAnsi="Times New Roman" w:cs="Times New Roman"/>
          <w:b/>
          <w:lang w:eastAsia="pl-PL"/>
        </w:rPr>
        <w:t xml:space="preserve">gwarancja i rękojmia na roboty budowlano-instalacyjne  </w:t>
      </w:r>
      <w:r w:rsidRPr="007349FF">
        <w:rPr>
          <w:rFonts w:ascii="Times New Roman" w:hAnsi="Times New Roman" w:cs="Times New Roman"/>
          <w:lang w:eastAsia="pl-PL"/>
        </w:rPr>
        <w:t>- G</w:t>
      </w:r>
      <w:r w:rsidRPr="007349FF">
        <w:rPr>
          <w:rFonts w:ascii="Times New Roman" w:hAnsi="Times New Roman" w:cs="Times New Roman"/>
          <w:vertAlign w:val="subscript"/>
          <w:lang w:eastAsia="pl-PL"/>
        </w:rPr>
        <w:t>1</w:t>
      </w:r>
    </w:p>
    <w:p w14:paraId="023077F7" w14:textId="167BE6E1" w:rsidR="00E34BCE" w:rsidRPr="007349FF" w:rsidRDefault="00E34BCE" w:rsidP="00E34BCE">
      <w:pPr>
        <w:suppressLineNumbers/>
        <w:suppressAutoHyphens w:val="0"/>
        <w:ind w:left="1843"/>
        <w:rPr>
          <w:i/>
          <w:shd w:val="clear" w:color="auto" w:fill="FFFFFF"/>
        </w:rPr>
      </w:pPr>
      <w:r w:rsidRPr="007349FF">
        <w:rPr>
          <w:i/>
          <w:shd w:val="clear" w:color="auto" w:fill="FFFFFF"/>
        </w:rPr>
        <w:t xml:space="preserve">- minimalny okres gwarancji </w:t>
      </w:r>
      <w:r w:rsidR="00CA1065">
        <w:rPr>
          <w:i/>
          <w:shd w:val="clear" w:color="auto" w:fill="FFFFFF"/>
        </w:rPr>
        <w:t>5</w:t>
      </w:r>
      <w:r w:rsidRPr="007349FF">
        <w:rPr>
          <w:i/>
          <w:shd w:val="clear" w:color="auto" w:fill="FFFFFF"/>
        </w:rPr>
        <w:t xml:space="preserve"> lat          =   0 pkt.</w:t>
      </w:r>
      <w:r w:rsidRPr="007349FF">
        <w:rPr>
          <w:i/>
        </w:rPr>
        <w:br/>
      </w:r>
      <w:r w:rsidRPr="007349FF">
        <w:rPr>
          <w:i/>
          <w:shd w:val="clear" w:color="auto" w:fill="FFFFFF"/>
        </w:rPr>
        <w:t>- wydłużenie okresu gwarancji o 1 rok   = 1</w:t>
      </w:r>
      <w:r w:rsidR="00211501">
        <w:rPr>
          <w:i/>
          <w:shd w:val="clear" w:color="auto" w:fill="FFFFFF"/>
        </w:rPr>
        <w:t>5</w:t>
      </w:r>
      <w:r w:rsidRPr="007349FF">
        <w:rPr>
          <w:i/>
          <w:shd w:val="clear" w:color="auto" w:fill="FFFFFF"/>
        </w:rPr>
        <w:t xml:space="preserve"> pkt.</w:t>
      </w:r>
      <w:r w:rsidRPr="007349FF">
        <w:rPr>
          <w:i/>
        </w:rPr>
        <w:br/>
      </w:r>
      <w:r w:rsidRPr="007349FF">
        <w:rPr>
          <w:i/>
          <w:shd w:val="clear" w:color="auto" w:fill="FFFFFF"/>
        </w:rPr>
        <w:t xml:space="preserve">- wydłużenie okresu gwarancji o 2 lata  = </w:t>
      </w:r>
      <w:r w:rsidR="00133FCB">
        <w:rPr>
          <w:i/>
          <w:shd w:val="clear" w:color="auto" w:fill="FFFFFF"/>
        </w:rPr>
        <w:t>3</w:t>
      </w:r>
      <w:r w:rsidRPr="007349FF">
        <w:rPr>
          <w:i/>
          <w:shd w:val="clear" w:color="auto" w:fill="FFFFFF"/>
        </w:rPr>
        <w:t>0 pkt.</w:t>
      </w:r>
    </w:p>
    <w:p w14:paraId="1876FFC5" w14:textId="77777777" w:rsidR="00E34BCE" w:rsidRPr="007349FF" w:rsidRDefault="00E34BCE" w:rsidP="00E34BCE">
      <w:pPr>
        <w:suppressAutoHyphens w:val="0"/>
        <w:ind w:left="1843"/>
        <w:rPr>
          <w:sz w:val="22"/>
          <w:szCs w:val="22"/>
          <w:lang w:eastAsia="pl-PL"/>
        </w:rPr>
      </w:pPr>
    </w:p>
    <w:p w14:paraId="283EF586" w14:textId="3F6A6EF7" w:rsidR="00E34BCE" w:rsidRPr="007349FF" w:rsidRDefault="00E34BCE" w:rsidP="00E34BCE">
      <w:pPr>
        <w:suppressLineNumbers/>
        <w:suppressAutoHyphens w:val="0"/>
        <w:ind w:left="1843"/>
        <w:rPr>
          <w:kern w:val="1"/>
          <w:sz w:val="22"/>
          <w:szCs w:val="22"/>
        </w:rPr>
      </w:pPr>
      <w:r w:rsidRPr="007349FF">
        <w:rPr>
          <w:sz w:val="22"/>
          <w:szCs w:val="22"/>
          <w:shd w:val="clear" w:color="auto" w:fill="FFFFFF"/>
        </w:rPr>
        <w:t xml:space="preserve">W przypadku podania okresu krótszego niż </w:t>
      </w:r>
      <w:r w:rsidR="00CA1065">
        <w:rPr>
          <w:b/>
          <w:sz w:val="22"/>
          <w:szCs w:val="22"/>
          <w:shd w:val="clear" w:color="auto" w:fill="FFFFFF"/>
        </w:rPr>
        <w:t>5</w:t>
      </w:r>
      <w:r w:rsidRPr="007349FF">
        <w:rPr>
          <w:b/>
          <w:sz w:val="22"/>
          <w:szCs w:val="22"/>
          <w:shd w:val="clear" w:color="auto" w:fill="FFFFFF"/>
        </w:rPr>
        <w:t xml:space="preserve">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a zostanie odrzucona.</w:t>
      </w:r>
      <w:r w:rsidRPr="007349FF">
        <w:rPr>
          <w:sz w:val="22"/>
          <w:szCs w:val="22"/>
        </w:rPr>
        <w:br/>
      </w:r>
      <w:r w:rsidRPr="007349FF">
        <w:rPr>
          <w:sz w:val="22"/>
          <w:szCs w:val="22"/>
          <w:shd w:val="clear" w:color="auto" w:fill="FFFFFF"/>
        </w:rPr>
        <w:t xml:space="preserve">W przypadku podania okresu dłuższego niż </w:t>
      </w:r>
      <w:r w:rsidR="00CA1065">
        <w:rPr>
          <w:b/>
          <w:sz w:val="22"/>
          <w:szCs w:val="22"/>
          <w:shd w:val="clear" w:color="auto" w:fill="FFFFFF"/>
        </w:rPr>
        <w:t>7</w:t>
      </w:r>
      <w:r w:rsidRPr="007349FF">
        <w:rPr>
          <w:b/>
          <w:sz w:val="22"/>
          <w:szCs w:val="22"/>
          <w:shd w:val="clear" w:color="auto" w:fill="FFFFFF"/>
        </w:rPr>
        <w:t xml:space="preserve">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 xml:space="preserve">a otrzyma ilość punktów jak za okres o długości </w:t>
      </w:r>
      <w:r w:rsidR="00CA1065">
        <w:rPr>
          <w:b/>
          <w:sz w:val="22"/>
          <w:szCs w:val="22"/>
          <w:shd w:val="clear" w:color="auto" w:fill="FFFFFF"/>
        </w:rPr>
        <w:t>7</w:t>
      </w:r>
      <w:r w:rsidRPr="007349FF">
        <w:rPr>
          <w:b/>
          <w:sz w:val="22"/>
          <w:szCs w:val="22"/>
          <w:shd w:val="clear" w:color="auto" w:fill="FFFFFF"/>
        </w:rPr>
        <w:t xml:space="preserve"> lat</w:t>
      </w:r>
      <w:r w:rsidRPr="007349FF">
        <w:rPr>
          <w:sz w:val="22"/>
          <w:szCs w:val="22"/>
          <w:shd w:val="clear" w:color="auto" w:fill="FFFFFF"/>
        </w:rPr>
        <w:t>.</w:t>
      </w:r>
      <w:r w:rsidRPr="007349FF">
        <w:rPr>
          <w:sz w:val="22"/>
          <w:szCs w:val="22"/>
        </w:rPr>
        <w:br/>
      </w:r>
      <w:r w:rsidRPr="007349FF">
        <w:rPr>
          <w:sz w:val="22"/>
          <w:szCs w:val="22"/>
          <w:shd w:val="clear" w:color="auto" w:fill="FFFFFF"/>
        </w:rPr>
        <w:t>W przypadku nie podania oferowanego okresu gwarancji w pkt. 5</w:t>
      </w:r>
      <w:r w:rsidR="00A57A52" w:rsidRPr="007349FF">
        <w:rPr>
          <w:sz w:val="22"/>
          <w:szCs w:val="22"/>
          <w:shd w:val="clear" w:color="auto" w:fill="FFFFFF"/>
        </w:rPr>
        <w:t xml:space="preserve"> </w:t>
      </w:r>
      <w:r w:rsidRPr="007349FF">
        <w:rPr>
          <w:sz w:val="22"/>
          <w:szCs w:val="22"/>
          <w:shd w:val="clear" w:color="auto" w:fill="FFFFFF"/>
        </w:rPr>
        <w:t>Formularz</w:t>
      </w:r>
      <w:r w:rsidR="00A57A52" w:rsidRPr="007349FF">
        <w:rPr>
          <w:sz w:val="22"/>
          <w:szCs w:val="22"/>
          <w:shd w:val="clear" w:color="auto" w:fill="FFFFFF"/>
        </w:rPr>
        <w:t>a</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y, Zamawiający uzna to za brak wydłużenia okresu gwarancji i przyzna 0 pkt.</w:t>
      </w:r>
      <w:r w:rsidRPr="007349FF">
        <w:rPr>
          <w:kern w:val="1"/>
          <w:sz w:val="22"/>
          <w:szCs w:val="22"/>
        </w:rPr>
        <w:t xml:space="preserve">                   </w:t>
      </w:r>
    </w:p>
    <w:p w14:paraId="125DCEB4" w14:textId="77777777" w:rsidR="00E34BCE" w:rsidRPr="007349FF" w:rsidRDefault="00E34BCE" w:rsidP="00E34BCE">
      <w:pPr>
        <w:suppressAutoHyphens w:val="0"/>
        <w:spacing w:line="276" w:lineRule="auto"/>
        <w:rPr>
          <w:b/>
          <w:bCs/>
          <w:sz w:val="22"/>
          <w:szCs w:val="22"/>
          <w:lang w:eastAsia="pl-PL"/>
        </w:rPr>
      </w:pPr>
    </w:p>
    <w:p w14:paraId="33CF8BA2" w14:textId="19738F81" w:rsidR="00E34BCE" w:rsidRPr="007349FF" w:rsidRDefault="00E34BCE" w:rsidP="00E34BCE">
      <w:pPr>
        <w:pStyle w:val="Akapitzlist"/>
        <w:numPr>
          <w:ilvl w:val="2"/>
          <w:numId w:val="55"/>
        </w:numPr>
        <w:tabs>
          <w:tab w:val="left" w:pos="284"/>
        </w:tabs>
        <w:suppressAutoHyphens w:val="0"/>
        <w:rPr>
          <w:rFonts w:ascii="Times New Roman" w:hAnsi="Times New Roman" w:cs="Times New Roman"/>
          <w:lang w:eastAsia="pl-PL"/>
        </w:rPr>
      </w:pPr>
      <w:r w:rsidRPr="007349FF">
        <w:rPr>
          <w:rFonts w:ascii="Times New Roman" w:hAnsi="Times New Roman" w:cs="Times New Roman"/>
          <w:b/>
          <w:lang w:eastAsia="pl-PL"/>
        </w:rPr>
        <w:t xml:space="preserve">gwarancja i rękojmia na </w:t>
      </w:r>
      <w:r w:rsidR="00CA1065">
        <w:rPr>
          <w:rFonts w:ascii="Times New Roman" w:hAnsi="Times New Roman" w:cs="Times New Roman"/>
          <w:b/>
          <w:lang w:eastAsia="pl-PL"/>
        </w:rPr>
        <w:t>urządzenia</w:t>
      </w:r>
      <w:r w:rsidR="00F810BD">
        <w:rPr>
          <w:rFonts w:ascii="Times New Roman" w:hAnsi="Times New Roman" w:cs="Times New Roman"/>
          <w:b/>
          <w:lang w:eastAsia="pl-PL"/>
        </w:rPr>
        <w:t xml:space="preserve"> </w:t>
      </w:r>
      <w:r w:rsidR="00F810BD" w:rsidRPr="009A41BA">
        <w:rPr>
          <w:rFonts w:ascii="Times New Roman" w:hAnsi="Times New Roman" w:cs="Times New Roman"/>
          <w:bCs/>
          <w:lang w:eastAsia="pl-PL"/>
        </w:rPr>
        <w:t>(</w:t>
      </w:r>
      <w:r w:rsidR="00CA1065" w:rsidRPr="009A41BA">
        <w:rPr>
          <w:rFonts w:ascii="Times New Roman" w:hAnsi="Times New Roman" w:cs="Times New Roman"/>
          <w:bCs/>
          <w:lang w:eastAsia="pl-PL"/>
        </w:rPr>
        <w:t>w tym: winda, urządzenia klimatyzacyjne, central</w:t>
      </w:r>
      <w:r w:rsidR="008E6050" w:rsidRPr="009A41BA">
        <w:rPr>
          <w:rFonts w:ascii="Times New Roman" w:hAnsi="Times New Roman" w:cs="Times New Roman"/>
          <w:bCs/>
          <w:lang w:eastAsia="pl-PL"/>
        </w:rPr>
        <w:t>e</w:t>
      </w:r>
      <w:r w:rsidR="00CA1065" w:rsidRPr="009A41BA">
        <w:rPr>
          <w:rFonts w:ascii="Times New Roman" w:hAnsi="Times New Roman" w:cs="Times New Roman"/>
          <w:bCs/>
          <w:lang w:eastAsia="pl-PL"/>
        </w:rPr>
        <w:t xml:space="preserve"> wentylacyjna</w:t>
      </w:r>
      <w:r w:rsidR="00F810BD" w:rsidRPr="009A41BA">
        <w:rPr>
          <w:rFonts w:ascii="Times New Roman" w:hAnsi="Times New Roman" w:cs="Times New Roman"/>
          <w:bCs/>
          <w:lang w:eastAsia="pl-PL"/>
        </w:rPr>
        <w:t>)</w:t>
      </w:r>
      <w:r w:rsidR="002051B6" w:rsidRPr="007349FF">
        <w:rPr>
          <w:rFonts w:ascii="Times New Roman" w:hAnsi="Times New Roman" w:cs="Times New Roman"/>
          <w:lang w:eastAsia="pl-PL"/>
        </w:rPr>
        <w:t xml:space="preserve"> </w:t>
      </w:r>
      <w:r w:rsidR="00216F79" w:rsidRPr="00216F79">
        <w:rPr>
          <w:rFonts w:ascii="Times New Roman" w:hAnsi="Times New Roman" w:cs="Times New Roman"/>
          <w:b/>
          <w:bCs/>
          <w:lang w:eastAsia="pl-PL"/>
        </w:rPr>
        <w:t>i wyposażenie</w:t>
      </w:r>
      <w:r w:rsidR="00216F79">
        <w:rPr>
          <w:rFonts w:ascii="Times New Roman" w:hAnsi="Times New Roman" w:cs="Times New Roman"/>
          <w:b/>
          <w:bCs/>
          <w:lang w:eastAsia="pl-PL"/>
        </w:rPr>
        <w:t xml:space="preserve"> </w:t>
      </w:r>
      <w:r w:rsidR="006D3AE8">
        <w:rPr>
          <w:rFonts w:ascii="Times New Roman" w:hAnsi="Times New Roman" w:cs="Times New Roman"/>
          <w:b/>
          <w:bCs/>
          <w:lang w:eastAsia="pl-PL"/>
        </w:rPr>
        <w:t>towarzyszące</w:t>
      </w:r>
      <w:r w:rsidR="00216F79">
        <w:rPr>
          <w:rFonts w:ascii="Times New Roman" w:hAnsi="Times New Roman" w:cs="Times New Roman"/>
          <w:b/>
          <w:bCs/>
          <w:lang w:eastAsia="pl-PL"/>
        </w:rPr>
        <w:t xml:space="preserve"> </w:t>
      </w:r>
      <w:r w:rsidRPr="007349FF">
        <w:rPr>
          <w:rFonts w:ascii="Times New Roman" w:hAnsi="Times New Roman" w:cs="Times New Roman"/>
          <w:lang w:eastAsia="pl-PL"/>
        </w:rPr>
        <w:t>– G</w:t>
      </w:r>
      <w:r w:rsidRPr="007349FF">
        <w:rPr>
          <w:rFonts w:ascii="Times New Roman" w:hAnsi="Times New Roman" w:cs="Times New Roman"/>
          <w:vertAlign w:val="subscript"/>
          <w:lang w:eastAsia="pl-PL"/>
        </w:rPr>
        <w:t>2</w:t>
      </w:r>
    </w:p>
    <w:p w14:paraId="3C2CA131" w14:textId="487B6C84" w:rsidR="00E34BCE" w:rsidRPr="007349FF" w:rsidRDefault="00E34BCE" w:rsidP="00E34BCE">
      <w:pPr>
        <w:suppressLineNumbers/>
        <w:suppressAutoHyphens w:val="0"/>
        <w:ind w:left="2268"/>
        <w:rPr>
          <w:i/>
          <w:sz w:val="22"/>
          <w:szCs w:val="22"/>
          <w:shd w:val="clear" w:color="auto" w:fill="FFFFFF"/>
        </w:rPr>
      </w:pPr>
      <w:r w:rsidRPr="007349FF">
        <w:rPr>
          <w:i/>
          <w:sz w:val="22"/>
          <w:szCs w:val="22"/>
          <w:shd w:val="clear" w:color="auto" w:fill="FFFFFF"/>
        </w:rPr>
        <w:t>- minimalny okres gwarancji 3 lat          =   0 pkt.</w:t>
      </w:r>
      <w:r w:rsidRPr="007349FF">
        <w:rPr>
          <w:i/>
          <w:sz w:val="22"/>
          <w:szCs w:val="22"/>
        </w:rPr>
        <w:br/>
      </w:r>
      <w:r w:rsidRPr="007349FF">
        <w:rPr>
          <w:i/>
          <w:sz w:val="22"/>
          <w:szCs w:val="22"/>
          <w:shd w:val="clear" w:color="auto" w:fill="FFFFFF"/>
        </w:rPr>
        <w:t xml:space="preserve">- wydłużenie okresu gwarancji o 1 rok   =  </w:t>
      </w:r>
      <w:r w:rsidR="00211501">
        <w:rPr>
          <w:i/>
          <w:sz w:val="22"/>
          <w:szCs w:val="22"/>
          <w:shd w:val="clear" w:color="auto" w:fill="FFFFFF"/>
        </w:rPr>
        <w:t>5</w:t>
      </w:r>
      <w:r w:rsidRPr="007349FF">
        <w:rPr>
          <w:i/>
          <w:sz w:val="22"/>
          <w:szCs w:val="22"/>
          <w:shd w:val="clear" w:color="auto" w:fill="FFFFFF"/>
        </w:rPr>
        <w:t xml:space="preserve"> pkt.</w:t>
      </w:r>
      <w:r w:rsidRPr="007349FF">
        <w:rPr>
          <w:i/>
          <w:sz w:val="22"/>
          <w:szCs w:val="22"/>
        </w:rPr>
        <w:br/>
      </w:r>
      <w:r w:rsidRPr="007349FF">
        <w:rPr>
          <w:i/>
          <w:sz w:val="22"/>
          <w:szCs w:val="22"/>
          <w:shd w:val="clear" w:color="auto" w:fill="FFFFFF"/>
        </w:rPr>
        <w:t xml:space="preserve">- wydłużenie okresu gwarancji o 2 lata  = </w:t>
      </w:r>
      <w:r w:rsidR="00A57A52" w:rsidRPr="007349FF">
        <w:rPr>
          <w:i/>
          <w:sz w:val="22"/>
          <w:szCs w:val="22"/>
          <w:shd w:val="clear" w:color="auto" w:fill="FFFFFF"/>
        </w:rPr>
        <w:t xml:space="preserve"> </w:t>
      </w:r>
      <w:r w:rsidR="00211501">
        <w:rPr>
          <w:i/>
          <w:sz w:val="22"/>
          <w:szCs w:val="22"/>
          <w:shd w:val="clear" w:color="auto" w:fill="FFFFFF"/>
        </w:rPr>
        <w:t>1</w:t>
      </w:r>
      <w:r w:rsidRPr="007349FF">
        <w:rPr>
          <w:i/>
          <w:sz w:val="22"/>
          <w:szCs w:val="22"/>
          <w:shd w:val="clear" w:color="auto" w:fill="FFFFFF"/>
        </w:rPr>
        <w:t>0 pkt.</w:t>
      </w:r>
    </w:p>
    <w:p w14:paraId="17309864" w14:textId="77777777" w:rsidR="00E34BCE" w:rsidRPr="007349FF" w:rsidRDefault="00E34BCE" w:rsidP="00E34BCE">
      <w:pPr>
        <w:suppressLineNumbers/>
        <w:suppressAutoHyphens w:val="0"/>
        <w:ind w:left="774"/>
        <w:jc w:val="both"/>
        <w:rPr>
          <w:rFonts w:ascii="Verdana" w:hAnsi="Verdana"/>
          <w:sz w:val="18"/>
          <w:szCs w:val="18"/>
          <w:shd w:val="clear" w:color="auto" w:fill="FFFFFF"/>
        </w:rPr>
      </w:pPr>
    </w:p>
    <w:p w14:paraId="3E52E1A9" w14:textId="6B41DE3B" w:rsidR="00E34BCE" w:rsidRDefault="00E34BCE" w:rsidP="00A57A52">
      <w:pPr>
        <w:suppressAutoHyphens w:val="0"/>
        <w:ind w:left="1843"/>
        <w:rPr>
          <w:kern w:val="1"/>
          <w:sz w:val="22"/>
          <w:szCs w:val="22"/>
        </w:rPr>
      </w:pPr>
      <w:r w:rsidRPr="007349FF">
        <w:rPr>
          <w:sz w:val="22"/>
          <w:szCs w:val="22"/>
          <w:shd w:val="clear" w:color="auto" w:fill="FFFFFF"/>
        </w:rPr>
        <w:t xml:space="preserve">W przypadku podania okresu krótszego niż </w:t>
      </w:r>
      <w:r w:rsidRPr="007349FF">
        <w:rPr>
          <w:b/>
          <w:sz w:val="22"/>
          <w:szCs w:val="22"/>
          <w:shd w:val="clear" w:color="auto" w:fill="FFFFFF"/>
        </w:rPr>
        <w:t>3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a zostanie odrzucona.</w:t>
      </w:r>
      <w:r w:rsidRPr="007349FF">
        <w:rPr>
          <w:sz w:val="22"/>
          <w:szCs w:val="22"/>
        </w:rPr>
        <w:br/>
      </w:r>
      <w:r w:rsidRPr="007349FF">
        <w:rPr>
          <w:sz w:val="22"/>
          <w:szCs w:val="22"/>
          <w:shd w:val="clear" w:color="auto" w:fill="FFFFFF"/>
        </w:rPr>
        <w:t xml:space="preserve">W przypadku podania okresu dłuższego niż </w:t>
      </w:r>
      <w:r w:rsidRPr="007349FF">
        <w:rPr>
          <w:b/>
          <w:sz w:val="22"/>
          <w:szCs w:val="22"/>
          <w:shd w:val="clear" w:color="auto" w:fill="FFFFFF"/>
        </w:rPr>
        <w:t>5 lat</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 xml:space="preserve">a otrzyma ilość punktów jak za okres o długości </w:t>
      </w:r>
      <w:r w:rsidRPr="007349FF">
        <w:rPr>
          <w:b/>
          <w:sz w:val="22"/>
          <w:szCs w:val="22"/>
          <w:shd w:val="clear" w:color="auto" w:fill="FFFFFF"/>
        </w:rPr>
        <w:t>5 lat</w:t>
      </w:r>
      <w:r w:rsidRPr="007349FF">
        <w:rPr>
          <w:sz w:val="22"/>
          <w:szCs w:val="22"/>
          <w:shd w:val="clear" w:color="auto" w:fill="FFFFFF"/>
        </w:rPr>
        <w:t>.</w:t>
      </w:r>
      <w:r w:rsidRPr="007349FF">
        <w:rPr>
          <w:sz w:val="22"/>
          <w:szCs w:val="22"/>
        </w:rPr>
        <w:br/>
      </w:r>
      <w:r w:rsidRPr="007349FF">
        <w:rPr>
          <w:sz w:val="22"/>
          <w:szCs w:val="22"/>
          <w:shd w:val="clear" w:color="auto" w:fill="FFFFFF"/>
        </w:rPr>
        <w:t xml:space="preserve">W przypadku nie podania oferowanego okresu gwarancji w pkt. 5 </w:t>
      </w:r>
      <w:r w:rsidR="00F810BD">
        <w:rPr>
          <w:sz w:val="22"/>
          <w:szCs w:val="22"/>
          <w:shd w:val="clear" w:color="auto" w:fill="FFFFFF"/>
        </w:rPr>
        <w:t>F</w:t>
      </w:r>
      <w:r w:rsidRPr="007349FF">
        <w:rPr>
          <w:sz w:val="22"/>
          <w:szCs w:val="22"/>
          <w:shd w:val="clear" w:color="auto" w:fill="FFFFFF"/>
        </w:rPr>
        <w:t>ormularz</w:t>
      </w:r>
      <w:r w:rsidR="00A57A52" w:rsidRPr="007349FF">
        <w:rPr>
          <w:sz w:val="22"/>
          <w:szCs w:val="22"/>
          <w:shd w:val="clear" w:color="auto" w:fill="FFFFFF"/>
        </w:rPr>
        <w:t>a</w:t>
      </w:r>
      <w:r w:rsidRPr="007349FF">
        <w:rPr>
          <w:sz w:val="22"/>
          <w:szCs w:val="22"/>
          <w:shd w:val="clear" w:color="auto" w:fill="FFFFFF"/>
        </w:rPr>
        <w:t> </w:t>
      </w:r>
      <w:r w:rsidRPr="007349FF">
        <w:rPr>
          <w:rStyle w:val="Pogrubienie"/>
          <w:b w:val="0"/>
          <w:sz w:val="22"/>
          <w:szCs w:val="22"/>
          <w:shd w:val="clear" w:color="auto" w:fill="FFFFFF"/>
        </w:rPr>
        <w:t>ofert</w:t>
      </w:r>
      <w:r w:rsidRPr="007349FF">
        <w:rPr>
          <w:sz w:val="22"/>
          <w:szCs w:val="22"/>
          <w:shd w:val="clear" w:color="auto" w:fill="FFFFFF"/>
        </w:rPr>
        <w:t>y, Zamawiający uzna to za brak wydłużenia okresu gwarancji i przyzna 0 pkt.</w:t>
      </w:r>
      <w:r w:rsidRPr="007349FF">
        <w:rPr>
          <w:kern w:val="1"/>
          <w:sz w:val="22"/>
          <w:szCs w:val="22"/>
        </w:rPr>
        <w:t xml:space="preserve">        </w:t>
      </w:r>
    </w:p>
    <w:p w14:paraId="30C66903" w14:textId="77777777" w:rsidR="00CA1065" w:rsidRDefault="00CA1065" w:rsidP="00A57A52">
      <w:pPr>
        <w:suppressAutoHyphens w:val="0"/>
        <w:ind w:left="1843"/>
        <w:rPr>
          <w:kern w:val="1"/>
          <w:sz w:val="22"/>
          <w:szCs w:val="22"/>
        </w:rPr>
      </w:pPr>
    </w:p>
    <w:p w14:paraId="5489A95F" w14:textId="77777777" w:rsidR="00E34BCE" w:rsidRPr="007349FF" w:rsidRDefault="00E34BCE" w:rsidP="00E34BCE">
      <w:pPr>
        <w:suppressAutoHyphens w:val="0"/>
        <w:spacing w:line="276" w:lineRule="auto"/>
        <w:ind w:left="1134"/>
        <w:rPr>
          <w:b/>
          <w:bCs/>
          <w:sz w:val="22"/>
          <w:szCs w:val="22"/>
          <w:lang w:eastAsia="pl-PL"/>
        </w:rPr>
      </w:pPr>
      <w:r w:rsidRPr="007349FF">
        <w:rPr>
          <w:sz w:val="22"/>
          <w:szCs w:val="22"/>
          <w:lang w:eastAsia="pl-PL"/>
        </w:rPr>
        <w:t xml:space="preserve">Minimalne warunki jakie powinna spełniać gwarancja to: wymiana wadliwej rzeczy na nową w okresie gwarancji, wymiana materiałów eksploatacyjnych urządzeń </w:t>
      </w:r>
      <w:r w:rsidRPr="007349FF">
        <w:rPr>
          <w:sz w:val="22"/>
          <w:szCs w:val="22"/>
          <w:lang w:eastAsia="pl-PL"/>
        </w:rPr>
        <w:lastRenderedPageBreak/>
        <w:t>podlegających gwarancji w okresie jej obowiązywania, naprawa urządzeń podlegających gwarancji w okresie jej obowiązywania.</w:t>
      </w:r>
    </w:p>
    <w:p w14:paraId="40337BA7" w14:textId="77777777" w:rsidR="00E34BCE" w:rsidRPr="007349FF" w:rsidRDefault="00E34BCE" w:rsidP="00E34BCE">
      <w:pPr>
        <w:suppressAutoHyphens w:val="0"/>
        <w:spacing w:line="276" w:lineRule="auto"/>
        <w:ind w:left="1843"/>
        <w:rPr>
          <w:b/>
          <w:bCs/>
          <w:sz w:val="10"/>
          <w:szCs w:val="10"/>
          <w:lang w:eastAsia="pl-PL"/>
        </w:rPr>
      </w:pPr>
    </w:p>
    <w:p w14:paraId="121B7CDA" w14:textId="77777777" w:rsidR="00E34BCE" w:rsidRPr="007349FF" w:rsidRDefault="00E34BCE" w:rsidP="00E34BCE">
      <w:pPr>
        <w:suppressAutoHyphens w:val="0"/>
        <w:spacing w:line="276" w:lineRule="auto"/>
        <w:ind w:left="1134"/>
        <w:jc w:val="both"/>
        <w:rPr>
          <w:bCs/>
          <w:sz w:val="22"/>
          <w:szCs w:val="22"/>
          <w:lang w:eastAsia="pl-PL"/>
        </w:rPr>
      </w:pPr>
      <w:r w:rsidRPr="007349FF">
        <w:rPr>
          <w:bCs/>
          <w:sz w:val="22"/>
          <w:szCs w:val="22"/>
          <w:u w:val="single"/>
          <w:lang w:eastAsia="pl-PL"/>
        </w:rPr>
        <w:t>Uwaga</w:t>
      </w:r>
      <w:r w:rsidRPr="007349FF">
        <w:rPr>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F4AC9D5" w14:textId="77777777" w:rsidR="001A7A25" w:rsidRPr="001A7A25" w:rsidRDefault="001A7A25" w:rsidP="001A7A25">
      <w:pPr>
        <w:pStyle w:val="Akapitzlist"/>
        <w:suppressLineNumbers/>
        <w:ind w:left="1080"/>
        <w:jc w:val="both"/>
        <w:rPr>
          <w:rFonts w:ascii="Times New Roman" w:hAnsi="Times New Roman" w:cs="Times New Roman"/>
          <w:kern w:val="1"/>
          <w:sz w:val="2"/>
          <w:szCs w:val="2"/>
          <w:u w:val="single"/>
        </w:rPr>
      </w:pPr>
    </w:p>
    <w:p w14:paraId="3484DC5A" w14:textId="609C986F" w:rsidR="001A7A25" w:rsidRPr="00133FCB" w:rsidRDefault="001A7A25" w:rsidP="001A7A25">
      <w:pPr>
        <w:suppressLineNumbers/>
        <w:suppressAutoHyphens w:val="0"/>
        <w:ind w:left="2268"/>
        <w:rPr>
          <w:kern w:val="1"/>
          <w:sz w:val="2"/>
          <w:szCs w:val="2"/>
          <w:u w:val="single"/>
        </w:rPr>
      </w:pPr>
    </w:p>
    <w:p w14:paraId="003DC780" w14:textId="77777777" w:rsidR="004C7C36" w:rsidRPr="007349FF" w:rsidRDefault="004C7C36" w:rsidP="00E4746C">
      <w:pPr>
        <w:pStyle w:val="Akapitzlist"/>
        <w:widowControl w:val="0"/>
        <w:numPr>
          <w:ilvl w:val="0"/>
          <w:numId w:val="67"/>
        </w:numPr>
        <w:tabs>
          <w:tab w:val="left" w:pos="567"/>
        </w:tabs>
        <w:suppressAutoHyphens w:val="0"/>
        <w:spacing w:after="0"/>
        <w:ind w:left="567"/>
        <w:jc w:val="both"/>
        <w:rPr>
          <w:rFonts w:ascii="Times New Roman" w:hAnsi="Times New Roman" w:cs="Times New Roman"/>
        </w:rPr>
      </w:pPr>
      <w:r w:rsidRPr="007349FF">
        <w:rPr>
          <w:rFonts w:ascii="Times New Roman" w:hAnsi="Times New Roman" w:cs="Times New Roman"/>
        </w:rPr>
        <w:t>Zamawiający poprawia w ofercie:</w:t>
      </w:r>
    </w:p>
    <w:p w14:paraId="5D1B2F86"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oczywiste omyłki pisarskie,</w:t>
      </w:r>
    </w:p>
    <w:p w14:paraId="76FB0018"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oczywiste omyłki rachunkowe z uwzględnieniem konsekwencji rachunkowych dokonanych poprawek,</w:t>
      </w:r>
    </w:p>
    <w:p w14:paraId="163F8DD6" w14:textId="77777777" w:rsidR="004C7C36" w:rsidRPr="007349FF" w:rsidRDefault="004C7C36" w:rsidP="00E4746C">
      <w:pPr>
        <w:pStyle w:val="Akapitzlist"/>
        <w:widowControl w:val="0"/>
        <w:numPr>
          <w:ilvl w:val="0"/>
          <w:numId w:val="42"/>
        </w:numPr>
        <w:tabs>
          <w:tab w:val="left" w:pos="567"/>
        </w:tabs>
        <w:suppressAutoHyphens w:val="0"/>
        <w:spacing w:after="0"/>
        <w:ind w:left="1418"/>
        <w:jc w:val="both"/>
        <w:rPr>
          <w:rFonts w:ascii="Times New Roman" w:hAnsi="Times New Roman" w:cs="Times New Roman"/>
        </w:rPr>
      </w:pPr>
      <w:r w:rsidRPr="007349FF">
        <w:rPr>
          <w:rFonts w:ascii="Times New Roman" w:hAnsi="Times New Roman" w:cs="Times New Roman"/>
        </w:rPr>
        <w:t>inne omyłki polegające na niezgodności oferty z dokumentami zamówienia , niepowodujące istotnych zmian w treści oferty,</w:t>
      </w:r>
    </w:p>
    <w:p w14:paraId="1F30FAA0" w14:textId="77777777" w:rsidR="004C7C36" w:rsidRPr="007349FF" w:rsidRDefault="004C7C36" w:rsidP="005A5EF2">
      <w:pPr>
        <w:suppressAutoHyphens w:val="0"/>
        <w:spacing w:line="276" w:lineRule="auto"/>
        <w:jc w:val="both"/>
        <w:rPr>
          <w:sz w:val="10"/>
          <w:szCs w:val="10"/>
          <w:lang w:eastAsia="pl-PL"/>
        </w:rPr>
      </w:pPr>
    </w:p>
    <w:p w14:paraId="350B8239" w14:textId="74402E1B" w:rsidR="004C7C36" w:rsidRPr="007349FF" w:rsidRDefault="004C7C36" w:rsidP="00E4746C">
      <w:pPr>
        <w:pStyle w:val="Akapitzlist"/>
        <w:numPr>
          <w:ilvl w:val="0"/>
          <w:numId w:val="70"/>
        </w:numPr>
        <w:suppressAutoHyphens w:val="0"/>
        <w:ind w:right="96"/>
        <w:contextualSpacing/>
        <w:jc w:val="both"/>
        <w:rPr>
          <w:rFonts w:ascii="Times New Roman" w:hAnsi="Times New Roman" w:cs="Times New Roman"/>
        </w:rPr>
      </w:pPr>
      <w:r w:rsidRPr="007349FF">
        <w:rPr>
          <w:rFonts w:ascii="Times New Roman" w:hAnsi="Times New Roman" w:cs="Times New Roman"/>
        </w:rPr>
        <w:t>Przykładowe oczywiste omyłki rachunkowe poprawiane przez zamawiającego:</w:t>
      </w:r>
    </w:p>
    <w:p w14:paraId="158FA418" w14:textId="77777777" w:rsidR="004C7C36" w:rsidRPr="007349FF" w:rsidRDefault="004C7C36" w:rsidP="005A5EF2">
      <w:pPr>
        <w:spacing w:line="276" w:lineRule="auto"/>
        <w:ind w:left="1134" w:hanging="567"/>
        <w:jc w:val="both"/>
        <w:rPr>
          <w:sz w:val="22"/>
          <w:szCs w:val="22"/>
        </w:rPr>
      </w:pPr>
      <w:r w:rsidRPr="007349FF">
        <w:rPr>
          <w:sz w:val="22"/>
          <w:szCs w:val="22"/>
        </w:rPr>
        <w:t xml:space="preserve">a) </w:t>
      </w:r>
      <w:r w:rsidRPr="007349FF">
        <w:rPr>
          <w:sz w:val="22"/>
          <w:szCs w:val="22"/>
        </w:rPr>
        <w:tab/>
        <w:t>w przypadku mnożenia cen jednostkowych i liczby jednostek miar:</w:t>
      </w:r>
    </w:p>
    <w:p w14:paraId="4296E8F6" w14:textId="77777777" w:rsidR="004C7C36" w:rsidRPr="007349FF" w:rsidRDefault="004C7C36" w:rsidP="005A5EF2">
      <w:pPr>
        <w:spacing w:line="276" w:lineRule="auto"/>
        <w:ind w:left="1701" w:hanging="567"/>
        <w:jc w:val="both"/>
        <w:rPr>
          <w:sz w:val="22"/>
          <w:szCs w:val="22"/>
        </w:rPr>
      </w:pPr>
      <w:r w:rsidRPr="007349FF">
        <w:rPr>
          <w:sz w:val="22"/>
          <w:szCs w:val="22"/>
        </w:rPr>
        <w:t xml:space="preserve">- </w:t>
      </w:r>
      <w:r w:rsidRPr="007349FF">
        <w:rPr>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7349FF" w:rsidRDefault="004C7C36" w:rsidP="005A5EF2">
      <w:pPr>
        <w:spacing w:line="276" w:lineRule="auto"/>
        <w:ind w:left="1701" w:hanging="567"/>
        <w:jc w:val="both"/>
        <w:rPr>
          <w:sz w:val="22"/>
          <w:szCs w:val="22"/>
        </w:rPr>
      </w:pPr>
      <w:r w:rsidRPr="007349FF">
        <w:rPr>
          <w:sz w:val="22"/>
          <w:szCs w:val="22"/>
        </w:rPr>
        <w:t xml:space="preserve">- </w:t>
      </w:r>
      <w:r w:rsidRPr="007349FF">
        <w:rPr>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7349FF" w:rsidRDefault="004C7C36" w:rsidP="005A5EF2">
      <w:pPr>
        <w:spacing w:line="276" w:lineRule="auto"/>
        <w:ind w:left="1134" w:hanging="567"/>
        <w:jc w:val="both"/>
        <w:rPr>
          <w:sz w:val="22"/>
          <w:szCs w:val="22"/>
        </w:rPr>
      </w:pPr>
      <w:r w:rsidRPr="007349FF">
        <w:rPr>
          <w:sz w:val="22"/>
          <w:szCs w:val="22"/>
        </w:rPr>
        <w:t xml:space="preserve"> b) </w:t>
      </w:r>
      <w:r w:rsidRPr="007349FF">
        <w:rPr>
          <w:sz w:val="22"/>
          <w:szCs w:val="22"/>
        </w:rPr>
        <w:tab/>
        <w:t>w przypadku sumowania cen za poszczególne pozycje w części:</w:t>
      </w:r>
    </w:p>
    <w:p w14:paraId="0877E3B2" w14:textId="3EEA7D51" w:rsidR="004C7C36" w:rsidRPr="007349FF" w:rsidRDefault="004C7C36" w:rsidP="007D2374">
      <w:pPr>
        <w:spacing w:line="276" w:lineRule="auto"/>
        <w:ind w:left="1701" w:hanging="567"/>
        <w:jc w:val="both"/>
        <w:rPr>
          <w:sz w:val="22"/>
          <w:szCs w:val="22"/>
        </w:rPr>
      </w:pPr>
      <w:r w:rsidRPr="007349FF">
        <w:rPr>
          <w:sz w:val="22"/>
          <w:szCs w:val="22"/>
        </w:rPr>
        <w:t xml:space="preserve"> - </w:t>
      </w:r>
      <w:r w:rsidRPr="007349FF">
        <w:rPr>
          <w:sz w:val="22"/>
          <w:szCs w:val="22"/>
        </w:rPr>
        <w:tab/>
        <w:t>jeżeli obliczona cena nie odpowiada sumie cen za pozycje, przyjmuje się, że  prawidłowo podano ceny za poszczególne pozycje</w:t>
      </w:r>
      <w:r w:rsidR="00931231" w:rsidRPr="007349FF">
        <w:rPr>
          <w:sz w:val="22"/>
          <w:szCs w:val="22"/>
        </w:rPr>
        <w:t>.</w:t>
      </w:r>
      <w:r w:rsidRPr="007349FF">
        <w:rPr>
          <w:sz w:val="22"/>
          <w:szCs w:val="22"/>
        </w:rPr>
        <w:t xml:space="preserve">) </w:t>
      </w:r>
    </w:p>
    <w:p w14:paraId="7A66CF58" w14:textId="77777777" w:rsidR="004C7C36" w:rsidRPr="007349FF" w:rsidRDefault="004C7C36" w:rsidP="005A5EF2">
      <w:pPr>
        <w:suppressAutoHyphens w:val="0"/>
        <w:spacing w:line="276" w:lineRule="auto"/>
        <w:jc w:val="both"/>
        <w:rPr>
          <w:sz w:val="10"/>
          <w:szCs w:val="10"/>
          <w:lang w:eastAsia="pl-PL"/>
        </w:rPr>
      </w:pPr>
    </w:p>
    <w:p w14:paraId="552D5F33" w14:textId="287DBB0A" w:rsidR="004C7C36" w:rsidRPr="007349FF" w:rsidRDefault="004C7C36" w:rsidP="00E4746C">
      <w:pPr>
        <w:pStyle w:val="Akapitzlist"/>
        <w:widowControl w:val="0"/>
        <w:numPr>
          <w:ilvl w:val="0"/>
          <w:numId w:val="70"/>
        </w:numPr>
        <w:tabs>
          <w:tab w:val="left" w:pos="567"/>
        </w:tabs>
        <w:suppressAutoHyphens w:val="0"/>
        <w:spacing w:after="0"/>
        <w:ind w:left="567" w:hanging="425"/>
        <w:jc w:val="both"/>
        <w:rPr>
          <w:rFonts w:ascii="Times New Roman" w:hAnsi="Times New Roman" w:cs="Times New Roman"/>
        </w:rPr>
      </w:pPr>
      <w:r w:rsidRPr="007349FF">
        <w:rPr>
          <w:rFonts w:ascii="Times New Roman" w:hAnsi="Times New Roman" w:cs="Times New Roman"/>
        </w:rPr>
        <w:t xml:space="preserve">W przypadku, o którym mowa w pkt. </w:t>
      </w:r>
      <w:r w:rsidR="001B133A" w:rsidRPr="007349FF">
        <w:rPr>
          <w:rFonts w:ascii="Times New Roman" w:hAnsi="Times New Roman" w:cs="Times New Roman"/>
        </w:rPr>
        <w:t>XIX</w:t>
      </w:r>
      <w:r w:rsidRPr="007349FF">
        <w:rPr>
          <w:rFonts w:ascii="Times New Roman" w:hAnsi="Times New Roman" w:cs="Times New Roman"/>
        </w:rPr>
        <w:t>.</w:t>
      </w:r>
      <w:r w:rsidR="001B133A" w:rsidRPr="007349FF">
        <w:rPr>
          <w:rFonts w:ascii="Times New Roman" w:hAnsi="Times New Roman" w:cs="Times New Roman"/>
        </w:rPr>
        <w:t>3</w:t>
      </w:r>
      <w:r w:rsidRPr="007349FF">
        <w:rPr>
          <w:rFonts w:ascii="Times New Roman" w:hAnsi="Times New Roman" w:cs="Times New Roman"/>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7349FF" w:rsidRDefault="004C7C36" w:rsidP="004C7C36">
      <w:pPr>
        <w:pStyle w:val="Akapitzlist"/>
        <w:suppressAutoHyphens w:val="0"/>
        <w:spacing w:after="0" w:line="312" w:lineRule="auto"/>
        <w:ind w:left="567"/>
        <w:jc w:val="both"/>
        <w:rPr>
          <w:rFonts w:ascii="Times New Roman" w:hAnsi="Times New Roman" w:cs="Times New Roman"/>
          <w:sz w:val="10"/>
          <w:szCs w:val="10"/>
          <w:lang w:eastAsia="pl-PL"/>
        </w:rPr>
      </w:pPr>
    </w:p>
    <w:p w14:paraId="3DF4B9F5" w14:textId="5AE96C3B" w:rsidR="004C7C36" w:rsidRPr="007349FF" w:rsidRDefault="004C7C36" w:rsidP="00E4746C">
      <w:pPr>
        <w:pStyle w:val="Akapitzlist"/>
        <w:numPr>
          <w:ilvl w:val="0"/>
          <w:numId w:val="43"/>
        </w:numPr>
        <w:suppressAutoHyphens w:val="0"/>
        <w:spacing w:after="0"/>
        <w:ind w:left="567"/>
        <w:jc w:val="both"/>
        <w:rPr>
          <w:rFonts w:ascii="Times New Roman" w:hAnsi="Times New Roman" w:cs="Times New Roman"/>
          <w:b/>
          <w:lang w:eastAsia="pl-PL"/>
        </w:rPr>
      </w:pPr>
      <w:r w:rsidRPr="007349FF">
        <w:rPr>
          <w:rFonts w:ascii="Times New Roman" w:hAnsi="Times New Roman" w:cs="Times New Roman"/>
          <w:b/>
          <w:lang w:eastAsia="pl-PL"/>
        </w:rPr>
        <w:t>Za najkorzystniejszą zostanie wybrana oferta posiadająca najkorzystniejszy bilans ceny oraz gwarancji i rękojmi.</w:t>
      </w:r>
    </w:p>
    <w:p w14:paraId="51BD0805" w14:textId="77777777" w:rsidR="001109CC" w:rsidRPr="007349FF" w:rsidRDefault="001109CC" w:rsidP="001109CC">
      <w:pPr>
        <w:pStyle w:val="Akapitzlist"/>
        <w:suppressAutoHyphens w:val="0"/>
        <w:spacing w:after="0"/>
        <w:ind w:left="567"/>
        <w:jc w:val="both"/>
        <w:rPr>
          <w:rFonts w:ascii="Times New Roman" w:hAnsi="Times New Roman" w:cs="Times New Roman"/>
          <w:b/>
          <w:sz w:val="10"/>
          <w:szCs w:val="10"/>
          <w:lang w:eastAsia="pl-PL"/>
        </w:rPr>
      </w:pPr>
    </w:p>
    <w:p w14:paraId="47E9F058" w14:textId="2537F24B" w:rsidR="001109CC" w:rsidRPr="007349FF" w:rsidRDefault="001109CC" w:rsidP="00E4746C">
      <w:pPr>
        <w:pStyle w:val="Akapitzlist"/>
        <w:numPr>
          <w:ilvl w:val="0"/>
          <w:numId w:val="43"/>
        </w:numPr>
        <w:suppressAutoHyphens w:val="0"/>
        <w:spacing w:after="0"/>
        <w:ind w:left="567"/>
        <w:jc w:val="both"/>
        <w:rPr>
          <w:rFonts w:ascii="Times New Roman" w:hAnsi="Times New Roman" w:cs="Times New Roman"/>
          <w:b/>
          <w:lang w:eastAsia="pl-PL"/>
        </w:rPr>
      </w:pPr>
      <w:r w:rsidRPr="007349FF">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133FCB">
        <w:rPr>
          <w:rFonts w:ascii="Times New Roman" w:hAnsi="Times New Roman" w:cs="Times New Roman"/>
          <w:iCs/>
          <w:lang w:eastAsia="en-US"/>
        </w:rPr>
        <w:t>bilans ceny i kryterium gwarancji i rękojmi</w:t>
      </w:r>
      <w:r w:rsidRPr="007349FF">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7349FF" w:rsidRDefault="00744B09" w:rsidP="00E51435">
      <w:pPr>
        <w:pStyle w:val="Akapitzlist"/>
        <w:suppressAutoHyphens w:val="0"/>
        <w:spacing w:after="0"/>
        <w:ind w:left="567"/>
        <w:jc w:val="both"/>
        <w:rPr>
          <w:rFonts w:ascii="Times New Roman" w:hAnsi="Times New Roman" w:cs="Times New Roman"/>
          <w:b/>
          <w:lang w:eastAsia="pl-PL"/>
        </w:rPr>
      </w:pPr>
    </w:p>
    <w:p w14:paraId="71F99100" w14:textId="77777777" w:rsidR="00C4070B" w:rsidRPr="007349FF" w:rsidRDefault="00C4070B" w:rsidP="00441BE1">
      <w:pPr>
        <w:pStyle w:val="Akapitzlist"/>
        <w:suppressAutoHyphens w:val="0"/>
        <w:ind w:left="567"/>
        <w:jc w:val="both"/>
        <w:rPr>
          <w:rFonts w:ascii="Times New Roman" w:hAnsi="Times New Roman" w:cs="Times New Roman"/>
          <w:sz w:val="10"/>
          <w:szCs w:val="10"/>
          <w:lang w:eastAsia="pl-PL"/>
        </w:rPr>
      </w:pPr>
    </w:p>
    <w:p w14:paraId="3524A6CF" w14:textId="77777777" w:rsidR="00362A69" w:rsidRPr="007349FF" w:rsidRDefault="00362A69" w:rsidP="00441BE1">
      <w:pPr>
        <w:pStyle w:val="Akapitzlist"/>
        <w:suppressAutoHyphens w:val="0"/>
        <w:ind w:left="567"/>
        <w:jc w:val="both"/>
        <w:rPr>
          <w:rFonts w:ascii="Times New Roman" w:hAnsi="Times New Roman" w:cs="Times New Roman"/>
          <w:sz w:val="10"/>
          <w:szCs w:val="10"/>
          <w:lang w:eastAsia="pl-PL"/>
        </w:rPr>
      </w:pPr>
    </w:p>
    <w:p w14:paraId="36AFB12A" w14:textId="7A7D25DA" w:rsidR="007D06B2"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XX</w:t>
      </w:r>
      <w:r w:rsidR="001B133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   WYMAGANIA DOTYCZĄCE ZABEZPIECZENIA </w:t>
      </w:r>
      <w:r w:rsidR="007D06B2" w:rsidRPr="007349FF">
        <w:rPr>
          <w:rFonts w:ascii="Times New Roman" w:eastAsia="Calibri" w:hAnsi="Times New Roman" w:cs="Times New Roman"/>
          <w:b/>
          <w:sz w:val="22"/>
          <w:szCs w:val="22"/>
        </w:rPr>
        <w:t xml:space="preserve">NALEŻY-  </w:t>
      </w:r>
    </w:p>
    <w:p w14:paraId="0D2C67AF" w14:textId="063147E3" w:rsidR="00DD79FD" w:rsidRPr="007349FF"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TEGO WYKONANIA UMOWY</w:t>
      </w:r>
    </w:p>
    <w:p w14:paraId="2B9F7468" w14:textId="77777777" w:rsidR="004C7C36" w:rsidRPr="007349F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B926CB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F418250" w14:textId="77777777" w:rsidR="004C7C36" w:rsidRPr="007349FF" w:rsidRDefault="004C7C36" w:rsidP="00E4746C">
      <w:pPr>
        <w:pStyle w:val="Tekstpodstawowy"/>
        <w:numPr>
          <w:ilvl w:val="0"/>
          <w:numId w:val="17"/>
        </w:numPr>
        <w:tabs>
          <w:tab w:val="left" w:pos="567"/>
        </w:tabs>
        <w:overflowPunct/>
        <w:autoSpaceDE/>
        <w:spacing w:line="276" w:lineRule="auto"/>
        <w:ind w:left="567"/>
        <w:textAlignment w:val="auto"/>
        <w:rPr>
          <w:position w:val="0"/>
          <w:sz w:val="22"/>
          <w:szCs w:val="22"/>
        </w:rPr>
      </w:pPr>
      <w:r w:rsidRPr="007349FF">
        <w:rPr>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7349FF" w:rsidRDefault="004C7C36" w:rsidP="005A5EF2">
      <w:pPr>
        <w:pStyle w:val="Tekstpodstawowy"/>
        <w:tabs>
          <w:tab w:val="left" w:pos="567"/>
        </w:tabs>
        <w:overflowPunct/>
        <w:autoSpaceDE/>
        <w:spacing w:line="276" w:lineRule="auto"/>
        <w:ind w:left="567"/>
        <w:textAlignment w:val="auto"/>
        <w:rPr>
          <w:position w:val="0"/>
          <w:sz w:val="10"/>
          <w:szCs w:val="10"/>
        </w:rPr>
      </w:pPr>
    </w:p>
    <w:p w14:paraId="07654AF9" w14:textId="77777777" w:rsidR="004C7C36" w:rsidRPr="007349FF" w:rsidRDefault="004C7C36" w:rsidP="00E4746C">
      <w:pPr>
        <w:pStyle w:val="Tekstpodstawowy"/>
        <w:numPr>
          <w:ilvl w:val="0"/>
          <w:numId w:val="17"/>
        </w:numPr>
        <w:tabs>
          <w:tab w:val="left" w:pos="567"/>
        </w:tabs>
        <w:overflowPunct/>
        <w:autoSpaceDE/>
        <w:spacing w:line="276" w:lineRule="auto"/>
        <w:ind w:left="567"/>
        <w:textAlignment w:val="auto"/>
        <w:rPr>
          <w:position w:val="0"/>
          <w:sz w:val="22"/>
          <w:szCs w:val="22"/>
        </w:rPr>
      </w:pPr>
      <w:r w:rsidRPr="007349FF">
        <w:rPr>
          <w:position w:val="0"/>
          <w:sz w:val="22"/>
          <w:szCs w:val="22"/>
        </w:rPr>
        <w:t>Zabezpieczenie może być wnoszone, według wyboru wykonawcy, w jednej lub kilku następujących  formach:</w:t>
      </w:r>
    </w:p>
    <w:p w14:paraId="53F9F6DE" w14:textId="77777777" w:rsidR="004C7C36" w:rsidRPr="007349FF" w:rsidRDefault="004C7C36" w:rsidP="005A5EF2">
      <w:pPr>
        <w:pStyle w:val="Tekstpodstawowy"/>
        <w:tabs>
          <w:tab w:val="left" w:pos="851"/>
        </w:tabs>
        <w:overflowPunct/>
        <w:autoSpaceDE/>
        <w:spacing w:line="276" w:lineRule="auto"/>
        <w:ind w:left="1571"/>
        <w:textAlignment w:val="auto"/>
        <w:rPr>
          <w:position w:val="0"/>
          <w:sz w:val="10"/>
          <w:szCs w:val="10"/>
        </w:rPr>
      </w:pPr>
    </w:p>
    <w:p w14:paraId="37807645"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pieniądzu - płatne przelewem na konto podane poniżej,</w:t>
      </w:r>
    </w:p>
    <w:p w14:paraId="564603D1"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gwarancjach bankowych,</w:t>
      </w:r>
    </w:p>
    <w:p w14:paraId="323A5137"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gwarancjach ubezpieczeniowych,</w:t>
      </w:r>
    </w:p>
    <w:p w14:paraId="024A6820" w14:textId="77777777" w:rsidR="004C7C36" w:rsidRPr="007349FF" w:rsidRDefault="004C7C36" w:rsidP="00E4746C">
      <w:pPr>
        <w:pStyle w:val="Tekstpodstawowy"/>
        <w:numPr>
          <w:ilvl w:val="0"/>
          <w:numId w:val="18"/>
        </w:numPr>
        <w:tabs>
          <w:tab w:val="left" w:pos="851"/>
        </w:tabs>
        <w:overflowPunct/>
        <w:autoSpaceDE/>
        <w:spacing w:line="276" w:lineRule="auto"/>
        <w:textAlignment w:val="auto"/>
        <w:rPr>
          <w:position w:val="0"/>
          <w:sz w:val="22"/>
          <w:szCs w:val="22"/>
        </w:rPr>
      </w:pPr>
      <w:r w:rsidRPr="007349FF">
        <w:rPr>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7349FF" w:rsidRDefault="004C7C36" w:rsidP="005A5EF2">
      <w:pPr>
        <w:pStyle w:val="BodyTextIndentZnak"/>
        <w:spacing w:line="276" w:lineRule="auto"/>
        <w:ind w:left="567"/>
        <w:rPr>
          <w:rFonts w:ascii="Times New Roman" w:hAnsi="Times New Roman" w:cs="Times New Roman"/>
          <w:sz w:val="10"/>
          <w:szCs w:val="10"/>
        </w:rPr>
      </w:pPr>
    </w:p>
    <w:p w14:paraId="5DBB73A2" w14:textId="77777777" w:rsidR="004C7C36" w:rsidRPr="007349FF" w:rsidRDefault="004C7C36" w:rsidP="00E4746C">
      <w:pPr>
        <w:pStyle w:val="BodyTextIndentZnak"/>
        <w:numPr>
          <w:ilvl w:val="0"/>
          <w:numId w:val="17"/>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7349FF">
        <w:rPr>
          <w:rFonts w:ascii="Times New Roman" w:hAnsi="Times New Roman" w:cs="Times New Roman"/>
          <w:sz w:val="22"/>
          <w:szCs w:val="22"/>
        </w:rPr>
        <w:br/>
        <w:t>w Dziale Inwestycji i Remontów  UŁ , ul. Narutowicza 68 ,90-136 Łódź.</w:t>
      </w:r>
    </w:p>
    <w:p w14:paraId="7B4FFD1E" w14:textId="77777777" w:rsidR="004C7C36" w:rsidRPr="007349FF" w:rsidRDefault="004C7C36" w:rsidP="005A5EF2">
      <w:pPr>
        <w:pStyle w:val="BodyTextIndentZnak"/>
        <w:spacing w:line="276" w:lineRule="auto"/>
        <w:ind w:left="567"/>
        <w:rPr>
          <w:rFonts w:ascii="Times New Roman" w:hAnsi="Times New Roman" w:cs="Times New Roman"/>
          <w:sz w:val="10"/>
          <w:szCs w:val="10"/>
        </w:rPr>
      </w:pPr>
    </w:p>
    <w:p w14:paraId="46AE5DFC" w14:textId="61C77596" w:rsidR="004C7C36" w:rsidRPr="007349FF" w:rsidRDefault="004C7C36" w:rsidP="00E4746C">
      <w:pPr>
        <w:pStyle w:val="BodyTextIndentZnak"/>
        <w:numPr>
          <w:ilvl w:val="0"/>
          <w:numId w:val="17"/>
        </w:numPr>
        <w:spacing w:line="276" w:lineRule="auto"/>
        <w:ind w:left="567"/>
        <w:rPr>
          <w:rFonts w:ascii="Times New Roman" w:hAnsi="Times New Roman" w:cs="Times New Roman"/>
          <w:sz w:val="22"/>
          <w:szCs w:val="22"/>
        </w:rPr>
      </w:pPr>
      <w:r w:rsidRPr="007349FF">
        <w:rPr>
          <w:rFonts w:ascii="Times New Roman" w:hAnsi="Times New Roman" w:cs="Times New Roman"/>
          <w:sz w:val="22"/>
          <w:szCs w:val="22"/>
        </w:rPr>
        <w:t>Zabezpieczenie wnoszone w pieniądzu wykonawca wpłaca przelewem na rachunek bankowy Zamawiającego:</w:t>
      </w:r>
      <w:r w:rsidRPr="007349FF">
        <w:rPr>
          <w:rFonts w:ascii="Times New Roman" w:hAnsi="Times New Roman" w:cs="Times New Roman"/>
          <w:b/>
          <w:bCs/>
          <w:kern w:val="1"/>
          <w:sz w:val="22"/>
          <w:szCs w:val="22"/>
        </w:rPr>
        <w:t xml:space="preserve"> Pekao  20 1240 6292 1111 0011 0029 5974</w:t>
      </w:r>
      <w:r w:rsidRPr="007349FF">
        <w:rPr>
          <w:rFonts w:ascii="Times New Roman" w:hAnsi="Times New Roman" w:cs="Times New Roman"/>
          <w:sz w:val="22"/>
          <w:szCs w:val="22"/>
        </w:rPr>
        <w:t xml:space="preserve"> z adnotacją – </w:t>
      </w:r>
      <w:r w:rsidRPr="007349FF">
        <w:rPr>
          <w:rFonts w:ascii="Times New Roman" w:hAnsi="Times New Roman" w:cs="Times New Roman"/>
          <w:b/>
          <w:bCs/>
          <w:sz w:val="22"/>
          <w:szCs w:val="22"/>
        </w:rPr>
        <w:t xml:space="preserve">zabezpieczenie do postępowania – </w:t>
      </w:r>
      <w:r w:rsidR="000B35AB">
        <w:rPr>
          <w:rFonts w:ascii="Times New Roman" w:hAnsi="Times New Roman" w:cs="Times New Roman"/>
          <w:b/>
          <w:bCs/>
          <w:sz w:val="22"/>
          <w:szCs w:val="22"/>
        </w:rPr>
        <w:t>2</w:t>
      </w:r>
      <w:r w:rsidR="00891399">
        <w:rPr>
          <w:rFonts w:ascii="Times New Roman" w:hAnsi="Times New Roman" w:cs="Times New Roman"/>
          <w:b/>
          <w:bCs/>
          <w:sz w:val="22"/>
          <w:szCs w:val="22"/>
        </w:rPr>
        <w:t>9</w:t>
      </w:r>
      <w:r w:rsidRPr="007349FF">
        <w:rPr>
          <w:rFonts w:ascii="Times New Roman" w:hAnsi="Times New Roman" w:cs="Times New Roman"/>
          <w:b/>
          <w:bCs/>
          <w:sz w:val="22"/>
          <w:szCs w:val="22"/>
        </w:rPr>
        <w:t>/DIR/UŁ/202</w:t>
      </w:r>
      <w:r w:rsidR="00C8059A" w:rsidRPr="007349FF">
        <w:rPr>
          <w:rFonts w:ascii="Times New Roman" w:hAnsi="Times New Roman" w:cs="Times New Roman"/>
          <w:b/>
          <w:bCs/>
          <w:sz w:val="22"/>
          <w:szCs w:val="22"/>
        </w:rPr>
        <w:t>3</w:t>
      </w:r>
      <w:r w:rsidRPr="007349FF">
        <w:rPr>
          <w:rFonts w:ascii="Times New Roman" w:hAnsi="Times New Roman" w:cs="Times New Roman"/>
          <w:sz w:val="22"/>
          <w:szCs w:val="22"/>
        </w:rPr>
        <w:t>.</w:t>
      </w:r>
    </w:p>
    <w:p w14:paraId="2A587094" w14:textId="77777777" w:rsidR="004C7C36" w:rsidRPr="007349FF" w:rsidRDefault="004C7C36" w:rsidP="005A5EF2">
      <w:pPr>
        <w:pStyle w:val="Tekstpodstawowywcity"/>
        <w:tabs>
          <w:tab w:val="left" w:pos="567"/>
        </w:tabs>
        <w:spacing w:after="0"/>
        <w:ind w:left="567"/>
        <w:jc w:val="both"/>
        <w:rPr>
          <w:rFonts w:ascii="Times New Roman" w:hAnsi="Times New Roman" w:cs="Times New Roman"/>
          <w:sz w:val="10"/>
          <w:szCs w:val="10"/>
        </w:rPr>
      </w:pPr>
    </w:p>
    <w:p w14:paraId="1DE3A40D" w14:textId="77777777" w:rsidR="004C7C36" w:rsidRPr="007349FF" w:rsidRDefault="004C7C36" w:rsidP="00E4746C">
      <w:pPr>
        <w:pStyle w:val="Tekstpodstawowywcity"/>
        <w:numPr>
          <w:ilvl w:val="0"/>
          <w:numId w:val="17"/>
        </w:numPr>
        <w:tabs>
          <w:tab w:val="left" w:pos="567"/>
        </w:tabs>
        <w:spacing w:after="0"/>
        <w:ind w:left="567"/>
        <w:jc w:val="both"/>
        <w:rPr>
          <w:rFonts w:ascii="Times New Roman" w:hAnsi="Times New Roman" w:cs="Times New Roman"/>
        </w:rPr>
      </w:pPr>
      <w:r w:rsidRPr="007349FF">
        <w:rPr>
          <w:rFonts w:ascii="Times New Roman" w:hAnsi="Times New Roman" w:cs="Times New Roman"/>
        </w:rPr>
        <w:t xml:space="preserve">Zamawiający </w:t>
      </w:r>
      <w:r w:rsidRPr="007349FF">
        <w:rPr>
          <w:rFonts w:ascii="Times New Roman" w:hAnsi="Times New Roman" w:cs="Times New Roman"/>
          <w:b/>
          <w:bCs/>
        </w:rPr>
        <w:t>nie dopuszcza</w:t>
      </w:r>
      <w:r w:rsidRPr="007349FF">
        <w:rPr>
          <w:rFonts w:ascii="Times New Roman" w:hAnsi="Times New Roman" w:cs="Times New Roman"/>
        </w:rPr>
        <w:t xml:space="preserve"> składania zabezpieczenia w:</w:t>
      </w:r>
    </w:p>
    <w:p w14:paraId="411948BC"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wekslach z poręczeniem wekslowym banku lub spółdzielczej kasy oszczędnościowo-kredytowej;</w:t>
      </w:r>
    </w:p>
    <w:p w14:paraId="02082F1D"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przez ustanowienie zastawu na papierach wartościowych emitowanych przez Skarb Państwa lub jednostkę samorządu terytorialnego,</w:t>
      </w:r>
    </w:p>
    <w:p w14:paraId="0F0424B5" w14:textId="77777777" w:rsidR="004C7C36" w:rsidRPr="007349FF" w:rsidRDefault="004C7C36" w:rsidP="00E4746C">
      <w:pPr>
        <w:pStyle w:val="Tekstpodstawowy"/>
        <w:numPr>
          <w:ilvl w:val="0"/>
          <w:numId w:val="19"/>
        </w:numPr>
        <w:tabs>
          <w:tab w:val="left" w:pos="567"/>
          <w:tab w:val="left" w:pos="1080"/>
        </w:tabs>
        <w:overflowPunct/>
        <w:autoSpaceDE/>
        <w:spacing w:line="276" w:lineRule="auto"/>
        <w:ind w:left="1560"/>
        <w:textAlignment w:val="auto"/>
        <w:rPr>
          <w:position w:val="0"/>
          <w:sz w:val="22"/>
          <w:szCs w:val="22"/>
        </w:rPr>
      </w:pPr>
      <w:r w:rsidRPr="007349FF">
        <w:rPr>
          <w:position w:val="0"/>
          <w:sz w:val="22"/>
          <w:szCs w:val="22"/>
        </w:rPr>
        <w:t>przez ustanowienie zastawu rejestrowego na zasadach określonych w ustawie z dnia 6 grudnia 1996r. o zastawie rejestrowym i rejestrze zastawów przepisach.</w:t>
      </w:r>
    </w:p>
    <w:p w14:paraId="2D00FDF0" w14:textId="77777777" w:rsidR="004C7C36" w:rsidRPr="007349FF" w:rsidRDefault="004C7C36" w:rsidP="005A5EF2">
      <w:pPr>
        <w:pStyle w:val="Tekstpodstawowy"/>
        <w:tabs>
          <w:tab w:val="left" w:pos="600"/>
          <w:tab w:val="left" w:pos="720"/>
        </w:tabs>
        <w:overflowPunct/>
        <w:autoSpaceDE/>
        <w:spacing w:line="276" w:lineRule="auto"/>
        <w:ind w:left="567"/>
        <w:textAlignment w:val="auto"/>
        <w:rPr>
          <w:position w:val="0"/>
          <w:sz w:val="10"/>
          <w:szCs w:val="10"/>
        </w:rPr>
      </w:pPr>
    </w:p>
    <w:p w14:paraId="1A1AA3ED" w14:textId="77777777" w:rsidR="004C7C36" w:rsidRPr="007349FF" w:rsidRDefault="004C7C36" w:rsidP="00E4746C">
      <w:pPr>
        <w:pStyle w:val="Tekstpodstawowy"/>
        <w:numPr>
          <w:ilvl w:val="0"/>
          <w:numId w:val="17"/>
        </w:numPr>
        <w:tabs>
          <w:tab w:val="left" w:pos="600"/>
          <w:tab w:val="left" w:pos="720"/>
        </w:tabs>
        <w:overflowPunct/>
        <w:autoSpaceDE/>
        <w:spacing w:line="276" w:lineRule="auto"/>
        <w:ind w:left="567"/>
        <w:textAlignment w:val="auto"/>
        <w:rPr>
          <w:position w:val="0"/>
          <w:sz w:val="22"/>
          <w:szCs w:val="22"/>
        </w:rPr>
      </w:pPr>
      <w:r w:rsidRPr="007349FF">
        <w:rPr>
          <w:position w:val="0"/>
          <w:sz w:val="22"/>
          <w:szCs w:val="22"/>
        </w:rPr>
        <w:t xml:space="preserve">Zamawiający zwróci zabezpieczenie w następujących terminach: </w:t>
      </w:r>
    </w:p>
    <w:p w14:paraId="0B0F765F" w14:textId="6FF0CC6B" w:rsidR="004C7C36" w:rsidRPr="007349FF"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position w:val="0"/>
          <w:sz w:val="22"/>
          <w:szCs w:val="22"/>
        </w:rPr>
      </w:pPr>
      <w:r w:rsidRPr="007349FF">
        <w:rPr>
          <w:position w:val="0"/>
          <w:sz w:val="22"/>
          <w:szCs w:val="22"/>
        </w:rPr>
        <w:t xml:space="preserve">    70% kwoty zabezpieczenia w terminie 30 dni od dnia wykonania zamówienia i uznania przez zamawiającego za należycie wykonane tj</w:t>
      </w:r>
      <w:r w:rsidR="00574AA5" w:rsidRPr="007349FF">
        <w:rPr>
          <w:position w:val="0"/>
          <w:sz w:val="22"/>
          <w:szCs w:val="22"/>
        </w:rPr>
        <w:t>.</w:t>
      </w:r>
      <w:r w:rsidRPr="007349FF">
        <w:rPr>
          <w:position w:val="0"/>
          <w:sz w:val="22"/>
          <w:szCs w:val="22"/>
        </w:rPr>
        <w:t xml:space="preserve"> od dnia podpisania bezusterkowego protokołu odbioru,</w:t>
      </w:r>
    </w:p>
    <w:p w14:paraId="6B3CC19F" w14:textId="77777777" w:rsidR="004C7C36" w:rsidRPr="007349FF"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position w:val="0"/>
          <w:sz w:val="22"/>
          <w:szCs w:val="22"/>
        </w:rPr>
      </w:pPr>
      <w:r w:rsidRPr="007349FF">
        <w:rPr>
          <w:position w:val="0"/>
          <w:sz w:val="22"/>
          <w:szCs w:val="22"/>
        </w:rPr>
        <w:t xml:space="preserve">    30% kwoty zabezpieczenia w terminie nie później niż 15 dni po upływie okresu rękojmi za wady lub gwarancji  </w:t>
      </w:r>
    </w:p>
    <w:p w14:paraId="14DCE9EC" w14:textId="77777777" w:rsidR="004C7C36" w:rsidRPr="007349FF" w:rsidRDefault="004C7C36" w:rsidP="005A5EF2">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7A06D1A1" w14:textId="77777777" w:rsidR="004C7C36" w:rsidRPr="007349FF"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7349FF">
        <w:rPr>
          <w:rFonts w:ascii="Times New Roman" w:hAnsi="Times New Roman" w:cs="Times New Roman"/>
          <w:b w:val="0"/>
          <w:sz w:val="22"/>
          <w:szCs w:val="22"/>
        </w:rPr>
        <w:t>Jeżeli okres na jaki ma zostać wniesione zabezpieczenie przekracza 5 lat,</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 xml:space="preserve">zabezpieczenie </w:t>
      </w:r>
      <w:r w:rsidRPr="007349FF">
        <w:rPr>
          <w:rFonts w:ascii="Times New Roman" w:hAnsi="Times New Roman" w:cs="Times New Roman"/>
          <w:b w:val="0"/>
          <w:sz w:val="22"/>
          <w:szCs w:val="22"/>
        </w:rPr>
        <w:br/>
        <w:t>w pieniądzu wnosi się na cały ten okres, a zabezpieczenie w</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innej formie wnosi się na okres nie krótszy niż 5 lat, z jednoczesnym</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zobowiązaniem się wykonawcy do przedłużenia zabezpieczenia  lub</w:t>
      </w:r>
      <w:r w:rsidRPr="007349FF">
        <w:rPr>
          <w:rFonts w:ascii="Times New Roman" w:hAnsi="Times New Roman" w:cs="Times New Roman"/>
          <w:b w:val="0"/>
          <w:w w:val="99"/>
          <w:sz w:val="22"/>
          <w:szCs w:val="22"/>
        </w:rPr>
        <w:t xml:space="preserve"> </w:t>
      </w:r>
      <w:r w:rsidRPr="007349FF">
        <w:rPr>
          <w:rFonts w:ascii="Times New Roman" w:hAnsi="Times New Roman" w:cs="Times New Roman"/>
          <w:b w:val="0"/>
          <w:sz w:val="22"/>
          <w:szCs w:val="22"/>
        </w:rPr>
        <w:t xml:space="preserve">wniesienia nowego zabezpieczenia na kolejne okresy. </w:t>
      </w:r>
    </w:p>
    <w:p w14:paraId="72A517F4" w14:textId="77777777" w:rsidR="004C7C36" w:rsidRPr="007349FF" w:rsidRDefault="004C7C36" w:rsidP="005A5EF2">
      <w:pPr>
        <w:tabs>
          <w:tab w:val="num" w:pos="567"/>
        </w:tabs>
        <w:spacing w:line="276" w:lineRule="auto"/>
        <w:jc w:val="both"/>
        <w:rPr>
          <w:sz w:val="10"/>
          <w:szCs w:val="10"/>
        </w:rPr>
      </w:pPr>
    </w:p>
    <w:p w14:paraId="4294DF41" w14:textId="77777777" w:rsidR="004C7C36" w:rsidRPr="007349FF" w:rsidRDefault="004C7C36" w:rsidP="00E4746C">
      <w:pPr>
        <w:pStyle w:val="Akapitzlist"/>
        <w:numPr>
          <w:ilvl w:val="0"/>
          <w:numId w:val="3"/>
        </w:numPr>
        <w:tabs>
          <w:tab w:val="clear" w:pos="0"/>
          <w:tab w:val="num" w:pos="567"/>
        </w:tabs>
        <w:spacing w:after="0"/>
        <w:ind w:left="567" w:hanging="425"/>
        <w:jc w:val="both"/>
        <w:rPr>
          <w:rFonts w:ascii="Times New Roman" w:hAnsi="Times New Roman" w:cs="Times New Roman"/>
        </w:rPr>
      </w:pPr>
      <w:r w:rsidRPr="007349FF">
        <w:rPr>
          <w:rFonts w:ascii="Times New Roman" w:hAnsi="Times New Roman" w:cs="Times New Roman"/>
        </w:rPr>
        <w:t>W przypadku nieprzedłużenia lub niewniesienia nowego zabezpieczenia</w:t>
      </w:r>
      <w:r w:rsidRPr="007349FF">
        <w:rPr>
          <w:rFonts w:ascii="Times New Roman" w:hAnsi="Times New Roman" w:cs="Times New Roman"/>
          <w:w w:val="99"/>
        </w:rPr>
        <w:t xml:space="preserve"> </w:t>
      </w:r>
      <w:r w:rsidRPr="007349FF">
        <w:rPr>
          <w:rFonts w:ascii="Times New Roman" w:hAnsi="Times New Roman" w:cs="Times New Roman"/>
        </w:rPr>
        <w:t>najpóźniej na  30 dni przed upływem terminu ważności dotychczasowego</w:t>
      </w:r>
      <w:r w:rsidRPr="007349FF">
        <w:rPr>
          <w:rFonts w:ascii="Times New Roman" w:hAnsi="Times New Roman" w:cs="Times New Roman"/>
          <w:w w:val="99"/>
        </w:rPr>
        <w:t xml:space="preserve"> </w:t>
      </w:r>
      <w:r w:rsidRPr="007349FF">
        <w:rPr>
          <w:rFonts w:ascii="Times New Roman" w:hAnsi="Times New Roman" w:cs="Times New Roman"/>
        </w:rPr>
        <w:t>zabezpieczenia wniesionego w innej formie niż w pieniądzu, zamawiający</w:t>
      </w:r>
      <w:r w:rsidRPr="007349FF">
        <w:rPr>
          <w:rFonts w:ascii="Times New Roman" w:hAnsi="Times New Roman" w:cs="Times New Roman"/>
          <w:w w:val="99"/>
        </w:rPr>
        <w:t xml:space="preserve"> </w:t>
      </w:r>
      <w:r w:rsidRPr="007349FF">
        <w:rPr>
          <w:rFonts w:ascii="Times New Roman" w:hAnsi="Times New Roman" w:cs="Times New Roman"/>
        </w:rPr>
        <w:t>zmienia formę na zabezpieczenie w pieniądzu, poprzez wypłatę kwoty z</w:t>
      </w:r>
      <w:r w:rsidRPr="007349FF">
        <w:rPr>
          <w:rFonts w:ascii="Times New Roman" w:hAnsi="Times New Roman" w:cs="Times New Roman"/>
          <w:w w:val="99"/>
        </w:rPr>
        <w:t xml:space="preserve"> </w:t>
      </w:r>
      <w:r w:rsidRPr="007349FF">
        <w:rPr>
          <w:rFonts w:ascii="Times New Roman" w:hAnsi="Times New Roman" w:cs="Times New Roman"/>
        </w:rPr>
        <w:t>dotychczasowego zabezpieczenia.</w:t>
      </w:r>
    </w:p>
    <w:p w14:paraId="6445A4F1" w14:textId="2E221761" w:rsidR="004C7C36" w:rsidRPr="007349FF" w:rsidRDefault="004C7C36" w:rsidP="00E4746C">
      <w:pPr>
        <w:pStyle w:val="Akapitzlist"/>
        <w:numPr>
          <w:ilvl w:val="0"/>
          <w:numId w:val="3"/>
        </w:numPr>
        <w:tabs>
          <w:tab w:val="clear" w:pos="0"/>
          <w:tab w:val="num" w:pos="567"/>
        </w:tabs>
        <w:spacing w:after="0"/>
        <w:ind w:left="567" w:hanging="425"/>
        <w:jc w:val="both"/>
        <w:rPr>
          <w:rFonts w:ascii="Times New Roman" w:hAnsi="Times New Roman" w:cs="Times New Roman"/>
        </w:rPr>
      </w:pPr>
      <w:r w:rsidRPr="007349FF">
        <w:rPr>
          <w:rFonts w:ascii="Times New Roman" w:hAnsi="Times New Roman" w:cs="Times New Roman"/>
        </w:rPr>
        <w:t>Wypłata, o której mowa w pkt XX.8 SWZ, następuje nie później niż w ostatnim dniu</w:t>
      </w:r>
      <w:r w:rsidRPr="007349FF">
        <w:rPr>
          <w:rFonts w:ascii="Times New Roman" w:hAnsi="Times New Roman" w:cs="Times New Roman"/>
          <w:w w:val="99"/>
        </w:rPr>
        <w:t xml:space="preserve"> </w:t>
      </w:r>
      <w:r w:rsidRPr="007349FF">
        <w:rPr>
          <w:rFonts w:ascii="Times New Roman" w:hAnsi="Times New Roman" w:cs="Times New Roman"/>
        </w:rPr>
        <w:t>ważności dotychczasowego zabezpieczenia.</w:t>
      </w:r>
    </w:p>
    <w:p w14:paraId="3C72F0B9" w14:textId="6F75AACA"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02606D7" w14:textId="1DE11889"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F76FC9C" w14:textId="77777777" w:rsidR="005A5EF2" w:rsidRPr="007349FF" w:rsidRDefault="005A5EF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B07300" w14:textId="4427BEF0" w:rsidR="001B2592" w:rsidRPr="007349FF" w:rsidRDefault="00DD79FD"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ROZDZIAŁ XXI</w:t>
      </w:r>
      <w:r w:rsidR="001B133A" w:rsidRPr="007349FF">
        <w:rPr>
          <w:rFonts w:ascii="Times New Roman" w:eastAsia="Calibri" w:hAnsi="Times New Roman" w:cs="Times New Roman"/>
          <w:b/>
          <w:sz w:val="22"/>
          <w:szCs w:val="22"/>
          <w:u w:val="single"/>
        </w:rPr>
        <w:t xml:space="preserve">   </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POJEKTOWANE</w:t>
      </w:r>
      <w:r w:rsidR="001A167E" w:rsidRPr="007349FF">
        <w:rPr>
          <w:rFonts w:ascii="Times New Roman" w:eastAsia="Calibri" w:hAnsi="Times New Roman" w:cs="Times New Roman"/>
          <w:b/>
          <w:strike/>
          <w:sz w:val="22"/>
          <w:szCs w:val="22"/>
        </w:rPr>
        <w:t xml:space="preserve"> </w:t>
      </w:r>
      <w:r w:rsidR="001A167E" w:rsidRPr="007349FF">
        <w:rPr>
          <w:rFonts w:ascii="Times New Roman" w:eastAsia="Calibri" w:hAnsi="Times New Roman" w:cs="Times New Roman"/>
          <w:b/>
          <w:sz w:val="22"/>
          <w:szCs w:val="22"/>
        </w:rPr>
        <w:t>POSTANOWIENIA UMOWY W SPRAWIE</w:t>
      </w:r>
      <w:r w:rsidR="001B2592" w:rsidRPr="007349FF">
        <w:rPr>
          <w:rFonts w:ascii="Times New Roman" w:eastAsia="Calibri" w:hAnsi="Times New Roman" w:cs="Times New Roman"/>
          <w:b/>
          <w:sz w:val="22"/>
          <w:szCs w:val="22"/>
        </w:rPr>
        <w:br/>
        <w:t xml:space="preserve">                          </w:t>
      </w:r>
      <w:r w:rsidR="001A167E" w:rsidRPr="007349FF">
        <w:rPr>
          <w:rFonts w:ascii="Times New Roman" w:eastAsia="Calibri" w:hAnsi="Times New Roman" w:cs="Times New Roman"/>
          <w:b/>
          <w:sz w:val="22"/>
          <w:szCs w:val="22"/>
        </w:rPr>
        <w:t xml:space="preserve"> </w:t>
      </w:r>
      <w:r w:rsidR="001B2592"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 xml:space="preserve">ZAMÓWIENIA PUBLICZNEGO, KTÓRE ZOSTANĄ </w:t>
      </w:r>
    </w:p>
    <w:p w14:paraId="6A6DE930" w14:textId="52D7953D" w:rsidR="00DD79FD" w:rsidRPr="007349FF" w:rsidRDefault="001B2592" w:rsidP="001B2592">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1A167E" w:rsidRPr="007349FF">
        <w:rPr>
          <w:rFonts w:ascii="Times New Roman" w:eastAsia="Calibri" w:hAnsi="Times New Roman" w:cs="Times New Roman"/>
          <w:b/>
          <w:sz w:val="22"/>
          <w:szCs w:val="22"/>
        </w:rPr>
        <w:t>WPROWADZONE DO TREŚCI UMOWY.</w:t>
      </w:r>
    </w:p>
    <w:p w14:paraId="06C1DB10" w14:textId="77777777" w:rsidR="004C7C36" w:rsidRPr="007349FF" w:rsidRDefault="004C7C3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597D4FF"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CD2E617" w14:textId="0733B73E" w:rsidR="00EB620A" w:rsidRPr="007349FF" w:rsidRDefault="00EB620A" w:rsidP="00E4746C">
      <w:pPr>
        <w:pStyle w:val="Tekstpodstawowywcity"/>
        <w:numPr>
          <w:ilvl w:val="0"/>
          <w:numId w:val="21"/>
        </w:numPr>
        <w:tabs>
          <w:tab w:val="left" w:pos="567"/>
        </w:tabs>
        <w:spacing w:after="0"/>
        <w:ind w:left="567"/>
        <w:jc w:val="both"/>
        <w:rPr>
          <w:rFonts w:ascii="Times New Roman" w:hAnsi="Times New Roman" w:cs="Times New Roman"/>
          <w:b/>
          <w:u w:val="single"/>
        </w:rPr>
      </w:pPr>
      <w:r w:rsidRPr="007349FF">
        <w:rPr>
          <w:rFonts w:ascii="Times New Roman" w:hAnsi="Times New Roman" w:cs="Times New Roman"/>
        </w:rPr>
        <w:t xml:space="preserve">Z wykonawcą, którego oferta zostanie uznana za najkorzystniejszą zostanie podpisana umowa, której projekt stanowi </w:t>
      </w:r>
      <w:r w:rsidRPr="007349FF">
        <w:rPr>
          <w:rFonts w:ascii="Times New Roman" w:hAnsi="Times New Roman" w:cs="Times New Roman"/>
          <w:b/>
          <w:i/>
          <w:u w:val="single"/>
        </w:rPr>
        <w:t xml:space="preserve">Załącznik nr </w:t>
      </w:r>
      <w:r w:rsidR="001B78F3" w:rsidRPr="007349FF">
        <w:rPr>
          <w:rFonts w:ascii="Times New Roman" w:hAnsi="Times New Roman" w:cs="Times New Roman"/>
          <w:b/>
          <w:i/>
          <w:u w:val="single"/>
        </w:rPr>
        <w:t>5</w:t>
      </w:r>
      <w:r w:rsidRPr="007349FF">
        <w:rPr>
          <w:rFonts w:ascii="Times New Roman" w:hAnsi="Times New Roman" w:cs="Times New Roman"/>
          <w:b/>
          <w:i/>
          <w:u w:val="single"/>
        </w:rPr>
        <w:t xml:space="preserve">  do </w:t>
      </w:r>
      <w:r w:rsidR="00664168" w:rsidRPr="007349FF">
        <w:rPr>
          <w:rFonts w:ascii="Times New Roman" w:hAnsi="Times New Roman" w:cs="Times New Roman"/>
          <w:b/>
          <w:i/>
          <w:iCs/>
          <w:u w:val="single"/>
        </w:rPr>
        <w:t>SWZ</w:t>
      </w:r>
      <w:r w:rsidRPr="007349FF">
        <w:rPr>
          <w:rFonts w:ascii="Times New Roman" w:hAnsi="Times New Roman" w:cs="Times New Roman"/>
          <w:b/>
          <w:u w:val="single"/>
        </w:rPr>
        <w:t>.</w:t>
      </w:r>
    </w:p>
    <w:p w14:paraId="41D20E0C" w14:textId="77777777" w:rsidR="00F541AD" w:rsidRPr="007349FF"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3271A86B" w14:textId="77777777" w:rsidR="00EB620A" w:rsidRPr="007349FF" w:rsidRDefault="00EB620A" w:rsidP="00E4746C">
      <w:pPr>
        <w:pStyle w:val="Tekstpodstawowywcity"/>
        <w:numPr>
          <w:ilvl w:val="0"/>
          <w:numId w:val="21"/>
        </w:numPr>
        <w:tabs>
          <w:tab w:val="left" w:pos="567"/>
        </w:tabs>
        <w:spacing w:after="0"/>
        <w:ind w:left="567"/>
        <w:jc w:val="both"/>
        <w:rPr>
          <w:rFonts w:ascii="Times New Roman" w:hAnsi="Times New Roman" w:cs="Times New Roman"/>
          <w:b/>
          <w:u w:val="single"/>
        </w:rPr>
      </w:pPr>
      <w:r w:rsidRPr="007349FF">
        <w:rPr>
          <w:rFonts w:ascii="Times New Roman" w:hAnsi="Times New Roman" w:cs="Times New Roman"/>
        </w:rPr>
        <w:t>Na pisemny wniosek wybranego wykonawcy, nie wyklucza się również możliwości podpisania umowy w trybie korespondencyjnym.</w:t>
      </w:r>
    </w:p>
    <w:p w14:paraId="775C6E09" w14:textId="77777777"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982C4C9" w14:textId="77777777" w:rsidR="003852A1" w:rsidRDefault="003852A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95012AD" w14:textId="77777777" w:rsidR="0072530A" w:rsidRPr="007349FF" w:rsidRDefault="0072530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8C40B11" w14:textId="5666E36E" w:rsidR="00F03D0C"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w:t>
      </w:r>
      <w:r w:rsidR="001B133A" w:rsidRPr="007349FF">
        <w:rPr>
          <w:rFonts w:ascii="Times New Roman" w:eastAsia="Calibri" w:hAnsi="Times New Roman" w:cs="Times New Roman"/>
          <w:b/>
          <w:sz w:val="22"/>
          <w:szCs w:val="22"/>
        </w:rPr>
        <w:t xml:space="preserve"> </w:t>
      </w:r>
      <w:r w:rsidR="006F1719"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INFORMACJE O FORMALNOŚCIACH, JAKIE POWINNY </w:t>
      </w:r>
    </w:p>
    <w:p w14:paraId="23E95FEC" w14:textId="77777777" w:rsidR="00F03D0C" w:rsidRPr="007349F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ZOSTAĆ DOPEŁNIONE PO WYBORZE OFERTY W CELU </w:t>
      </w:r>
    </w:p>
    <w:p w14:paraId="4B11A4EB" w14:textId="77777777" w:rsidR="00F03D0C" w:rsidRPr="007349FF"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ZAWARCIA UMOWY W SPRAWIE ZAMÓWIENIA </w:t>
      </w:r>
      <w:r w:rsidRPr="007349FF">
        <w:rPr>
          <w:rFonts w:ascii="Times New Roman" w:eastAsia="Calibri" w:hAnsi="Times New Roman" w:cs="Times New Roman"/>
          <w:b/>
          <w:sz w:val="22"/>
          <w:szCs w:val="22"/>
        </w:rPr>
        <w:t xml:space="preserve">    </w:t>
      </w:r>
    </w:p>
    <w:p w14:paraId="7EF0B072" w14:textId="2FF6455C" w:rsidR="00F03D0C" w:rsidRPr="007349FF"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P</w:t>
      </w:r>
      <w:r w:rsidR="00E836A5" w:rsidRPr="007349FF">
        <w:rPr>
          <w:rFonts w:ascii="Times New Roman" w:eastAsia="Calibri" w:hAnsi="Times New Roman" w:cs="Times New Roman"/>
          <w:b/>
          <w:sz w:val="22"/>
          <w:szCs w:val="22"/>
        </w:rPr>
        <w:t>UBLICZNEGO</w:t>
      </w:r>
    </w:p>
    <w:p w14:paraId="15CF9817" w14:textId="77777777" w:rsidR="00555AAD" w:rsidRPr="007349FF" w:rsidRDefault="00555AAD" w:rsidP="00F03D0C">
      <w:pPr>
        <w:pStyle w:val="BodyTextIndentZnak"/>
        <w:tabs>
          <w:tab w:val="left" w:pos="567"/>
        </w:tabs>
        <w:spacing w:line="276" w:lineRule="auto"/>
        <w:ind w:left="567"/>
        <w:jc w:val="left"/>
        <w:rPr>
          <w:rFonts w:ascii="Times New Roman" w:eastAsia="Calibri" w:hAnsi="Times New Roman" w:cs="Times New Roman"/>
          <w:b/>
          <w:sz w:val="10"/>
          <w:szCs w:val="10"/>
        </w:rPr>
      </w:pPr>
    </w:p>
    <w:p w14:paraId="742BA424" w14:textId="77777777" w:rsidR="00F03D0C" w:rsidRPr="007349FF" w:rsidRDefault="00F03D0C" w:rsidP="13B892DA">
      <w:pPr>
        <w:tabs>
          <w:tab w:val="left" w:pos="567"/>
        </w:tabs>
        <w:jc w:val="both"/>
        <w:rPr>
          <w:vanish/>
        </w:rPr>
      </w:pPr>
    </w:p>
    <w:p w14:paraId="4944FB01" w14:textId="77777777" w:rsidR="00505083" w:rsidRPr="007349FF" w:rsidRDefault="00505083" w:rsidP="00F03D0C">
      <w:pPr>
        <w:pStyle w:val="Tekstpodstawowy"/>
        <w:tabs>
          <w:tab w:val="left" w:pos="567"/>
        </w:tabs>
        <w:overflowPunct/>
        <w:autoSpaceDE/>
        <w:spacing w:line="276" w:lineRule="auto"/>
        <w:ind w:left="567"/>
        <w:textAlignment w:val="auto"/>
        <w:rPr>
          <w:position w:val="0"/>
          <w:sz w:val="10"/>
          <w:szCs w:val="10"/>
        </w:rPr>
      </w:pPr>
    </w:p>
    <w:p w14:paraId="287D6DCF" w14:textId="77777777"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 xml:space="preserve">Zamawiający zawrze umowę z Wykonawcą, który zaoferował najkorzystniejszy bilans ceny </w:t>
      </w:r>
      <w:r w:rsidRPr="007349FF">
        <w:rPr>
          <w:position w:val="0"/>
          <w:sz w:val="22"/>
          <w:szCs w:val="22"/>
        </w:rPr>
        <w:br/>
        <w:t>i gwarancji.</w:t>
      </w:r>
    </w:p>
    <w:p w14:paraId="02042C3C"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6EEA70C5" w14:textId="30171EC5"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Zamawiający przewiduje konieczności wniesienia zabezpieczenia należytego wykonania umowy przed zawarciem umowy w wysokości 5 % ceny całkowitej oferty.</w:t>
      </w:r>
    </w:p>
    <w:p w14:paraId="2699D845"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32F515DA" w14:textId="7521A3E7"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 xml:space="preserve">Zamawiający wybiera najkorzystniejszą ofertę w terminie związania ofertą określonym </w:t>
      </w:r>
      <w:r w:rsidRPr="007349FF">
        <w:rPr>
          <w:position w:val="0"/>
          <w:sz w:val="22"/>
          <w:szCs w:val="22"/>
        </w:rPr>
        <w:br/>
        <w:t>w dokumentach zamówienia.</w:t>
      </w:r>
    </w:p>
    <w:p w14:paraId="6F159CEA"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7F540F67" w14:textId="770AA980"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56DFDFFF" w14:textId="2B31C24F" w:rsidR="00555AAD" w:rsidRPr="007349FF" w:rsidRDefault="00555AAD" w:rsidP="00E4746C">
      <w:pPr>
        <w:pStyle w:val="Tekstpodstawowy"/>
        <w:numPr>
          <w:ilvl w:val="0"/>
          <w:numId w:val="22"/>
        </w:numPr>
        <w:tabs>
          <w:tab w:val="left" w:pos="567"/>
        </w:tabs>
        <w:overflowPunct/>
        <w:autoSpaceDE/>
        <w:spacing w:line="276" w:lineRule="auto"/>
        <w:ind w:left="567" w:hanging="357"/>
        <w:textAlignment w:val="auto"/>
        <w:rPr>
          <w:position w:val="0"/>
          <w:sz w:val="22"/>
          <w:szCs w:val="22"/>
        </w:rPr>
      </w:pPr>
      <w:r w:rsidRPr="007349FF">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7349FF" w:rsidRDefault="00086888" w:rsidP="00086888">
      <w:pPr>
        <w:pStyle w:val="Tekstpodstawowy"/>
        <w:tabs>
          <w:tab w:val="left" w:pos="567"/>
        </w:tabs>
        <w:overflowPunct/>
        <w:autoSpaceDE/>
        <w:spacing w:line="276" w:lineRule="auto"/>
        <w:ind w:left="567"/>
        <w:textAlignment w:val="auto"/>
        <w:rPr>
          <w:position w:val="0"/>
          <w:sz w:val="10"/>
          <w:szCs w:val="10"/>
        </w:rPr>
      </w:pPr>
    </w:p>
    <w:p w14:paraId="65A123F5" w14:textId="7C93FAB4" w:rsidR="00555AAD" w:rsidRPr="007349FF" w:rsidRDefault="00555AAD" w:rsidP="00E4746C">
      <w:pPr>
        <w:pStyle w:val="Tekstpodstawowy"/>
        <w:numPr>
          <w:ilvl w:val="0"/>
          <w:numId w:val="22"/>
        </w:numPr>
        <w:tabs>
          <w:tab w:val="left" w:pos="567"/>
        </w:tabs>
        <w:overflowPunct/>
        <w:autoSpaceDE/>
        <w:spacing w:line="276" w:lineRule="auto"/>
        <w:ind w:left="567"/>
        <w:textAlignment w:val="auto"/>
        <w:rPr>
          <w:position w:val="0"/>
          <w:sz w:val="22"/>
          <w:szCs w:val="22"/>
        </w:rPr>
      </w:pPr>
      <w:r w:rsidRPr="007349FF">
        <w:rPr>
          <w:position w:val="0"/>
          <w:sz w:val="22"/>
          <w:szCs w:val="22"/>
        </w:rPr>
        <w:t>Niezwłocznie po wyborze najkorzystniejszej oferty zamawiający informuje równocześnie wykonawców, którzy złożyli oferty, o:</w:t>
      </w:r>
    </w:p>
    <w:p w14:paraId="71ED648A" w14:textId="77777777" w:rsidR="00555AAD" w:rsidRPr="007349FF" w:rsidRDefault="00555AAD" w:rsidP="00E4746C">
      <w:pPr>
        <w:pStyle w:val="Tekstpodstawowy"/>
        <w:numPr>
          <w:ilvl w:val="0"/>
          <w:numId w:val="2"/>
        </w:numPr>
        <w:tabs>
          <w:tab w:val="left" w:pos="567"/>
        </w:tabs>
        <w:overflowPunct/>
        <w:autoSpaceDE/>
        <w:spacing w:line="276" w:lineRule="auto"/>
        <w:textAlignment w:val="auto"/>
        <w:rPr>
          <w:position w:val="0"/>
          <w:sz w:val="22"/>
          <w:szCs w:val="22"/>
        </w:rPr>
      </w:pPr>
      <w:r w:rsidRPr="007349FF">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7349FF" w:rsidRDefault="00555AAD" w:rsidP="00E4746C">
      <w:pPr>
        <w:pStyle w:val="Tekstpodstawowy"/>
        <w:numPr>
          <w:ilvl w:val="0"/>
          <w:numId w:val="2"/>
        </w:numPr>
        <w:tabs>
          <w:tab w:val="left" w:pos="567"/>
        </w:tabs>
        <w:overflowPunct/>
        <w:autoSpaceDE/>
        <w:spacing w:line="276" w:lineRule="auto"/>
        <w:textAlignment w:val="auto"/>
        <w:rPr>
          <w:position w:val="0"/>
          <w:sz w:val="22"/>
          <w:szCs w:val="22"/>
        </w:rPr>
      </w:pPr>
      <w:r w:rsidRPr="007349FF">
        <w:rPr>
          <w:position w:val="0"/>
          <w:sz w:val="22"/>
          <w:szCs w:val="22"/>
        </w:rPr>
        <w:t>wykonawcach, których oferty zostały odrzucone</w:t>
      </w:r>
    </w:p>
    <w:p w14:paraId="44ACD9AB" w14:textId="78494D06" w:rsidR="00555AAD" w:rsidRPr="007349FF" w:rsidRDefault="00555AAD" w:rsidP="005A5EF2">
      <w:pPr>
        <w:pStyle w:val="Tekstpodstawowy"/>
        <w:tabs>
          <w:tab w:val="left" w:pos="567"/>
        </w:tabs>
        <w:overflowPunct/>
        <w:autoSpaceDE/>
        <w:spacing w:line="276" w:lineRule="auto"/>
        <w:ind w:left="930"/>
        <w:textAlignment w:val="auto"/>
        <w:rPr>
          <w:position w:val="0"/>
          <w:sz w:val="22"/>
          <w:szCs w:val="22"/>
        </w:rPr>
      </w:pPr>
      <w:r w:rsidRPr="007349FF">
        <w:rPr>
          <w:position w:val="0"/>
          <w:sz w:val="22"/>
          <w:szCs w:val="22"/>
        </w:rPr>
        <w:t>– podając uzasadnienie faktyczne i</w:t>
      </w:r>
      <w:r w:rsidR="001A167E" w:rsidRPr="007349FF">
        <w:rPr>
          <w:position w:val="0"/>
          <w:sz w:val="22"/>
          <w:szCs w:val="22"/>
        </w:rPr>
        <w:t xml:space="preserve"> </w:t>
      </w:r>
      <w:r w:rsidRPr="007349FF">
        <w:rPr>
          <w:position w:val="0"/>
          <w:sz w:val="22"/>
          <w:szCs w:val="22"/>
        </w:rPr>
        <w:t>prawne.</w:t>
      </w:r>
    </w:p>
    <w:p w14:paraId="73DD44DF" w14:textId="77777777" w:rsidR="00086888" w:rsidRPr="007349FF" w:rsidRDefault="00086888" w:rsidP="00086888">
      <w:pPr>
        <w:pStyle w:val="Tekstpodstawowy"/>
        <w:tabs>
          <w:tab w:val="left" w:pos="567"/>
        </w:tabs>
        <w:overflowPunct/>
        <w:autoSpaceDE/>
        <w:spacing w:line="276" w:lineRule="auto"/>
        <w:ind w:left="851"/>
        <w:textAlignment w:val="auto"/>
        <w:rPr>
          <w:position w:val="0"/>
          <w:sz w:val="10"/>
          <w:szCs w:val="10"/>
        </w:rPr>
      </w:pPr>
    </w:p>
    <w:p w14:paraId="3627405A" w14:textId="7ED60726" w:rsidR="00555AAD" w:rsidRPr="007349FF" w:rsidRDefault="00555AAD" w:rsidP="00E4746C">
      <w:pPr>
        <w:pStyle w:val="Tekstpodstawowy"/>
        <w:numPr>
          <w:ilvl w:val="0"/>
          <w:numId w:val="22"/>
        </w:numPr>
        <w:tabs>
          <w:tab w:val="left" w:pos="567"/>
        </w:tabs>
        <w:overflowPunct/>
        <w:autoSpaceDE/>
        <w:spacing w:line="276" w:lineRule="auto"/>
        <w:ind w:left="851" w:hanging="567"/>
        <w:textAlignment w:val="auto"/>
        <w:rPr>
          <w:position w:val="0"/>
          <w:sz w:val="22"/>
          <w:szCs w:val="22"/>
        </w:rPr>
      </w:pPr>
      <w:r w:rsidRPr="007349FF">
        <w:rPr>
          <w:position w:val="0"/>
          <w:sz w:val="22"/>
          <w:szCs w:val="22"/>
        </w:rPr>
        <w:t>Zamawiający udostępnia niezwłocznie informacje, o których mowa w pkt 6.1), na stronie internetowej prowadzonego postępowania.</w:t>
      </w:r>
    </w:p>
    <w:p w14:paraId="6DF35C09" w14:textId="77777777" w:rsidR="00086888" w:rsidRPr="007349FF" w:rsidRDefault="00086888" w:rsidP="00086888">
      <w:pPr>
        <w:pStyle w:val="Tekstpodstawowy"/>
        <w:tabs>
          <w:tab w:val="left" w:pos="567"/>
        </w:tabs>
        <w:overflowPunct/>
        <w:autoSpaceDE/>
        <w:spacing w:line="276" w:lineRule="auto"/>
        <w:ind w:left="567"/>
        <w:textAlignment w:val="auto"/>
        <w:rPr>
          <w:bCs/>
          <w:position w:val="0"/>
          <w:sz w:val="10"/>
          <w:szCs w:val="10"/>
        </w:rPr>
      </w:pPr>
    </w:p>
    <w:p w14:paraId="1ADC7E43" w14:textId="0AA819D3" w:rsidR="00555AAD" w:rsidRPr="007349FF" w:rsidRDefault="00555AAD" w:rsidP="00E4746C">
      <w:pPr>
        <w:pStyle w:val="Tekstpodstawowy"/>
        <w:numPr>
          <w:ilvl w:val="0"/>
          <w:numId w:val="22"/>
        </w:numPr>
        <w:tabs>
          <w:tab w:val="left" w:pos="567"/>
        </w:tabs>
        <w:overflowPunct/>
        <w:autoSpaceDE/>
        <w:spacing w:line="276" w:lineRule="auto"/>
        <w:ind w:left="567" w:hanging="283"/>
        <w:textAlignment w:val="auto"/>
        <w:rPr>
          <w:bCs/>
          <w:position w:val="0"/>
          <w:sz w:val="22"/>
          <w:szCs w:val="22"/>
        </w:rPr>
      </w:pPr>
      <w:r w:rsidRPr="007349FF">
        <w:rPr>
          <w:position w:val="0"/>
          <w:sz w:val="22"/>
          <w:szCs w:val="22"/>
        </w:rPr>
        <w:t>Zamawiający może nie ujawniać informacji, o których mowa w pkt 6, jeżeli ich ujawnienie byłoby sprzeczne z ważnym interesem publicznym.</w:t>
      </w:r>
    </w:p>
    <w:p w14:paraId="66BA18CF" w14:textId="77777777" w:rsidR="00086888" w:rsidRPr="007349FF" w:rsidRDefault="00086888" w:rsidP="00086888">
      <w:pPr>
        <w:pStyle w:val="Akapitzlist"/>
        <w:spacing w:after="0"/>
        <w:ind w:left="567"/>
        <w:jc w:val="both"/>
        <w:rPr>
          <w:rFonts w:ascii="Times New Roman" w:hAnsi="Times New Roman" w:cs="Times New Roman"/>
          <w:bCs/>
          <w:sz w:val="10"/>
          <w:szCs w:val="10"/>
        </w:rPr>
      </w:pPr>
    </w:p>
    <w:p w14:paraId="17E48159" w14:textId="24593644" w:rsidR="00555AAD" w:rsidRPr="007349FF" w:rsidRDefault="00555AAD"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t xml:space="preserve">Zamawiający zawrze umowę w sprawie zamówienia publicznego, w terminie nie krótszym niż  </w:t>
      </w:r>
      <w:r w:rsidR="001A167E" w:rsidRPr="007349FF">
        <w:rPr>
          <w:rFonts w:ascii="Times New Roman" w:hAnsi="Times New Roman" w:cs="Times New Roman"/>
        </w:rPr>
        <w:t xml:space="preserve">5 </w:t>
      </w:r>
      <w:r w:rsidRPr="007349FF">
        <w:rPr>
          <w:rFonts w:ascii="Times New Roman" w:hAnsi="Times New Roman" w:cs="Times New Roman"/>
        </w:rPr>
        <w:t xml:space="preserve">dni od dnia przesłania zawiadomienia o wyborze najkorzystniejszej oferty, jeżeli zawiadomienie to zostało przesłane przy użyciu środków komunikacji elektronicznej, albo </w:t>
      </w:r>
      <w:r w:rsidR="001A167E" w:rsidRPr="007349FF">
        <w:rPr>
          <w:rFonts w:ascii="Times New Roman" w:hAnsi="Times New Roman" w:cs="Times New Roman"/>
        </w:rPr>
        <w:t xml:space="preserve">10 </w:t>
      </w:r>
      <w:r w:rsidRPr="007349FF">
        <w:rPr>
          <w:rFonts w:ascii="Times New Roman" w:hAnsi="Times New Roman" w:cs="Times New Roman"/>
        </w:rPr>
        <w:t>dni – jeżeli zostało przesłane w inny sposób.</w:t>
      </w:r>
    </w:p>
    <w:p w14:paraId="71CA8258" w14:textId="77777777" w:rsidR="00086888" w:rsidRPr="007349FF" w:rsidRDefault="00086888" w:rsidP="00086888">
      <w:pPr>
        <w:pStyle w:val="Akapitzlist"/>
        <w:spacing w:after="0"/>
        <w:ind w:left="567"/>
        <w:jc w:val="both"/>
        <w:rPr>
          <w:rFonts w:ascii="Times New Roman" w:hAnsi="Times New Roman" w:cs="Times New Roman"/>
          <w:bCs/>
          <w:sz w:val="10"/>
          <w:szCs w:val="10"/>
        </w:rPr>
      </w:pPr>
    </w:p>
    <w:p w14:paraId="3442DEDE" w14:textId="098D6BBB" w:rsidR="00555AAD" w:rsidRPr="007349FF" w:rsidRDefault="00555AAD" w:rsidP="00E4746C">
      <w:pPr>
        <w:pStyle w:val="Akapitzlist"/>
        <w:numPr>
          <w:ilvl w:val="0"/>
          <w:numId w:val="22"/>
        </w:numPr>
        <w:spacing w:after="0"/>
        <w:ind w:left="567" w:hanging="357"/>
        <w:jc w:val="both"/>
        <w:rPr>
          <w:rFonts w:ascii="Times New Roman" w:hAnsi="Times New Roman" w:cs="Times New Roman"/>
          <w:bCs/>
        </w:rPr>
      </w:pPr>
      <w:r w:rsidRPr="007349FF">
        <w:rPr>
          <w:rFonts w:ascii="Times New Roman" w:hAnsi="Times New Roman" w:cs="Times New Roman"/>
        </w:rPr>
        <w:t xml:space="preserve">Przed upływem terminów określonych w pkt </w:t>
      </w:r>
      <w:r w:rsidR="001B133A" w:rsidRPr="007349FF">
        <w:rPr>
          <w:rFonts w:ascii="Times New Roman" w:hAnsi="Times New Roman" w:cs="Times New Roman"/>
        </w:rPr>
        <w:t>XXII</w:t>
      </w:r>
      <w:r w:rsidRPr="007349FF">
        <w:rPr>
          <w:rFonts w:ascii="Times New Roman" w:hAnsi="Times New Roman" w:cs="Times New Roman"/>
        </w:rPr>
        <w:t>.9 SWZ Zamawiający zawrze umowę, jeżeli     w postępowaniu została złożona tylko jedna oferta.</w:t>
      </w:r>
    </w:p>
    <w:p w14:paraId="01F21893" w14:textId="77777777" w:rsidR="004B5903" w:rsidRPr="007349FF" w:rsidRDefault="004B5903" w:rsidP="007D2374">
      <w:pPr>
        <w:pStyle w:val="Akapitzlist"/>
        <w:spacing w:after="0"/>
        <w:ind w:left="567"/>
        <w:jc w:val="both"/>
        <w:rPr>
          <w:rFonts w:ascii="Times New Roman" w:hAnsi="Times New Roman" w:cs="Times New Roman"/>
          <w:bCs/>
          <w:sz w:val="10"/>
          <w:szCs w:val="10"/>
        </w:rPr>
      </w:pPr>
    </w:p>
    <w:p w14:paraId="5DABEFF1" w14:textId="77777777" w:rsidR="00054BA0" w:rsidRPr="007349FF" w:rsidRDefault="00555AAD"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lastRenderedPageBreak/>
        <w:t xml:space="preserve">Przed zawarciem umowy </w:t>
      </w:r>
      <w:r w:rsidRPr="007349FF">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7349FF">
        <w:rPr>
          <w:rFonts w:ascii="Times New Roman" w:hAnsi="Times New Roman" w:cs="Times New Roman"/>
        </w:rPr>
        <w:t xml:space="preserve">. </w:t>
      </w:r>
      <w:r w:rsidRPr="007349FF">
        <w:rPr>
          <w:rFonts w:ascii="Times New Roman" w:hAnsi="Times New Roman" w:cs="Times New Roman"/>
        </w:rPr>
        <w:br/>
      </w:r>
    </w:p>
    <w:p w14:paraId="00EF9E5A" w14:textId="60D4C58F" w:rsidR="00F03D0C" w:rsidRPr="007349FF" w:rsidRDefault="00F03D0C" w:rsidP="00E4746C">
      <w:pPr>
        <w:pStyle w:val="Akapitzlist"/>
        <w:numPr>
          <w:ilvl w:val="0"/>
          <w:numId w:val="22"/>
        </w:numPr>
        <w:spacing w:after="0"/>
        <w:ind w:left="567"/>
        <w:jc w:val="both"/>
        <w:rPr>
          <w:rFonts w:ascii="Times New Roman" w:hAnsi="Times New Roman" w:cs="Times New Roman"/>
          <w:bCs/>
        </w:rPr>
      </w:pPr>
      <w:r w:rsidRPr="007349FF">
        <w:rPr>
          <w:rFonts w:ascii="Times New Roman" w:hAnsi="Times New Roman" w:cs="Times New Roman"/>
        </w:rPr>
        <w:t xml:space="preserve">Projekt umowy stanowi </w:t>
      </w:r>
      <w:r w:rsidR="005B59EB" w:rsidRPr="007349FF">
        <w:rPr>
          <w:rFonts w:ascii="Times New Roman" w:hAnsi="Times New Roman" w:cs="Times New Roman"/>
          <w:b/>
          <w:i/>
        </w:rPr>
        <w:t>Zał</w:t>
      </w:r>
      <w:r w:rsidR="00493690" w:rsidRPr="007349FF">
        <w:rPr>
          <w:rFonts w:ascii="Times New Roman" w:hAnsi="Times New Roman" w:cs="Times New Roman"/>
          <w:b/>
          <w:i/>
        </w:rPr>
        <w:t>ą</w:t>
      </w:r>
      <w:r w:rsidR="005B59EB" w:rsidRPr="007349FF">
        <w:rPr>
          <w:rFonts w:ascii="Times New Roman" w:hAnsi="Times New Roman" w:cs="Times New Roman"/>
          <w:b/>
          <w:i/>
        </w:rPr>
        <w:t xml:space="preserve">cznik </w:t>
      </w:r>
      <w:r w:rsidRPr="007349FF">
        <w:rPr>
          <w:rFonts w:ascii="Times New Roman" w:hAnsi="Times New Roman" w:cs="Times New Roman"/>
          <w:b/>
          <w:i/>
        </w:rPr>
        <w:t xml:space="preserve">nr </w:t>
      </w:r>
      <w:r w:rsidR="001B78F3" w:rsidRPr="007349FF">
        <w:rPr>
          <w:rFonts w:ascii="Times New Roman" w:hAnsi="Times New Roman" w:cs="Times New Roman"/>
          <w:b/>
          <w:i/>
        </w:rPr>
        <w:t>5</w:t>
      </w:r>
      <w:r w:rsidRPr="007349FF">
        <w:rPr>
          <w:rFonts w:ascii="Times New Roman" w:hAnsi="Times New Roman" w:cs="Times New Roman"/>
          <w:b/>
          <w:i/>
        </w:rPr>
        <w:t xml:space="preserve"> do SWZ</w:t>
      </w:r>
      <w:r w:rsidRPr="007349FF">
        <w:rPr>
          <w:rFonts w:ascii="Times New Roman" w:hAnsi="Times New Roman" w:cs="Times New Roman"/>
        </w:rPr>
        <w:t>.</w:t>
      </w:r>
    </w:p>
    <w:p w14:paraId="4914E9E7" w14:textId="77777777" w:rsidR="00A97954" w:rsidRPr="007349FF" w:rsidRDefault="00A97954" w:rsidP="007D2374">
      <w:pPr>
        <w:shd w:val="clear" w:color="auto" w:fill="FFFFFF"/>
        <w:suppressAutoHyphens w:val="0"/>
        <w:spacing w:line="276" w:lineRule="auto"/>
        <w:ind w:left="567"/>
        <w:textAlignment w:val="baseline"/>
        <w:rPr>
          <w:sz w:val="10"/>
          <w:szCs w:val="10"/>
          <w:lang w:eastAsia="pl-PL"/>
        </w:rPr>
      </w:pPr>
    </w:p>
    <w:p w14:paraId="7100ADC2" w14:textId="0FE325A8" w:rsidR="00A97954" w:rsidRPr="007349FF" w:rsidRDefault="00A4305C" w:rsidP="00E4746C">
      <w:pPr>
        <w:pStyle w:val="Akapitzlist"/>
        <w:numPr>
          <w:ilvl w:val="0"/>
          <w:numId w:val="22"/>
        </w:numPr>
        <w:ind w:left="567"/>
        <w:jc w:val="both"/>
        <w:rPr>
          <w:rFonts w:ascii="Times New Roman" w:hAnsi="Times New Roman" w:cs="Times New Roman"/>
        </w:rPr>
      </w:pPr>
      <w:r w:rsidRPr="007349FF">
        <w:rPr>
          <w:rFonts w:ascii="Times New Roman" w:hAnsi="Times New Roman" w:cs="Times New Roman"/>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7349FF">
        <w:rPr>
          <w:rFonts w:ascii="Times New Roman" w:hAnsi="Times New Roman" w:cs="Times New Roman"/>
        </w:rPr>
        <w:t>.</w:t>
      </w:r>
    </w:p>
    <w:p w14:paraId="7A6D526E" w14:textId="77777777" w:rsidR="000B35AB" w:rsidRDefault="000B35AB"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056AB67" w14:textId="77777777" w:rsidR="00CA1065" w:rsidRDefault="00CA1065"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55EA2986" w14:textId="77777777" w:rsidR="000B35AB" w:rsidRDefault="000B35AB" w:rsidP="00FF3663">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039A8085" w14:textId="4F00347B" w:rsidR="00FF3663" w:rsidRPr="007349FF"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XXIII</w:t>
      </w:r>
      <w:r w:rsidRPr="007349FF">
        <w:rPr>
          <w:rFonts w:ascii="Times New Roman" w:eastAsia="Calibri" w:hAnsi="Times New Roman" w:cs="Times New Roman"/>
          <w:b/>
          <w:sz w:val="22"/>
          <w:szCs w:val="22"/>
          <w:u w:val="single"/>
        </w:rPr>
        <w:t>.</w:t>
      </w:r>
      <w:r w:rsidR="00E836A5" w:rsidRPr="007349FF">
        <w:rPr>
          <w:rFonts w:ascii="Times New Roman" w:eastAsia="Calibri" w:hAnsi="Times New Roman" w:cs="Times New Roman"/>
          <w:b/>
          <w:sz w:val="22"/>
          <w:szCs w:val="22"/>
        </w:rPr>
        <w:t xml:space="preserve"> POUCZENIE O ŚRODKACH OCHRONY PRAWNEJ PRZYSŁU</w:t>
      </w:r>
      <w:r w:rsidR="00FF3663" w:rsidRPr="007349FF">
        <w:rPr>
          <w:rFonts w:ascii="Times New Roman" w:eastAsia="Calibri" w:hAnsi="Times New Roman" w:cs="Times New Roman"/>
          <w:b/>
          <w:sz w:val="22"/>
          <w:szCs w:val="22"/>
        </w:rPr>
        <w:t xml:space="preserve">- </w:t>
      </w:r>
    </w:p>
    <w:p w14:paraId="59412D08" w14:textId="77777777" w:rsidR="00FF3663" w:rsidRPr="007349F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 xml:space="preserve">GUJĄCYCH WYKONAWCY W TOKU POSTĘPOWANIA O </w:t>
      </w:r>
    </w:p>
    <w:p w14:paraId="34697284" w14:textId="176D0F0D" w:rsidR="00DD79FD" w:rsidRPr="007349FF"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 xml:space="preserve">                                  </w:t>
      </w:r>
      <w:r w:rsidR="00E836A5" w:rsidRPr="007349FF">
        <w:rPr>
          <w:rFonts w:ascii="Times New Roman" w:eastAsia="Calibri" w:hAnsi="Times New Roman" w:cs="Times New Roman"/>
          <w:b/>
          <w:sz w:val="22"/>
          <w:szCs w:val="22"/>
        </w:rPr>
        <w:t>UDZIELENIE ZAMÓWIENIA PUBLICZNEGO</w:t>
      </w:r>
    </w:p>
    <w:p w14:paraId="4DE71261" w14:textId="77777777" w:rsidR="00555AAD" w:rsidRPr="007349FF" w:rsidRDefault="00555AAD" w:rsidP="00FF3663">
      <w:pPr>
        <w:pStyle w:val="BodyTextIndentZnak"/>
        <w:tabs>
          <w:tab w:val="left" w:pos="567"/>
        </w:tabs>
        <w:spacing w:line="276" w:lineRule="auto"/>
        <w:ind w:left="567"/>
        <w:jc w:val="left"/>
        <w:rPr>
          <w:rFonts w:ascii="Times New Roman" w:eastAsia="Calibri" w:hAnsi="Times New Roman" w:cs="Times New Roman"/>
          <w:b/>
          <w:sz w:val="10"/>
          <w:szCs w:val="10"/>
        </w:rPr>
      </w:pPr>
    </w:p>
    <w:p w14:paraId="4C5B0E0A" w14:textId="77777777" w:rsidR="00505083" w:rsidRPr="007349FF"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838171" w14:textId="77777777" w:rsidR="00555AAD" w:rsidRPr="007349FF" w:rsidRDefault="00555AAD" w:rsidP="00E4746C">
      <w:pPr>
        <w:pStyle w:val="Akapitzlist"/>
        <w:numPr>
          <w:ilvl w:val="0"/>
          <w:numId w:val="44"/>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Środki ochrony prawnej zawarte są w  Dziale IX Ustawy.</w:t>
      </w:r>
    </w:p>
    <w:p w14:paraId="00430AB6" w14:textId="77777777" w:rsidR="001E7110" w:rsidRPr="007349FF" w:rsidRDefault="001E7110" w:rsidP="001E7110">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6" w:name="_Hlk63426333"/>
    </w:p>
    <w:p w14:paraId="410997A7" w14:textId="043F022C" w:rsidR="00555AAD" w:rsidRPr="007349FF" w:rsidRDefault="00555AAD" w:rsidP="00E4746C">
      <w:pPr>
        <w:pStyle w:val="Akapitzlist"/>
        <w:numPr>
          <w:ilvl w:val="0"/>
          <w:numId w:val="44"/>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 xml:space="preserve">Odwołanie przysługuje na: </w:t>
      </w:r>
    </w:p>
    <w:p w14:paraId="280BC613" w14:textId="77777777" w:rsidR="00555AAD" w:rsidRPr="007349FF" w:rsidRDefault="00555AAD" w:rsidP="00E4746C">
      <w:pPr>
        <w:pStyle w:val="Akapitzlist"/>
        <w:numPr>
          <w:ilvl w:val="0"/>
          <w:numId w:val="45"/>
        </w:numPr>
        <w:suppressAutoHyphens w:val="0"/>
        <w:autoSpaceDE w:val="0"/>
        <w:autoSpaceDN w:val="0"/>
        <w:adjustRightInd w:val="0"/>
        <w:spacing w:after="0"/>
        <w:ind w:hanging="357"/>
        <w:jc w:val="both"/>
        <w:rPr>
          <w:rFonts w:ascii="Times New Roman" w:hAnsi="Times New Roman" w:cs="Times New Roman"/>
          <w:lang w:eastAsia="pl-PL"/>
        </w:rPr>
      </w:pPr>
      <w:r w:rsidRPr="007349FF">
        <w:rPr>
          <w:rFonts w:ascii="Times New Roman" w:hAnsi="Times New Roman" w:cs="Times New Roman"/>
          <w:lang w:eastAsia="pl-PL"/>
        </w:rPr>
        <w:t xml:space="preserve">niezgodną z przepisami ustawy czynność zamawiającego, podjętą w postępowaniu </w:t>
      </w:r>
      <w:r w:rsidRPr="007349FF">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7349FF" w:rsidRDefault="00555AAD" w:rsidP="00E4746C">
      <w:pPr>
        <w:pStyle w:val="Akapitzlist"/>
        <w:numPr>
          <w:ilvl w:val="0"/>
          <w:numId w:val="45"/>
        </w:numPr>
        <w:suppressAutoHyphens w:val="0"/>
        <w:autoSpaceDE w:val="0"/>
        <w:autoSpaceDN w:val="0"/>
        <w:adjustRightInd w:val="0"/>
        <w:spacing w:after="0"/>
        <w:ind w:left="1281" w:hanging="357"/>
        <w:jc w:val="both"/>
        <w:rPr>
          <w:rFonts w:ascii="Times New Roman" w:hAnsi="Times New Roman" w:cs="Times New Roman"/>
          <w:lang w:eastAsia="pl-PL"/>
        </w:rPr>
      </w:pPr>
      <w:r w:rsidRPr="007349FF">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7349FF" w:rsidRDefault="00555AAD" w:rsidP="00E4746C">
      <w:pPr>
        <w:pStyle w:val="Akapitzlist"/>
        <w:numPr>
          <w:ilvl w:val="0"/>
          <w:numId w:val="45"/>
        </w:numPr>
        <w:suppressAutoHyphens w:val="0"/>
        <w:autoSpaceDE w:val="0"/>
        <w:autoSpaceDN w:val="0"/>
        <w:adjustRightInd w:val="0"/>
        <w:spacing w:after="0"/>
        <w:ind w:left="1281" w:hanging="357"/>
        <w:jc w:val="both"/>
        <w:rPr>
          <w:rFonts w:ascii="Times New Roman" w:hAnsi="Times New Roman" w:cs="Times New Roman"/>
          <w:lang w:eastAsia="pl-PL"/>
        </w:rPr>
      </w:pPr>
      <w:r w:rsidRPr="007349FF">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7349FF" w:rsidRDefault="001E7110" w:rsidP="001E7110">
      <w:pPr>
        <w:pStyle w:val="Tekstpodstawowywcity"/>
        <w:spacing w:after="0"/>
        <w:ind w:left="714"/>
        <w:jc w:val="both"/>
        <w:rPr>
          <w:rFonts w:ascii="Times New Roman" w:hAnsi="Times New Roman" w:cs="Times New Roman"/>
          <w:bCs/>
          <w:sz w:val="10"/>
          <w:szCs w:val="10"/>
        </w:rPr>
      </w:pPr>
    </w:p>
    <w:p w14:paraId="3E13A1BB" w14:textId="26FE887D" w:rsidR="00555AAD" w:rsidRPr="007349FF" w:rsidRDefault="00555AAD" w:rsidP="00E4746C">
      <w:pPr>
        <w:pStyle w:val="Tekstpodstawowywcity"/>
        <w:numPr>
          <w:ilvl w:val="0"/>
          <w:numId w:val="44"/>
        </w:numPr>
        <w:spacing w:after="0"/>
        <w:ind w:left="714" w:hanging="357"/>
        <w:jc w:val="both"/>
        <w:rPr>
          <w:rFonts w:ascii="Times New Roman" w:hAnsi="Times New Roman" w:cs="Times New Roman"/>
          <w:bCs/>
        </w:rPr>
      </w:pPr>
      <w:r w:rsidRPr="007349FF">
        <w:rPr>
          <w:rFonts w:ascii="Times New Roman" w:hAnsi="Times New Roman" w:cs="Times New Roman"/>
          <w:bCs/>
        </w:rPr>
        <w:t>Odwołanie wnosi się:</w:t>
      </w:r>
    </w:p>
    <w:p w14:paraId="123050DD" w14:textId="7BC5B10F" w:rsidR="00555AAD" w:rsidRPr="007349FF" w:rsidRDefault="00555AAD" w:rsidP="00E4746C">
      <w:pPr>
        <w:pStyle w:val="Tekstpodstawowywcity"/>
        <w:numPr>
          <w:ilvl w:val="1"/>
          <w:numId w:val="2"/>
        </w:numPr>
        <w:spacing w:after="0"/>
        <w:jc w:val="both"/>
        <w:rPr>
          <w:rFonts w:ascii="Times New Roman" w:hAnsi="Times New Roman" w:cs="Times New Roman"/>
          <w:bCs/>
        </w:rPr>
      </w:pPr>
      <w:r w:rsidRPr="007349FF">
        <w:rPr>
          <w:rFonts w:ascii="Times New Roman" w:hAnsi="Times New Roman" w:cs="Times New Roman"/>
          <w:bCs/>
        </w:rPr>
        <w:t xml:space="preserve"> w terminie</w:t>
      </w:r>
      <w:r w:rsidR="00DA182D" w:rsidRPr="007349FF">
        <w:rPr>
          <w:rFonts w:ascii="Times New Roman" w:hAnsi="Times New Roman" w:cs="Times New Roman"/>
          <w:bCs/>
        </w:rPr>
        <w:t xml:space="preserve"> </w:t>
      </w:r>
      <w:r w:rsidR="001A167E" w:rsidRPr="007349FF">
        <w:rPr>
          <w:rFonts w:ascii="Times New Roman" w:hAnsi="Times New Roman" w:cs="Times New Roman"/>
          <w:bCs/>
        </w:rPr>
        <w:t xml:space="preserve">5 </w:t>
      </w:r>
      <w:r w:rsidRPr="007349FF">
        <w:rPr>
          <w:rFonts w:ascii="Times New Roman" w:hAnsi="Times New Roman" w:cs="Times New Roman"/>
          <w:bCs/>
        </w:rPr>
        <w:t>dni od dnia przekazania informacji o czynności Zamawiającego stanowiącego podstawę jego wniesienia, jeżeli informacja została przekazana przy użyciu środków komunikacji elektronicznej</w:t>
      </w:r>
    </w:p>
    <w:p w14:paraId="629ADE2A" w14:textId="7D466E56" w:rsidR="00555AAD" w:rsidRPr="007349FF" w:rsidRDefault="001A167E" w:rsidP="00E4746C">
      <w:pPr>
        <w:pStyle w:val="Tekstpodstawowywcity"/>
        <w:numPr>
          <w:ilvl w:val="1"/>
          <w:numId w:val="2"/>
        </w:numPr>
        <w:spacing w:after="0"/>
        <w:ind w:left="720" w:firstLine="556"/>
        <w:jc w:val="both"/>
        <w:rPr>
          <w:rFonts w:ascii="Times New Roman" w:hAnsi="Times New Roman" w:cs="Times New Roman"/>
          <w:bCs/>
        </w:rPr>
      </w:pPr>
      <w:r w:rsidRPr="007349FF">
        <w:rPr>
          <w:rFonts w:ascii="Times New Roman" w:hAnsi="Times New Roman" w:cs="Times New Roman"/>
          <w:bCs/>
        </w:rPr>
        <w:t xml:space="preserve">10 </w:t>
      </w:r>
      <w:r w:rsidR="00555AAD" w:rsidRPr="007349FF">
        <w:rPr>
          <w:rFonts w:ascii="Times New Roman" w:hAnsi="Times New Roman" w:cs="Times New Roman"/>
          <w:bCs/>
        </w:rPr>
        <w:t>dni od dnia przekazania informacji o czynności zamawiającego stanowiącego</w:t>
      </w:r>
    </w:p>
    <w:p w14:paraId="6A49CDB8" w14:textId="77777777" w:rsidR="00555AAD" w:rsidRPr="007349FF" w:rsidRDefault="00555AAD" w:rsidP="005A5EF2">
      <w:pPr>
        <w:pStyle w:val="Tekstpodstawowywcity"/>
        <w:spacing w:after="0"/>
        <w:ind w:left="1276"/>
        <w:jc w:val="both"/>
        <w:rPr>
          <w:rFonts w:ascii="Times New Roman" w:hAnsi="Times New Roman" w:cs="Times New Roman"/>
        </w:rPr>
      </w:pPr>
      <w:r w:rsidRPr="007349FF">
        <w:rPr>
          <w:rFonts w:ascii="Times New Roman" w:hAnsi="Times New Roman" w:cs="Times New Roman"/>
          <w:bCs/>
        </w:rPr>
        <w:t xml:space="preserve">       podstawę jego wniesienie, jeżeli informacja została przekazana  </w:t>
      </w:r>
      <w:r w:rsidRPr="007349FF">
        <w:rPr>
          <w:rFonts w:ascii="Times New Roman" w:hAnsi="Times New Roman" w:cs="Times New Roman"/>
        </w:rPr>
        <w:t>w sposób inny niż</w:t>
      </w:r>
    </w:p>
    <w:p w14:paraId="2C65EB3B" w14:textId="77777777" w:rsidR="00555AAD" w:rsidRPr="007349FF" w:rsidRDefault="00555AAD" w:rsidP="005A5EF2">
      <w:pPr>
        <w:pStyle w:val="Tekstpodstawowywcity"/>
        <w:spacing w:after="0"/>
        <w:ind w:left="1276"/>
        <w:jc w:val="both"/>
        <w:rPr>
          <w:rFonts w:ascii="Times New Roman" w:hAnsi="Times New Roman" w:cs="Times New Roman"/>
          <w:bCs/>
          <w:sz w:val="10"/>
          <w:szCs w:val="10"/>
        </w:rPr>
      </w:pPr>
      <w:r w:rsidRPr="007349FF">
        <w:t xml:space="preserve">      </w:t>
      </w:r>
      <w:r w:rsidRPr="007349FF">
        <w:rPr>
          <w:rFonts w:ascii="Times New Roman" w:hAnsi="Times New Roman" w:cs="Times New Roman"/>
        </w:rPr>
        <w:t xml:space="preserve"> określony w pkt. 2.a). </w:t>
      </w:r>
    </w:p>
    <w:p w14:paraId="006461B6"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5CFDF2AD" w14:textId="39636B7F"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 xml:space="preserve">Odwołanie wobec treści ogłoszenia wszczynającego postępowanie o udzielenie zamówienia lub wobec treści dokumentów zamówienia wnosi się w terminie </w:t>
      </w:r>
      <w:r w:rsidR="001A167E" w:rsidRPr="007349FF">
        <w:rPr>
          <w:rFonts w:ascii="Times New Roman" w:hAnsi="Times New Roman" w:cs="Times New Roman"/>
          <w:bCs/>
        </w:rPr>
        <w:t xml:space="preserve">5 </w:t>
      </w:r>
      <w:r w:rsidRPr="007349FF">
        <w:rPr>
          <w:rFonts w:ascii="Times New Roman" w:hAnsi="Times New Roman" w:cs="Times New Roman"/>
          <w:bCs/>
        </w:rPr>
        <w:t xml:space="preserve">dni od dnia </w:t>
      </w:r>
      <w:r w:rsidR="001A167E" w:rsidRPr="007349FF">
        <w:rPr>
          <w:rFonts w:ascii="Times New Roman" w:hAnsi="Times New Roman" w:cs="Times New Roman"/>
          <w:bCs/>
        </w:rPr>
        <w:t xml:space="preserve">zamieszczenia </w:t>
      </w:r>
      <w:r w:rsidR="00861556" w:rsidRPr="007349FF">
        <w:rPr>
          <w:rFonts w:ascii="Times New Roman" w:hAnsi="Times New Roman" w:cs="Times New Roman"/>
          <w:bCs/>
        </w:rPr>
        <w:t xml:space="preserve">ogłoszenia w Biuletynie Zamówień Publicznych </w:t>
      </w:r>
      <w:r w:rsidRPr="007349FF">
        <w:rPr>
          <w:rFonts w:ascii="Times New Roman" w:hAnsi="Times New Roman" w:cs="Times New Roman"/>
          <w:bCs/>
        </w:rPr>
        <w:t>lub dokumentów zamówienia na stronie internetowej.</w:t>
      </w:r>
    </w:p>
    <w:p w14:paraId="2E09D98E"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1553B230" w14:textId="361FACBF"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 xml:space="preserve">Odwołanie wobec czynności innych niż określone w punktach 2 i 3 wnosi się w terminie </w:t>
      </w:r>
      <w:r w:rsidR="00861556" w:rsidRPr="007349FF">
        <w:rPr>
          <w:rFonts w:ascii="Times New Roman" w:hAnsi="Times New Roman" w:cs="Times New Roman"/>
          <w:bCs/>
        </w:rPr>
        <w:t xml:space="preserve">5 </w:t>
      </w:r>
      <w:r w:rsidRPr="007349FF">
        <w:rPr>
          <w:rFonts w:ascii="Times New Roman" w:hAnsi="Times New Roman" w:cs="Times New Roman"/>
          <w:bCs/>
        </w:rPr>
        <w:t>dni od dnia, w którym powzięto lub przy zachowaniu należytej staranności można było powziąć wiadomość o okolicznościach stanowiących podstawę jego wniesienia.</w:t>
      </w:r>
    </w:p>
    <w:p w14:paraId="5479FD65"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46E79F06" w14:textId="4AEBD5E8"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t>Odwołanie wnosi się do Prezesa Krajowej Izby Odwoławczej.</w:t>
      </w:r>
    </w:p>
    <w:p w14:paraId="45C53BBA"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3ECC7CE0" w14:textId="66FAFCE8"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bCs/>
        </w:rPr>
        <w:lastRenderedPageBreak/>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45DF7318" w14:textId="2A42748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Pisma w formie pisemnej wnosi się za pośrednictwem operatora pocztowego, w rozumieniu ustawy z dnia 23 listopada 2012</w:t>
      </w:r>
      <w:r w:rsidR="004B5903" w:rsidRPr="007349FF">
        <w:rPr>
          <w:rFonts w:ascii="Times New Roman" w:hAnsi="Times New Roman" w:cs="Times New Roman"/>
        </w:rPr>
        <w:t xml:space="preserve"> </w:t>
      </w:r>
      <w:r w:rsidRPr="007349FF">
        <w:rPr>
          <w:rFonts w:ascii="Times New Roman" w:hAnsi="Times New Roman" w:cs="Times New Roman"/>
        </w:rPr>
        <w:t xml:space="preserve">r. – Prawo pocztowe, osobiście, za pośrednictwem posłańca, </w:t>
      </w:r>
      <w:r w:rsidRPr="007349FF">
        <w:rPr>
          <w:rFonts w:ascii="Times New Roman" w:hAnsi="Times New Roman" w:cs="Times New Roman"/>
        </w:rPr>
        <w:br/>
        <w:t>a pisma w postaci elektronicznej wnosi się przy użyciu środków komunikacji elektronicznej.</w:t>
      </w:r>
    </w:p>
    <w:p w14:paraId="3B43DECC"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284F31C4" w14:textId="6E89E5D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01350213" w14:textId="35C702AA"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7349FF" w:rsidRDefault="001E7110" w:rsidP="001E7110">
      <w:pPr>
        <w:pStyle w:val="Tekstpodstawowywcity"/>
        <w:spacing w:after="0"/>
        <w:ind w:left="720"/>
        <w:jc w:val="both"/>
        <w:rPr>
          <w:rFonts w:ascii="Times New Roman" w:hAnsi="Times New Roman" w:cs="Times New Roman"/>
          <w:bCs/>
          <w:sz w:val="10"/>
          <w:szCs w:val="10"/>
        </w:rPr>
      </w:pPr>
    </w:p>
    <w:p w14:paraId="699D4C85" w14:textId="4A92A9F9" w:rsidR="00555AAD" w:rsidRPr="007349FF" w:rsidRDefault="00555AAD" w:rsidP="00E4746C">
      <w:pPr>
        <w:pStyle w:val="Tekstpodstawowywcity"/>
        <w:numPr>
          <w:ilvl w:val="0"/>
          <w:numId w:val="44"/>
        </w:numPr>
        <w:spacing w:after="0"/>
        <w:jc w:val="both"/>
        <w:rPr>
          <w:rFonts w:ascii="Times New Roman" w:hAnsi="Times New Roman" w:cs="Times New Roman"/>
          <w:bCs/>
        </w:rPr>
      </w:pPr>
      <w:r w:rsidRPr="007349FF">
        <w:rPr>
          <w:rFonts w:ascii="Times New Roman" w:hAnsi="Times New Roman" w:cs="Times New Roman"/>
          <w:lang w:eastAsia="pl-PL"/>
        </w:rPr>
        <w:t xml:space="preserve">Odwołanie zawiera: </w:t>
      </w:r>
    </w:p>
    <w:p w14:paraId="528D7E4E"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1) imię i nazwisko albo nazwę, miejsce zamieszkania albo siedzibę, numer telefonu oraz adres</w:t>
      </w:r>
      <w:r w:rsidRPr="007349FF">
        <w:rPr>
          <w:sz w:val="22"/>
          <w:szCs w:val="22"/>
          <w:lang w:eastAsia="pl-PL"/>
        </w:rPr>
        <w:br/>
        <w:t xml:space="preserve">    poczty elektronicznej odwołującego oraz imię i nazwisko przedstawiciela (przedstawicieli); </w:t>
      </w:r>
    </w:p>
    <w:p w14:paraId="19336289"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2) nazwę i siedzibę zamawiającego, numer telefonu oraz adres poczty elektronicznej </w:t>
      </w:r>
    </w:p>
    <w:p w14:paraId="6357E055"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zamawiającego; </w:t>
      </w:r>
    </w:p>
    <w:p w14:paraId="3D46106B"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3) numer Powszechnego Elektronicznego Systemu Ewidencji Ludności (PESEL) lub NIP</w:t>
      </w:r>
    </w:p>
    <w:p w14:paraId="43F0B628"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 xml:space="preserve">    odwołującego będącego osobą fizyczną, jeżeli jest on obowiązany do jego posiadania albo  </w:t>
      </w:r>
    </w:p>
    <w:p w14:paraId="0488FBD8" w14:textId="77777777" w:rsidR="00555AAD" w:rsidRPr="007349FF" w:rsidRDefault="00555AAD" w:rsidP="005A5EF2">
      <w:pPr>
        <w:suppressAutoHyphens w:val="0"/>
        <w:autoSpaceDE w:val="0"/>
        <w:autoSpaceDN w:val="0"/>
        <w:adjustRightInd w:val="0"/>
        <w:spacing w:line="276" w:lineRule="auto"/>
        <w:ind w:left="851"/>
        <w:rPr>
          <w:sz w:val="22"/>
          <w:szCs w:val="22"/>
          <w:lang w:eastAsia="pl-PL"/>
        </w:rPr>
      </w:pPr>
      <w:r w:rsidRPr="007349FF">
        <w:rPr>
          <w:sz w:val="22"/>
          <w:szCs w:val="22"/>
          <w:lang w:eastAsia="pl-PL"/>
        </w:rPr>
        <w:t xml:space="preserve">    posiada go nie mając takiego obowiązku; </w:t>
      </w:r>
    </w:p>
    <w:p w14:paraId="163242B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4) numer w Krajowym Rejestrze Sądowym, a w przypadku jego braku – numer w innym </w:t>
      </w:r>
    </w:p>
    <w:p w14:paraId="2137527C"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właściwym rejestrze, ewidencji lub NIP odwołującego niebędącego osobą fizyczną, który</w:t>
      </w:r>
    </w:p>
    <w:p w14:paraId="62642241"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nie ma obowiązku wpisu we właściwym rejestrze lub ewidencji, jeżeli jest on obowiązany </w:t>
      </w:r>
    </w:p>
    <w:p w14:paraId="36831532"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do jego posiadania; </w:t>
      </w:r>
    </w:p>
    <w:p w14:paraId="5DD0E31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5) określenie przedmiotu zamówienia; </w:t>
      </w:r>
    </w:p>
    <w:p w14:paraId="31A612CD"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6) wskazanie numeru ogłoszenia w przypadku zamieszczenia w Biuletynie Zamówień </w:t>
      </w:r>
    </w:p>
    <w:p w14:paraId="4B2C0396"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Publicznych albo publikacji w Dzienniku Urzędowym Unii Europejskiej; </w:t>
      </w:r>
    </w:p>
    <w:p w14:paraId="72926569"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7) wskazanie czynności lub zaniechania czynności zamawiającego, której zarzuca się </w:t>
      </w:r>
    </w:p>
    <w:p w14:paraId="754957C4"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niezgodność z przepisami ustawy; </w:t>
      </w:r>
    </w:p>
    <w:p w14:paraId="19B8E654"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8) zwięzłe przedstawienie zarzutów; </w:t>
      </w:r>
    </w:p>
    <w:p w14:paraId="6568DC2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9) żądanie co do sposobu rozstrzygnięcia odwołania; </w:t>
      </w:r>
    </w:p>
    <w:p w14:paraId="02D3F5B5"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10) wskazanie okoliczności faktycznych i prawnych uzasadniających wniesienie odwołania</w:t>
      </w:r>
    </w:p>
    <w:p w14:paraId="1885D32F"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      oraz dowodów na poparcie przytoczonych okoliczności; </w:t>
      </w:r>
    </w:p>
    <w:p w14:paraId="61036EEB"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11) podpis odwołującego albo jego przedstawiciela lub przedstawicieli; </w:t>
      </w:r>
    </w:p>
    <w:p w14:paraId="5BC30ABB" w14:textId="7E80F16A" w:rsidR="00555AAD" w:rsidRPr="007349FF" w:rsidRDefault="00555AAD" w:rsidP="005A5EF2">
      <w:pPr>
        <w:pStyle w:val="Tekstpodstawowywcity"/>
        <w:spacing w:after="0"/>
        <w:ind w:left="851"/>
        <w:jc w:val="both"/>
        <w:rPr>
          <w:lang w:eastAsia="pl-PL"/>
        </w:rPr>
      </w:pPr>
      <w:r w:rsidRPr="007349FF">
        <w:rPr>
          <w:lang w:eastAsia="pl-PL"/>
        </w:rPr>
        <w:t>12) wykaz załączników.</w:t>
      </w:r>
    </w:p>
    <w:p w14:paraId="33BA6260" w14:textId="77777777" w:rsidR="001E7110" w:rsidRPr="007349FF" w:rsidRDefault="001E7110" w:rsidP="005A5EF2">
      <w:pPr>
        <w:pStyle w:val="Tekstpodstawowywcity"/>
        <w:spacing w:after="0"/>
        <w:ind w:left="851"/>
        <w:jc w:val="both"/>
        <w:rPr>
          <w:rFonts w:ascii="Times New Roman" w:eastAsia="Times New Roman" w:hAnsi="Times New Roman" w:cs="Times New Roman"/>
          <w:sz w:val="10"/>
          <w:szCs w:val="10"/>
          <w:lang w:eastAsia="pl-PL"/>
        </w:rPr>
      </w:pPr>
    </w:p>
    <w:p w14:paraId="647F8E35" w14:textId="1FF4669E" w:rsidR="00555AAD" w:rsidRPr="007349FF" w:rsidRDefault="00555AAD" w:rsidP="00E4746C">
      <w:pPr>
        <w:pStyle w:val="Akapitzlist"/>
        <w:numPr>
          <w:ilvl w:val="0"/>
          <w:numId w:val="44"/>
        </w:numPr>
        <w:suppressAutoHyphens w:val="0"/>
        <w:autoSpaceDE w:val="0"/>
        <w:autoSpaceDN w:val="0"/>
        <w:adjustRightInd w:val="0"/>
        <w:ind w:left="709"/>
        <w:jc w:val="both"/>
        <w:rPr>
          <w:rFonts w:ascii="Times New Roman" w:hAnsi="Times New Roman" w:cs="Times New Roman"/>
          <w:lang w:eastAsia="pl-PL"/>
        </w:rPr>
      </w:pPr>
      <w:r w:rsidRPr="007349FF">
        <w:rPr>
          <w:rFonts w:ascii="Times New Roman" w:hAnsi="Times New Roman" w:cs="Times New Roman"/>
          <w:lang w:eastAsia="pl-PL"/>
        </w:rPr>
        <w:t xml:space="preserve">Do odwołania dołącza się: </w:t>
      </w:r>
    </w:p>
    <w:p w14:paraId="0C7F8523"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1) dowód uiszczenia wpisu od odwołania w wymaganej wysokości; </w:t>
      </w:r>
    </w:p>
    <w:p w14:paraId="13234930" w14:textId="77777777" w:rsidR="00555AAD" w:rsidRPr="007349FF" w:rsidRDefault="00555AAD" w:rsidP="005A5EF2">
      <w:pPr>
        <w:suppressAutoHyphens w:val="0"/>
        <w:autoSpaceDE w:val="0"/>
        <w:autoSpaceDN w:val="0"/>
        <w:adjustRightInd w:val="0"/>
        <w:spacing w:line="276" w:lineRule="auto"/>
        <w:ind w:left="851"/>
        <w:jc w:val="both"/>
        <w:rPr>
          <w:sz w:val="22"/>
          <w:szCs w:val="22"/>
          <w:lang w:eastAsia="pl-PL"/>
        </w:rPr>
      </w:pPr>
      <w:r w:rsidRPr="007349FF">
        <w:rPr>
          <w:sz w:val="22"/>
          <w:szCs w:val="22"/>
          <w:lang w:eastAsia="pl-PL"/>
        </w:rPr>
        <w:t xml:space="preserve">2) dowód przesłania kopii odwołania zamawiającemu; </w:t>
      </w:r>
    </w:p>
    <w:p w14:paraId="4BBB7620" w14:textId="300811B3" w:rsidR="00555AAD" w:rsidRPr="007349FF" w:rsidRDefault="00555AAD" w:rsidP="005A5EF2">
      <w:pPr>
        <w:pStyle w:val="Tekstpodstawowywcity"/>
        <w:spacing w:after="0"/>
        <w:ind w:left="0" w:firstLine="851"/>
        <w:jc w:val="both"/>
        <w:rPr>
          <w:lang w:eastAsia="pl-PL"/>
        </w:rPr>
      </w:pPr>
      <w:r w:rsidRPr="007349FF">
        <w:rPr>
          <w:lang w:eastAsia="pl-PL"/>
        </w:rPr>
        <w:t>3) dokument potwierdzający umocowanie do reprezentowania odwołującego.</w:t>
      </w:r>
    </w:p>
    <w:p w14:paraId="409BC39D" w14:textId="77777777" w:rsidR="001E7110" w:rsidRPr="007349FF" w:rsidRDefault="001E7110" w:rsidP="005A5EF2">
      <w:pPr>
        <w:pStyle w:val="Tekstpodstawowywcity"/>
        <w:spacing w:after="0"/>
        <w:ind w:left="0" w:firstLine="851"/>
        <w:jc w:val="both"/>
        <w:rPr>
          <w:rFonts w:ascii="Times New Roman" w:hAnsi="Times New Roman" w:cs="Times New Roman"/>
          <w:bCs/>
          <w:sz w:val="10"/>
          <w:szCs w:val="10"/>
        </w:rPr>
      </w:pPr>
    </w:p>
    <w:p w14:paraId="71AF9299" w14:textId="725102FF" w:rsidR="00555AAD" w:rsidRPr="007349FF" w:rsidRDefault="00555AAD" w:rsidP="00E4746C">
      <w:pPr>
        <w:pStyle w:val="Tekstpodstawowywcity"/>
        <w:numPr>
          <w:ilvl w:val="0"/>
          <w:numId w:val="50"/>
        </w:numPr>
        <w:spacing w:after="0"/>
        <w:ind w:left="709"/>
        <w:jc w:val="both"/>
        <w:rPr>
          <w:rFonts w:ascii="Times New Roman" w:hAnsi="Times New Roman" w:cs="Times New Roman"/>
          <w:bCs/>
        </w:rPr>
      </w:pPr>
      <w:r w:rsidRPr="007349FF">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7349FF">
        <w:rPr>
          <w:rFonts w:ascii="Times New Roman" w:hAnsi="Times New Roman" w:cs="Times New Roman"/>
          <w:bCs/>
        </w:rPr>
        <w:br/>
      </w:r>
      <w:r w:rsidRPr="007349FF">
        <w:rPr>
          <w:rFonts w:ascii="Times New Roman" w:hAnsi="Times New Roman" w:cs="Times New Roman"/>
          <w:bCs/>
        </w:rPr>
        <w:lastRenderedPageBreak/>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6"/>
    </w:p>
    <w:p w14:paraId="173E5F82" w14:textId="77777777"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A613CE" w14:textId="2E52C870" w:rsidR="00555AAD" w:rsidRPr="007349FF" w:rsidRDefault="00555AA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4889E475" w14:textId="77777777" w:rsidR="000B35AB" w:rsidRDefault="000B35AB" w:rsidP="00555AAD">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70AEB56" w14:textId="77777777" w:rsidR="000B35AB" w:rsidRPr="00891399" w:rsidRDefault="000B35AB" w:rsidP="00555AAD">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2014C18" w14:textId="6D0E421B" w:rsidR="00555AAD" w:rsidRPr="007349FF" w:rsidRDefault="00555AAD" w:rsidP="00555AAD">
      <w:pPr>
        <w:pStyle w:val="BodyTextIndentZnak"/>
        <w:tabs>
          <w:tab w:val="left" w:pos="567"/>
        </w:tabs>
        <w:spacing w:line="312"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u w:val="single"/>
        </w:rPr>
        <w:t xml:space="preserve">ROZDZIAŁ </w:t>
      </w:r>
      <w:r w:rsidR="001B133A" w:rsidRPr="007349FF">
        <w:rPr>
          <w:rFonts w:ascii="Times New Roman" w:eastAsia="Calibri" w:hAnsi="Times New Roman" w:cs="Times New Roman"/>
          <w:b/>
          <w:sz w:val="22"/>
          <w:szCs w:val="22"/>
          <w:u w:val="single"/>
        </w:rPr>
        <w:t>XXIV</w:t>
      </w:r>
      <w:r w:rsidRPr="007349FF">
        <w:rPr>
          <w:rFonts w:ascii="Times New Roman" w:eastAsia="Calibri" w:hAnsi="Times New Roman" w:cs="Times New Roman"/>
          <w:b/>
          <w:sz w:val="22"/>
          <w:szCs w:val="22"/>
        </w:rPr>
        <w:t xml:space="preserve">.  KLAUZULA INFORMACYJNA RODO. </w:t>
      </w:r>
    </w:p>
    <w:p w14:paraId="596ED188" w14:textId="388018D5" w:rsidR="002E3BB3" w:rsidRPr="007349FF" w:rsidRDefault="002E3BB3" w:rsidP="00E4746C">
      <w:pPr>
        <w:pStyle w:val="Akapitzlist"/>
        <w:numPr>
          <w:ilvl w:val="0"/>
          <w:numId w:val="62"/>
        </w:numPr>
        <w:suppressAutoHyphens w:val="0"/>
        <w:spacing w:before="240"/>
        <w:ind w:left="709"/>
        <w:jc w:val="both"/>
        <w:rPr>
          <w:rFonts w:ascii="Times New Roman" w:hAnsi="Times New Roman" w:cs="Times New Roman"/>
        </w:rPr>
      </w:pPr>
      <w:r w:rsidRPr="007349F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 xml:space="preserve">Administratorem Pani/Pana danych osobowych jest </w:t>
      </w:r>
      <w:r w:rsidRPr="007349FF">
        <w:rPr>
          <w:rFonts w:ascii="Times New Roman" w:hAnsi="Times New Roman" w:cs="Times New Roman"/>
          <w:b/>
        </w:rPr>
        <w:t xml:space="preserve">Uniwersytet Łódzki </w:t>
      </w:r>
      <w:r w:rsidRPr="007349FF">
        <w:rPr>
          <w:rFonts w:ascii="Times New Roman" w:hAnsi="Times New Roman" w:cs="Times New Roman"/>
          <w:bCs/>
        </w:rPr>
        <w:t xml:space="preserve">z siedzibą </w:t>
      </w:r>
      <w:r w:rsidRPr="007349FF">
        <w:rPr>
          <w:rFonts w:ascii="Times New Roman" w:hAnsi="Times New Roman" w:cs="Times New Roman"/>
          <w:b/>
        </w:rPr>
        <w:t>przy  ul. Narutowicza 68, 90-136 Łódź</w:t>
      </w:r>
      <w:r w:rsidRPr="007349FF">
        <w:rPr>
          <w:rFonts w:ascii="Times New Roman" w:hAnsi="Times New Roman" w:cs="Times New Roman"/>
          <w:bCs/>
        </w:rPr>
        <w:t>;</w:t>
      </w:r>
    </w:p>
    <w:p w14:paraId="5CFD41C3" w14:textId="2B24448C"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Administrator wyznaczył Inspektora Ochrony Danych, z którym mo</w:t>
      </w:r>
      <w:r w:rsidR="006853FB" w:rsidRPr="007349FF">
        <w:rPr>
          <w:rFonts w:ascii="Times New Roman" w:hAnsi="Times New Roman" w:cs="Times New Roman"/>
        </w:rPr>
        <w:t>ż</w:t>
      </w:r>
      <w:r w:rsidRPr="007349FF">
        <w:rPr>
          <w:rFonts w:ascii="Times New Roman" w:hAnsi="Times New Roman" w:cs="Times New Roman"/>
        </w:rPr>
        <w:t>na się kontaktować za pomocą poczty elektronicznej</w:t>
      </w:r>
      <w:r w:rsidRPr="007349FF">
        <w:rPr>
          <w:rFonts w:ascii="Times New Roman" w:hAnsi="Times New Roman" w:cs="Times New Roman"/>
          <w:bCs/>
        </w:rPr>
        <w:t xml:space="preserve">: </w:t>
      </w:r>
      <w:hyperlink r:id="rId21" w:history="1">
        <w:r w:rsidR="0078161E" w:rsidRPr="007349FF">
          <w:rPr>
            <w:rStyle w:val="Hipercze"/>
            <w:rFonts w:ascii="Times New Roman" w:hAnsi="Times New Roman" w:cs="Times New Roman"/>
            <w:bCs/>
            <w:color w:val="auto"/>
          </w:rPr>
          <w:t>iod@uni.lodz.pl</w:t>
        </w:r>
      </w:hyperlink>
      <w:r w:rsidRPr="007349FF">
        <w:rPr>
          <w:rFonts w:ascii="Times New Roman" w:hAnsi="Times New Roman" w:cs="Times New Roman"/>
          <w:bCs/>
        </w:rPr>
        <w:t>;</w:t>
      </w:r>
    </w:p>
    <w:p w14:paraId="29A59269" w14:textId="399AE29C" w:rsidR="00C372B1" w:rsidRDefault="002E3BB3" w:rsidP="004007F2">
      <w:pPr>
        <w:ind w:left="993"/>
        <w:jc w:val="both"/>
        <w:rPr>
          <w:position w:val="6"/>
        </w:rPr>
      </w:pPr>
      <w:r w:rsidRPr="007349FF">
        <w:rPr>
          <w:position w:val="6"/>
        </w:rPr>
        <w:t xml:space="preserve">Pani/Pana dane osobowe przetwarzane będą w celu związanym z przedmiotowym postępowaniem o udzielenie zamówienia publicznego, prowadzonego w trybie </w:t>
      </w:r>
      <w:r w:rsidR="005D3E05" w:rsidRPr="007349FF">
        <w:rPr>
          <w:position w:val="6"/>
        </w:rPr>
        <w:t>pod</w:t>
      </w:r>
      <w:r w:rsidR="00156DF2" w:rsidRPr="007349FF">
        <w:rPr>
          <w:position w:val="6"/>
        </w:rPr>
        <w:t>s</w:t>
      </w:r>
      <w:r w:rsidR="005D3E05" w:rsidRPr="007349FF">
        <w:rPr>
          <w:position w:val="6"/>
        </w:rPr>
        <w:t>tawowym, bez możliwości negocjacji</w:t>
      </w:r>
      <w:r w:rsidRPr="007349FF">
        <w:rPr>
          <w:position w:val="6"/>
        </w:rPr>
        <w:t xml:space="preserve"> </w:t>
      </w:r>
      <w:r w:rsidR="00E705DC" w:rsidRPr="007349FF">
        <w:rPr>
          <w:position w:val="6"/>
        </w:rPr>
        <w:t>pod</w:t>
      </w:r>
      <w:r w:rsidRPr="007349FF">
        <w:rPr>
          <w:position w:val="6"/>
        </w:rPr>
        <w:t xml:space="preserve"> nazwą</w:t>
      </w:r>
      <w:r w:rsidR="00C372B1" w:rsidRPr="007349FF">
        <w:rPr>
          <w:position w:val="6"/>
        </w:rPr>
        <w:t>:</w:t>
      </w:r>
      <w:r w:rsidR="000B35AB">
        <w:rPr>
          <w:position w:val="6"/>
        </w:rPr>
        <w:t xml:space="preserve"> „Rozbudowa budynku Centrum Wychowania Fizycznego i Sportu Uniwersytetu Łódzkiego przy ul. </w:t>
      </w:r>
      <w:proofErr w:type="spellStart"/>
      <w:r w:rsidR="000B35AB">
        <w:rPr>
          <w:position w:val="6"/>
        </w:rPr>
        <w:t>Styrskiej</w:t>
      </w:r>
      <w:proofErr w:type="spellEnd"/>
      <w:r w:rsidR="000B35AB">
        <w:rPr>
          <w:position w:val="6"/>
        </w:rPr>
        <w:t xml:space="preserve"> 20/24 w Łodzi”.</w:t>
      </w:r>
    </w:p>
    <w:p w14:paraId="7F243361" w14:textId="77777777" w:rsidR="000B35AB" w:rsidRPr="007349FF" w:rsidRDefault="000B35AB" w:rsidP="004007F2">
      <w:pPr>
        <w:ind w:left="993"/>
        <w:jc w:val="both"/>
        <w:rPr>
          <w:position w:val="6"/>
        </w:rPr>
      </w:pPr>
    </w:p>
    <w:p w14:paraId="36DE8A9F" w14:textId="2892FAA0" w:rsidR="002E3BB3" w:rsidRPr="007349FF"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imes New Roman" w:hAnsi="Times New Roman" w:cs="Times New Roman"/>
        </w:rPr>
      </w:pPr>
      <w:r w:rsidRPr="007349FF">
        <w:rPr>
          <w:rFonts w:ascii="Times New Roman" w:hAnsi="Times New Roman" w:cs="Times New Roman"/>
        </w:rPr>
        <w:t xml:space="preserve">Pani/Pana dane osobowe będą przetwarzane, ponieważ jest to </w:t>
      </w:r>
      <w:r w:rsidRPr="007349FF">
        <w:rPr>
          <w:rFonts w:ascii="Times New Roman" w:hAnsi="Times New Roman" w:cs="Times New Roman"/>
          <w:shd w:val="clear" w:color="auto" w:fill="FFFFFF"/>
        </w:rPr>
        <w:t>niezbędne do wypełnienia obowiązku prawnego ciążącego na administratorze (</w:t>
      </w:r>
      <w:r w:rsidRPr="007349FF">
        <w:rPr>
          <w:rFonts w:ascii="Times New Roman" w:hAnsi="Times New Roman" w:cs="Times New Roman"/>
        </w:rPr>
        <w:t>art. 6 ust. 1 lit. c RODO w związku z przepisami ustawy z dnia 11 września 2019 r. Prawo zamówień publicznych zwanej dalej ustawą PZP).</w:t>
      </w:r>
    </w:p>
    <w:p w14:paraId="1278B83A" w14:textId="770A09DB"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rPr>
        <w:t>odbiorcami Pani/Pana danych osobowych będą osoby lub podmioty, którym udostępniona zostanie dokumentacja postępowania w oparciu o art. 18 oraz 74 ustawy PZP;</w:t>
      </w:r>
    </w:p>
    <w:p w14:paraId="3C4040F8" w14:textId="5F69EC43" w:rsidR="002E3BB3" w:rsidRPr="007349FF" w:rsidRDefault="002E3BB3" w:rsidP="00E4746C">
      <w:pPr>
        <w:pStyle w:val="Akapitzlist"/>
        <w:numPr>
          <w:ilvl w:val="0"/>
          <w:numId w:val="59"/>
        </w:numPr>
        <w:suppressAutoHyphens w:val="0"/>
        <w:ind w:left="993"/>
        <w:jc w:val="both"/>
        <w:rPr>
          <w:rFonts w:ascii="Times New Roman" w:hAnsi="Times New Roman" w:cs="Times New Roman"/>
        </w:rPr>
      </w:pPr>
      <w:r w:rsidRPr="007349FF">
        <w:rPr>
          <w:rFonts w:ascii="Times New Roman" w:hAnsi="Times New Roman" w:cs="Times New Roman"/>
          <w:position w:val="6"/>
        </w:rPr>
        <w:t xml:space="preserve">Pani/Pana dane osobowe będą przechowywane, zgodnie z art. 78 ust. 1 i 4 ustawy </w:t>
      </w:r>
      <w:proofErr w:type="spellStart"/>
      <w:r w:rsidRPr="007349FF">
        <w:rPr>
          <w:rFonts w:ascii="Times New Roman" w:hAnsi="Times New Roman" w:cs="Times New Roman"/>
          <w:position w:val="6"/>
        </w:rPr>
        <w:t>Pzp</w:t>
      </w:r>
      <w:proofErr w:type="spellEnd"/>
      <w:r w:rsidRPr="007349FF">
        <w:rPr>
          <w:rFonts w:ascii="Times New Roman" w:hAnsi="Times New Roman" w:cs="Times New Roman"/>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7349FF">
        <w:rPr>
          <w:rFonts w:ascii="Times New Roman" w:hAnsi="Times New Roman" w:cs="Times New Roman"/>
          <w:position w:val="6"/>
        </w:rPr>
        <w:t>;</w:t>
      </w:r>
    </w:p>
    <w:p w14:paraId="080930E8" w14:textId="3F3F463E"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 xml:space="preserve">W odniesieniu do Pani/Pana danych osobowych decyzje nie będą podejmowane </w:t>
      </w:r>
      <w:r w:rsidR="00913D90" w:rsidRPr="007349FF">
        <w:rPr>
          <w:rFonts w:ascii="Times New Roman" w:hAnsi="Times New Roman" w:cs="Times New Roman"/>
        </w:rPr>
        <w:br/>
      </w:r>
      <w:r w:rsidRPr="007349FF">
        <w:rPr>
          <w:rFonts w:ascii="Times New Roman" w:hAnsi="Times New Roman" w:cs="Times New Roman"/>
        </w:rPr>
        <w:t>w sposób zautomatyzowany, stosownie do art. 22 RODO.</w:t>
      </w:r>
    </w:p>
    <w:p w14:paraId="6CB6464C" w14:textId="77777777" w:rsidR="002E3BB3" w:rsidRPr="007349FF" w:rsidRDefault="002E3BB3" w:rsidP="00E4746C">
      <w:pPr>
        <w:pStyle w:val="Akapitzlist"/>
        <w:numPr>
          <w:ilvl w:val="0"/>
          <w:numId w:val="59"/>
        </w:numPr>
        <w:suppressAutoHyphens w:val="0"/>
        <w:ind w:left="993" w:hanging="447"/>
        <w:jc w:val="both"/>
        <w:rPr>
          <w:rFonts w:ascii="Times New Roman" w:hAnsi="Times New Roman" w:cs="Times New Roman"/>
        </w:rPr>
      </w:pPr>
      <w:r w:rsidRPr="007349FF">
        <w:rPr>
          <w:rFonts w:ascii="Times New Roman" w:hAnsi="Times New Roman" w:cs="Times New Roman"/>
        </w:rPr>
        <w:t>posiada Pani/Pan:</w:t>
      </w:r>
    </w:p>
    <w:p w14:paraId="27B3B3C4" w14:textId="77777777" w:rsidR="002E3BB3" w:rsidRPr="007349FF" w:rsidRDefault="002E3BB3" w:rsidP="00E4746C">
      <w:pPr>
        <w:numPr>
          <w:ilvl w:val="0"/>
          <w:numId w:val="56"/>
        </w:numPr>
        <w:suppressAutoHyphens w:val="0"/>
        <w:spacing w:line="276" w:lineRule="auto"/>
        <w:ind w:left="1560" w:hanging="284"/>
        <w:jc w:val="both"/>
        <w:rPr>
          <w:iCs/>
          <w:sz w:val="22"/>
          <w:szCs w:val="22"/>
        </w:rPr>
      </w:pPr>
      <w:r w:rsidRPr="007349FF">
        <w:rPr>
          <w:sz w:val="22"/>
          <w:szCs w:val="22"/>
        </w:rPr>
        <w:lastRenderedPageBreak/>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7349FF" w:rsidRDefault="002E3BB3" w:rsidP="00E4746C">
      <w:pPr>
        <w:numPr>
          <w:ilvl w:val="0"/>
          <w:numId w:val="56"/>
        </w:numPr>
        <w:suppressAutoHyphens w:val="0"/>
        <w:spacing w:line="276" w:lineRule="auto"/>
        <w:ind w:left="1560" w:hanging="284"/>
        <w:jc w:val="both"/>
        <w:rPr>
          <w:iCs/>
          <w:sz w:val="22"/>
          <w:szCs w:val="22"/>
        </w:rPr>
      </w:pPr>
      <w:r w:rsidRPr="007349FF">
        <w:rPr>
          <w:sz w:val="22"/>
          <w:szCs w:val="22"/>
        </w:rPr>
        <w:t xml:space="preserve">na podstawie art. 16 RODO prawo do sprostowania lub uzupełnienia  Pani/Pana danych osobowych, prawo to może zostać ograniczone w oparciu o art. 19 ust. 2 oraz art. 76 ustawy PZP,  przy czym </w:t>
      </w:r>
      <w:r w:rsidRPr="007349FF">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7349FF" w:rsidRDefault="002E3BB3" w:rsidP="00E4746C">
      <w:pPr>
        <w:numPr>
          <w:ilvl w:val="0"/>
          <w:numId w:val="56"/>
        </w:numPr>
        <w:suppressAutoHyphens w:val="0"/>
        <w:spacing w:line="276" w:lineRule="auto"/>
        <w:ind w:left="1560" w:hanging="284"/>
        <w:jc w:val="both"/>
        <w:rPr>
          <w:sz w:val="22"/>
          <w:szCs w:val="22"/>
        </w:rPr>
      </w:pPr>
      <w:r w:rsidRPr="007349FF">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7349FF" w:rsidRDefault="002E3BB3" w:rsidP="00E4746C">
      <w:pPr>
        <w:numPr>
          <w:ilvl w:val="0"/>
          <w:numId w:val="56"/>
        </w:numPr>
        <w:suppressAutoHyphens w:val="0"/>
        <w:spacing w:line="276" w:lineRule="auto"/>
        <w:ind w:left="1560" w:hanging="284"/>
        <w:jc w:val="both"/>
        <w:rPr>
          <w:sz w:val="22"/>
          <w:szCs w:val="22"/>
        </w:rPr>
      </w:pPr>
      <w:r w:rsidRPr="007349FF">
        <w:rPr>
          <w:sz w:val="22"/>
          <w:szCs w:val="22"/>
        </w:rPr>
        <w:t xml:space="preserve">prawo do wniesienia skargi do Prezesa Urzędu Ochrony Danych Osobowych, gdy uzna Pani/Pan, że przetwarzanie danych osobowych Pani/Pana dotyczących narusza przepisy RODO; </w:t>
      </w:r>
      <w:r w:rsidRPr="007349FF">
        <w:rPr>
          <w:i/>
          <w:sz w:val="22"/>
          <w:szCs w:val="22"/>
        </w:rPr>
        <w:t xml:space="preserve"> </w:t>
      </w:r>
    </w:p>
    <w:p w14:paraId="3D5CD3D3" w14:textId="77777777" w:rsidR="002E3BB3" w:rsidRPr="007349FF" w:rsidRDefault="002E3BB3" w:rsidP="00E4746C">
      <w:pPr>
        <w:pStyle w:val="Akapitzlist"/>
        <w:numPr>
          <w:ilvl w:val="0"/>
          <w:numId w:val="60"/>
        </w:numPr>
        <w:suppressAutoHyphens w:val="0"/>
        <w:ind w:left="993"/>
        <w:jc w:val="both"/>
        <w:rPr>
          <w:rFonts w:ascii="Times New Roman" w:hAnsi="Times New Roman" w:cs="Times New Roman"/>
        </w:rPr>
      </w:pPr>
      <w:r w:rsidRPr="007349FF">
        <w:rPr>
          <w:rFonts w:ascii="Times New Roman" w:hAnsi="Times New Roman" w:cs="Times New Roman"/>
        </w:rPr>
        <w:t>nie przysługuje Pani/Panu:</w:t>
      </w:r>
    </w:p>
    <w:p w14:paraId="2D370D6F"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w związku z art. 17 ust. 3 lit. b, d lub e RODO prawo do usunięcia danych osobowych;</w:t>
      </w:r>
    </w:p>
    <w:p w14:paraId="340B359D"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prawo do przenoszenia danych osobowych, o którym mowa w art. 20 RODO;</w:t>
      </w:r>
    </w:p>
    <w:p w14:paraId="2D149D28" w14:textId="77777777" w:rsidR="002E3BB3" w:rsidRPr="007349FF" w:rsidRDefault="002E3BB3" w:rsidP="00E4746C">
      <w:pPr>
        <w:numPr>
          <w:ilvl w:val="0"/>
          <w:numId w:val="57"/>
        </w:numPr>
        <w:suppressAutoHyphens w:val="0"/>
        <w:spacing w:line="276" w:lineRule="auto"/>
        <w:ind w:left="1276" w:hanging="157"/>
        <w:jc w:val="both"/>
        <w:rPr>
          <w:sz w:val="22"/>
          <w:szCs w:val="22"/>
        </w:rPr>
      </w:pPr>
      <w:r w:rsidRPr="007349FF">
        <w:rPr>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7349FF" w:rsidRDefault="005A3DB0" w:rsidP="005A3DB0">
      <w:pPr>
        <w:pStyle w:val="Akapitzlist"/>
        <w:suppressAutoHyphens w:val="0"/>
        <w:ind w:left="1277"/>
        <w:contextualSpacing/>
        <w:jc w:val="both"/>
        <w:rPr>
          <w:rFonts w:ascii="Times New Roman" w:hAnsi="Times New Roman" w:cs="Times New Roman"/>
          <w:sz w:val="10"/>
          <w:szCs w:val="10"/>
        </w:rPr>
      </w:pPr>
    </w:p>
    <w:p w14:paraId="0ADDC833" w14:textId="48B50DA9" w:rsidR="002E3BB3" w:rsidRPr="007349FF" w:rsidRDefault="002E3BB3" w:rsidP="00E4746C">
      <w:pPr>
        <w:pStyle w:val="Akapitzlist"/>
        <w:numPr>
          <w:ilvl w:val="0"/>
          <w:numId w:val="61"/>
        </w:numPr>
        <w:suppressAutoHyphens w:val="0"/>
        <w:ind w:left="709"/>
        <w:contextualSpacing/>
        <w:jc w:val="both"/>
        <w:rPr>
          <w:rFonts w:ascii="Times New Roman" w:hAnsi="Times New Roman" w:cs="Times New Roman"/>
        </w:rPr>
      </w:pPr>
      <w:r w:rsidRPr="007349FF">
        <w:rPr>
          <w:rFonts w:ascii="Times New Roman" w:hAnsi="Times New Roman" w:cs="Times New Roman"/>
        </w:rPr>
        <w:t xml:space="preserve">Jednocześnie </w:t>
      </w:r>
      <w:r w:rsidRPr="007349FF">
        <w:rPr>
          <w:rFonts w:ascii="Times New Roman" w:hAnsi="Times New Roman" w:cs="Times New Roman"/>
          <w:b/>
          <w:bCs/>
        </w:rPr>
        <w:t>Zamawiający</w:t>
      </w:r>
      <w:r w:rsidRPr="007349FF">
        <w:rPr>
          <w:rFonts w:ascii="Times New Roman" w:hAnsi="Times New Roman" w:cs="Times New Roman"/>
        </w:rPr>
        <w:t xml:space="preserve"> przypomina o ciążącym na Pani/Panu obowiązku informacyjnym wynikającym z art. 14 RODO względem osób fizycznych, których dane przekazane zostaną </w:t>
      </w:r>
      <w:r w:rsidRPr="007349FF">
        <w:rPr>
          <w:rFonts w:ascii="Times New Roman" w:hAnsi="Times New Roman" w:cs="Times New Roman"/>
          <w:b/>
          <w:bCs/>
        </w:rPr>
        <w:t>Zamawiającemu</w:t>
      </w:r>
      <w:r w:rsidRPr="007349FF">
        <w:rPr>
          <w:rFonts w:ascii="Times New Roman" w:hAnsi="Times New Roman" w:cs="Times New Roman"/>
        </w:rPr>
        <w:t xml:space="preserve"> w związku z prowadzonym postępowaniem i które </w:t>
      </w:r>
      <w:r w:rsidRPr="007349FF">
        <w:rPr>
          <w:rFonts w:ascii="Times New Roman" w:hAnsi="Times New Roman" w:cs="Times New Roman"/>
          <w:b/>
          <w:bCs/>
        </w:rPr>
        <w:t>Zamawiający</w:t>
      </w:r>
      <w:r w:rsidRPr="007349FF">
        <w:rPr>
          <w:rFonts w:ascii="Times New Roman" w:hAnsi="Times New Roman" w:cs="Times New Roman"/>
        </w:rPr>
        <w:t xml:space="preserve"> pośrednio pozyska od wykonawcy biorącego udział w postępowaniu, chyba że ma zastosowanie co najmniej jedno z </w:t>
      </w:r>
      <w:proofErr w:type="spellStart"/>
      <w:r w:rsidRPr="007349FF">
        <w:rPr>
          <w:rFonts w:ascii="Times New Roman" w:hAnsi="Times New Roman" w:cs="Times New Roman"/>
        </w:rPr>
        <w:t>wył</w:t>
      </w:r>
      <w:r w:rsidR="00A4305C" w:rsidRPr="007349FF">
        <w:rPr>
          <w:rFonts w:ascii="Times New Roman" w:hAnsi="Times New Roman" w:cs="Times New Roman"/>
        </w:rPr>
        <w:t>ą</w:t>
      </w:r>
      <w:r w:rsidRPr="007349FF">
        <w:rPr>
          <w:rFonts w:ascii="Times New Roman" w:hAnsi="Times New Roman" w:cs="Times New Roman"/>
        </w:rPr>
        <w:t>czeń</w:t>
      </w:r>
      <w:proofErr w:type="spellEnd"/>
      <w:r w:rsidRPr="007349FF">
        <w:rPr>
          <w:rFonts w:ascii="Times New Roman" w:hAnsi="Times New Roman" w:cs="Times New Roman"/>
        </w:rPr>
        <w:t>, o których mowa w art. 14 ust. 5 RODO.</w:t>
      </w:r>
    </w:p>
    <w:p w14:paraId="12974E36" w14:textId="77777777" w:rsidR="00BB2CCD" w:rsidRPr="007349FF" w:rsidRDefault="00BB2CC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41F8CA1" w14:textId="77777777" w:rsidR="000B35AB" w:rsidRPr="00891399" w:rsidRDefault="000B35A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A78633C" w14:textId="77777777" w:rsidR="000B35AB" w:rsidRDefault="000B35A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1900CFB" w14:textId="6962B2F5"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7349FF">
        <w:rPr>
          <w:rFonts w:ascii="Times New Roman" w:eastAsia="Calibri" w:hAnsi="Times New Roman" w:cs="Times New Roman"/>
          <w:b/>
          <w:sz w:val="22"/>
          <w:szCs w:val="22"/>
        </w:rPr>
        <w:t>ROZDZIAŁ XXV.</w:t>
      </w:r>
      <w:r w:rsidR="00E836A5" w:rsidRPr="007349FF">
        <w:rPr>
          <w:rFonts w:ascii="Times New Roman" w:eastAsia="Calibri" w:hAnsi="Times New Roman" w:cs="Times New Roman"/>
          <w:b/>
          <w:sz w:val="22"/>
          <w:szCs w:val="22"/>
        </w:rPr>
        <w:t xml:space="preserve"> POSTANOWIENIA KOŃCOWE</w:t>
      </w:r>
    </w:p>
    <w:p w14:paraId="6E4EE933" w14:textId="77777777" w:rsidR="00DD79FD" w:rsidRPr="007349FF"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3AACE7B" w14:textId="6307FE2D" w:rsidR="0024443C" w:rsidRPr="007349FF" w:rsidRDefault="00E54F9C" w:rsidP="47D3CE34">
      <w:pPr>
        <w:pStyle w:val="Tekstblokowy1"/>
        <w:spacing w:line="276" w:lineRule="auto"/>
        <w:ind w:left="0" w:hanging="567"/>
      </w:pPr>
      <w:r w:rsidRPr="007349FF">
        <w:rPr>
          <w:szCs w:val="22"/>
        </w:rPr>
        <w:tab/>
      </w:r>
      <w:r w:rsidR="4FE4963A" w:rsidRPr="007349FF">
        <w:t xml:space="preserve">          </w:t>
      </w:r>
      <w:r w:rsidR="0024443C" w:rsidRPr="007349FF">
        <w:t xml:space="preserve">W sprawach nieuregulowanych niniejszą specyfikacją mają zastosowanie postanowienia ustawy </w:t>
      </w:r>
      <w:r w:rsidR="0024443C" w:rsidRPr="007349FF">
        <w:rPr>
          <w:szCs w:val="22"/>
        </w:rPr>
        <w:br/>
      </w:r>
      <w:r w:rsidR="0024443C" w:rsidRPr="007349FF">
        <w:t>z dnia 11 września 2019 r. Prawo zamówień publicznych (Dz.U. z 20</w:t>
      </w:r>
      <w:r w:rsidR="00C372B1" w:rsidRPr="007349FF">
        <w:t>2</w:t>
      </w:r>
      <w:r w:rsidR="00CA1065">
        <w:t>3</w:t>
      </w:r>
      <w:r w:rsidR="0024443C" w:rsidRPr="007349FF">
        <w:t xml:space="preserve"> r. poz. </w:t>
      </w:r>
      <w:r w:rsidR="00C372B1" w:rsidRPr="007349FF">
        <w:t>1</w:t>
      </w:r>
      <w:r w:rsidR="00A5027D">
        <w:t>605</w:t>
      </w:r>
      <w:r w:rsidR="0024443C" w:rsidRPr="007349FF">
        <w:t xml:space="preserve"> z </w:t>
      </w:r>
      <w:proofErr w:type="spellStart"/>
      <w:r w:rsidR="0024443C" w:rsidRPr="007349FF">
        <w:t>późn</w:t>
      </w:r>
      <w:proofErr w:type="spellEnd"/>
      <w:r w:rsidR="0024443C" w:rsidRPr="007349FF">
        <w:t>. zm.).</w:t>
      </w:r>
    </w:p>
    <w:p w14:paraId="2AC038FA" w14:textId="77777777" w:rsidR="0024443C" w:rsidRPr="007349FF" w:rsidRDefault="0024443C" w:rsidP="00114521">
      <w:pPr>
        <w:tabs>
          <w:tab w:val="left" w:pos="0"/>
        </w:tabs>
        <w:spacing w:line="276" w:lineRule="auto"/>
        <w:ind w:right="98"/>
        <w:jc w:val="both"/>
        <w:rPr>
          <w:sz w:val="22"/>
          <w:szCs w:val="22"/>
        </w:rPr>
      </w:pPr>
      <w:r w:rsidRPr="007349FF">
        <w:rPr>
          <w:sz w:val="22"/>
          <w:szCs w:val="22"/>
        </w:rPr>
        <w:t xml:space="preserve">Zamówienie zostanie zrealizowane zgodnie z prawem obowiązującym w Rzeczypospolitej Polskiej, </w:t>
      </w:r>
      <w:r w:rsidRPr="007349FF">
        <w:rPr>
          <w:sz w:val="22"/>
          <w:szCs w:val="22"/>
        </w:rPr>
        <w:br/>
        <w:t>w oparciu o wyżej wymienioną ustawę i Kodeks cywilny.</w:t>
      </w:r>
    </w:p>
    <w:p w14:paraId="51434C8B" w14:textId="64B6FE80" w:rsidR="00D93CCE" w:rsidRPr="007349FF" w:rsidRDefault="00D93CCE" w:rsidP="00D93CCE">
      <w:pPr>
        <w:pStyle w:val="BodyTextIndentZnak"/>
        <w:ind w:left="6372"/>
        <w:rPr>
          <w:rFonts w:ascii="Times New Roman" w:hAnsi="Times New Roman" w:cs="Times New Roman"/>
          <w:sz w:val="22"/>
          <w:szCs w:val="22"/>
        </w:rPr>
      </w:pPr>
      <w:r w:rsidRPr="007349FF">
        <w:rPr>
          <w:sz w:val="22"/>
          <w:szCs w:val="22"/>
        </w:rPr>
        <w:t xml:space="preserve">                                                                                   </w:t>
      </w:r>
      <w:r w:rsidRPr="007349FF">
        <w:rPr>
          <w:rFonts w:ascii="Times New Roman" w:hAnsi="Times New Roman" w:cs="Times New Roman"/>
          <w:sz w:val="22"/>
          <w:szCs w:val="22"/>
        </w:rPr>
        <w:t>Zatwierdzam:</w:t>
      </w:r>
    </w:p>
    <w:p w14:paraId="165EB980" w14:textId="70655822" w:rsidR="00313533" w:rsidRPr="00A90AE2" w:rsidRDefault="00D93CCE" w:rsidP="000019B7">
      <w:pPr>
        <w:pStyle w:val="BodyTextIndentZnak"/>
        <w:ind w:left="0"/>
        <w:rPr>
          <w:sz w:val="22"/>
          <w:szCs w:val="22"/>
        </w:rPr>
      </w:pP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r>
      <w:r w:rsidRPr="007349FF">
        <w:rPr>
          <w:rFonts w:ascii="Times New Roman" w:hAnsi="Times New Roman" w:cs="Times New Roman"/>
          <w:sz w:val="22"/>
          <w:szCs w:val="22"/>
        </w:rPr>
        <w:tab/>
        <w:t>_________________________</w:t>
      </w:r>
    </w:p>
    <w:sectPr w:rsidR="00313533" w:rsidRPr="00A90AE2" w:rsidSect="00C90EE8">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DD1F" w14:textId="77777777" w:rsidR="00CD7587" w:rsidRDefault="00CD7587">
      <w:r>
        <w:separator/>
      </w:r>
    </w:p>
  </w:endnote>
  <w:endnote w:type="continuationSeparator" w:id="0">
    <w:p w14:paraId="0D0A0A0F" w14:textId="77777777" w:rsidR="00CD7587" w:rsidRDefault="00CD7587">
      <w:r>
        <w:continuationSeparator/>
      </w:r>
    </w:p>
  </w:endnote>
  <w:endnote w:type="continuationNotice" w:id="1">
    <w:p w14:paraId="41CE70CA" w14:textId="77777777" w:rsidR="00CD7587" w:rsidRDefault="00CD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00000000" w:usb1="5200FDFF" w:usb2="00042021" w:usb3="00000000" w:csb0="000001B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33E3" w14:textId="77777777" w:rsidR="00CD7587" w:rsidRDefault="00CD7587">
      <w:r>
        <w:separator/>
      </w:r>
    </w:p>
  </w:footnote>
  <w:footnote w:type="continuationSeparator" w:id="0">
    <w:p w14:paraId="71EB7C76" w14:textId="77777777" w:rsidR="00CD7587" w:rsidRDefault="00CD7587">
      <w:r>
        <w:continuationSeparator/>
      </w:r>
    </w:p>
  </w:footnote>
  <w:footnote w:type="continuationNotice" w:id="1">
    <w:p w14:paraId="53A53307" w14:textId="77777777" w:rsidR="00CD7587" w:rsidRDefault="00CD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7A3" w14:textId="64547285"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sprawy  </w:t>
    </w:r>
    <w:r w:rsidR="000B35AB">
      <w:rPr>
        <w:rFonts w:ascii="Calibri" w:hAnsi="Calibri" w:cs="Calibri"/>
        <w:b/>
        <w:bCs/>
        <w:sz w:val="22"/>
        <w:szCs w:val="22"/>
      </w:rPr>
      <w:t>2</w:t>
    </w:r>
    <w:r w:rsidR="00891399">
      <w:rPr>
        <w:rFonts w:ascii="Calibri" w:hAnsi="Calibri" w:cs="Calibri"/>
        <w:b/>
        <w:bCs/>
        <w:sz w:val="22"/>
        <w:szCs w:val="22"/>
      </w:rPr>
      <w:t>9</w:t>
    </w:r>
    <w:r w:rsidRPr="13B892DA">
      <w:rPr>
        <w:rFonts w:ascii="Calibri" w:hAnsi="Calibri" w:cs="Calibri"/>
        <w:b/>
        <w:bCs/>
        <w:sz w:val="22"/>
        <w:szCs w:val="22"/>
      </w:rPr>
      <w:t>/DIR/UŁ/202</w:t>
    </w:r>
    <w:r w:rsidR="00C8059A">
      <w:rPr>
        <w:rFonts w:ascii="Calibri" w:hAnsi="Calibri" w:cs="Calibri"/>
        <w:b/>
        <w:bCs/>
        <w:sz w:val="22"/>
        <w:szCs w:val="22"/>
      </w:rPr>
      <w:t>3</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27EA" w14:textId="7FA158D7"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0B35AB">
      <w:rPr>
        <w:rFonts w:ascii="Calibri" w:hAnsi="Calibri" w:cs="Calibri"/>
        <w:b/>
        <w:bCs/>
        <w:sz w:val="22"/>
        <w:szCs w:val="22"/>
      </w:rPr>
      <w:t>2</w:t>
    </w:r>
    <w:r w:rsidR="00891399">
      <w:rPr>
        <w:rFonts w:ascii="Calibri" w:hAnsi="Calibri" w:cs="Calibri"/>
        <w:b/>
        <w:bCs/>
        <w:sz w:val="22"/>
        <w:szCs w:val="22"/>
      </w:rPr>
      <w:t>9</w:t>
    </w:r>
    <w:r w:rsidRPr="13B892DA">
      <w:rPr>
        <w:rFonts w:ascii="Calibri" w:hAnsi="Calibri" w:cs="Calibri"/>
        <w:b/>
        <w:bCs/>
        <w:sz w:val="22"/>
        <w:szCs w:val="22"/>
      </w:rPr>
      <w:t>/DIR/UŁ/202</w:t>
    </w:r>
    <w:r w:rsidR="004C6806">
      <w:rPr>
        <w:rFonts w:ascii="Calibri" w:hAnsi="Calibri" w:cs="Calibri"/>
        <w:b/>
        <w:bCs/>
        <w:sz w:val="22"/>
        <w:szCs w:val="22"/>
      </w:rPr>
      <w:t>3</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9530CE3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4E1255"/>
    <w:multiLevelType w:val="hybridMultilevel"/>
    <w:tmpl w:val="991C6938"/>
    <w:lvl w:ilvl="0" w:tplc="0256DF4A">
      <w:start w:val="1"/>
      <w:numFmt w:val="decimal"/>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0"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1"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2" w15:restartNumberingAfterBreak="0">
    <w:nsid w:val="27A6509C"/>
    <w:multiLevelType w:val="hybridMultilevel"/>
    <w:tmpl w:val="5C3E1A9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5"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335A4ED1"/>
    <w:multiLevelType w:val="hybridMultilevel"/>
    <w:tmpl w:val="13B2D4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7"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8"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9"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4"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0"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1"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2" w15:restartNumberingAfterBreak="0">
    <w:nsid w:val="53E24081"/>
    <w:multiLevelType w:val="multilevel"/>
    <w:tmpl w:val="44C0ECFE"/>
    <w:lvl w:ilvl="0">
      <w:start w:val="2"/>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4"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5"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7" w15:restartNumberingAfterBreak="0">
    <w:nsid w:val="57A22A33"/>
    <w:multiLevelType w:val="hybridMultilevel"/>
    <w:tmpl w:val="42066AF6"/>
    <w:lvl w:ilvl="0" w:tplc="735635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8D238E3"/>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0"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59597D"/>
    <w:multiLevelType w:val="hybridMultilevel"/>
    <w:tmpl w:val="13702D32"/>
    <w:lvl w:ilvl="0" w:tplc="332ECB10">
      <w:start w:val="1"/>
      <w:numFmt w:val="decimal"/>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3"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7"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8"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1"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8" w15:restartNumberingAfterBreak="0">
    <w:nsid w:val="7C6F7E96"/>
    <w:multiLevelType w:val="multilevel"/>
    <w:tmpl w:val="865CDF9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9"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1"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F9E253B"/>
    <w:multiLevelType w:val="hybridMultilevel"/>
    <w:tmpl w:val="53320C12"/>
    <w:lvl w:ilvl="0" w:tplc="F59CF3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5"/>
  </w:num>
  <w:num w:numId="6" w16cid:durableId="561721671">
    <w:abstractNumId w:val="128"/>
  </w:num>
  <w:num w:numId="7" w16cid:durableId="494876407">
    <w:abstractNumId w:val="108"/>
  </w:num>
  <w:num w:numId="8" w16cid:durableId="423652051">
    <w:abstractNumId w:val="125"/>
  </w:num>
  <w:num w:numId="9" w16cid:durableId="1850220034">
    <w:abstractNumId w:val="138"/>
  </w:num>
  <w:num w:numId="10" w16cid:durableId="1047028676">
    <w:abstractNumId w:val="132"/>
  </w:num>
  <w:num w:numId="11" w16cid:durableId="88475909">
    <w:abstractNumId w:val="137"/>
  </w:num>
  <w:num w:numId="12" w16cid:durableId="1087387327">
    <w:abstractNumId w:val="119"/>
  </w:num>
  <w:num w:numId="13" w16cid:durableId="1156604332">
    <w:abstractNumId w:val="83"/>
  </w:num>
  <w:num w:numId="14" w16cid:durableId="225528138">
    <w:abstractNumId w:val="118"/>
  </w:num>
  <w:num w:numId="15" w16cid:durableId="1571430030">
    <w:abstractNumId w:val="120"/>
  </w:num>
  <w:num w:numId="16" w16cid:durableId="1498959027">
    <w:abstractNumId w:val="143"/>
  </w:num>
  <w:num w:numId="17" w16cid:durableId="2135780928">
    <w:abstractNumId w:val="116"/>
  </w:num>
  <w:num w:numId="18" w16cid:durableId="370810079">
    <w:abstractNumId w:val="140"/>
  </w:num>
  <w:num w:numId="19" w16cid:durableId="1440562818">
    <w:abstractNumId w:val="110"/>
  </w:num>
  <w:num w:numId="20" w16cid:durableId="1919705946">
    <w:abstractNumId w:val="121"/>
  </w:num>
  <w:num w:numId="21" w16cid:durableId="706107004">
    <w:abstractNumId w:val="93"/>
  </w:num>
  <w:num w:numId="22" w16cid:durableId="1162312054">
    <w:abstractNumId w:val="88"/>
  </w:num>
  <w:num w:numId="23" w16cid:durableId="1023365719">
    <w:abstractNumId w:val="84"/>
  </w:num>
  <w:num w:numId="24" w16cid:durableId="604576976">
    <w:abstractNumId w:val="146"/>
  </w:num>
  <w:num w:numId="25" w16cid:durableId="1648049782">
    <w:abstractNumId w:val="107"/>
  </w:num>
  <w:num w:numId="26" w16cid:durableId="1663923505">
    <w:abstractNumId w:val="100"/>
  </w:num>
  <w:num w:numId="27" w16cid:durableId="1408772827">
    <w:abstractNumId w:val="123"/>
  </w:num>
  <w:num w:numId="28" w16cid:durableId="2060082609">
    <w:abstractNumId w:val="104"/>
  </w:num>
  <w:num w:numId="29" w16cid:durableId="604582076">
    <w:abstractNumId w:val="98"/>
  </w:num>
  <w:num w:numId="30" w16cid:durableId="1345743458">
    <w:abstractNumId w:val="92"/>
  </w:num>
  <w:num w:numId="31" w16cid:durableId="1998923938">
    <w:abstractNumId w:val="122"/>
  </w:num>
  <w:num w:numId="32" w16cid:durableId="472984307">
    <w:abstractNumId w:val="105"/>
  </w:num>
  <w:num w:numId="33" w16cid:durableId="1812939888">
    <w:abstractNumId w:val="103"/>
  </w:num>
  <w:num w:numId="34" w16cid:durableId="82533314">
    <w:abstractNumId w:val="112"/>
  </w:num>
  <w:num w:numId="35" w16cid:durableId="554897430">
    <w:abstractNumId w:val="113"/>
  </w:num>
  <w:num w:numId="36" w16cid:durableId="1403941814">
    <w:abstractNumId w:val="111"/>
  </w:num>
  <w:num w:numId="37" w16cid:durableId="1198199231">
    <w:abstractNumId w:val="134"/>
  </w:num>
  <w:num w:numId="38" w16cid:durableId="1247693380">
    <w:abstractNumId w:val="115"/>
  </w:num>
  <w:num w:numId="39" w16cid:durableId="1284192192">
    <w:abstractNumId w:val="136"/>
  </w:num>
  <w:num w:numId="40" w16cid:durableId="683366883">
    <w:abstractNumId w:val="91"/>
  </w:num>
  <w:num w:numId="41" w16cid:durableId="1106191559">
    <w:abstractNumId w:val="142"/>
  </w:num>
  <w:num w:numId="42" w16cid:durableId="1032730291">
    <w:abstractNumId w:val="130"/>
  </w:num>
  <w:num w:numId="43" w16cid:durableId="782460560">
    <w:abstractNumId w:val="109"/>
  </w:num>
  <w:num w:numId="44" w16cid:durableId="430467128">
    <w:abstractNumId w:val="90"/>
  </w:num>
  <w:num w:numId="45" w16cid:durableId="626351256">
    <w:abstractNumId w:val="144"/>
  </w:num>
  <w:num w:numId="46" w16cid:durableId="636378823">
    <w:abstractNumId w:val="95"/>
  </w:num>
  <w:num w:numId="47" w16cid:durableId="1492023893">
    <w:abstractNumId w:val="149"/>
  </w:num>
  <w:num w:numId="48" w16cid:durableId="2004158398">
    <w:abstractNumId w:val="94"/>
  </w:num>
  <w:num w:numId="49" w16cid:durableId="1323196992">
    <w:abstractNumId w:val="85"/>
  </w:num>
  <w:num w:numId="50" w16cid:durableId="820121870">
    <w:abstractNumId w:val="89"/>
  </w:num>
  <w:num w:numId="51" w16cid:durableId="1695693475">
    <w:abstractNumId w:val="117"/>
  </w:num>
  <w:num w:numId="52" w16cid:durableId="2093575936">
    <w:abstractNumId w:val="145"/>
  </w:num>
  <w:num w:numId="53" w16cid:durableId="805196210">
    <w:abstractNumId w:val="99"/>
  </w:num>
  <w:num w:numId="54" w16cid:durableId="660163239">
    <w:abstractNumId w:val="151"/>
  </w:num>
  <w:num w:numId="55" w16cid:durableId="1717731297">
    <w:abstractNumId w:val="97"/>
  </w:num>
  <w:num w:numId="56" w16cid:durableId="621155727">
    <w:abstractNumId w:val="150"/>
  </w:num>
  <w:num w:numId="57" w16cid:durableId="518858884">
    <w:abstractNumId w:val="126"/>
  </w:num>
  <w:num w:numId="58" w16cid:durableId="719476865">
    <w:abstractNumId w:val="124"/>
  </w:num>
  <w:num w:numId="59" w16cid:durableId="85810372">
    <w:abstractNumId w:val="141"/>
  </w:num>
  <w:num w:numId="60" w16cid:durableId="1136796872">
    <w:abstractNumId w:val="114"/>
  </w:num>
  <w:num w:numId="61" w16cid:durableId="317539277">
    <w:abstractNumId w:val="147"/>
  </w:num>
  <w:num w:numId="62" w16cid:durableId="550582684">
    <w:abstractNumId w:val="87"/>
  </w:num>
  <w:num w:numId="63" w16cid:durableId="1651445808">
    <w:abstractNumId w:val="101"/>
  </w:num>
  <w:num w:numId="64" w16cid:durableId="144051341">
    <w:abstractNumId w:val="127"/>
  </w:num>
  <w:num w:numId="65" w16cid:durableId="1990933879">
    <w:abstractNumId w:val="96"/>
  </w:num>
  <w:num w:numId="66" w16cid:durableId="1111432037">
    <w:abstractNumId w:val="106"/>
  </w:num>
  <w:num w:numId="67" w16cid:durableId="459156808">
    <w:abstractNumId w:val="131"/>
  </w:num>
  <w:num w:numId="68" w16cid:durableId="2023313021">
    <w:abstractNumId w:val="133"/>
  </w:num>
  <w:num w:numId="69" w16cid:durableId="568660855">
    <w:abstractNumId w:val="129"/>
  </w:num>
  <w:num w:numId="70" w16cid:durableId="642392382">
    <w:abstractNumId w:val="148"/>
  </w:num>
  <w:num w:numId="71" w16cid:durableId="894657092">
    <w:abstractNumId w:val="102"/>
  </w:num>
  <w:num w:numId="72" w16cid:durableId="1451582263">
    <w:abstractNumId w:val="1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1F72"/>
    <w:rsid w:val="00052C75"/>
    <w:rsid w:val="00053B93"/>
    <w:rsid w:val="00054BA0"/>
    <w:rsid w:val="00055E12"/>
    <w:rsid w:val="00056697"/>
    <w:rsid w:val="00057302"/>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626B"/>
    <w:rsid w:val="00077015"/>
    <w:rsid w:val="000776C3"/>
    <w:rsid w:val="00077F03"/>
    <w:rsid w:val="00081748"/>
    <w:rsid w:val="00081F89"/>
    <w:rsid w:val="00082203"/>
    <w:rsid w:val="0008368C"/>
    <w:rsid w:val="00083F72"/>
    <w:rsid w:val="000843E5"/>
    <w:rsid w:val="00085281"/>
    <w:rsid w:val="00086888"/>
    <w:rsid w:val="00086C9F"/>
    <w:rsid w:val="00087377"/>
    <w:rsid w:val="00090B16"/>
    <w:rsid w:val="00090E82"/>
    <w:rsid w:val="000925F3"/>
    <w:rsid w:val="00092603"/>
    <w:rsid w:val="000926A8"/>
    <w:rsid w:val="00092815"/>
    <w:rsid w:val="00094180"/>
    <w:rsid w:val="000955D3"/>
    <w:rsid w:val="00095C2C"/>
    <w:rsid w:val="00097668"/>
    <w:rsid w:val="00097B96"/>
    <w:rsid w:val="00097EAD"/>
    <w:rsid w:val="000A07B2"/>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743D"/>
    <w:rsid w:val="000C7496"/>
    <w:rsid w:val="000D0B35"/>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AB8"/>
    <w:rsid w:val="00116B1B"/>
    <w:rsid w:val="00116DA9"/>
    <w:rsid w:val="0011727E"/>
    <w:rsid w:val="00117EE9"/>
    <w:rsid w:val="00121843"/>
    <w:rsid w:val="00122F7D"/>
    <w:rsid w:val="00123173"/>
    <w:rsid w:val="0012409D"/>
    <w:rsid w:val="00126BE5"/>
    <w:rsid w:val="00127989"/>
    <w:rsid w:val="00131827"/>
    <w:rsid w:val="00132170"/>
    <w:rsid w:val="0013379E"/>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80B22"/>
    <w:rsid w:val="001821FF"/>
    <w:rsid w:val="0018466C"/>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FFE"/>
    <w:rsid w:val="001A7A25"/>
    <w:rsid w:val="001B02EF"/>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E0587"/>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060"/>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D5D"/>
    <w:rsid w:val="0025205F"/>
    <w:rsid w:val="00253F3A"/>
    <w:rsid w:val="002540B0"/>
    <w:rsid w:val="002540FA"/>
    <w:rsid w:val="002550E9"/>
    <w:rsid w:val="00255184"/>
    <w:rsid w:val="00256596"/>
    <w:rsid w:val="00256FE1"/>
    <w:rsid w:val="00257196"/>
    <w:rsid w:val="002572C4"/>
    <w:rsid w:val="002600CC"/>
    <w:rsid w:val="002626DE"/>
    <w:rsid w:val="00263F3E"/>
    <w:rsid w:val="0026545F"/>
    <w:rsid w:val="00265CC5"/>
    <w:rsid w:val="00267487"/>
    <w:rsid w:val="00271810"/>
    <w:rsid w:val="00271973"/>
    <w:rsid w:val="002727C3"/>
    <w:rsid w:val="00272925"/>
    <w:rsid w:val="002742FD"/>
    <w:rsid w:val="00276CD2"/>
    <w:rsid w:val="00277D49"/>
    <w:rsid w:val="002805A9"/>
    <w:rsid w:val="00280953"/>
    <w:rsid w:val="00283151"/>
    <w:rsid w:val="0028320F"/>
    <w:rsid w:val="0028442D"/>
    <w:rsid w:val="00286270"/>
    <w:rsid w:val="00287C8A"/>
    <w:rsid w:val="00287D4D"/>
    <w:rsid w:val="00287DF5"/>
    <w:rsid w:val="00290B00"/>
    <w:rsid w:val="00290E6D"/>
    <w:rsid w:val="00292D94"/>
    <w:rsid w:val="00292DD4"/>
    <w:rsid w:val="00293865"/>
    <w:rsid w:val="00293B36"/>
    <w:rsid w:val="00293C6F"/>
    <w:rsid w:val="0029413A"/>
    <w:rsid w:val="002942D1"/>
    <w:rsid w:val="00294C8C"/>
    <w:rsid w:val="0029538B"/>
    <w:rsid w:val="00295511"/>
    <w:rsid w:val="002968B8"/>
    <w:rsid w:val="00297842"/>
    <w:rsid w:val="002A3475"/>
    <w:rsid w:val="002A3C23"/>
    <w:rsid w:val="002A552D"/>
    <w:rsid w:val="002A5B28"/>
    <w:rsid w:val="002A64DD"/>
    <w:rsid w:val="002A68D9"/>
    <w:rsid w:val="002A6933"/>
    <w:rsid w:val="002A7760"/>
    <w:rsid w:val="002B0412"/>
    <w:rsid w:val="002B14CE"/>
    <w:rsid w:val="002B23AA"/>
    <w:rsid w:val="002B244A"/>
    <w:rsid w:val="002B356A"/>
    <w:rsid w:val="002B4F4F"/>
    <w:rsid w:val="002C01CC"/>
    <w:rsid w:val="002C0F37"/>
    <w:rsid w:val="002C161D"/>
    <w:rsid w:val="002C17C8"/>
    <w:rsid w:val="002C197F"/>
    <w:rsid w:val="002C23FE"/>
    <w:rsid w:val="002C27DD"/>
    <w:rsid w:val="002C297F"/>
    <w:rsid w:val="002C33DB"/>
    <w:rsid w:val="002C39D1"/>
    <w:rsid w:val="002C403D"/>
    <w:rsid w:val="002C5979"/>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750E"/>
    <w:rsid w:val="002F7E66"/>
    <w:rsid w:val="002F7F88"/>
    <w:rsid w:val="0030063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ECE"/>
    <w:rsid w:val="00352076"/>
    <w:rsid w:val="0035214E"/>
    <w:rsid w:val="00352A74"/>
    <w:rsid w:val="003530EB"/>
    <w:rsid w:val="003548D9"/>
    <w:rsid w:val="00356028"/>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3412"/>
    <w:rsid w:val="00393A43"/>
    <w:rsid w:val="00393FCA"/>
    <w:rsid w:val="00394DEE"/>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613B"/>
    <w:rsid w:val="003D7E6F"/>
    <w:rsid w:val="003E0748"/>
    <w:rsid w:val="003E10D0"/>
    <w:rsid w:val="003E2F3B"/>
    <w:rsid w:val="003E3A54"/>
    <w:rsid w:val="003E5C38"/>
    <w:rsid w:val="003F2921"/>
    <w:rsid w:val="003F5506"/>
    <w:rsid w:val="003F7444"/>
    <w:rsid w:val="004007F2"/>
    <w:rsid w:val="00402471"/>
    <w:rsid w:val="0040441E"/>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64D3"/>
    <w:rsid w:val="004366B6"/>
    <w:rsid w:val="00437048"/>
    <w:rsid w:val="004403F9"/>
    <w:rsid w:val="0044044D"/>
    <w:rsid w:val="004406F1"/>
    <w:rsid w:val="00440DA4"/>
    <w:rsid w:val="00441BE1"/>
    <w:rsid w:val="0044271D"/>
    <w:rsid w:val="00442B2A"/>
    <w:rsid w:val="00444DAA"/>
    <w:rsid w:val="004456BC"/>
    <w:rsid w:val="00445B69"/>
    <w:rsid w:val="00446AB1"/>
    <w:rsid w:val="00446E6C"/>
    <w:rsid w:val="004472CB"/>
    <w:rsid w:val="004478DF"/>
    <w:rsid w:val="00447F8D"/>
    <w:rsid w:val="004501CF"/>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2310"/>
    <w:rsid w:val="004A2E18"/>
    <w:rsid w:val="004A40FE"/>
    <w:rsid w:val="004A4D83"/>
    <w:rsid w:val="004A6136"/>
    <w:rsid w:val="004A6EC1"/>
    <w:rsid w:val="004B0206"/>
    <w:rsid w:val="004B0358"/>
    <w:rsid w:val="004B0A59"/>
    <w:rsid w:val="004B23CD"/>
    <w:rsid w:val="004B2C8B"/>
    <w:rsid w:val="004B5709"/>
    <w:rsid w:val="004B5903"/>
    <w:rsid w:val="004B5D57"/>
    <w:rsid w:val="004B6A4A"/>
    <w:rsid w:val="004B73AB"/>
    <w:rsid w:val="004C0A8D"/>
    <w:rsid w:val="004C1947"/>
    <w:rsid w:val="004C2CFC"/>
    <w:rsid w:val="004C4B50"/>
    <w:rsid w:val="004C4E12"/>
    <w:rsid w:val="004C5CF1"/>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E0147"/>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32C"/>
    <w:rsid w:val="00557508"/>
    <w:rsid w:val="00557BE3"/>
    <w:rsid w:val="00557DBB"/>
    <w:rsid w:val="005638B5"/>
    <w:rsid w:val="0056464F"/>
    <w:rsid w:val="0056466F"/>
    <w:rsid w:val="005650EE"/>
    <w:rsid w:val="00566C59"/>
    <w:rsid w:val="005670AC"/>
    <w:rsid w:val="00567C37"/>
    <w:rsid w:val="00570507"/>
    <w:rsid w:val="00571241"/>
    <w:rsid w:val="005727CF"/>
    <w:rsid w:val="00573931"/>
    <w:rsid w:val="00573BFD"/>
    <w:rsid w:val="00574533"/>
    <w:rsid w:val="00574AA5"/>
    <w:rsid w:val="00575410"/>
    <w:rsid w:val="005771CC"/>
    <w:rsid w:val="00577CA5"/>
    <w:rsid w:val="005806A6"/>
    <w:rsid w:val="00582A40"/>
    <w:rsid w:val="00582B0A"/>
    <w:rsid w:val="00582E94"/>
    <w:rsid w:val="005868A2"/>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911"/>
    <w:rsid w:val="00601DE1"/>
    <w:rsid w:val="00602125"/>
    <w:rsid w:val="006022B7"/>
    <w:rsid w:val="00602B3F"/>
    <w:rsid w:val="00603CC0"/>
    <w:rsid w:val="00605216"/>
    <w:rsid w:val="0060624D"/>
    <w:rsid w:val="00611735"/>
    <w:rsid w:val="00611B02"/>
    <w:rsid w:val="00611E74"/>
    <w:rsid w:val="006147E2"/>
    <w:rsid w:val="0061549A"/>
    <w:rsid w:val="006154F7"/>
    <w:rsid w:val="0061764F"/>
    <w:rsid w:val="006178FD"/>
    <w:rsid w:val="00621494"/>
    <w:rsid w:val="00621CF6"/>
    <w:rsid w:val="0062249B"/>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7880"/>
    <w:rsid w:val="00657B64"/>
    <w:rsid w:val="00657E36"/>
    <w:rsid w:val="00661D38"/>
    <w:rsid w:val="00663B1D"/>
    <w:rsid w:val="00664168"/>
    <w:rsid w:val="00664493"/>
    <w:rsid w:val="00664D60"/>
    <w:rsid w:val="00667E76"/>
    <w:rsid w:val="006704B8"/>
    <w:rsid w:val="0067147A"/>
    <w:rsid w:val="00672AEB"/>
    <w:rsid w:val="006759C7"/>
    <w:rsid w:val="00677CEF"/>
    <w:rsid w:val="00680514"/>
    <w:rsid w:val="00680EEA"/>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11F2"/>
    <w:rsid w:val="006A1560"/>
    <w:rsid w:val="006A20B7"/>
    <w:rsid w:val="006A2704"/>
    <w:rsid w:val="006A3919"/>
    <w:rsid w:val="006A3F76"/>
    <w:rsid w:val="006A4C54"/>
    <w:rsid w:val="006A53CF"/>
    <w:rsid w:val="006A540C"/>
    <w:rsid w:val="006A57F2"/>
    <w:rsid w:val="006A597A"/>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408"/>
    <w:rsid w:val="006F1563"/>
    <w:rsid w:val="006F1719"/>
    <w:rsid w:val="006F31EE"/>
    <w:rsid w:val="006F36F4"/>
    <w:rsid w:val="006F38F0"/>
    <w:rsid w:val="006F46F5"/>
    <w:rsid w:val="006F6181"/>
    <w:rsid w:val="007011D9"/>
    <w:rsid w:val="007016CF"/>
    <w:rsid w:val="00701BAE"/>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C16"/>
    <w:rsid w:val="007204FC"/>
    <w:rsid w:val="0072144F"/>
    <w:rsid w:val="007223C1"/>
    <w:rsid w:val="0072291C"/>
    <w:rsid w:val="00723FAE"/>
    <w:rsid w:val="007240FA"/>
    <w:rsid w:val="00724570"/>
    <w:rsid w:val="00724832"/>
    <w:rsid w:val="00724D2B"/>
    <w:rsid w:val="0072530A"/>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A0"/>
    <w:rsid w:val="00741C33"/>
    <w:rsid w:val="00741C95"/>
    <w:rsid w:val="00742E5B"/>
    <w:rsid w:val="007430B8"/>
    <w:rsid w:val="0074316D"/>
    <w:rsid w:val="007449E0"/>
    <w:rsid w:val="00744B09"/>
    <w:rsid w:val="00745BF7"/>
    <w:rsid w:val="0074643D"/>
    <w:rsid w:val="0074701E"/>
    <w:rsid w:val="00747E13"/>
    <w:rsid w:val="00751DC4"/>
    <w:rsid w:val="007544AD"/>
    <w:rsid w:val="0075504B"/>
    <w:rsid w:val="00755B9B"/>
    <w:rsid w:val="00755C74"/>
    <w:rsid w:val="0075613D"/>
    <w:rsid w:val="00756447"/>
    <w:rsid w:val="007567A0"/>
    <w:rsid w:val="00757CE2"/>
    <w:rsid w:val="00760128"/>
    <w:rsid w:val="00760F4D"/>
    <w:rsid w:val="00762A3E"/>
    <w:rsid w:val="00763114"/>
    <w:rsid w:val="007643A3"/>
    <w:rsid w:val="00764E60"/>
    <w:rsid w:val="00765192"/>
    <w:rsid w:val="007708EF"/>
    <w:rsid w:val="00770D87"/>
    <w:rsid w:val="00770F40"/>
    <w:rsid w:val="00771C94"/>
    <w:rsid w:val="007735D5"/>
    <w:rsid w:val="007736CC"/>
    <w:rsid w:val="007751D5"/>
    <w:rsid w:val="00775553"/>
    <w:rsid w:val="007755DD"/>
    <w:rsid w:val="007768D7"/>
    <w:rsid w:val="00777203"/>
    <w:rsid w:val="00777B08"/>
    <w:rsid w:val="0078161E"/>
    <w:rsid w:val="00781D6A"/>
    <w:rsid w:val="00782769"/>
    <w:rsid w:val="0078346F"/>
    <w:rsid w:val="00785140"/>
    <w:rsid w:val="0078771A"/>
    <w:rsid w:val="0079075D"/>
    <w:rsid w:val="00790D4D"/>
    <w:rsid w:val="00791333"/>
    <w:rsid w:val="0079152D"/>
    <w:rsid w:val="00791B82"/>
    <w:rsid w:val="00792A8B"/>
    <w:rsid w:val="007931C0"/>
    <w:rsid w:val="00794385"/>
    <w:rsid w:val="00795FF8"/>
    <w:rsid w:val="00796BE0"/>
    <w:rsid w:val="00797B5D"/>
    <w:rsid w:val="007A1D4F"/>
    <w:rsid w:val="007A25B1"/>
    <w:rsid w:val="007A32F5"/>
    <w:rsid w:val="007A44A3"/>
    <w:rsid w:val="007A4D21"/>
    <w:rsid w:val="007A55A7"/>
    <w:rsid w:val="007A628C"/>
    <w:rsid w:val="007A6B79"/>
    <w:rsid w:val="007B3249"/>
    <w:rsid w:val="007B4DB3"/>
    <w:rsid w:val="007B6E14"/>
    <w:rsid w:val="007B724B"/>
    <w:rsid w:val="007C10F1"/>
    <w:rsid w:val="007C1609"/>
    <w:rsid w:val="007C2DA4"/>
    <w:rsid w:val="007C34DE"/>
    <w:rsid w:val="007C3A6D"/>
    <w:rsid w:val="007C4006"/>
    <w:rsid w:val="007C4690"/>
    <w:rsid w:val="007C71CA"/>
    <w:rsid w:val="007C7EEB"/>
    <w:rsid w:val="007D06B2"/>
    <w:rsid w:val="007D1B40"/>
    <w:rsid w:val="007D2374"/>
    <w:rsid w:val="007D2694"/>
    <w:rsid w:val="007D416C"/>
    <w:rsid w:val="007D61DC"/>
    <w:rsid w:val="007D67D6"/>
    <w:rsid w:val="007D7B0C"/>
    <w:rsid w:val="007E050B"/>
    <w:rsid w:val="007E0FBC"/>
    <w:rsid w:val="007E1B20"/>
    <w:rsid w:val="007E2488"/>
    <w:rsid w:val="007E5253"/>
    <w:rsid w:val="007E6140"/>
    <w:rsid w:val="007E6517"/>
    <w:rsid w:val="007F0B35"/>
    <w:rsid w:val="007F1758"/>
    <w:rsid w:val="007F1A46"/>
    <w:rsid w:val="007F1C23"/>
    <w:rsid w:val="007F33F5"/>
    <w:rsid w:val="007F49F9"/>
    <w:rsid w:val="007F50B8"/>
    <w:rsid w:val="007F60A0"/>
    <w:rsid w:val="007F6E75"/>
    <w:rsid w:val="007F74EB"/>
    <w:rsid w:val="007F78E8"/>
    <w:rsid w:val="007F7AAD"/>
    <w:rsid w:val="00800D9F"/>
    <w:rsid w:val="0080315B"/>
    <w:rsid w:val="008032F9"/>
    <w:rsid w:val="00803351"/>
    <w:rsid w:val="00803F14"/>
    <w:rsid w:val="00804141"/>
    <w:rsid w:val="0080586C"/>
    <w:rsid w:val="00805992"/>
    <w:rsid w:val="008072AF"/>
    <w:rsid w:val="00807D9F"/>
    <w:rsid w:val="00810444"/>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635D"/>
    <w:rsid w:val="008377A8"/>
    <w:rsid w:val="00837D98"/>
    <w:rsid w:val="008405C2"/>
    <w:rsid w:val="008406B9"/>
    <w:rsid w:val="00841C2C"/>
    <w:rsid w:val="00842DF4"/>
    <w:rsid w:val="00845032"/>
    <w:rsid w:val="00845548"/>
    <w:rsid w:val="00845833"/>
    <w:rsid w:val="00845F89"/>
    <w:rsid w:val="0084710B"/>
    <w:rsid w:val="00847DE8"/>
    <w:rsid w:val="0085104D"/>
    <w:rsid w:val="00851110"/>
    <w:rsid w:val="00851678"/>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C98"/>
    <w:rsid w:val="008A0104"/>
    <w:rsid w:val="008A21B9"/>
    <w:rsid w:val="008A280F"/>
    <w:rsid w:val="008A2D3D"/>
    <w:rsid w:val="008A53ED"/>
    <w:rsid w:val="008A541C"/>
    <w:rsid w:val="008A5EA9"/>
    <w:rsid w:val="008A6432"/>
    <w:rsid w:val="008A68A1"/>
    <w:rsid w:val="008A68F2"/>
    <w:rsid w:val="008A6E3C"/>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21225"/>
    <w:rsid w:val="009236C5"/>
    <w:rsid w:val="0092373A"/>
    <w:rsid w:val="00924AEA"/>
    <w:rsid w:val="00924BA0"/>
    <w:rsid w:val="00924C86"/>
    <w:rsid w:val="00925BA9"/>
    <w:rsid w:val="0092738A"/>
    <w:rsid w:val="0092759D"/>
    <w:rsid w:val="00930D43"/>
    <w:rsid w:val="00931231"/>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4ECD"/>
    <w:rsid w:val="00945950"/>
    <w:rsid w:val="00945A6D"/>
    <w:rsid w:val="00946B38"/>
    <w:rsid w:val="00947831"/>
    <w:rsid w:val="00947B0B"/>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4292"/>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18BB"/>
    <w:rsid w:val="00981D5E"/>
    <w:rsid w:val="0098340A"/>
    <w:rsid w:val="009836EE"/>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C4A"/>
    <w:rsid w:val="009E66DE"/>
    <w:rsid w:val="009E6F40"/>
    <w:rsid w:val="009E749C"/>
    <w:rsid w:val="009E7F7F"/>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B5E"/>
    <w:rsid w:val="00A0431B"/>
    <w:rsid w:val="00A04BA4"/>
    <w:rsid w:val="00A06A6B"/>
    <w:rsid w:val="00A06B73"/>
    <w:rsid w:val="00A074C7"/>
    <w:rsid w:val="00A078E5"/>
    <w:rsid w:val="00A10996"/>
    <w:rsid w:val="00A12233"/>
    <w:rsid w:val="00A131D4"/>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3081F"/>
    <w:rsid w:val="00A31480"/>
    <w:rsid w:val="00A3181E"/>
    <w:rsid w:val="00A329D2"/>
    <w:rsid w:val="00A33936"/>
    <w:rsid w:val="00A34442"/>
    <w:rsid w:val="00A34517"/>
    <w:rsid w:val="00A34736"/>
    <w:rsid w:val="00A366C6"/>
    <w:rsid w:val="00A4026A"/>
    <w:rsid w:val="00A41A1F"/>
    <w:rsid w:val="00A41E7B"/>
    <w:rsid w:val="00A42708"/>
    <w:rsid w:val="00A42EAD"/>
    <w:rsid w:val="00A4305C"/>
    <w:rsid w:val="00A43474"/>
    <w:rsid w:val="00A4750C"/>
    <w:rsid w:val="00A47D4E"/>
    <w:rsid w:val="00A501E7"/>
    <w:rsid w:val="00A5027D"/>
    <w:rsid w:val="00A507BD"/>
    <w:rsid w:val="00A50BAE"/>
    <w:rsid w:val="00A5522A"/>
    <w:rsid w:val="00A554C9"/>
    <w:rsid w:val="00A55EDD"/>
    <w:rsid w:val="00A55FF1"/>
    <w:rsid w:val="00A5637E"/>
    <w:rsid w:val="00A5734F"/>
    <w:rsid w:val="00A57A52"/>
    <w:rsid w:val="00A60498"/>
    <w:rsid w:val="00A60F99"/>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A8E"/>
    <w:rsid w:val="00A71DEB"/>
    <w:rsid w:val="00A720A4"/>
    <w:rsid w:val="00A723A2"/>
    <w:rsid w:val="00A74302"/>
    <w:rsid w:val="00A74F2F"/>
    <w:rsid w:val="00A75062"/>
    <w:rsid w:val="00A758E7"/>
    <w:rsid w:val="00A76D88"/>
    <w:rsid w:val="00A77032"/>
    <w:rsid w:val="00A80AC3"/>
    <w:rsid w:val="00A823CE"/>
    <w:rsid w:val="00A825FE"/>
    <w:rsid w:val="00A82F3F"/>
    <w:rsid w:val="00A830A0"/>
    <w:rsid w:val="00A830FA"/>
    <w:rsid w:val="00A85D63"/>
    <w:rsid w:val="00A86339"/>
    <w:rsid w:val="00A90AE2"/>
    <w:rsid w:val="00A913BE"/>
    <w:rsid w:val="00A92903"/>
    <w:rsid w:val="00A97954"/>
    <w:rsid w:val="00AA0492"/>
    <w:rsid w:val="00AA1994"/>
    <w:rsid w:val="00AA1C6C"/>
    <w:rsid w:val="00AA2092"/>
    <w:rsid w:val="00AA241C"/>
    <w:rsid w:val="00AA2E25"/>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0ECD"/>
    <w:rsid w:val="00AC3AA5"/>
    <w:rsid w:val="00AC4077"/>
    <w:rsid w:val="00AC493D"/>
    <w:rsid w:val="00AC50B8"/>
    <w:rsid w:val="00AC529C"/>
    <w:rsid w:val="00AC6E56"/>
    <w:rsid w:val="00AC7120"/>
    <w:rsid w:val="00AD11B0"/>
    <w:rsid w:val="00AD26C3"/>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175A"/>
    <w:rsid w:val="00B01B16"/>
    <w:rsid w:val="00B0232F"/>
    <w:rsid w:val="00B034EE"/>
    <w:rsid w:val="00B03D46"/>
    <w:rsid w:val="00B0416C"/>
    <w:rsid w:val="00B04B13"/>
    <w:rsid w:val="00B055E0"/>
    <w:rsid w:val="00B0593B"/>
    <w:rsid w:val="00B05AD4"/>
    <w:rsid w:val="00B06DCD"/>
    <w:rsid w:val="00B10F64"/>
    <w:rsid w:val="00B117F4"/>
    <w:rsid w:val="00B1248A"/>
    <w:rsid w:val="00B13BF7"/>
    <w:rsid w:val="00B13E8C"/>
    <w:rsid w:val="00B14827"/>
    <w:rsid w:val="00B153BC"/>
    <w:rsid w:val="00B15723"/>
    <w:rsid w:val="00B15B15"/>
    <w:rsid w:val="00B1643B"/>
    <w:rsid w:val="00B169E2"/>
    <w:rsid w:val="00B16D0B"/>
    <w:rsid w:val="00B17B98"/>
    <w:rsid w:val="00B202A1"/>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814"/>
    <w:rsid w:val="00B35E17"/>
    <w:rsid w:val="00B36122"/>
    <w:rsid w:val="00B37C64"/>
    <w:rsid w:val="00B37F36"/>
    <w:rsid w:val="00B40372"/>
    <w:rsid w:val="00B4236B"/>
    <w:rsid w:val="00B43381"/>
    <w:rsid w:val="00B43A95"/>
    <w:rsid w:val="00B445A3"/>
    <w:rsid w:val="00B4668E"/>
    <w:rsid w:val="00B46F88"/>
    <w:rsid w:val="00B47308"/>
    <w:rsid w:val="00B475A3"/>
    <w:rsid w:val="00B47DDB"/>
    <w:rsid w:val="00B50CE5"/>
    <w:rsid w:val="00B52AB6"/>
    <w:rsid w:val="00B531AA"/>
    <w:rsid w:val="00B54A40"/>
    <w:rsid w:val="00B54DD8"/>
    <w:rsid w:val="00B55130"/>
    <w:rsid w:val="00B600EE"/>
    <w:rsid w:val="00B604CB"/>
    <w:rsid w:val="00B60692"/>
    <w:rsid w:val="00B60736"/>
    <w:rsid w:val="00B60E5D"/>
    <w:rsid w:val="00B6163F"/>
    <w:rsid w:val="00B61990"/>
    <w:rsid w:val="00B627A1"/>
    <w:rsid w:val="00B629E7"/>
    <w:rsid w:val="00B63614"/>
    <w:rsid w:val="00B66208"/>
    <w:rsid w:val="00B66808"/>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2C7"/>
    <w:rsid w:val="00B8434A"/>
    <w:rsid w:val="00B843E4"/>
    <w:rsid w:val="00B84F48"/>
    <w:rsid w:val="00B879FE"/>
    <w:rsid w:val="00B87C07"/>
    <w:rsid w:val="00B90706"/>
    <w:rsid w:val="00B907EB"/>
    <w:rsid w:val="00B91623"/>
    <w:rsid w:val="00B934DC"/>
    <w:rsid w:val="00B9375A"/>
    <w:rsid w:val="00B94188"/>
    <w:rsid w:val="00B94A40"/>
    <w:rsid w:val="00B951AB"/>
    <w:rsid w:val="00B956C3"/>
    <w:rsid w:val="00B959C9"/>
    <w:rsid w:val="00B95A3E"/>
    <w:rsid w:val="00B96F21"/>
    <w:rsid w:val="00B971C8"/>
    <w:rsid w:val="00B978F1"/>
    <w:rsid w:val="00BA0750"/>
    <w:rsid w:val="00BA160B"/>
    <w:rsid w:val="00BA1900"/>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CCD"/>
    <w:rsid w:val="00BB3CF6"/>
    <w:rsid w:val="00BB47C9"/>
    <w:rsid w:val="00BB5100"/>
    <w:rsid w:val="00BB75A0"/>
    <w:rsid w:val="00BC03C0"/>
    <w:rsid w:val="00BC21DB"/>
    <w:rsid w:val="00BC4437"/>
    <w:rsid w:val="00BC4875"/>
    <w:rsid w:val="00BC4B44"/>
    <w:rsid w:val="00BC4F27"/>
    <w:rsid w:val="00BC5146"/>
    <w:rsid w:val="00BC52BD"/>
    <w:rsid w:val="00BD0D49"/>
    <w:rsid w:val="00BD1214"/>
    <w:rsid w:val="00BD1B10"/>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53BD"/>
    <w:rsid w:val="00C1663F"/>
    <w:rsid w:val="00C21520"/>
    <w:rsid w:val="00C22820"/>
    <w:rsid w:val="00C2515C"/>
    <w:rsid w:val="00C254EB"/>
    <w:rsid w:val="00C25F04"/>
    <w:rsid w:val="00C26354"/>
    <w:rsid w:val="00C27627"/>
    <w:rsid w:val="00C300FC"/>
    <w:rsid w:val="00C30518"/>
    <w:rsid w:val="00C31993"/>
    <w:rsid w:val="00C31EAA"/>
    <w:rsid w:val="00C32406"/>
    <w:rsid w:val="00C328D9"/>
    <w:rsid w:val="00C32C6D"/>
    <w:rsid w:val="00C32DF2"/>
    <w:rsid w:val="00C33403"/>
    <w:rsid w:val="00C336C6"/>
    <w:rsid w:val="00C337E7"/>
    <w:rsid w:val="00C34754"/>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4078"/>
    <w:rsid w:val="00C9420D"/>
    <w:rsid w:val="00C95690"/>
    <w:rsid w:val="00C96D8C"/>
    <w:rsid w:val="00C977CA"/>
    <w:rsid w:val="00CA07C7"/>
    <w:rsid w:val="00CA1065"/>
    <w:rsid w:val="00CA3545"/>
    <w:rsid w:val="00CA444C"/>
    <w:rsid w:val="00CA475E"/>
    <w:rsid w:val="00CA6E44"/>
    <w:rsid w:val="00CA7BF6"/>
    <w:rsid w:val="00CB004B"/>
    <w:rsid w:val="00CB1756"/>
    <w:rsid w:val="00CB2EC8"/>
    <w:rsid w:val="00CB357D"/>
    <w:rsid w:val="00CB466C"/>
    <w:rsid w:val="00CB47EC"/>
    <w:rsid w:val="00CB4991"/>
    <w:rsid w:val="00CB4B61"/>
    <w:rsid w:val="00CB59EF"/>
    <w:rsid w:val="00CB649C"/>
    <w:rsid w:val="00CC02AE"/>
    <w:rsid w:val="00CC1D41"/>
    <w:rsid w:val="00CC3259"/>
    <w:rsid w:val="00CC3C7E"/>
    <w:rsid w:val="00CC4C98"/>
    <w:rsid w:val="00CC4DF3"/>
    <w:rsid w:val="00CC51AA"/>
    <w:rsid w:val="00CC5C16"/>
    <w:rsid w:val="00CC60F7"/>
    <w:rsid w:val="00CC77D0"/>
    <w:rsid w:val="00CD01E7"/>
    <w:rsid w:val="00CD02AD"/>
    <w:rsid w:val="00CD0F65"/>
    <w:rsid w:val="00CD1305"/>
    <w:rsid w:val="00CD3421"/>
    <w:rsid w:val="00CD370E"/>
    <w:rsid w:val="00CD377F"/>
    <w:rsid w:val="00CD3A5C"/>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528"/>
    <w:rsid w:val="00D43F9F"/>
    <w:rsid w:val="00D442C9"/>
    <w:rsid w:val="00D4485C"/>
    <w:rsid w:val="00D478A5"/>
    <w:rsid w:val="00D505B8"/>
    <w:rsid w:val="00D5091C"/>
    <w:rsid w:val="00D50A21"/>
    <w:rsid w:val="00D52245"/>
    <w:rsid w:val="00D527B4"/>
    <w:rsid w:val="00D52D20"/>
    <w:rsid w:val="00D545E6"/>
    <w:rsid w:val="00D54E8A"/>
    <w:rsid w:val="00D551D0"/>
    <w:rsid w:val="00D55DD5"/>
    <w:rsid w:val="00D56C0A"/>
    <w:rsid w:val="00D57984"/>
    <w:rsid w:val="00D57C6F"/>
    <w:rsid w:val="00D607A4"/>
    <w:rsid w:val="00D60B93"/>
    <w:rsid w:val="00D61000"/>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4D43"/>
    <w:rsid w:val="00D76D1D"/>
    <w:rsid w:val="00D76F49"/>
    <w:rsid w:val="00D770CD"/>
    <w:rsid w:val="00D779A0"/>
    <w:rsid w:val="00D77AA9"/>
    <w:rsid w:val="00D77AC9"/>
    <w:rsid w:val="00D77F4A"/>
    <w:rsid w:val="00D80904"/>
    <w:rsid w:val="00D8491A"/>
    <w:rsid w:val="00D85471"/>
    <w:rsid w:val="00D860B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F9D"/>
    <w:rsid w:val="00DC4D37"/>
    <w:rsid w:val="00DC7891"/>
    <w:rsid w:val="00DD1D14"/>
    <w:rsid w:val="00DD2547"/>
    <w:rsid w:val="00DD2557"/>
    <w:rsid w:val="00DD2CAD"/>
    <w:rsid w:val="00DD2E83"/>
    <w:rsid w:val="00DD3746"/>
    <w:rsid w:val="00DD3C5E"/>
    <w:rsid w:val="00DD4D92"/>
    <w:rsid w:val="00DD4F99"/>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53C"/>
    <w:rsid w:val="00E37863"/>
    <w:rsid w:val="00E400F4"/>
    <w:rsid w:val="00E40FF6"/>
    <w:rsid w:val="00E41D29"/>
    <w:rsid w:val="00E41D32"/>
    <w:rsid w:val="00E42A65"/>
    <w:rsid w:val="00E42C49"/>
    <w:rsid w:val="00E43B31"/>
    <w:rsid w:val="00E44060"/>
    <w:rsid w:val="00E447F0"/>
    <w:rsid w:val="00E4636D"/>
    <w:rsid w:val="00E470A0"/>
    <w:rsid w:val="00E4746C"/>
    <w:rsid w:val="00E512A0"/>
    <w:rsid w:val="00E51435"/>
    <w:rsid w:val="00E533DA"/>
    <w:rsid w:val="00E54F9C"/>
    <w:rsid w:val="00E5651F"/>
    <w:rsid w:val="00E60804"/>
    <w:rsid w:val="00E6160D"/>
    <w:rsid w:val="00E6241F"/>
    <w:rsid w:val="00E64730"/>
    <w:rsid w:val="00E64AF0"/>
    <w:rsid w:val="00E705DC"/>
    <w:rsid w:val="00E7096B"/>
    <w:rsid w:val="00E7108B"/>
    <w:rsid w:val="00E7150B"/>
    <w:rsid w:val="00E7192F"/>
    <w:rsid w:val="00E7197E"/>
    <w:rsid w:val="00E7408A"/>
    <w:rsid w:val="00E7449A"/>
    <w:rsid w:val="00E7543F"/>
    <w:rsid w:val="00E75822"/>
    <w:rsid w:val="00E76DD6"/>
    <w:rsid w:val="00E800FC"/>
    <w:rsid w:val="00E80E78"/>
    <w:rsid w:val="00E8137B"/>
    <w:rsid w:val="00E816AE"/>
    <w:rsid w:val="00E836A5"/>
    <w:rsid w:val="00E8462F"/>
    <w:rsid w:val="00E84F55"/>
    <w:rsid w:val="00E864C7"/>
    <w:rsid w:val="00E86C7D"/>
    <w:rsid w:val="00E919EA"/>
    <w:rsid w:val="00E928DE"/>
    <w:rsid w:val="00E936F2"/>
    <w:rsid w:val="00E937F2"/>
    <w:rsid w:val="00E9482B"/>
    <w:rsid w:val="00E9494E"/>
    <w:rsid w:val="00E94C4B"/>
    <w:rsid w:val="00E94CC8"/>
    <w:rsid w:val="00E9547B"/>
    <w:rsid w:val="00E96C66"/>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1B4"/>
    <w:rsid w:val="00EC620B"/>
    <w:rsid w:val="00ED0FF0"/>
    <w:rsid w:val="00ED1082"/>
    <w:rsid w:val="00ED15A7"/>
    <w:rsid w:val="00ED34CD"/>
    <w:rsid w:val="00ED38D1"/>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283D"/>
    <w:rsid w:val="00F43B67"/>
    <w:rsid w:val="00F47E6C"/>
    <w:rsid w:val="00F506AF"/>
    <w:rsid w:val="00F50D54"/>
    <w:rsid w:val="00F51F70"/>
    <w:rsid w:val="00F5287A"/>
    <w:rsid w:val="00F5382A"/>
    <w:rsid w:val="00F53A51"/>
    <w:rsid w:val="00F53B2B"/>
    <w:rsid w:val="00F541AD"/>
    <w:rsid w:val="00F54EFA"/>
    <w:rsid w:val="00F57A67"/>
    <w:rsid w:val="00F57C24"/>
    <w:rsid w:val="00F57DE2"/>
    <w:rsid w:val="00F57FFE"/>
    <w:rsid w:val="00F605C5"/>
    <w:rsid w:val="00F60AFD"/>
    <w:rsid w:val="00F6149C"/>
    <w:rsid w:val="00F61621"/>
    <w:rsid w:val="00F627CB"/>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628F"/>
    <w:rsid w:val="00F90EB1"/>
    <w:rsid w:val="00F93226"/>
    <w:rsid w:val="00F935D1"/>
    <w:rsid w:val="00F93623"/>
    <w:rsid w:val="00F9372C"/>
    <w:rsid w:val="00F96FDE"/>
    <w:rsid w:val="00F97964"/>
    <w:rsid w:val="00FA1282"/>
    <w:rsid w:val="00FA12C3"/>
    <w:rsid w:val="00FA1A7C"/>
    <w:rsid w:val="00FA1D99"/>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D0064"/>
    <w:rsid w:val="00FD073B"/>
    <w:rsid w:val="00FD1999"/>
    <w:rsid w:val="00FD20A7"/>
    <w:rsid w:val="00FD2C8F"/>
    <w:rsid w:val="00FD2EF2"/>
    <w:rsid w:val="00FD4FE8"/>
    <w:rsid w:val="00FD5047"/>
    <w:rsid w:val="00FD58E2"/>
    <w:rsid w:val="00FD7473"/>
    <w:rsid w:val="00FE001C"/>
    <w:rsid w:val="00FE0F1D"/>
    <w:rsid w:val="00FE20F1"/>
    <w:rsid w:val="00FE2334"/>
    <w:rsid w:val="00FE2593"/>
    <w:rsid w:val="00FE2BA4"/>
    <w:rsid w:val="00FE3571"/>
    <w:rsid w:val="00FE37FC"/>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s://platformazakupowa.pl/pn/uni.lod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ni.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4.xml><?xml version="1.0" encoding="utf-8"?>
<ds:datastoreItem xmlns:ds="http://schemas.openxmlformats.org/officeDocument/2006/customXml" ds:itemID="{BB0B91E0-ACA1-4FC8-9719-64E36E59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15698</Words>
  <Characters>94189</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3</cp:revision>
  <cp:lastPrinted>2023-11-08T16:41:00Z</cp:lastPrinted>
  <dcterms:created xsi:type="dcterms:W3CDTF">2024-01-17T14:08:00Z</dcterms:created>
  <dcterms:modified xsi:type="dcterms:W3CDTF">2024-01-17T14:30:00Z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