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C7" w:rsidRDefault="00DA69C7" w:rsidP="00580B71">
      <w:pPr>
        <w:keepNext/>
        <w:keepLines/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sprawy </w:t>
      </w:r>
      <w:r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6A0F76"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8D7E93"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14.2024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1 do SWZ</w:t>
      </w:r>
    </w:p>
    <w:p w:rsidR="00580B71" w:rsidRDefault="00580B71" w:rsidP="00580B71">
      <w:pPr>
        <w:keepNext/>
        <w:keepLines/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80B71" w:rsidRPr="00646E00" w:rsidRDefault="00580B71" w:rsidP="00580B71">
      <w:pPr>
        <w:keepNext/>
        <w:keepLines/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A0F76" w:rsidRDefault="006A0F76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 O R M U L A R Z    O F E R T Y</w:t>
      </w:r>
    </w:p>
    <w:p w:rsidR="00580B71" w:rsidRPr="00836F79" w:rsidRDefault="00580B71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E4440" w:rsidRDefault="006E4440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Nazwa,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siedziba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adres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Wykonawcy</w:t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</w:p>
    <w:p w:rsidR="006E4440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albo      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mię i nazwi</w:t>
      </w:r>
      <w:r w:rsidR="007A135F"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sko, adres zamieszkania i adres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E31" w:rsidRPr="00836F79" w:rsidRDefault="00536E31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uprawniona do kontaktu z Zamawiającym (imię, nazwisko, stanowisko):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telefonu,faksu..........................................................</w:t>
      </w:r>
    </w:p>
    <w:p w:rsidR="006E4440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NIP:.............................................................................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Powiat..........................................................................</w:t>
      </w:r>
    </w:p>
    <w:p w:rsidR="00DA69C7" w:rsidRPr="00836F79" w:rsidRDefault="00DA69C7" w:rsidP="00836F79">
      <w:pPr>
        <w:keepNext/>
        <w:keepLines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Internet: http://............................................................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e-mail:..........................@............................................</w:t>
      </w: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11149" w:rsidRPr="00836F79" w:rsidRDefault="00911149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Default="008D7E93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Dla:</w:t>
      </w: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Gminy Aleksandrów Łódzki </w:t>
      </w: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reprezentowanej przez Burmistrza Aleksandrowa Łódzkiego</w:t>
      </w:r>
    </w:p>
    <w:p w:rsidR="00DA69C7" w:rsidRPr="00836F79" w:rsidRDefault="00DA69C7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Plac Kościuszki 2, 95-070 Aleksandrów Łódzki</w:t>
      </w:r>
    </w:p>
    <w:p w:rsidR="00580B71" w:rsidRPr="00836F79" w:rsidRDefault="00580B71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911149" w:rsidRPr="00836F79" w:rsidRDefault="00911149" w:rsidP="00836F79">
      <w:pPr>
        <w:keepNext/>
        <w:keepLines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836F79" w:rsidRDefault="00DA69C7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ogłoszenia zamieszczonego w Biuletynie Zamówień </w:t>
      </w:r>
      <w:r w:rsidR="00DA22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Publicznych w dniu </w:t>
      </w:r>
      <w:r w:rsidR="00031EDF">
        <w:rPr>
          <w:rFonts w:asciiTheme="minorHAnsi" w:eastAsia="Times New Roman" w:hAnsiTheme="minorHAnsi" w:cstheme="minorHAnsi"/>
          <w:sz w:val="24"/>
          <w:szCs w:val="24"/>
          <w:lang w:eastAsia="pl-PL"/>
        </w:rPr>
        <w:t>01.10.2024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nr</w:t>
      </w:r>
      <w:r w:rsidRPr="00836F79">
        <w:rPr>
          <w:rFonts w:asciiTheme="minorHAnsi" w:hAnsiTheme="minorHAnsi" w:cstheme="minorHAnsi"/>
          <w:sz w:val="24"/>
          <w:szCs w:val="24"/>
        </w:rPr>
        <w:t xml:space="preserve"> </w:t>
      </w:r>
      <w:r w:rsidR="00031EDF" w:rsidRPr="00031EDF">
        <w:rPr>
          <w:rFonts w:asciiTheme="minorHAnsi" w:hAnsiTheme="minorHAnsi" w:cstheme="minorHAnsi"/>
          <w:sz w:val="24"/>
          <w:szCs w:val="24"/>
        </w:rPr>
        <w:t>2024/BZP 00524079</w:t>
      </w:r>
      <w:bookmarkStart w:id="0" w:name="_GoBack"/>
      <w:bookmarkEnd w:id="0"/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o postępowaniu w trybie podstawowym bez negocjacji –</w:t>
      </w:r>
      <w:r w:rsid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6E31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nr </w:t>
      </w:r>
      <w:r w:rsidR="005714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.14.2024 </w:t>
      </w:r>
      <w:r w:rsidR="003C789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na:</w:t>
      </w:r>
      <w:r w:rsidR="003C7897"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71531" w:rsidRPr="00EE105A">
        <w:rPr>
          <w:rFonts w:asciiTheme="minorHAnsi" w:hAnsiTheme="minorHAnsi" w:cstheme="minorHAnsi"/>
          <w:b/>
          <w:sz w:val="24"/>
          <w:szCs w:val="24"/>
        </w:rPr>
        <w:t>świadczenie na terenie gminy Aleksandrów Łódzki usług weterynaryjnych</w:t>
      </w:r>
      <w:r w:rsidR="006A0F76">
        <w:rPr>
          <w:rFonts w:asciiTheme="minorHAnsi" w:hAnsiTheme="minorHAnsi" w:cstheme="minorHAnsi"/>
          <w:b/>
          <w:sz w:val="24"/>
          <w:szCs w:val="24"/>
        </w:rPr>
        <w:t xml:space="preserve"> w 2025 r.</w:t>
      </w:r>
    </w:p>
    <w:p w:rsidR="00580B71" w:rsidRPr="00836F79" w:rsidRDefault="00580B71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02FA2" w:rsidRPr="00836F79" w:rsidRDefault="003C7897" w:rsidP="00836F79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0" w:line="23" w:lineRule="atLeast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Składam/y ofertę na</w:t>
      </w:r>
      <w:r w:rsidR="00D02FA2"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*:</w:t>
      </w:r>
    </w:p>
    <w:p w:rsidR="00DA2247" w:rsidRDefault="00D02FA2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="003C7897"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27153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Proszę zaznaczyć część na którą Wykonawca składa ofertę oraz wypełnić daną część formularza ofertowego. W przypadku braku wypełnienia danej pozycji formularza ofertowego Zamawiający przyjmie że Wykonawca nie składa oferty na daną część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DA2247" w:rsidRDefault="00DA2247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C7897" w:rsidRPr="00836F79" w:rsidRDefault="00157FBD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02FA2" w:rsidRPr="00836F7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Zamawiający dopuszcza możliwość składania ofert częściowych, do każdej części </w:t>
      </w:r>
    </w:p>
    <w:p w:rsidR="00580B71" w:rsidRDefault="00580B71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Default="008D7E93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Default="008D7E93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Default="008D7E93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Default="008D7E93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D7E93" w:rsidRPr="00836F79" w:rsidRDefault="008D7E93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C7897" w:rsidRDefault="00D02FA2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3C7897" w:rsidRPr="00271531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 xml:space="preserve">Część </w:t>
      </w:r>
      <w:r w:rsidR="00271531" w:rsidRPr="00271531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I</w:t>
      </w:r>
      <w:r w:rsidR="002715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9F4500" w:rsidRPr="00836F79" w:rsidRDefault="009F4500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911149" w:rsidRDefault="00CF4170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Czipowanie kotów wolno żyjących oraz psów i kotów właścicielskich z t</w:t>
      </w:r>
      <w:r w:rsidR="002715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erenu gminy Aleksandrów Łódzki </w:t>
      </w: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zakładzie leczniczym dla zwierząt położonym na terenie gminy Aleksandrow Łódzki</w:t>
      </w:r>
    </w:p>
    <w:tbl>
      <w:tblPr>
        <w:tblStyle w:val="Tabela-Siatka"/>
        <w:tblW w:w="4614" w:type="pct"/>
        <w:tblLook w:val="04A0" w:firstRow="1" w:lastRow="0" w:firstColumn="1" w:lastColumn="0" w:noHBand="0" w:noVBand="1"/>
      </w:tblPr>
      <w:tblGrid>
        <w:gridCol w:w="5341"/>
        <w:gridCol w:w="3020"/>
      </w:tblGrid>
      <w:tr w:rsidR="00836F79" w:rsidRPr="00836F79" w:rsidTr="00836F79">
        <w:tc>
          <w:tcPr>
            <w:tcW w:w="3194" w:type="pct"/>
            <w:vAlign w:val="center"/>
          </w:tcPr>
          <w:p w:rsid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Cena jednostkowa netto za wykonanie jednej usługi czipowania psa lub kota</w:t>
            </w:r>
          </w:p>
          <w:p w:rsidR="009F4500" w:rsidRPr="00836F79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</w:tcPr>
          <w:p w:rsidR="00836F79" w:rsidRP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36F79" w:rsidRPr="00836F79" w:rsidTr="00836F79">
        <w:tc>
          <w:tcPr>
            <w:tcW w:w="3194" w:type="pct"/>
            <w:vAlign w:val="center"/>
          </w:tcPr>
          <w:p w:rsidR="00836F79" w:rsidRDefault="00836F79" w:rsidP="00836F79">
            <w:pPr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…%</w:t>
            </w:r>
            <w:r w:rsidR="0027153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  <w:p w:rsidR="009F4500" w:rsidRPr="00836F79" w:rsidRDefault="009F4500" w:rsidP="00836F79">
            <w:pPr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</w:tcPr>
          <w:p w:rsidR="00836F79" w:rsidRP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36F79" w:rsidRPr="00836F79" w:rsidTr="00836F79">
        <w:tc>
          <w:tcPr>
            <w:tcW w:w="3194" w:type="pct"/>
            <w:vAlign w:val="center"/>
          </w:tcPr>
          <w:p w:rsid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Cena jednostkowa brutto za wykonanie jednej usługi  czipowania psa lub kotu</w:t>
            </w:r>
          </w:p>
          <w:p w:rsidR="009F4500" w:rsidRPr="00836F79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</w:tcPr>
          <w:p w:rsidR="00836F79" w:rsidRP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36F79" w:rsidRPr="00836F79" w:rsidTr="00836F79">
        <w:tc>
          <w:tcPr>
            <w:tcW w:w="3194" w:type="pct"/>
            <w:vAlign w:val="center"/>
          </w:tcPr>
          <w:p w:rsid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Łączna ilość usług czipowania psów lub kotów</w:t>
            </w:r>
          </w:p>
          <w:p w:rsidR="009F4500" w:rsidRPr="00836F79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  <w:vAlign w:val="center"/>
          </w:tcPr>
          <w:p w:rsidR="00836F79" w:rsidRPr="00836F79" w:rsidRDefault="00271531" w:rsidP="00836F79">
            <w:pPr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10</w:t>
            </w:r>
            <w:r w:rsidR="00836F79" w:rsidRPr="00836F7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00</w:t>
            </w:r>
          </w:p>
        </w:tc>
      </w:tr>
      <w:tr w:rsidR="006E4440" w:rsidRPr="00836F79" w:rsidTr="00836F79">
        <w:tc>
          <w:tcPr>
            <w:tcW w:w="3194" w:type="pct"/>
            <w:vAlign w:val="center"/>
          </w:tcPr>
          <w:p w:rsidR="006E4440" w:rsidRDefault="006E444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5094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Łączna wartość netto</w:t>
            </w:r>
            <w:r w:rsidR="0027153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za wykonanie 10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00 usług czipowania psów lub kotów</w:t>
            </w:r>
          </w:p>
          <w:p w:rsidR="009F4500" w:rsidRPr="006E4440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</w:tcPr>
          <w:p w:rsidR="006E4440" w:rsidRPr="00836F79" w:rsidRDefault="006E444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36F79" w:rsidRPr="00836F79" w:rsidTr="00836F79">
        <w:tc>
          <w:tcPr>
            <w:tcW w:w="3194" w:type="pct"/>
            <w:vAlign w:val="center"/>
          </w:tcPr>
          <w:p w:rsid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Łączna wartość brutto </w:t>
            </w:r>
            <w:r w:rsidR="0027153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 wykonanie 10</w:t>
            </w:r>
            <w:r w:rsidRPr="00C5094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00 usług czipowania psów lub kotów</w:t>
            </w:r>
          </w:p>
          <w:p w:rsidR="009F4500" w:rsidRPr="00836F79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6" w:type="pct"/>
          </w:tcPr>
          <w:p w:rsidR="00836F79" w:rsidRPr="00836F79" w:rsidRDefault="00836F79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911149" w:rsidRPr="00271531" w:rsidRDefault="00271531" w:rsidP="00271531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271531" w:rsidRDefault="00271531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Default="00DA69C7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Oferujemy wykonanie całości przedmiotu zamówienia</w:t>
      </w:r>
      <w:r w:rsidR="002715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części I </w:t>
      </w:r>
      <w:r w:rsidR="00D801C3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zgodnie z warunkami określonymi w SWZ w cenie: </w:t>
      </w:r>
    </w:p>
    <w:p w:rsidR="00DA2247" w:rsidRPr="00836F79" w:rsidRDefault="00DA2247" w:rsidP="00836F79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836F79">
      <w:pPr>
        <w:widowControl w:val="0"/>
        <w:spacing w:after="0" w:line="23" w:lineRule="atLeast"/>
        <w:ind w:left="357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832738" w:rsidRDefault="00DA69C7" w:rsidP="00836F79">
      <w:pPr>
        <w:widowControl w:val="0"/>
        <w:spacing w:after="0" w:line="23" w:lineRule="atLeast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271531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Część II</w:t>
      </w: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9F4500" w:rsidRPr="00836F79" w:rsidRDefault="009F4500" w:rsidP="00271531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E44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Promocja akcji sterylizacji, kastracji i czipowania zwierząt poprzez stacjonarne czipowanie i szczepienie na wściekliznę kotów wolno żyjących oraz psów i kotów właścicielskich z terenu gminy Aleksandrów Łódzki  w zakładzie leczniczym dla zwierząt położonym na terenie gminy Aleksandrow Łódzki</w:t>
      </w:r>
    </w:p>
    <w:p w:rsidR="00271531" w:rsidRPr="00836F79" w:rsidRDefault="00271531" w:rsidP="00271531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3027"/>
        <w:gridCol w:w="1477"/>
        <w:gridCol w:w="964"/>
        <w:gridCol w:w="506"/>
        <w:gridCol w:w="1136"/>
        <w:gridCol w:w="1470"/>
      </w:tblGrid>
      <w:tr w:rsidR="00271531" w:rsidRPr="006E4440" w:rsidTr="00271531">
        <w:trPr>
          <w:trHeight w:val="859"/>
        </w:trPr>
        <w:tc>
          <w:tcPr>
            <w:tcW w:w="265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lang w:eastAsia="pl-PL"/>
              </w:rPr>
              <w:t>L.p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815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Łączna ilość usług</w:t>
            </w:r>
          </w:p>
        </w:tc>
        <w:tc>
          <w:tcPr>
            <w:tcW w:w="811" w:type="pct"/>
            <w:gridSpan w:val="2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627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…%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11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271531" w:rsidRPr="006E4440" w:rsidTr="00271531">
        <w:tc>
          <w:tcPr>
            <w:tcW w:w="265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71" w:type="pct"/>
            <w:vAlign w:val="center"/>
          </w:tcPr>
          <w:p w:rsidR="00271531" w:rsidRDefault="00271531" w:rsidP="00F332AC">
            <w:pPr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zczepienie na wściekliznę psa lub kota oraz wystawienie zaświadczenia potwierdzającego zaszczepienie zwierzęcia</w:t>
            </w:r>
          </w:p>
          <w:p w:rsidR="009F4500" w:rsidRPr="006E4440" w:rsidRDefault="009F4500" w:rsidP="00F332AC">
            <w:pPr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811" w:type="pct"/>
            <w:gridSpan w:val="2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71531" w:rsidTr="00271531">
        <w:tc>
          <w:tcPr>
            <w:tcW w:w="3283" w:type="pct"/>
            <w:gridSpan w:val="4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Łączna wartość netto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za wykonanie 16</w:t>
            </w:r>
            <w:r w:rsidRPr="00CF417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00 szczepień na wściekliznę psa lub kota </w:t>
            </w:r>
          </w:p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(iloczyn łącznej ilości usług i cen jednostkowych netto) </w:t>
            </w:r>
          </w:p>
          <w:p w:rsidR="009F4500" w:rsidRPr="00CF4170" w:rsidRDefault="009F4500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gridSpan w:val="3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271531" w:rsidTr="00271531">
        <w:tc>
          <w:tcPr>
            <w:tcW w:w="3283" w:type="pct"/>
            <w:gridSpan w:val="4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Łączna wartość brutto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 wykonanie 16</w:t>
            </w:r>
            <w:r w:rsidRPr="00CF41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00 szczepień na wściekliznę psa lub kota </w:t>
            </w:r>
          </w:p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(iloczyn łącznej ilości usług i cen jednostkowych netto)</w:t>
            </w:r>
          </w:p>
          <w:p w:rsidR="009F4500" w:rsidRPr="00CF4170" w:rsidRDefault="009F4500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gridSpan w:val="3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271531" w:rsidRPr="00271531" w:rsidRDefault="00271531" w:rsidP="00271531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271531" w:rsidRDefault="00271531" w:rsidP="00271531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wykonanie całości przedmiotu zamówienia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części II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zgodnie z warunkami określonymi w SWZ w cenie: </w:t>
      </w:r>
    </w:p>
    <w:p w:rsidR="00271531" w:rsidRPr="00836F79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71531" w:rsidRPr="00836F79" w:rsidRDefault="00271531" w:rsidP="00271531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271531" w:rsidRDefault="00271531" w:rsidP="00271531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271531" w:rsidRDefault="00271531" w:rsidP="00271531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71531" w:rsidRPr="00836F79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271531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Część III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F79">
        <w:rPr>
          <w:rFonts w:asciiTheme="minorHAnsi" w:hAnsiTheme="minorHAnsi" w:cstheme="minorHAnsi"/>
          <w:b/>
          <w:sz w:val="24"/>
          <w:szCs w:val="24"/>
        </w:rPr>
        <w:t xml:space="preserve">Kastracja i sterylizacja kotów właścicielskich i wolno żyjących z terenu gminy Aleksandrów Łódzki w zakładzie leczniczym dla zwierząt położonym na terenie gminy Aleksandrow Łódzki  </w:t>
      </w:r>
    </w:p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3625"/>
        <w:gridCol w:w="879"/>
        <w:gridCol w:w="1470"/>
        <w:gridCol w:w="1136"/>
        <w:gridCol w:w="1470"/>
      </w:tblGrid>
      <w:tr w:rsidR="00271531" w:rsidRPr="006E4440" w:rsidTr="00F332AC">
        <w:trPr>
          <w:trHeight w:val="1296"/>
        </w:trPr>
        <w:tc>
          <w:tcPr>
            <w:tcW w:w="265" w:type="pct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lang w:eastAsia="pl-PL"/>
              </w:rPr>
              <w:t>L.p</w:t>
            </w:r>
          </w:p>
        </w:tc>
        <w:tc>
          <w:tcPr>
            <w:tcW w:w="2001" w:type="pct"/>
            <w:tcBorders>
              <w:tl2br w:val="nil"/>
              <w:tr2bl w:val="nil"/>
            </w:tcBorders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485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Łączna ilość usług</w:t>
            </w: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627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…%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271531" w:rsidRPr="006E4440" w:rsidTr="00F332AC">
        <w:tc>
          <w:tcPr>
            <w:tcW w:w="265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1" w:type="pct"/>
            <w:vAlign w:val="center"/>
          </w:tcPr>
          <w:p w:rsidR="00271531" w:rsidRDefault="00271531" w:rsidP="00271531">
            <w:pPr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Sterylizacja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 kotki wraz z kaftanem oraz wizytą pokontrolną i opieką weterynaryjną w okresie pozabiegowym </w:t>
            </w:r>
          </w:p>
          <w:p w:rsidR="009F4500" w:rsidRPr="006E4440" w:rsidRDefault="009F4500" w:rsidP="00271531">
            <w:pPr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71531" w:rsidRPr="006E4440" w:rsidTr="00F332AC">
        <w:tc>
          <w:tcPr>
            <w:tcW w:w="265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1" w:type="pct"/>
            <w:vAlign w:val="center"/>
          </w:tcPr>
          <w:p w:rsidR="00271531" w:rsidRDefault="00271531" w:rsidP="00271531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S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terylizacj</w:t>
            </w: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a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aborcyjna 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kotki wraz z kaftanem oraz wizytą pokontrolną i opieką weterynaryjną w okresie pozabiegowym </w:t>
            </w:r>
          </w:p>
          <w:p w:rsidR="009F4500" w:rsidRPr="006E4440" w:rsidRDefault="009F4500" w:rsidP="00271531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71531" w:rsidRPr="006E4440" w:rsidTr="00F332AC">
        <w:tc>
          <w:tcPr>
            <w:tcW w:w="265" w:type="pct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1" w:type="pct"/>
            <w:vAlign w:val="center"/>
          </w:tcPr>
          <w:p w:rsidR="00271531" w:rsidRDefault="00271531" w:rsidP="00271531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Kastracja kocura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 wraz z kołnierzem lub kaftanem oraz wizytą pokontrolną i opieką weterynaryjną w okresie pozabiegowym </w:t>
            </w:r>
          </w:p>
          <w:p w:rsidR="009F4500" w:rsidRDefault="009F4500" w:rsidP="00271531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271531" w:rsidRPr="006E4440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271531" w:rsidRDefault="00271531" w:rsidP="00271531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271531" w:rsidRPr="00271531" w:rsidRDefault="00271531" w:rsidP="00271531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271531" w:rsidTr="00F332AC">
        <w:tc>
          <w:tcPr>
            <w:tcW w:w="5807" w:type="dxa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Łączna wartość netto</w:t>
            </w:r>
            <w:r w:rsidRPr="00CF417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za wykonanie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440 zabiegów sterylizacji kotek, 4</w:t>
            </w:r>
            <w:r w:rsidRPr="00C5094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 zabiegów steryl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izacji aborcyjnych kotek oraz 30</w:t>
            </w:r>
            <w:r w:rsidRPr="00C5094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0 zabiegów kastracji kocurów wolno żyjących oraz właścicielskich                        </w:t>
            </w:r>
          </w:p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(iloczyn łącznej ilości usług i cen jednostkowych netto) </w:t>
            </w:r>
          </w:p>
          <w:p w:rsidR="009F4500" w:rsidRPr="00CF4170" w:rsidRDefault="009F4500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271531" w:rsidTr="00F332AC">
        <w:tc>
          <w:tcPr>
            <w:tcW w:w="5807" w:type="dxa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Łączna wartość brutto </w:t>
            </w:r>
            <w:r w:rsidRPr="00CF41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wykonanie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440 zabiegów sterylizacji kotek, 4</w:t>
            </w:r>
            <w:r w:rsidRPr="00C509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zabiegów steryl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izacji aborcyjnych kotek oraz 44</w:t>
            </w:r>
            <w:r w:rsidRPr="00C509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0 zabiegów kastracji kocurów wolno żyjących oraz właścicielskich                        </w:t>
            </w:r>
          </w:p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(iloczyn łącznej ilości usług i cen jednostkowych netto)</w:t>
            </w:r>
          </w:p>
          <w:p w:rsidR="009F4500" w:rsidRPr="00CF4170" w:rsidRDefault="009F4500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vAlign w:val="center"/>
          </w:tcPr>
          <w:p w:rsidR="00271531" w:rsidRDefault="00271531" w:rsidP="00F332AC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271531" w:rsidRDefault="00271531" w:rsidP="00271531"/>
    <w:p w:rsidR="00271531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Oferujemy wykonanie całości przedmiotu zamówienia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</w:t>
      </w:r>
      <w:r w:rsidR="009F4500">
        <w:rPr>
          <w:rFonts w:asciiTheme="minorHAnsi" w:eastAsia="Times New Roman" w:hAnsiTheme="minorHAnsi" w:cstheme="minorHAnsi"/>
          <w:sz w:val="24"/>
          <w:szCs w:val="24"/>
          <w:lang w:eastAsia="pl-PL"/>
        </w:rPr>
        <w:t>amach części III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zgodnie z warunkami określonymi w SWZ w cenie: </w:t>
      </w:r>
    </w:p>
    <w:p w:rsidR="00271531" w:rsidRPr="00836F79" w:rsidRDefault="00271531" w:rsidP="00271531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71531" w:rsidRPr="00836F79" w:rsidRDefault="00271531" w:rsidP="00271531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271531" w:rsidRPr="00836F79" w:rsidRDefault="00271531" w:rsidP="00271531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271531" w:rsidRPr="00271531" w:rsidRDefault="00271531" w:rsidP="00271531"/>
    <w:p w:rsidR="00A4150B" w:rsidRPr="00836F79" w:rsidRDefault="00A4150B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="002715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71531" w:rsidRPr="00271531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Część IV</w:t>
      </w:r>
      <w:r w:rsidR="002715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911149" w:rsidRPr="00836F79" w:rsidRDefault="00121848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hAnsiTheme="minorHAnsi" w:cstheme="minorHAnsi"/>
          <w:b/>
          <w:sz w:val="24"/>
          <w:szCs w:val="24"/>
        </w:rPr>
        <w:t xml:space="preserve">Kastracja i sterylizacja psów właścicielskich z terenu gminy Aleksandrów Łódzki w zakładzie leczniczym dla zwierząt położonym na terenie gminy Aleksandrow Łódzki  </w:t>
      </w:r>
    </w:p>
    <w:p w:rsidR="00C50949" w:rsidRDefault="00C50949" w:rsidP="00C5094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3625"/>
        <w:gridCol w:w="879"/>
        <w:gridCol w:w="1470"/>
        <w:gridCol w:w="1136"/>
        <w:gridCol w:w="1470"/>
      </w:tblGrid>
      <w:tr w:rsidR="00C50949" w:rsidRPr="006E4440" w:rsidTr="00C50949">
        <w:trPr>
          <w:trHeight w:val="1296"/>
        </w:trPr>
        <w:tc>
          <w:tcPr>
            <w:tcW w:w="265" w:type="pct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lang w:eastAsia="pl-PL"/>
              </w:rPr>
              <w:t>L.p</w:t>
            </w:r>
          </w:p>
        </w:tc>
        <w:tc>
          <w:tcPr>
            <w:tcW w:w="2001" w:type="pct"/>
            <w:tcBorders>
              <w:tl2br w:val="nil"/>
              <w:tr2bl w:val="nil"/>
            </w:tcBorders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485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Łączna ilość usług</w:t>
            </w: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627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…%</w:t>
            </w:r>
            <w:r w:rsidR="0027153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C50949" w:rsidRPr="006E4440" w:rsidTr="00C50949">
        <w:tc>
          <w:tcPr>
            <w:tcW w:w="265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1" w:type="pct"/>
            <w:vAlign w:val="center"/>
          </w:tcPr>
          <w:p w:rsidR="00C50949" w:rsidRDefault="00C50949" w:rsidP="00271531">
            <w:pPr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S</w:t>
            </w:r>
            <w:r w:rsidR="00121848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terylizacja suki 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wraz z kaftanem oraz wizytą pokontrolną i opieką weterynaryjną w okresie pozabiegowym </w:t>
            </w:r>
          </w:p>
          <w:p w:rsidR="009F4500" w:rsidRPr="006E4440" w:rsidRDefault="009F4500" w:rsidP="00271531">
            <w:pPr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50949" w:rsidRPr="006E4440" w:rsidRDefault="009F4500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50949" w:rsidRPr="006E4440" w:rsidTr="00C50949">
        <w:tc>
          <w:tcPr>
            <w:tcW w:w="265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1" w:type="pct"/>
            <w:vAlign w:val="center"/>
          </w:tcPr>
          <w:p w:rsidR="00C50949" w:rsidRDefault="00C50949" w:rsidP="009F450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S</w:t>
            </w:r>
            <w:r w:rsidR="00121848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terylizacja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aborcyjna </w:t>
            </w:r>
            <w:r w:rsidR="00121848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>su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ki wraz z kaftanem oraz wizytą pokontrolną i opieką weterynaryjną w okresie pozabiegowym </w:t>
            </w:r>
          </w:p>
          <w:p w:rsidR="009F4500" w:rsidRPr="006E4440" w:rsidRDefault="009F4500" w:rsidP="009F450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50949" w:rsidRPr="006E4440" w:rsidRDefault="009F4500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</w:t>
            </w:r>
            <w:r w:rsidR="00C509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50949" w:rsidRPr="006E4440" w:rsidTr="00C50949">
        <w:tc>
          <w:tcPr>
            <w:tcW w:w="265" w:type="pct"/>
            <w:vAlign w:val="center"/>
          </w:tcPr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1" w:type="pct"/>
            <w:vAlign w:val="center"/>
          </w:tcPr>
          <w:p w:rsidR="00C50949" w:rsidRDefault="00C50949" w:rsidP="009F450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Kastracja </w:t>
            </w:r>
            <w:r w:rsidR="00121848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psa </w:t>
            </w:r>
            <w:r w:rsidRPr="00836F79">
              <w:rPr>
                <w:rFonts w:asciiTheme="minorHAnsi" w:eastAsia="Times New Roman" w:hAnsiTheme="minorHAnsi" w:cstheme="minorHAnsi"/>
                <w:bCs/>
                <w:sz w:val="23"/>
                <w:szCs w:val="23"/>
                <w:lang w:eastAsia="pl-PL"/>
              </w:rPr>
              <w:t xml:space="preserve">wraz z kołnierzem lub kaftanem oraz wizytą pokontrolną i opieką weterynaryjną w okresie pozabiegowym </w:t>
            </w:r>
          </w:p>
          <w:p w:rsidR="009F4500" w:rsidRDefault="009F4500" w:rsidP="009F450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50949" w:rsidRDefault="009F4500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  <w:r w:rsidR="001218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</w:t>
            </w:r>
            <w:r w:rsidR="00C509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C50949" w:rsidRPr="006E4440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271531" w:rsidRPr="00271531" w:rsidRDefault="00271531" w:rsidP="00271531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C50949" w:rsidRDefault="00C50949" w:rsidP="00C5094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C50949" w:rsidTr="00C50949">
        <w:tc>
          <w:tcPr>
            <w:tcW w:w="5807" w:type="dxa"/>
          </w:tcPr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Łączna wartość netto</w:t>
            </w:r>
            <w:r w:rsidRPr="00CF417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za wykonanie 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360 zabiegów sterylizacji suk, 4</w:t>
            </w:r>
            <w:r w:rsidR="00121848" w:rsidRPr="0012184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0 zabiegów sterylizacji aborcyjnej 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suk oraz 2</w:t>
            </w:r>
            <w:r w:rsidR="00121848" w:rsidRPr="0012184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00 zabiegów kastracji psów</w:t>
            </w:r>
            <w:r w:rsidRPr="00C5094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                       </w:t>
            </w:r>
          </w:p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(iloczyn łącznej ilości usług i cen jednostkowych netto) </w:t>
            </w:r>
          </w:p>
          <w:p w:rsidR="009F4500" w:rsidRPr="00CF4170" w:rsidRDefault="009F4500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vAlign w:val="center"/>
          </w:tcPr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50949" w:rsidTr="00C50949">
        <w:tc>
          <w:tcPr>
            <w:tcW w:w="5807" w:type="dxa"/>
          </w:tcPr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Łączna wartość brutto </w:t>
            </w:r>
            <w:r w:rsidRPr="00CF41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wykonanie </w:t>
            </w:r>
            <w:r w:rsidR="009F450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360 zabiegów sterylizacji suk, 4</w:t>
            </w:r>
            <w:r w:rsidR="00121848" w:rsidRPr="001218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 zabiegów st</w:t>
            </w:r>
            <w:r w:rsidR="009F450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erylizacji aborcyjnej suk oraz 2</w:t>
            </w:r>
            <w:r w:rsidR="00121848" w:rsidRPr="0012184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 zabiegów kastracji psów</w:t>
            </w:r>
            <w:r w:rsidRPr="00C509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       </w:t>
            </w:r>
          </w:p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(iloczyn łącznej ilości usług i cen jednostkowych netto)</w:t>
            </w:r>
          </w:p>
          <w:p w:rsidR="009F4500" w:rsidRPr="00CF4170" w:rsidRDefault="009F4500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vAlign w:val="center"/>
          </w:tcPr>
          <w:p w:rsidR="00C50949" w:rsidRDefault="00C50949" w:rsidP="00C5094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911149" w:rsidRPr="00836F79" w:rsidRDefault="00911149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50949" w:rsidRDefault="00C50949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150B" w:rsidRDefault="00A4150B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Oferujemy wykonanie całości przedmiotu zamówienia</w:t>
      </w:r>
      <w:r w:rsidR="009F45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części IV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zgodnie z warunkami określonymi w SWZ w cenie: </w:t>
      </w:r>
    </w:p>
    <w:p w:rsidR="00121848" w:rsidRPr="00836F79" w:rsidRDefault="00121848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150B" w:rsidRPr="00836F79" w:rsidRDefault="00A4150B" w:rsidP="00836F79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A4150B" w:rsidRPr="00836F79" w:rsidRDefault="00A4150B" w:rsidP="00836F79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7C4DC8" w:rsidRPr="00836F79" w:rsidRDefault="007C4DC8" w:rsidP="00836F79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C4DC8" w:rsidRPr="00836F79" w:rsidRDefault="007C4DC8" w:rsidP="009F4500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43AEC" w:rsidRPr="00836F79" w:rsidRDefault="00843AEC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ectPr w:rsidR="00843AEC" w:rsidRPr="00836F79" w:rsidSect="00836F79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5287F" w:rsidRPr="00836F79" w:rsidRDefault="0025287F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9F4500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Część V</w:t>
      </w: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9F4500" w:rsidRDefault="009F4500" w:rsidP="009F450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A5AE1">
        <w:rPr>
          <w:rFonts w:asciiTheme="minorHAnsi" w:hAnsiTheme="minorHAnsi" w:cstheme="minorHAnsi"/>
          <w:b/>
          <w:sz w:val="24"/>
          <w:szCs w:val="24"/>
        </w:rPr>
        <w:t>Opieka weterynaryjna nad zwierzętami z terenu gminy Aleksandrów Łódzki - kotami wolno żyjącymi, zwierzętami w boksie czasowym oraz</w:t>
      </w:r>
      <w:r>
        <w:rPr>
          <w:rFonts w:asciiTheme="minorHAnsi" w:hAnsiTheme="minorHAnsi" w:cstheme="minorHAnsi"/>
          <w:b/>
          <w:sz w:val="24"/>
          <w:szCs w:val="24"/>
        </w:rPr>
        <w:t xml:space="preserve"> Urzędzie Miasta,</w:t>
      </w:r>
      <w:r w:rsidRPr="00FA5AE1">
        <w:rPr>
          <w:rFonts w:asciiTheme="minorHAnsi" w:hAnsiTheme="minorHAnsi" w:cstheme="minorHAnsi"/>
          <w:b/>
          <w:sz w:val="24"/>
          <w:szCs w:val="24"/>
        </w:rPr>
        <w:t xml:space="preserve"> adoptowanymi w ramach programu „Adopcje na jesień życia” </w:t>
      </w:r>
      <w:r>
        <w:rPr>
          <w:rFonts w:asciiTheme="minorHAnsi" w:hAnsiTheme="minorHAnsi" w:cstheme="minorHAnsi"/>
          <w:b/>
          <w:sz w:val="24"/>
          <w:szCs w:val="24"/>
        </w:rPr>
        <w:t xml:space="preserve">oraz objętymi programem okno życia </w:t>
      </w:r>
      <w:r w:rsidRPr="00FA5AE1">
        <w:rPr>
          <w:rFonts w:asciiTheme="minorHAnsi" w:hAnsiTheme="minorHAnsi" w:cstheme="minorHAnsi"/>
          <w:b/>
          <w:sz w:val="24"/>
          <w:szCs w:val="24"/>
        </w:rPr>
        <w:t>w zakładzie leczniczym dla zwierząt położonym na te</w:t>
      </w:r>
      <w:r>
        <w:rPr>
          <w:rFonts w:asciiTheme="minorHAnsi" w:hAnsiTheme="minorHAnsi" w:cstheme="minorHAnsi"/>
          <w:b/>
          <w:sz w:val="24"/>
          <w:szCs w:val="24"/>
        </w:rPr>
        <w:t>renie gminy Aleksandrow Łódzki</w:t>
      </w:r>
    </w:p>
    <w:p w:rsidR="009F4500" w:rsidRPr="00FA5AE1" w:rsidRDefault="009F4500" w:rsidP="009F450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4951" w:type="pct"/>
        <w:tblInd w:w="137" w:type="dxa"/>
        <w:tblLook w:val="04A0" w:firstRow="1" w:lastRow="0" w:firstColumn="1" w:lastColumn="0" w:noHBand="0" w:noVBand="1"/>
      </w:tblPr>
      <w:tblGrid>
        <w:gridCol w:w="622"/>
        <w:gridCol w:w="5331"/>
        <w:gridCol w:w="845"/>
        <w:gridCol w:w="1543"/>
        <w:gridCol w:w="1579"/>
        <w:gridCol w:w="1560"/>
        <w:gridCol w:w="2375"/>
      </w:tblGrid>
      <w:tr w:rsidR="00843AEC" w:rsidRPr="00836F79" w:rsidTr="00216927">
        <w:trPr>
          <w:trHeight w:val="727"/>
        </w:trPr>
        <w:tc>
          <w:tcPr>
            <w:tcW w:w="224" w:type="pct"/>
          </w:tcPr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24" w:type="pct"/>
            <w:vAlign w:val="center"/>
          </w:tcPr>
          <w:p w:rsidR="00843AEC" w:rsidRPr="00836F79" w:rsidRDefault="003E607D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</w:t>
            </w:r>
            <w:r w:rsidR="00843AEC"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usługi</w:t>
            </w:r>
          </w:p>
        </w:tc>
        <w:tc>
          <w:tcPr>
            <w:tcW w:w="305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Jednostkowa cena netto</w:t>
            </w:r>
          </w:p>
        </w:tc>
        <w:tc>
          <w:tcPr>
            <w:tcW w:w="570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40219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….</w:t>
            </w: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%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63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8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Łączna cena</w:t>
            </w:r>
            <w:r w:rsid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brutto</w:t>
            </w:r>
          </w:p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(Iloczyn kolumny ilość i jednostkowa cena brutto)</w:t>
            </w:r>
          </w:p>
        </w:tc>
      </w:tr>
      <w:tr w:rsidR="00843AEC" w:rsidRPr="00836F79" w:rsidTr="00216927">
        <w:tc>
          <w:tcPr>
            <w:tcW w:w="224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24" w:type="pct"/>
            <w:vAlign w:val="center"/>
          </w:tcPr>
          <w:p w:rsidR="00843AEC" w:rsidRPr="00836F79" w:rsidRDefault="00651ED1" w:rsidP="00836F79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>Udzielenie podstawowej pomocy weterynaryjnej</w:t>
            </w:r>
          </w:p>
        </w:tc>
        <w:tc>
          <w:tcPr>
            <w:tcW w:w="305" w:type="pct"/>
          </w:tcPr>
          <w:p w:rsidR="00843AEC" w:rsidRPr="00800AEF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4</w:t>
            </w:r>
            <w:r w:rsidR="00651ED1" w:rsidRP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43AEC" w:rsidRPr="00836F79" w:rsidTr="00216927">
        <w:tc>
          <w:tcPr>
            <w:tcW w:w="224" w:type="pct"/>
          </w:tcPr>
          <w:p w:rsidR="00843AEC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24" w:type="pct"/>
            <w:vAlign w:val="center"/>
          </w:tcPr>
          <w:p w:rsidR="00843AEC" w:rsidRPr="00836F79" w:rsidRDefault="00651ED1" w:rsidP="009F4500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 xml:space="preserve">Badanie USG </w:t>
            </w:r>
          </w:p>
        </w:tc>
        <w:tc>
          <w:tcPr>
            <w:tcW w:w="305" w:type="pct"/>
          </w:tcPr>
          <w:p w:rsidR="00843AEC" w:rsidRPr="00800AEF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2</w:t>
            </w:r>
            <w:r w:rsidR="00651ED1" w:rsidRP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43AEC" w:rsidRPr="00836F79" w:rsidTr="00216927">
        <w:tc>
          <w:tcPr>
            <w:tcW w:w="224" w:type="pct"/>
          </w:tcPr>
          <w:p w:rsidR="00843AEC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24" w:type="pct"/>
            <w:vAlign w:val="center"/>
          </w:tcPr>
          <w:p w:rsidR="00843AEC" w:rsidRPr="00836F79" w:rsidRDefault="00651ED1" w:rsidP="00836F79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>Odpchlenie i odrobaczenie kota</w:t>
            </w: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 xml:space="preserve"> </w:t>
            </w: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 xml:space="preserve">lub psa </w:t>
            </w:r>
          </w:p>
        </w:tc>
        <w:tc>
          <w:tcPr>
            <w:tcW w:w="305" w:type="pct"/>
          </w:tcPr>
          <w:p w:rsidR="00843AEC" w:rsidRPr="00800AEF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10</w:t>
            </w:r>
            <w:r w:rsidR="00651ED1" w:rsidRP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843AEC" w:rsidRPr="00836F79" w:rsidRDefault="00843AEC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51ED1" w:rsidRPr="00836F79" w:rsidTr="00216927">
        <w:tc>
          <w:tcPr>
            <w:tcW w:w="224" w:type="pct"/>
          </w:tcPr>
          <w:p w:rsidR="00651ED1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24" w:type="pct"/>
            <w:vAlign w:val="center"/>
          </w:tcPr>
          <w:p w:rsidR="00651ED1" w:rsidRPr="00836F79" w:rsidRDefault="00800AEF" w:rsidP="00836F79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>Eutanazja z utylizacj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ą</w:t>
            </w:r>
            <w:r w:rsidR="00651ED1"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 xml:space="preserve"> zwłok </w:t>
            </w:r>
          </w:p>
        </w:tc>
        <w:tc>
          <w:tcPr>
            <w:tcW w:w="305" w:type="pct"/>
          </w:tcPr>
          <w:p w:rsidR="00651ED1" w:rsidRPr="00800AEF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2</w:t>
            </w:r>
            <w:r w:rsidR="00651ED1" w:rsidRP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57" w:type="pct"/>
          </w:tcPr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</w:tcPr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651ED1" w:rsidRPr="00836F79" w:rsidRDefault="00651ED1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16927" w:rsidRPr="00836F79" w:rsidTr="00216927">
        <w:tc>
          <w:tcPr>
            <w:tcW w:w="224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24" w:type="pct"/>
            <w:vAlign w:val="center"/>
          </w:tcPr>
          <w:p w:rsidR="00216927" w:rsidRPr="00836F79" w:rsidRDefault="00800AEF" w:rsidP="00836F79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  <w:t xml:space="preserve">Uśpienie ślepego miotu wraz z utylizacją - </w:t>
            </w: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>zabiegów</w:t>
            </w:r>
          </w:p>
        </w:tc>
        <w:tc>
          <w:tcPr>
            <w:tcW w:w="305" w:type="pct"/>
          </w:tcPr>
          <w:p w:rsidR="00216927" w:rsidRPr="00800AEF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  <w:r w:rsid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7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16927" w:rsidRPr="00836F79" w:rsidTr="00216927">
        <w:tc>
          <w:tcPr>
            <w:tcW w:w="224" w:type="pct"/>
          </w:tcPr>
          <w:p w:rsidR="00216927" w:rsidRPr="00836F79" w:rsidRDefault="00800AEF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24" w:type="pct"/>
            <w:vAlign w:val="center"/>
          </w:tcPr>
          <w:p w:rsidR="00216927" w:rsidRPr="00836F79" w:rsidRDefault="00216927" w:rsidP="00836F79">
            <w:pPr>
              <w:keepNext/>
              <w:keepLines/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</w:pPr>
            <w:r w:rsidRPr="00836F79">
              <w:rPr>
                <w:rFonts w:asciiTheme="minorHAnsi" w:hAnsiTheme="minorHAnsi" w:cstheme="minorHAnsi"/>
                <w:sz w:val="24"/>
                <w:szCs w:val="24"/>
              </w:rPr>
              <w:t xml:space="preserve">Pozostałe usługi weterynaryjne z zakresu usług świadczonych przez zakład leczniczy dla zwierząt, którym dysponuje Wykonawca, w zależności od potrzeb Zamawiającego według cennika </w:t>
            </w:r>
            <w:r w:rsidR="00836F79">
              <w:rPr>
                <w:rFonts w:asciiTheme="minorHAnsi" w:hAnsiTheme="minorHAnsi" w:cstheme="minorHAnsi"/>
                <w:sz w:val="24"/>
                <w:szCs w:val="24"/>
              </w:rPr>
              <w:t xml:space="preserve">załączonego do oferty 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x-none" w:eastAsia="x-none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</w:tcPr>
          <w:p w:rsidR="00216927" w:rsidRPr="00836F79" w:rsidRDefault="009F4500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  <w:r w:rsidR="003E60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</w:t>
            </w:r>
            <w:r w:rsidR="00216927"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.000,00 zł.</w:t>
            </w:r>
          </w:p>
        </w:tc>
      </w:tr>
      <w:tr w:rsidR="00216927" w:rsidRPr="00836F79" w:rsidTr="00216927">
        <w:tc>
          <w:tcPr>
            <w:tcW w:w="224" w:type="pct"/>
          </w:tcPr>
          <w:p w:rsidR="00216927" w:rsidRPr="00836F79" w:rsidRDefault="00800AEF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18" w:type="pct"/>
            <w:gridSpan w:val="5"/>
            <w:vAlign w:val="center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857" w:type="pct"/>
          </w:tcPr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216927" w:rsidRPr="00836F79" w:rsidRDefault="00216927" w:rsidP="00836F79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9F4500" w:rsidRPr="00271531" w:rsidRDefault="009F4500" w:rsidP="009F4500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911149" w:rsidRPr="00836F79" w:rsidRDefault="00911149" w:rsidP="00836F7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80B71" w:rsidRPr="00836F79" w:rsidRDefault="0025287F" w:rsidP="00402195">
      <w:pPr>
        <w:keepNext/>
        <w:keepLines/>
        <w:tabs>
          <w:tab w:val="left" w:pos="5670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Oferujemy wykonanie całości przedmiotu zamówienia</w:t>
      </w:r>
      <w:r w:rsidR="009F45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części V </w:t>
      </w:r>
      <w:r w:rsidR="0021692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zamówienia zgodnie z warunkami określonymi w SWZ w cenie: </w:t>
      </w:r>
    </w:p>
    <w:p w:rsidR="0025287F" w:rsidRPr="00836F79" w:rsidRDefault="0025287F" w:rsidP="00402195">
      <w:pPr>
        <w:keepNext/>
        <w:keepLines/>
        <w:tabs>
          <w:tab w:val="left" w:pos="5670"/>
        </w:tabs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D801C3" w:rsidRPr="00836F79" w:rsidRDefault="0025287F" w:rsidP="00402195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216927" w:rsidRPr="00836F79" w:rsidRDefault="00216927" w:rsidP="009F4500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16927" w:rsidRPr="00836F79" w:rsidRDefault="00216927" w:rsidP="00836F79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  <w:sectPr w:rsidR="00216927" w:rsidRPr="00836F79" w:rsidSect="00843A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00AEF" w:rsidRDefault="00800AEF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lastRenderedPageBreak/>
        <w:sym w:font="Symbol" w:char="F094"/>
      </w:r>
      <w:r w:rsidRPr="00836F7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="009F45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F4500" w:rsidRPr="009F4500">
        <w:rPr>
          <w:rFonts w:asciiTheme="minorHAnsi" w:eastAsia="Times New Roman" w:hAnsiTheme="minorHAnsi" w:cstheme="minorHAnsi"/>
          <w:b/>
          <w:sz w:val="28"/>
          <w:szCs w:val="28"/>
          <w:shd w:val="clear" w:color="auto" w:fill="D9D9D9" w:themeFill="background1" w:themeFillShade="D9"/>
          <w:lang w:eastAsia="pl-PL"/>
        </w:rPr>
        <w:t>Część VI</w:t>
      </w:r>
      <w:r w:rsidR="009F45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9F4500" w:rsidRPr="00836F79" w:rsidRDefault="009F4500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800AEF" w:rsidRDefault="00800AEF" w:rsidP="00800AEF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E44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Promocja akcji sterylizacji, kastracji i czipowania zwierząt poprzez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wyjazdowe </w:t>
      </w:r>
      <w:r w:rsidRPr="006E44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czipowanie i szczepienie na wściekliznę kotów wolno żyjących oraz psów i kotów właścicielskich z terenu gminy Aleksandrów Łódzki 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pod posesjami na </w:t>
      </w:r>
      <w:r w:rsidRPr="006E44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terenie gminy Aleksandrow Łódzki</w:t>
      </w:r>
    </w:p>
    <w:p w:rsidR="00800AEF" w:rsidRPr="00836F79" w:rsidRDefault="00800AEF" w:rsidP="00800AEF">
      <w:pPr>
        <w:keepNext/>
        <w:keepLines/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3029"/>
        <w:gridCol w:w="1477"/>
        <w:gridCol w:w="1470"/>
        <w:gridCol w:w="1136"/>
        <w:gridCol w:w="1470"/>
      </w:tblGrid>
      <w:tr w:rsidR="00800AEF" w:rsidRPr="006E4440" w:rsidTr="003A7190">
        <w:trPr>
          <w:trHeight w:val="1296"/>
        </w:trPr>
        <w:tc>
          <w:tcPr>
            <w:tcW w:w="265" w:type="pct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lang w:eastAsia="pl-PL"/>
              </w:rPr>
              <w:t>L.p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815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Łączna ilość usług</w:t>
            </w:r>
          </w:p>
        </w:tc>
        <w:tc>
          <w:tcPr>
            <w:tcW w:w="811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627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Kwota podatku VAT</w:t>
            </w: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…%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11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800AEF" w:rsidRPr="006E4440" w:rsidTr="00800AEF">
        <w:tc>
          <w:tcPr>
            <w:tcW w:w="265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71" w:type="pct"/>
            <w:vAlign w:val="center"/>
          </w:tcPr>
          <w:p w:rsidR="00800AEF" w:rsidRDefault="00800AEF" w:rsidP="003A7190">
            <w:pPr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zczepienie na wściekliznę psa lub kota oraz wystawienie zaświadczenia potwierdzającego zaszczepienie zwierzęcia</w:t>
            </w:r>
          </w:p>
          <w:p w:rsidR="009F4500" w:rsidRPr="006E4440" w:rsidRDefault="009F4500" w:rsidP="003A7190">
            <w:pPr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Align w:val="center"/>
          </w:tcPr>
          <w:p w:rsidR="00800AEF" w:rsidRPr="006E4440" w:rsidRDefault="009F4500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30</w:t>
            </w:r>
            <w:r w:rsid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11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00AEF" w:rsidRPr="006E4440" w:rsidTr="00800AEF">
        <w:tc>
          <w:tcPr>
            <w:tcW w:w="265" w:type="pct"/>
            <w:vAlign w:val="center"/>
          </w:tcPr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71" w:type="pct"/>
            <w:vAlign w:val="center"/>
          </w:tcPr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</w:t>
            </w:r>
            <w:r w:rsidRPr="006E444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zipowania psa lub kota</w:t>
            </w:r>
          </w:p>
          <w:p w:rsidR="00800AEF" w:rsidRPr="006E4440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Align w:val="center"/>
          </w:tcPr>
          <w:p w:rsidR="00800AEF" w:rsidRPr="006E4440" w:rsidRDefault="009F4500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</w:t>
            </w:r>
            <w:r w:rsidR="00800A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11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7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800AEF" w:rsidRPr="006E4440" w:rsidRDefault="00800AEF" w:rsidP="00800AEF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9F4500" w:rsidRPr="00271531" w:rsidRDefault="009F4500" w:rsidP="009F4500">
      <w:pPr>
        <w:pStyle w:val="Akapitzlist"/>
        <w:keepNext/>
        <w:keepLines/>
        <w:tabs>
          <w:tab w:val="left" w:pos="5670"/>
        </w:tabs>
        <w:spacing w:after="0" w:line="23" w:lineRule="atLeast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2715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 powinien wskazać obowiązującą stawkę VAT</w:t>
      </w:r>
    </w:p>
    <w:p w:rsidR="00800AEF" w:rsidRDefault="00800AEF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800AEF" w:rsidTr="003A7190">
        <w:tc>
          <w:tcPr>
            <w:tcW w:w="5524" w:type="dxa"/>
          </w:tcPr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Łączna wartość netto</w:t>
            </w:r>
            <w:r w:rsidRPr="00CF417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za wykonanie 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30</w:t>
            </w:r>
            <w:r w:rsidRPr="00800AE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00 zabiegów s</w:t>
            </w:r>
            <w:r w:rsidR="009F45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zczepienia na wściekliznę oraz 4</w:t>
            </w:r>
            <w:r w:rsidRPr="00800AE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00 zabiegów czipowania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psów lub kotów </w:t>
            </w:r>
          </w:p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(iloczyn łącznej ilości usług i cen jednostkowych netto) </w:t>
            </w:r>
          </w:p>
          <w:p w:rsidR="009F4500" w:rsidRPr="00CF4170" w:rsidRDefault="009F4500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  <w:vAlign w:val="center"/>
          </w:tcPr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00AEF" w:rsidTr="003A7190">
        <w:tc>
          <w:tcPr>
            <w:tcW w:w="5524" w:type="dxa"/>
          </w:tcPr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Łączna wartość brutto </w:t>
            </w:r>
            <w:r w:rsidRPr="00CF41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wykonanie </w:t>
            </w:r>
            <w:r w:rsidR="009F450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</w:t>
            </w:r>
            <w:r w:rsidRPr="00800AE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 zabiegów s</w:t>
            </w:r>
            <w:r w:rsidR="009F450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zczepienia na wściekliznę oraz 4</w:t>
            </w:r>
            <w:r w:rsidRPr="00800AE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 zabiegów czipowania psów lub kotów</w:t>
            </w:r>
          </w:p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F41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(iloczyn łącznej ilości usług i cen jednostkowych netto)</w:t>
            </w:r>
          </w:p>
          <w:p w:rsidR="009F4500" w:rsidRPr="00CF4170" w:rsidRDefault="009F4500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  <w:vAlign w:val="center"/>
          </w:tcPr>
          <w:p w:rsidR="00800AEF" w:rsidRDefault="00800AEF" w:rsidP="003A7190">
            <w:pPr>
              <w:keepNext/>
              <w:keepLines/>
              <w:tabs>
                <w:tab w:val="left" w:pos="5670"/>
              </w:tabs>
              <w:spacing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800AEF" w:rsidRPr="00836F79" w:rsidRDefault="00800AEF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Default="00800AEF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wykonanie całości przedmiotu zamówienia </w:t>
      </w:r>
      <w:r w:rsidR="009F4500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części VI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zgodnie z warunkami określonymi w SWZ w cenie: </w:t>
      </w:r>
    </w:p>
    <w:p w:rsidR="00800AEF" w:rsidRPr="00836F79" w:rsidRDefault="00800AEF" w:rsidP="00800AEF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Pr="00836F79" w:rsidRDefault="00800AEF" w:rsidP="00800AEF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:rsidR="00800AEF" w:rsidRPr="00836F79" w:rsidRDefault="00800AEF" w:rsidP="00800AEF">
      <w:pPr>
        <w:widowControl w:val="0"/>
        <w:spacing w:after="0" w:line="23" w:lineRule="atLeast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 brutto złotych: …………………………………………………………………………….</w:t>
      </w:r>
    </w:p>
    <w:p w:rsidR="00800AEF" w:rsidRDefault="00800AEF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Default="00800AEF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Default="00800AEF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F4500" w:rsidRDefault="009F4500" w:rsidP="00800AEF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Default="00216927" w:rsidP="009F4500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lastRenderedPageBreak/>
        <w:t>Deklarujemy g</w:t>
      </w:r>
      <w:r w:rsidR="00D801C3"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t xml:space="preserve">otowość do świadczenia usług weterynaryjnych objętych przedmiotem zamówienia </w:t>
      </w:r>
    </w:p>
    <w:p w:rsidR="00181FB9" w:rsidRPr="00800AEF" w:rsidRDefault="00181FB9" w:rsidP="009F4500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00AEF" w:rsidRDefault="00800AEF" w:rsidP="00181FB9">
      <w:pPr>
        <w:widowControl w:val="0"/>
        <w:shd w:val="clear" w:color="auto" w:fill="D9D9D9" w:themeFill="background1" w:themeFillShade="D9"/>
        <w:spacing w:after="120" w:line="276" w:lineRule="auto"/>
        <w:ind w:left="357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EC682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</w:t>
      </w:r>
      <w:r w:rsidR="009F450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la części I , II , III , IV  i V </w:t>
      </w:r>
    </w:p>
    <w:p w:rsidR="00D801C3" w:rsidRDefault="00D801C3" w:rsidP="00800AEF">
      <w:pPr>
        <w:widowControl w:val="0"/>
        <w:spacing w:after="120" w:line="276" w:lineRule="auto"/>
        <w:ind w:left="357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t xml:space="preserve">w zakładzie leczniczym dla zwierząt </w:t>
      </w:r>
      <w:r w:rsidR="00580B71"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t>wpisanym do rejestru zakładów leczniczych dla zwierząt, który prowadzony jest przez właściwą okręgową radę lekarsko – weterynaryjną</w:t>
      </w:r>
      <w:r w:rsidR="00216927"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t xml:space="preserve"> </w:t>
      </w:r>
      <w:r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t>otwartym:</w:t>
      </w:r>
    </w:p>
    <w:p w:rsidR="00C84ED1" w:rsidRPr="00402195" w:rsidRDefault="0098691A" w:rsidP="00C84ED1">
      <w:pPr>
        <w:keepNext/>
        <w:keepLines/>
        <w:spacing w:after="0" w:line="276" w:lineRule="auto"/>
        <w:rPr>
          <w:rFonts w:asciiTheme="minorHAnsi" w:eastAsia="Verdana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>mniej niż 6 dni w tygodniu,</w:t>
      </w:r>
    </w:p>
    <w:p w:rsidR="00C84ED1" w:rsidRPr="00402195" w:rsidRDefault="0098691A" w:rsidP="00C84ED1">
      <w:pPr>
        <w:keepNext/>
        <w:keepLines/>
        <w:spacing w:after="0" w:line="276" w:lineRule="auto"/>
        <w:ind w:left="705" w:hanging="705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dni w tygodniu, przy czym w dniach od poniedziałku do piątku zakład </w:t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jest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otwarty przez co najmniej 5</w:t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godzin dziennie</w:t>
      </w:r>
      <w:r w:rsidR="00C84E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 w tym</w:t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 godzinie 15.00 przez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mniej niż </w:t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 godziny</w:t>
      </w:r>
      <w:r w:rsidR="00C84ED1" w:rsidRPr="00402195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>;</w:t>
      </w:r>
    </w:p>
    <w:p w:rsidR="00C84ED1" w:rsidRDefault="0098691A" w:rsidP="00C84ED1">
      <w:pPr>
        <w:keepNext/>
        <w:keepLines/>
        <w:spacing w:after="120" w:line="276" w:lineRule="auto"/>
        <w:ind w:left="703" w:hanging="70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6 dni w tygodniu, przy czym w dniach od poniedziałku do piątku zakład jest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otwarty przez co najmniej </w:t>
      </w:r>
      <w:r w:rsidR="00C84E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</w:t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godzin dziennie, w tym po godzinie 15.00 przez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C84ED1" w:rsidRPr="00E565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3 godziny i więcej </w:t>
      </w:r>
      <w:r w:rsidR="00C84ED1" w:rsidRPr="00402195">
        <w:rPr>
          <w:rStyle w:val="Odwoanieprzypisudolnego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footnoteReference w:id="1"/>
      </w:r>
    </w:p>
    <w:p w:rsidR="00181FB9" w:rsidRPr="00181FB9" w:rsidRDefault="00181FB9" w:rsidP="00181FB9"/>
    <w:p w:rsidR="00181FB9" w:rsidRDefault="00181FB9" w:rsidP="00181FB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402195">
        <w:rPr>
          <w:rFonts w:asciiTheme="minorHAnsi" w:eastAsia="Verdana" w:hAnsiTheme="minorHAnsi" w:cstheme="minorHAnsi"/>
          <w:sz w:val="24"/>
          <w:szCs w:val="24"/>
          <w:lang w:eastAsia="pl-PL"/>
        </w:rPr>
        <w:lastRenderedPageBreak/>
        <w:t xml:space="preserve">Deklarujemy gotowość do świadczenia usług weterynaryjnych objętych przedmiotem zamówienia </w:t>
      </w:r>
    </w:p>
    <w:p w:rsidR="00181FB9" w:rsidRDefault="00181FB9" w:rsidP="00181FB9">
      <w:pPr>
        <w:keepNext/>
        <w:keepLines/>
        <w:tabs>
          <w:tab w:val="left" w:pos="5670"/>
        </w:tabs>
        <w:spacing w:after="0" w:line="23" w:lineRule="atLeast"/>
        <w:jc w:val="both"/>
        <w:rPr>
          <w:rFonts w:asciiTheme="minorHAnsi" w:eastAsia="Verdana" w:hAnsiTheme="minorHAnsi" w:cstheme="minorHAnsi"/>
          <w:sz w:val="24"/>
          <w:szCs w:val="24"/>
          <w:lang w:eastAsia="pl-PL"/>
        </w:rPr>
      </w:pPr>
    </w:p>
    <w:p w:rsidR="00800AEF" w:rsidRDefault="00800AEF" w:rsidP="00181FB9">
      <w:pPr>
        <w:keepNext/>
        <w:keepLines/>
        <w:shd w:val="clear" w:color="auto" w:fill="D9D9D9" w:themeFill="background1" w:themeFillShade="D9"/>
        <w:spacing w:after="120" w:line="276" w:lineRule="auto"/>
        <w:ind w:left="703" w:hanging="343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1C542B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dla części VI zamówienia</w:t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:</w:t>
      </w:r>
    </w:p>
    <w:p w:rsidR="00800AEF" w:rsidRPr="00800AEF" w:rsidRDefault="00181FB9" w:rsidP="00C84ED1">
      <w:pPr>
        <w:keepNext/>
        <w:keepLines/>
        <w:spacing w:after="120" w:line="276" w:lineRule="auto"/>
        <w:ind w:left="703" w:hanging="70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800AEF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 w:rsidR="00C84ED1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5 dni w tygodniu (w dniach od poniedziałku do piątku) co najmniej przez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 godzin podczas 1 wyjazdu,</w:t>
      </w:r>
    </w:p>
    <w:p w:rsidR="00800AEF" w:rsidRPr="00800AEF" w:rsidRDefault="00181FB9" w:rsidP="00C84ED1">
      <w:pPr>
        <w:keepNext/>
        <w:keepLines/>
        <w:spacing w:after="120" w:line="276" w:lineRule="auto"/>
        <w:ind w:left="703" w:hanging="70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 dni w tygodniu (w dniach od poniedziałku do soboty) co najmniej przez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5 godzin </w:t>
      </w:r>
      <w:r w:rsidR="00C84E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podczas 1 wyjazdu</w:t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</w:t>
      </w:r>
    </w:p>
    <w:p w:rsidR="00800AEF" w:rsidRPr="00836F79" w:rsidRDefault="00181FB9" w:rsidP="00C84ED1">
      <w:pPr>
        <w:keepNext/>
        <w:keepLines/>
        <w:spacing w:after="120" w:line="276" w:lineRule="auto"/>
        <w:ind w:left="703" w:hanging="70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C84ED1" w:rsidRPr="00402195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sym w:font="Symbol" w:char="F094"/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 dni w tygodniu(w dniach od poniedziałku do soboty) co najmniej przez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="00800AEF" w:rsidRPr="00800AE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8 godzin </w:t>
      </w:r>
      <w:r w:rsidR="00C84E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podczas 1 wyjazdu</w:t>
      </w:r>
      <w:r w:rsidR="00C84ED1">
        <w:rPr>
          <w:rStyle w:val="Odwoanieprzypisudolnego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footnoteReference w:id="2"/>
      </w:r>
    </w:p>
    <w:p w:rsidR="00C84ED1" w:rsidRDefault="00C84ED1" w:rsidP="00C84ED1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402195" w:rsidRDefault="00DA69C7" w:rsidP="00181FB9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że projekt </w:t>
      </w:r>
      <w:r w:rsidR="00832738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umowy, stanowiący 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.1 do SWZ dla części I zamówienia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załącznik nr 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.2 do SWZ dla części II zamówienia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załącznik nr 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.3 do SWZ dla części III zamówienia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załącznik nr 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.4 do SWZ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części IV 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zamówienia, 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załącznik 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.5 do SWZ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części V 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4ED1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5.6 do SWZ dla części VI</w:t>
      </w:r>
      <w:r w:rsid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02195"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zamówienia </w:t>
      </w:r>
      <w:r w:rsidRPr="00402195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 przez nas zaakceptowany w całości i bez zastrzeżeń i zobowiązujemy się w przypadku wyboru naszej oferty do zawarcia umowy na zaproponowanych warunkach.</w:t>
      </w:r>
    </w:p>
    <w:p w:rsidR="00C84ED1" w:rsidRPr="00C84ED1" w:rsidRDefault="00DA69C7" w:rsidP="00D4716E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Zobowiązujemy się zrealizować przedmiot zamówienia w terminie 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>12 miesięcy od dnia 01.01.2024</w:t>
      </w:r>
      <w:r w:rsidR="00C84ED1"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lub do wyczerpania wartości zamówienia - kwoty określonej w § 5  ust. 1 umowy (zał. 5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.1-5.6 </w:t>
      </w:r>
      <w:r w:rsidR="00C84ED1"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do SWZ), w zależności od tego, które zdarzenie nastąpi wcześniej.</w:t>
      </w:r>
    </w:p>
    <w:p w:rsidR="00DA69C7" w:rsidRPr="00C84ED1" w:rsidRDefault="00DA69C7" w:rsidP="00D4716E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84ED1">
        <w:rPr>
          <w:rFonts w:asciiTheme="minorHAnsi" w:hAnsiTheme="minorHAnsi" w:cstheme="minorHAnsi"/>
          <w:sz w:val="24"/>
          <w:szCs w:val="24"/>
        </w:rPr>
        <w:t>Potwierdzamy spełnienie wymaganego przez Zamawia</w:t>
      </w:r>
      <w:r w:rsidR="00D4716E">
        <w:rPr>
          <w:rFonts w:asciiTheme="minorHAnsi" w:hAnsiTheme="minorHAnsi" w:cstheme="minorHAnsi"/>
          <w:sz w:val="24"/>
          <w:szCs w:val="24"/>
        </w:rPr>
        <w:t>jącego terminu płatności, tj. 21</w:t>
      </w:r>
      <w:r w:rsidRPr="00C84ED1">
        <w:rPr>
          <w:rFonts w:asciiTheme="minorHAnsi" w:hAnsiTheme="minorHAnsi" w:cstheme="minorHAnsi"/>
          <w:sz w:val="24"/>
          <w:szCs w:val="24"/>
        </w:rPr>
        <w:t xml:space="preserve"> dni licząc od daty otrzymania przez Zamawiającego prawidłowo wystawionej faktury</w:t>
      </w:r>
    </w:p>
    <w:p w:rsidR="00DA69C7" w:rsidRDefault="00DA69C7" w:rsidP="00D4716E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6A0F76" w:rsidRDefault="006A0F76" w:rsidP="006A0F76">
      <w:pPr>
        <w:widowControl w:val="0"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A0F76" w:rsidRPr="00836F79" w:rsidRDefault="006A0F76" w:rsidP="006A0F76">
      <w:pPr>
        <w:widowControl w:val="0"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98691A" w:rsidRDefault="00DA69C7" w:rsidP="00D4716E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dotyczące podwykonawstwa (należy zaznaczyć właściwy kwadrat):</w:t>
      </w:r>
    </w:p>
    <w:p w:rsidR="00DA69C7" w:rsidRPr="00836F79" w:rsidRDefault="00DA69C7" w:rsidP="00402195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DA69C7" w:rsidRDefault="00DA69C7" w:rsidP="00402195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Zamierzam(-y) następujące części zamówienia powierzyć podwykonawcom:</w:t>
      </w: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:rsidR="00402195" w:rsidRPr="00836F79" w:rsidRDefault="00402195" w:rsidP="00D4716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272"/>
        <w:gridCol w:w="3664"/>
        <w:gridCol w:w="1551"/>
      </w:tblGrid>
      <w:tr w:rsidR="00DA69C7" w:rsidRPr="00836F79" w:rsidTr="007C4DC8">
        <w:trPr>
          <w:trHeight w:val="567"/>
        </w:trPr>
        <w:tc>
          <w:tcPr>
            <w:tcW w:w="292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A69C7" w:rsidRPr="00836F79" w:rsidTr="007C4DC8">
        <w:trPr>
          <w:trHeight w:val="567"/>
        </w:trPr>
        <w:tc>
          <w:tcPr>
            <w:tcW w:w="292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69C7" w:rsidRPr="00836F79" w:rsidTr="007C4DC8">
        <w:trPr>
          <w:trHeight w:val="567"/>
        </w:trPr>
        <w:tc>
          <w:tcPr>
            <w:tcW w:w="292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DA69C7" w:rsidRPr="00836F79" w:rsidRDefault="00DA69C7" w:rsidP="00836F79">
            <w:pPr>
              <w:widowControl w:val="0"/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DA69C7" w:rsidRPr="00836F79" w:rsidRDefault="00DA69C7" w:rsidP="00402195">
      <w:pPr>
        <w:widowControl w:val="0"/>
        <w:spacing w:after="120"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(wypełnić, jeżeli Wykonawca zamierza powierzyć prace podwykonawcom)</w:t>
      </w:r>
    </w:p>
    <w:p w:rsidR="00DA69C7" w:rsidRPr="00836F79" w:rsidRDefault="00DA69C7" w:rsidP="00402195">
      <w:pPr>
        <w:widowControl w:val="0"/>
        <w:numPr>
          <w:ilvl w:val="0"/>
          <w:numId w:val="3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Zamówienie zrealizujemy </w:t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DA69C7" w:rsidRPr="00836F79" w:rsidRDefault="00DA69C7" w:rsidP="00402195">
      <w:pPr>
        <w:widowControl w:val="0"/>
        <w:spacing w:after="0" w:line="276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8691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sami</w:t>
      </w:r>
    </w:p>
    <w:p w:rsidR="00DA69C7" w:rsidRDefault="00DA69C7" w:rsidP="00402195">
      <w:pPr>
        <w:widowControl w:val="0"/>
        <w:spacing w:after="0" w:line="276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w konsorcjum z:</w:t>
      </w:r>
    </w:p>
    <w:p w:rsidR="0098691A" w:rsidRPr="00836F79" w:rsidRDefault="0098691A" w:rsidP="00402195">
      <w:pPr>
        <w:widowControl w:val="0"/>
        <w:spacing w:after="0" w:line="276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D4716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12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- ……………………………………………………………………………………………….……………………………</w:t>
      </w:r>
    </w:p>
    <w:p w:rsidR="00DA69C7" w:rsidRPr="00836F79" w:rsidRDefault="00DA69C7" w:rsidP="00402195">
      <w:pPr>
        <w:widowControl w:val="0"/>
        <w:numPr>
          <w:ilvl w:val="0"/>
          <w:numId w:val="3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DA69C7" w:rsidRPr="00836F79" w:rsidRDefault="00DA69C7" w:rsidP="0040219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DA69C7" w:rsidRDefault="00DA69C7" w:rsidP="00D4716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12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8691A" w:rsidRPr="00836F79" w:rsidRDefault="0098691A" w:rsidP="00D4716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12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C7897" w:rsidRDefault="003C7897" w:rsidP="00402195">
      <w:pPr>
        <w:widowControl w:val="0"/>
        <w:numPr>
          <w:ilvl w:val="0"/>
          <w:numId w:val="2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Informujemy, że Wykonawca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jest: mikroprzedsiębiorstwem, małym, średnim lub dużym przedsiębiorstwem (zaznaczyć właściwy kwadrat)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4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:rsidR="0098691A" w:rsidRPr="00836F79" w:rsidRDefault="0098691A" w:rsidP="0098691A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C7897" w:rsidRPr="00836F79" w:rsidRDefault="003C7897" w:rsidP="00402195">
      <w:pPr>
        <w:widowControl w:val="0"/>
        <w:spacing w:after="120" w:line="276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Mikroprzedsiębiorstwem,   </w:t>
      </w:r>
    </w:p>
    <w:p w:rsidR="003C7897" w:rsidRPr="00836F79" w:rsidRDefault="003C7897" w:rsidP="00402195">
      <w:pPr>
        <w:widowControl w:val="0"/>
        <w:spacing w:after="120" w:line="276" w:lineRule="auto"/>
        <w:ind w:left="709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Małym przedsiębiorstwem,</w:t>
      </w:r>
    </w:p>
    <w:p w:rsidR="003C7897" w:rsidRPr="00836F79" w:rsidRDefault="003C7897" w:rsidP="00402195">
      <w:pPr>
        <w:widowControl w:val="0"/>
        <w:spacing w:after="120" w:line="276" w:lineRule="auto"/>
        <w:ind w:left="709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Średnim przedsiębiorstwem,</w:t>
      </w:r>
    </w:p>
    <w:p w:rsidR="003C7897" w:rsidRDefault="003C7897" w:rsidP="00402195">
      <w:pPr>
        <w:widowControl w:val="0"/>
        <w:spacing w:after="120" w:line="276" w:lineRule="auto"/>
        <w:ind w:left="709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Dużym przedsiębiorstwem</w:t>
      </w:r>
    </w:p>
    <w:p w:rsidR="0098691A" w:rsidRPr="00836F79" w:rsidRDefault="0098691A" w:rsidP="00402195">
      <w:pPr>
        <w:widowControl w:val="0"/>
        <w:spacing w:after="120" w:line="276" w:lineRule="auto"/>
        <w:ind w:left="709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DA69C7" w:rsidRPr="00836F79" w:rsidRDefault="00DA69C7" w:rsidP="00D4716E">
      <w:pPr>
        <w:widowControl w:val="0"/>
        <w:numPr>
          <w:ilvl w:val="0"/>
          <w:numId w:val="4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Oświadczamy, że wypełniliśmy obowiązki informacyjne przewidziane w art. 13 lub art. 14 </w:t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lastRenderedPageBreak/>
        <w:t>RODO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5"/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836F79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6"/>
      </w:r>
      <w:r w:rsidRPr="00836F79">
        <w:rPr>
          <w:rFonts w:asciiTheme="minorHAnsi" w:hAnsiTheme="minorHAnsi" w:cstheme="minorHAnsi"/>
          <w:sz w:val="24"/>
          <w:szCs w:val="24"/>
        </w:rPr>
        <w:t>.</w:t>
      </w:r>
    </w:p>
    <w:p w:rsidR="00DA69C7" w:rsidRPr="00836F79" w:rsidRDefault="00DA69C7" w:rsidP="00402195">
      <w:pPr>
        <w:widowControl w:val="0"/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Załącznikami do niniejszej oferty, stanowiącymi integralną jej część są:</w:t>
      </w:r>
    </w:p>
    <w:p w:rsidR="00DA69C7" w:rsidRPr="00836F79" w:rsidRDefault="00DA69C7" w:rsidP="00402195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(numerowany wykaz załączników wraz z tytułami)</w:t>
      </w:r>
    </w:p>
    <w:p w:rsidR="00DA69C7" w:rsidRPr="00836F79" w:rsidRDefault="00DA69C7" w:rsidP="00402195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Pr="00836F79" w:rsidRDefault="00DA69C7" w:rsidP="00402195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Pr="00836F79" w:rsidRDefault="00DA69C7" w:rsidP="00402195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Pr="00836F79" w:rsidRDefault="00DA69C7" w:rsidP="00402195">
      <w:pPr>
        <w:widowControl w:val="0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911149" w:rsidRPr="00836F79" w:rsidRDefault="00911149" w:rsidP="00402195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11149" w:rsidRPr="00836F79" w:rsidRDefault="00911149" w:rsidP="00402195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11149" w:rsidRPr="00836F79" w:rsidRDefault="00911149" w:rsidP="00836F79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836F79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………….......................</w:t>
      </w:r>
    </w:p>
    <w:p w:rsidR="00580B71" w:rsidRPr="00836F79" w:rsidRDefault="00580B71" w:rsidP="00836F79">
      <w:pPr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Data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upoważnionego </w:t>
      </w:r>
    </w:p>
    <w:p w:rsidR="00641BB0" w:rsidRDefault="00DA69C7" w:rsidP="00580B71">
      <w:pPr>
        <w:spacing w:after="0" w:line="23" w:lineRule="atLeast"/>
        <w:ind w:left="4248" w:firstLine="708"/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przedstawiciela Wykonawcy</w:t>
      </w:r>
    </w:p>
    <w:sectPr w:rsidR="0064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49" w:rsidRDefault="00C50949" w:rsidP="00DA69C7">
      <w:pPr>
        <w:spacing w:after="0" w:line="240" w:lineRule="auto"/>
      </w:pPr>
      <w:r>
        <w:separator/>
      </w:r>
    </w:p>
  </w:endnote>
  <w:end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49" w:rsidRPr="00DA69C7" w:rsidRDefault="00C509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031EDF">
      <w:rPr>
        <w:noProof/>
        <w:color w:val="323E4F" w:themeColor="text2" w:themeShade="BF"/>
        <w:sz w:val="20"/>
        <w:szCs w:val="20"/>
      </w:rPr>
      <w:t>11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031EDF">
      <w:rPr>
        <w:noProof/>
        <w:color w:val="323E4F" w:themeColor="text2" w:themeShade="BF"/>
        <w:sz w:val="20"/>
        <w:szCs w:val="20"/>
      </w:rPr>
      <w:t>11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C50949" w:rsidRDefault="00C5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49" w:rsidRDefault="00C50949" w:rsidP="00DA69C7">
      <w:pPr>
        <w:spacing w:after="0" w:line="240" w:lineRule="auto"/>
      </w:pPr>
      <w:r>
        <w:separator/>
      </w:r>
    </w:p>
  </w:footnote>
  <w:foot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footnote>
  <w:footnote w:id="1">
    <w:p w:rsidR="00C84ED1" w:rsidRPr="00911149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911149">
        <w:rPr>
          <w:rFonts w:asciiTheme="minorHAnsi" w:hAnsiTheme="minorHAnsi" w:cstheme="minorHAnsi"/>
          <w:sz w:val="21"/>
          <w:szCs w:val="21"/>
          <w:lang w:val="pl-PL"/>
        </w:rPr>
        <w:t>G</w:t>
      </w:r>
      <w:r w:rsidRPr="00911149">
        <w:rPr>
          <w:rFonts w:asciiTheme="minorHAnsi" w:hAnsiTheme="minorHAnsi" w:cstheme="minorHAnsi"/>
          <w:sz w:val="21"/>
          <w:szCs w:val="21"/>
        </w:rPr>
        <w:t>otowość do świadczenia usług weterynaryjnych objętych przedmiotem zamówienia w zakładzie leczniczym dla zwierząt wpisanym do rejestru zakładów leczniczych dla zwierząt, który prowadzony jest przez właściwą okręgową radę lekarsko – weterynaryjną</w:t>
      </w:r>
      <w:r w:rsidRPr="00911149">
        <w:rPr>
          <w:rFonts w:asciiTheme="minorHAnsi" w:hAnsiTheme="minorHAnsi" w:cstheme="minorHAnsi"/>
          <w:sz w:val="21"/>
          <w:szCs w:val="21"/>
          <w:lang w:val="pl-PL"/>
        </w:rPr>
        <w:t xml:space="preserve"> stanowi jedno z kryteriów oceny ofert. </w:t>
      </w:r>
      <w:r w:rsidRPr="00911149">
        <w:rPr>
          <w:rFonts w:asciiTheme="minorHAnsi" w:hAnsiTheme="minorHAnsi" w:cstheme="minorHAnsi"/>
          <w:sz w:val="21"/>
          <w:szCs w:val="21"/>
        </w:rPr>
        <w:t>Wykonawca może uzyskać za to kryterium maksymalnie 40 pkt, zgodnie z następującą punktacją:</w:t>
      </w:r>
    </w:p>
    <w:p w:rsidR="00C84ED1" w:rsidRPr="00800AEF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800AEF">
        <w:rPr>
          <w:rFonts w:asciiTheme="minorHAnsi" w:hAnsiTheme="minorHAnsi" w:cstheme="minorHAnsi"/>
          <w:sz w:val="21"/>
          <w:szCs w:val="21"/>
        </w:rPr>
        <w:t>Gotowość do świadczenia usług weterynaryjnych objętych przedmiotem zamówienia  w zakładzie leczniczym dla zwierząt otwartym:</w:t>
      </w:r>
    </w:p>
    <w:p w:rsidR="00C84ED1" w:rsidRPr="00800AEF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800AEF">
        <w:rPr>
          <w:rFonts w:asciiTheme="minorHAnsi" w:hAnsiTheme="minorHAnsi" w:cstheme="minorHAnsi"/>
          <w:sz w:val="21"/>
          <w:szCs w:val="21"/>
        </w:rPr>
        <w:t>a)</w:t>
      </w:r>
      <w:r w:rsidRPr="00800AEF">
        <w:rPr>
          <w:rFonts w:asciiTheme="minorHAnsi" w:hAnsiTheme="minorHAnsi" w:cstheme="minorHAnsi"/>
          <w:sz w:val="21"/>
          <w:szCs w:val="21"/>
        </w:rPr>
        <w:tab/>
        <w:t>mniej niż 6 dni w tygodniu : 0 pkt,</w:t>
      </w:r>
    </w:p>
    <w:p w:rsidR="00C84ED1" w:rsidRPr="00800AEF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800AEF">
        <w:rPr>
          <w:rFonts w:asciiTheme="minorHAnsi" w:hAnsiTheme="minorHAnsi" w:cstheme="minorHAnsi"/>
          <w:sz w:val="21"/>
          <w:szCs w:val="21"/>
        </w:rPr>
        <w:t>b)</w:t>
      </w:r>
      <w:r w:rsidRPr="00800AEF">
        <w:rPr>
          <w:rFonts w:asciiTheme="minorHAnsi" w:hAnsiTheme="minorHAnsi" w:cstheme="minorHAnsi"/>
          <w:sz w:val="21"/>
          <w:szCs w:val="21"/>
        </w:rPr>
        <w:tab/>
        <w:t xml:space="preserve">6 dni w tygodniu, przy czym w dniach od poniedziałku do piątku zakład jest otwarty przez co </w:t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  </w:t>
      </w:r>
      <w:r>
        <w:rPr>
          <w:rFonts w:asciiTheme="minorHAnsi" w:hAnsiTheme="minorHAnsi" w:cstheme="minorHAnsi"/>
          <w:sz w:val="21"/>
          <w:szCs w:val="21"/>
          <w:lang w:val="pl-PL"/>
        </w:rPr>
        <w:br/>
        <w:t xml:space="preserve">               </w:t>
      </w:r>
      <w:r w:rsidRPr="00800AEF">
        <w:rPr>
          <w:rFonts w:asciiTheme="minorHAnsi" w:hAnsiTheme="minorHAnsi" w:cstheme="minorHAnsi"/>
          <w:sz w:val="21"/>
          <w:szCs w:val="21"/>
        </w:rPr>
        <w:t xml:space="preserve">najmniej 5 godzin dziennie, w tym po godzinie 15.00 przez </w:t>
      </w:r>
      <w:r w:rsidR="00181FB9">
        <w:rPr>
          <w:rFonts w:asciiTheme="minorHAnsi" w:hAnsiTheme="minorHAnsi" w:cstheme="minorHAnsi"/>
          <w:sz w:val="21"/>
          <w:szCs w:val="21"/>
          <w:lang w:val="pl-PL"/>
        </w:rPr>
        <w:t xml:space="preserve">mniej niż </w:t>
      </w:r>
      <w:r w:rsidRPr="00800AEF">
        <w:rPr>
          <w:rFonts w:asciiTheme="minorHAnsi" w:hAnsiTheme="minorHAnsi" w:cstheme="minorHAnsi"/>
          <w:sz w:val="21"/>
          <w:szCs w:val="21"/>
        </w:rPr>
        <w:t>3 godziny -  20 pkt</w:t>
      </w:r>
    </w:p>
    <w:p w:rsidR="00C84ED1" w:rsidRPr="00800AEF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800AEF">
        <w:rPr>
          <w:rFonts w:asciiTheme="minorHAnsi" w:hAnsiTheme="minorHAnsi" w:cstheme="minorHAnsi"/>
          <w:sz w:val="21"/>
          <w:szCs w:val="21"/>
        </w:rPr>
        <w:t>c)</w:t>
      </w:r>
      <w:r w:rsidRPr="00800AEF">
        <w:rPr>
          <w:rFonts w:asciiTheme="minorHAnsi" w:hAnsiTheme="minorHAnsi" w:cstheme="minorHAnsi"/>
          <w:sz w:val="21"/>
          <w:szCs w:val="21"/>
        </w:rPr>
        <w:tab/>
        <w:t xml:space="preserve">6 dni w tygodniu, przy czym w dniach od poniedziałku do piątku zakład jest otwarty przez co </w:t>
      </w:r>
      <w:r>
        <w:rPr>
          <w:rFonts w:asciiTheme="minorHAnsi" w:hAnsiTheme="minorHAnsi" w:cstheme="minorHAnsi"/>
          <w:sz w:val="21"/>
          <w:szCs w:val="21"/>
        </w:rPr>
        <w:br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               </w:t>
      </w:r>
      <w:r w:rsidRPr="00800AEF">
        <w:rPr>
          <w:rFonts w:asciiTheme="minorHAnsi" w:hAnsiTheme="minorHAnsi" w:cstheme="minorHAnsi"/>
          <w:sz w:val="21"/>
          <w:szCs w:val="21"/>
        </w:rPr>
        <w:t xml:space="preserve">najmniej 8 godzin dziennie, w tym po godzinie 15.00 przez 3 godziny i więcej -  40 pkt </w:t>
      </w:r>
    </w:p>
    <w:p w:rsidR="00C84ED1" w:rsidRPr="00911149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800AEF">
        <w:rPr>
          <w:rFonts w:asciiTheme="minorHAnsi" w:hAnsiTheme="minorHAnsi" w:cstheme="minorHAnsi"/>
          <w:sz w:val="21"/>
          <w:szCs w:val="21"/>
        </w:rPr>
        <w:t>Uwaga! W przypadku nie podania przez Wykonawcę w formularzu ofertowym godzin otwarcia zakładu leczniczego dla zwierząt, Zamawiający na potrzeby oceny oferty uzna, iż zakład leczniczy dla zwierząt jest czynny mniej niż 6 dni w tygodniu i  przyzna Wykonawcy w niniejszym kryterium 0 pkt.</w:t>
      </w:r>
    </w:p>
  </w:footnote>
  <w:footnote w:id="2">
    <w:p w:rsidR="00C84ED1" w:rsidRPr="00C84ED1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C84ED1">
        <w:rPr>
          <w:rStyle w:val="Odwoanieprzypisudolnego"/>
          <w:rFonts w:asciiTheme="minorHAnsi" w:hAnsiTheme="minorHAnsi" w:cstheme="minorHAnsi"/>
          <w:sz w:val="21"/>
          <w:szCs w:val="21"/>
        </w:rPr>
        <w:footnoteRef/>
      </w:r>
      <w:r w:rsidRPr="00C84ED1">
        <w:rPr>
          <w:rFonts w:asciiTheme="minorHAnsi" w:hAnsiTheme="minorHAnsi" w:cstheme="minorHAnsi"/>
          <w:sz w:val="21"/>
          <w:szCs w:val="21"/>
        </w:rPr>
        <w:t xml:space="preserve"> Gotowość do świadczenia usług weterynaryjnych objętych przedmiotem zamówienia Wykonawca może uzyskać za to kryterium maksymalnie 40 pkt, zgodnie </w:t>
      </w:r>
      <w:r>
        <w:rPr>
          <w:rFonts w:asciiTheme="minorHAnsi" w:hAnsiTheme="minorHAnsi" w:cstheme="minorHAnsi"/>
          <w:sz w:val="21"/>
          <w:szCs w:val="21"/>
        </w:rPr>
        <w:t>z następującą punktacją:</w:t>
      </w:r>
    </w:p>
    <w:p w:rsidR="00C84ED1" w:rsidRPr="00C84ED1" w:rsidRDefault="00C84ED1" w:rsidP="00C84ED1">
      <w:pPr>
        <w:pStyle w:val="Tekstprzypisudolnego"/>
        <w:ind w:left="705" w:hanging="705"/>
        <w:rPr>
          <w:rFonts w:asciiTheme="minorHAnsi" w:hAnsiTheme="minorHAnsi" w:cstheme="minorHAnsi"/>
          <w:sz w:val="21"/>
          <w:szCs w:val="21"/>
        </w:rPr>
      </w:pPr>
      <w:r w:rsidRPr="00C84ED1">
        <w:rPr>
          <w:rFonts w:asciiTheme="minorHAnsi" w:hAnsiTheme="minorHAnsi" w:cstheme="minorHAnsi"/>
          <w:sz w:val="21"/>
          <w:szCs w:val="21"/>
        </w:rPr>
        <w:t>a)</w:t>
      </w:r>
      <w:r w:rsidRPr="00C84ED1">
        <w:rPr>
          <w:rFonts w:asciiTheme="minorHAnsi" w:hAnsiTheme="minorHAnsi" w:cstheme="minorHAnsi"/>
          <w:sz w:val="21"/>
          <w:szCs w:val="21"/>
        </w:rPr>
        <w:tab/>
        <w:t>5 dni w tygodniu (w dniach od poniedziałku do piątku) co najmniej przez 5 godzin podczas 1 wyjazdu  - 0 pkt,</w:t>
      </w:r>
    </w:p>
    <w:p w:rsidR="00C84ED1" w:rsidRPr="00C84ED1" w:rsidRDefault="00C84ED1" w:rsidP="00C84ED1">
      <w:pPr>
        <w:pStyle w:val="Tekstprzypisudolnego"/>
        <w:ind w:left="705" w:hanging="705"/>
        <w:rPr>
          <w:rFonts w:asciiTheme="minorHAnsi" w:hAnsiTheme="minorHAnsi" w:cstheme="minorHAnsi"/>
          <w:sz w:val="21"/>
          <w:szCs w:val="21"/>
        </w:rPr>
      </w:pPr>
      <w:r w:rsidRPr="00C84ED1">
        <w:rPr>
          <w:rFonts w:asciiTheme="minorHAnsi" w:hAnsiTheme="minorHAnsi" w:cstheme="minorHAnsi"/>
          <w:sz w:val="21"/>
          <w:szCs w:val="21"/>
        </w:rPr>
        <w:t>b)</w:t>
      </w:r>
      <w:r w:rsidRPr="00C84ED1">
        <w:rPr>
          <w:rFonts w:asciiTheme="minorHAnsi" w:hAnsiTheme="minorHAnsi" w:cstheme="minorHAnsi"/>
          <w:sz w:val="21"/>
          <w:szCs w:val="21"/>
        </w:rPr>
        <w:tab/>
        <w:t>6 dni w tygodniu (w dniach od poniedziałku do soboty) co najmniej przez 5 godzin podczas 1 wyjazdu  - 20 pkt,</w:t>
      </w:r>
    </w:p>
    <w:p w:rsidR="00C84ED1" w:rsidRPr="00C84ED1" w:rsidRDefault="00C84ED1" w:rsidP="00C84ED1">
      <w:pPr>
        <w:pStyle w:val="Tekstprzypisudolnego"/>
        <w:ind w:left="705" w:hanging="705"/>
        <w:rPr>
          <w:rFonts w:asciiTheme="minorHAnsi" w:hAnsiTheme="minorHAnsi" w:cstheme="minorHAnsi"/>
          <w:sz w:val="21"/>
          <w:szCs w:val="21"/>
        </w:rPr>
      </w:pPr>
      <w:r w:rsidRPr="00C84ED1">
        <w:rPr>
          <w:rFonts w:asciiTheme="minorHAnsi" w:hAnsiTheme="minorHAnsi" w:cstheme="minorHAnsi"/>
          <w:sz w:val="21"/>
          <w:szCs w:val="21"/>
        </w:rPr>
        <w:t>c)</w:t>
      </w:r>
      <w:r w:rsidRPr="00C84ED1">
        <w:rPr>
          <w:rFonts w:asciiTheme="minorHAnsi" w:hAnsiTheme="minorHAnsi" w:cstheme="minorHAnsi"/>
          <w:sz w:val="21"/>
          <w:szCs w:val="21"/>
        </w:rPr>
        <w:tab/>
        <w:t xml:space="preserve">6 dni w tygodniu(w dniach od poniedziałku do soboty) co najmniej przez 8 godzin podczas 1 wyjazdu -  40 pkt </w:t>
      </w:r>
    </w:p>
    <w:p w:rsidR="00C84ED1" w:rsidRPr="00C84ED1" w:rsidRDefault="00C84ED1" w:rsidP="00C84ED1">
      <w:pPr>
        <w:pStyle w:val="Tekstprzypisudolnego"/>
        <w:rPr>
          <w:rFonts w:asciiTheme="minorHAnsi" w:hAnsiTheme="minorHAnsi" w:cstheme="minorHAnsi"/>
          <w:sz w:val="21"/>
          <w:szCs w:val="21"/>
          <w:lang w:val="pl-PL"/>
        </w:rPr>
      </w:pPr>
      <w:r w:rsidRPr="00C84ED1">
        <w:rPr>
          <w:rFonts w:asciiTheme="minorHAnsi" w:hAnsiTheme="minorHAnsi" w:cstheme="minorHAnsi"/>
          <w:sz w:val="21"/>
          <w:szCs w:val="21"/>
        </w:rPr>
        <w:t>Uwaga! W przypadku nie podania przez Wykonawcę w formularzu ofertowym godzin gotowości do świadczenia usług weterynaryjnych, Zamawiający na potrzeby oceny oferty uzna, iż Wykonawca deklaruje dostępność tych usług 5 dni w tygodniu (w dniach od poniedziałku do piątku) co najmniej przez 5 godzin podczas 1 wyjazdu  i  przyzna Wykonawcy w niniejszym kryterium 0 pkt.</w:t>
      </w:r>
    </w:p>
  </w:footnote>
  <w:footnote w:id="3">
    <w:p w:rsidR="00C50949" w:rsidRPr="00A2533A" w:rsidRDefault="00C50949" w:rsidP="003C7897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</w:t>
      </w:r>
      <w:r w:rsidRPr="00FA1FEB">
        <w:rPr>
          <w:rFonts w:ascii="Calibri" w:hAnsi="Calibri" w:cs="Calibri"/>
          <w:lang w:val="pl-PL"/>
        </w:rPr>
        <w:t>W przypadku konsorcjum wymaganą informację należy podać w odniesieniu do lidera konsorcjum.</w:t>
      </w:r>
    </w:p>
  </w:footnote>
  <w:footnote w:id="4">
    <w:p w:rsidR="00C50949" w:rsidRPr="00A2533A" w:rsidRDefault="00C50949" w:rsidP="003C7897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2533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2533A">
        <w:rPr>
          <w:rFonts w:ascii="Tahoma" w:hAnsi="Tahoma" w:cs="Tahoma"/>
          <w:sz w:val="18"/>
          <w:szCs w:val="18"/>
        </w:rPr>
        <w:t xml:space="preserve"> </w:t>
      </w:r>
      <w:r w:rsidRPr="00665F95">
        <w:rPr>
          <w:rFonts w:ascii="Tahoma" w:hAnsi="Tahoma" w:cs="Tahoma"/>
          <w:sz w:val="18"/>
          <w:szCs w:val="18"/>
          <w:lang w:val="pl-PL"/>
        </w:rPr>
        <w:t xml:space="preserve">Zgodnie z definicją zawartą w </w:t>
      </w:r>
      <w:r w:rsidRPr="00665F95">
        <w:rPr>
          <w:rStyle w:val="Uwydatnienie"/>
          <w:rFonts w:ascii="Tahoma" w:hAnsi="Tahoma" w:cs="Tahoma"/>
          <w:sz w:val="18"/>
          <w:szCs w:val="18"/>
        </w:rPr>
        <w:t xml:space="preserve">Załączniku I do rozporządzenia Komisji (UE) NR 651/2014 z dnia 17 czerwca </w:t>
      </w:r>
      <w:r>
        <w:rPr>
          <w:rStyle w:val="Uwydatnienie"/>
          <w:rFonts w:ascii="Tahoma" w:hAnsi="Tahoma" w:cs="Tahoma"/>
          <w:sz w:val="18"/>
          <w:szCs w:val="18"/>
        </w:rPr>
        <w:br/>
      </w:r>
      <w:r w:rsidRPr="00665F95">
        <w:rPr>
          <w:rStyle w:val="Uwydatnienie"/>
          <w:rFonts w:ascii="Tahoma" w:hAnsi="Tahoma" w:cs="Tahoma"/>
          <w:sz w:val="18"/>
          <w:szCs w:val="18"/>
        </w:rPr>
        <w:t>2014 r. uznającego niektóre rodzaje pomocy za zgodne z rynkiem wewnętrznym w zastosowaniu art. 107 108 Traktatu</w:t>
      </w:r>
      <w:r w:rsidRPr="00665F95">
        <w:rPr>
          <w:rStyle w:val="Uwydatnienie"/>
          <w:rFonts w:ascii="Tahoma" w:hAnsi="Tahoma" w:cs="Tahoma"/>
          <w:sz w:val="18"/>
          <w:szCs w:val="18"/>
          <w:lang w:val="pl-PL"/>
        </w:rPr>
        <w:t>.</w:t>
      </w:r>
    </w:p>
  </w:footnote>
  <w:footnote w:id="5">
    <w:p w:rsidR="00C50949" w:rsidRPr="00A84095" w:rsidRDefault="00C50949" w:rsidP="00DA69C7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8409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8409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r w:rsidRPr="00A84095">
        <w:rPr>
          <w:rFonts w:ascii="Tahoma" w:hAnsi="Tahoma" w:cs="Tahoma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50949" w:rsidRPr="00A84095" w:rsidRDefault="00C50949" w:rsidP="00DA69C7">
      <w:pPr>
        <w:pStyle w:val="Tekstprzypisudolnego"/>
        <w:rPr>
          <w:lang w:val="pl-PL"/>
        </w:rPr>
      </w:pPr>
      <w:r w:rsidRPr="00A84095">
        <w:rPr>
          <w:rStyle w:val="Odwoanieprzypisudolnego"/>
          <w:rFonts w:ascii="Tahoma" w:hAnsi="Tahoma" w:cs="Tahoma"/>
        </w:rPr>
        <w:footnoteRef/>
      </w:r>
      <w:r w:rsidRPr="00A84095">
        <w:rPr>
          <w:rFonts w:ascii="Tahoma" w:hAnsi="Tahoma" w:cs="Tahoma"/>
        </w:rPr>
        <w:t xml:space="preserve"> </w:t>
      </w:r>
      <w:r w:rsidRPr="00A84095">
        <w:rPr>
          <w:rFonts w:ascii="Tahoma" w:eastAsia="Calibri" w:hAnsi="Tahoma" w:cs="Tahoma"/>
          <w:color w:val="000000"/>
          <w:sz w:val="18"/>
          <w:szCs w:val="18"/>
        </w:rPr>
        <w:t xml:space="preserve">W przypadku gdy wykonawca </w:t>
      </w:r>
      <w:r w:rsidRPr="00A84095">
        <w:rPr>
          <w:rFonts w:ascii="Tahoma" w:eastAsia="Calibri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2" w15:restartNumberingAfterBreak="0">
    <w:nsid w:val="3C57116B"/>
    <w:multiLevelType w:val="hybridMultilevel"/>
    <w:tmpl w:val="12D49E62"/>
    <w:lvl w:ilvl="0" w:tplc="501A7D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7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31EDF"/>
    <w:rsid w:val="000A73B9"/>
    <w:rsid w:val="00121848"/>
    <w:rsid w:val="00157FBD"/>
    <w:rsid w:val="00181FB9"/>
    <w:rsid w:val="00216927"/>
    <w:rsid w:val="0025287F"/>
    <w:rsid w:val="00271531"/>
    <w:rsid w:val="002E3724"/>
    <w:rsid w:val="003356AE"/>
    <w:rsid w:val="003A3CA8"/>
    <w:rsid w:val="003C7897"/>
    <w:rsid w:val="003E607D"/>
    <w:rsid w:val="00402195"/>
    <w:rsid w:val="004C616D"/>
    <w:rsid w:val="00536E31"/>
    <w:rsid w:val="00571468"/>
    <w:rsid w:val="00580B71"/>
    <w:rsid w:val="005D053B"/>
    <w:rsid w:val="00640100"/>
    <w:rsid w:val="00641BB0"/>
    <w:rsid w:val="00651ED1"/>
    <w:rsid w:val="006A0F76"/>
    <w:rsid w:val="006E4440"/>
    <w:rsid w:val="007305BA"/>
    <w:rsid w:val="007A135F"/>
    <w:rsid w:val="007C1892"/>
    <w:rsid w:val="007C4DC8"/>
    <w:rsid w:val="00800AEF"/>
    <w:rsid w:val="00805A84"/>
    <w:rsid w:val="00832738"/>
    <w:rsid w:val="00836F79"/>
    <w:rsid w:val="00843AEC"/>
    <w:rsid w:val="008D7E93"/>
    <w:rsid w:val="00911149"/>
    <w:rsid w:val="00955DBA"/>
    <w:rsid w:val="0098691A"/>
    <w:rsid w:val="009F4500"/>
    <w:rsid w:val="00A4150B"/>
    <w:rsid w:val="00AC4D4D"/>
    <w:rsid w:val="00B02884"/>
    <w:rsid w:val="00C4282F"/>
    <w:rsid w:val="00C50949"/>
    <w:rsid w:val="00C52FCD"/>
    <w:rsid w:val="00C84ED1"/>
    <w:rsid w:val="00CF0D0A"/>
    <w:rsid w:val="00CF4170"/>
    <w:rsid w:val="00D02FA2"/>
    <w:rsid w:val="00D4716E"/>
    <w:rsid w:val="00D801C3"/>
    <w:rsid w:val="00D83352"/>
    <w:rsid w:val="00DA2247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35536A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3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6551-09F2-4191-9178-A877913D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1940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23</cp:revision>
  <cp:lastPrinted>2024-10-01T09:44:00Z</cp:lastPrinted>
  <dcterms:created xsi:type="dcterms:W3CDTF">2021-06-24T13:36:00Z</dcterms:created>
  <dcterms:modified xsi:type="dcterms:W3CDTF">2024-10-01T09:44:00Z</dcterms:modified>
</cp:coreProperties>
</file>