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DC5F7" w14:textId="77777777" w:rsidR="00FC497D" w:rsidRDefault="00FC497D">
      <w:pPr>
        <w:pStyle w:val="Standard"/>
        <w:tabs>
          <w:tab w:val="center" w:pos="7020"/>
        </w:tabs>
        <w:rPr>
          <w:rFonts w:ascii="Calibri Light" w:hAnsi="Calibri Light" w:cs="Calibri Light"/>
          <w:b/>
          <w:sz w:val="22"/>
          <w:szCs w:val="22"/>
        </w:rPr>
      </w:pPr>
    </w:p>
    <w:tbl>
      <w:tblPr>
        <w:tblW w:w="7723" w:type="dxa"/>
        <w:tblCellMar>
          <w:left w:w="10" w:type="dxa"/>
          <w:right w:w="10" w:type="dxa"/>
        </w:tblCellMar>
        <w:tblLook w:val="04A0" w:firstRow="1" w:lastRow="0" w:firstColumn="1" w:lastColumn="0" w:noHBand="0" w:noVBand="1"/>
      </w:tblPr>
      <w:tblGrid>
        <w:gridCol w:w="3490"/>
        <w:gridCol w:w="4233"/>
      </w:tblGrid>
      <w:tr w:rsidR="00FC497D" w14:paraId="067E1F5F" w14:textId="77777777" w:rsidTr="005F283D">
        <w:trPr>
          <w:trHeight w:val="318"/>
        </w:trPr>
        <w:tc>
          <w:tcPr>
            <w:tcW w:w="3490"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CF06D4D"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Zamawiający</w:t>
            </w:r>
          </w:p>
        </w:tc>
        <w:tc>
          <w:tcPr>
            <w:tcW w:w="4233"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E9DCAE8" w14:textId="7385CACB" w:rsidR="00FC497D" w:rsidRDefault="002D166C">
            <w:pPr>
              <w:widowControl/>
              <w:suppressAutoHyphens w:val="0"/>
              <w:jc w:val="both"/>
              <w:textAlignment w:val="auto"/>
              <w:rPr>
                <w:color w:val="000000"/>
                <w:kern w:val="0"/>
                <w:sz w:val="24"/>
                <w:szCs w:val="24"/>
              </w:rPr>
            </w:pPr>
            <w:r>
              <w:rPr>
                <w:color w:val="000000"/>
                <w:kern w:val="0"/>
                <w:sz w:val="24"/>
                <w:szCs w:val="24"/>
              </w:rPr>
              <w:t> </w:t>
            </w:r>
            <w:r w:rsidR="005F283D">
              <w:rPr>
                <w:color w:val="000000"/>
                <w:kern w:val="0"/>
                <w:sz w:val="24"/>
                <w:szCs w:val="24"/>
              </w:rPr>
              <w:t>SP PGL LP Nadleśnictwo Białowieża</w:t>
            </w:r>
          </w:p>
        </w:tc>
      </w:tr>
      <w:tr w:rsidR="00FC497D" w14:paraId="539718C2" w14:textId="77777777" w:rsidTr="005F283D">
        <w:trPr>
          <w:trHeight w:val="318"/>
        </w:trPr>
        <w:tc>
          <w:tcPr>
            <w:tcW w:w="349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F862102"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Kod i Miejscowość</w:t>
            </w:r>
          </w:p>
        </w:tc>
        <w:tc>
          <w:tcPr>
            <w:tcW w:w="423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7AD049F" w14:textId="42A235EE"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5F283D">
              <w:rPr>
                <w:rFonts w:ascii="Calibri" w:hAnsi="Calibri" w:cs="Calibri"/>
                <w:color w:val="000000"/>
                <w:kern w:val="0"/>
                <w:sz w:val="22"/>
                <w:szCs w:val="22"/>
              </w:rPr>
              <w:t>17-230 Białowieża</w:t>
            </w:r>
          </w:p>
        </w:tc>
      </w:tr>
      <w:tr w:rsidR="00FC497D" w14:paraId="6F223BAE" w14:textId="77777777" w:rsidTr="005F283D">
        <w:trPr>
          <w:trHeight w:val="318"/>
        </w:trPr>
        <w:tc>
          <w:tcPr>
            <w:tcW w:w="349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669DB1E0"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w:t>
            </w:r>
          </w:p>
        </w:tc>
        <w:tc>
          <w:tcPr>
            <w:tcW w:w="423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ABDD1B0" w14:textId="647918ED"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5F283D">
              <w:rPr>
                <w:rFonts w:ascii="Calibri" w:hAnsi="Calibri" w:cs="Calibri"/>
                <w:color w:val="000000"/>
                <w:kern w:val="0"/>
                <w:sz w:val="22"/>
                <w:szCs w:val="22"/>
              </w:rPr>
              <w:t>ul. Wojciechówka 4</w:t>
            </w:r>
          </w:p>
        </w:tc>
      </w:tr>
      <w:tr w:rsidR="00FC497D" w14:paraId="1256BDEF" w14:textId="77777777" w:rsidTr="005F283D">
        <w:trPr>
          <w:trHeight w:val="318"/>
        </w:trPr>
        <w:tc>
          <w:tcPr>
            <w:tcW w:w="349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F586DE3"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NIP</w:t>
            </w:r>
          </w:p>
        </w:tc>
        <w:tc>
          <w:tcPr>
            <w:tcW w:w="423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E7C51B0" w14:textId="21C679CB"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5F283D">
              <w:rPr>
                <w:rFonts w:ascii="Calibri" w:hAnsi="Calibri" w:cs="Calibri"/>
                <w:color w:val="000000"/>
                <w:kern w:val="0"/>
                <w:sz w:val="22"/>
                <w:szCs w:val="22"/>
              </w:rPr>
              <w:t>5430201152</w:t>
            </w:r>
          </w:p>
        </w:tc>
      </w:tr>
      <w:tr w:rsidR="00FC497D" w14:paraId="294BC425" w14:textId="77777777" w:rsidTr="005F283D">
        <w:trPr>
          <w:trHeight w:val="318"/>
        </w:trPr>
        <w:tc>
          <w:tcPr>
            <w:tcW w:w="349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4C12A01"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Strona internetowa</w:t>
            </w:r>
          </w:p>
        </w:tc>
        <w:tc>
          <w:tcPr>
            <w:tcW w:w="423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21753A56"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p>
        </w:tc>
      </w:tr>
      <w:tr w:rsidR="00FC497D" w14:paraId="2739F169" w14:textId="77777777" w:rsidTr="005F283D">
        <w:trPr>
          <w:trHeight w:val="318"/>
        </w:trPr>
        <w:tc>
          <w:tcPr>
            <w:tcW w:w="349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5AB07D2E"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 e-mail</w:t>
            </w:r>
          </w:p>
        </w:tc>
        <w:tc>
          <w:tcPr>
            <w:tcW w:w="423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3FBF4153" w14:textId="1E0E8191"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5F283D">
              <w:rPr>
                <w:rFonts w:ascii="Calibri" w:hAnsi="Calibri" w:cs="Calibri"/>
                <w:color w:val="000000"/>
                <w:kern w:val="0"/>
                <w:sz w:val="22"/>
                <w:szCs w:val="22"/>
              </w:rPr>
              <w:t>bialowieza@bialystok.lasy.gov.pl</w:t>
            </w:r>
          </w:p>
        </w:tc>
      </w:tr>
      <w:tr w:rsidR="00FC497D" w14:paraId="6C8EBABE" w14:textId="77777777" w:rsidTr="005F283D">
        <w:trPr>
          <w:trHeight w:val="318"/>
        </w:trPr>
        <w:tc>
          <w:tcPr>
            <w:tcW w:w="349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4EEFDF7"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Telefon</w:t>
            </w:r>
          </w:p>
        </w:tc>
        <w:tc>
          <w:tcPr>
            <w:tcW w:w="4233"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0F91EF1C" w14:textId="359CC125"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060BF0">
              <w:rPr>
                <w:rFonts w:ascii="Calibri" w:hAnsi="Calibri" w:cs="Calibri"/>
                <w:color w:val="000000"/>
                <w:kern w:val="0"/>
                <w:sz w:val="22"/>
                <w:szCs w:val="22"/>
              </w:rPr>
              <w:t xml:space="preserve">85 6812 405, </w:t>
            </w:r>
          </w:p>
        </w:tc>
      </w:tr>
    </w:tbl>
    <w:p w14:paraId="3A9F065B" w14:textId="77777777" w:rsidR="00FC497D" w:rsidRDefault="00FC497D">
      <w:pPr>
        <w:pStyle w:val="pkt"/>
        <w:spacing w:before="0" w:after="0"/>
        <w:ind w:left="0" w:firstLine="0"/>
        <w:rPr>
          <w:rFonts w:ascii="Calibri Light" w:hAnsi="Calibri Light" w:cs="Calibri Light"/>
          <w:iCs/>
          <w:sz w:val="22"/>
          <w:szCs w:val="22"/>
        </w:rPr>
      </w:pPr>
    </w:p>
    <w:p w14:paraId="01C3AA4D" w14:textId="77777777" w:rsidR="00FC497D" w:rsidRDefault="00FC497D">
      <w:pPr>
        <w:pStyle w:val="pkt"/>
        <w:spacing w:before="0" w:after="0"/>
        <w:ind w:left="0" w:firstLine="0"/>
        <w:rPr>
          <w:rFonts w:ascii="Calibri Light" w:hAnsi="Calibri Light" w:cs="Calibri Light"/>
          <w:iCs/>
          <w:sz w:val="22"/>
          <w:szCs w:val="22"/>
        </w:rPr>
      </w:pPr>
    </w:p>
    <w:p w14:paraId="4A690C43" w14:textId="77777777" w:rsidR="00FC497D" w:rsidRDefault="002D166C">
      <w:pPr>
        <w:pStyle w:val="Standard"/>
        <w:rPr>
          <w:rFonts w:ascii="Calibri Light" w:hAnsi="Calibri Light" w:cs="Calibri Light"/>
          <w:b/>
          <w:lang w:eastAsia="en-US"/>
        </w:rPr>
      </w:pPr>
      <w:r>
        <w:rPr>
          <w:rFonts w:ascii="Calibri Light" w:hAnsi="Calibri Light" w:cs="Calibri Light"/>
          <w:b/>
          <w:lang w:eastAsia="en-US"/>
        </w:rPr>
        <w:t>Nazwa zamówienia:</w:t>
      </w:r>
    </w:p>
    <w:p w14:paraId="3B083A56" w14:textId="12448980" w:rsidR="00FC497D" w:rsidRDefault="002D166C">
      <w:pPr>
        <w:pStyle w:val="Standard"/>
        <w:rPr>
          <w:rFonts w:ascii="Calibri Light" w:hAnsi="Calibri Light" w:cs="Calibri Light"/>
          <w:b/>
          <w:caps/>
          <w:color w:val="943634"/>
          <w:spacing w:val="10"/>
          <w:lang w:eastAsia="en-US"/>
        </w:rPr>
      </w:pPr>
      <w:r>
        <w:rPr>
          <w:rFonts w:ascii="Calibri Light" w:hAnsi="Calibri Light" w:cs="Calibri Light"/>
          <w:b/>
          <w:caps/>
          <w:color w:val="943634"/>
          <w:spacing w:val="10"/>
          <w:lang w:eastAsia="en-US"/>
        </w:rPr>
        <w:t xml:space="preserve">ZAKUP ENERGII ELEKTRYCZNEJ NA POTRZEBY OBIEKTÓW ZLOKALIZOWANYCH NA TERENIE nadleśnictwa </w:t>
      </w:r>
      <w:r w:rsidR="004C513C">
        <w:rPr>
          <w:rFonts w:ascii="Calibri Light" w:hAnsi="Calibri Light" w:cs="Calibri Light"/>
          <w:b/>
          <w:caps/>
          <w:color w:val="943634"/>
          <w:spacing w:val="10"/>
          <w:lang w:eastAsia="en-US"/>
        </w:rPr>
        <w:t>Białowieża</w:t>
      </w:r>
      <w:r w:rsidR="00C25214">
        <w:rPr>
          <w:rFonts w:ascii="Calibri Light" w:hAnsi="Calibri Light" w:cs="Calibri Light"/>
          <w:b/>
          <w:caps/>
          <w:color w:val="943634"/>
          <w:spacing w:val="10"/>
          <w:lang w:eastAsia="en-US"/>
        </w:rPr>
        <w:t xml:space="preserve"> </w:t>
      </w:r>
    </w:p>
    <w:p w14:paraId="45B2D779" w14:textId="77777777" w:rsidR="00FC497D" w:rsidRDefault="00FC497D">
      <w:pPr>
        <w:pStyle w:val="Standard"/>
        <w:rPr>
          <w:rFonts w:ascii="Calibri Light" w:hAnsi="Calibri Light" w:cs="Calibri Light"/>
          <w:b/>
          <w:caps/>
          <w:color w:val="943634"/>
          <w:spacing w:val="10"/>
          <w:lang w:eastAsia="en-US"/>
        </w:rPr>
      </w:pPr>
    </w:p>
    <w:p w14:paraId="0025C5CD" w14:textId="77777777" w:rsidR="00FC497D" w:rsidRDefault="002D166C">
      <w:pPr>
        <w:pStyle w:val="Standard"/>
        <w:jc w:val="both"/>
      </w:pPr>
      <w:r>
        <w:rPr>
          <w:rFonts w:ascii="Calibri Light" w:hAnsi="Calibri Light" w:cs="Calibri Light"/>
          <w:b/>
          <w:lang w:eastAsia="en-US"/>
        </w:rPr>
        <w:t>Wspólny Słownik Zamówień:</w:t>
      </w:r>
      <w:r>
        <w:rPr>
          <w:rFonts w:ascii="Calibri Light" w:hAnsi="Calibri Light" w:cs="Calibri Light"/>
          <w:lang w:eastAsia="en-US"/>
        </w:rPr>
        <w:t xml:space="preserve"> 09310000-5 elektryczność</w:t>
      </w:r>
    </w:p>
    <w:p w14:paraId="4421EB0A" w14:textId="77777777" w:rsidR="00FC497D" w:rsidRDefault="00FC497D">
      <w:pPr>
        <w:pStyle w:val="Standard"/>
        <w:rPr>
          <w:rFonts w:ascii="Calibri Light" w:hAnsi="Calibri Light" w:cs="Calibri Light"/>
          <w:i/>
          <w:lang w:eastAsia="en-US"/>
        </w:rPr>
      </w:pPr>
    </w:p>
    <w:p w14:paraId="6442C6DC" w14:textId="77777777" w:rsidR="00FC497D" w:rsidRDefault="00FC497D">
      <w:pPr>
        <w:pStyle w:val="Standard"/>
        <w:shd w:val="clear" w:color="auto" w:fill="EAF1DD"/>
        <w:spacing w:after="200"/>
        <w:jc w:val="both"/>
        <w:rPr>
          <w:rFonts w:ascii="Calibri Light" w:hAnsi="Calibri Light" w:cs="Calibri Light"/>
          <w:b/>
          <w:lang w:eastAsia="en-US"/>
        </w:rPr>
      </w:pPr>
    </w:p>
    <w:p w14:paraId="70D3C12F" w14:textId="77777777" w:rsidR="00FC497D" w:rsidRDefault="002D166C">
      <w:pPr>
        <w:pStyle w:val="Standard"/>
        <w:shd w:val="clear" w:color="auto" w:fill="EAF1DD"/>
        <w:spacing w:after="200"/>
        <w:jc w:val="center"/>
        <w:rPr>
          <w:rFonts w:ascii="Calibri Light" w:hAnsi="Calibri Light" w:cs="Calibri Light"/>
          <w:b/>
          <w:lang w:eastAsia="en-US"/>
        </w:rPr>
      </w:pPr>
      <w:r>
        <w:rPr>
          <w:rFonts w:ascii="Calibri Light" w:hAnsi="Calibri Light" w:cs="Calibri Light"/>
          <w:b/>
          <w:lang w:eastAsia="en-US"/>
        </w:rPr>
        <w:t>Przedmiot zamówienia i wymagania stawiane Wykonawcy.</w:t>
      </w:r>
    </w:p>
    <w:p w14:paraId="06A70B0F" w14:textId="77777777" w:rsidR="00FC497D" w:rsidRDefault="00FC497D">
      <w:pPr>
        <w:pStyle w:val="Standard"/>
        <w:jc w:val="both"/>
        <w:rPr>
          <w:rFonts w:ascii="Calibri Light" w:hAnsi="Calibri Light" w:cs="Calibri Light"/>
          <w:lang w:eastAsia="en-US"/>
        </w:rPr>
      </w:pPr>
    </w:p>
    <w:p w14:paraId="515FEFFA" w14:textId="77777777" w:rsidR="00FC497D" w:rsidRDefault="002D166C">
      <w:pPr>
        <w:pStyle w:val="Standard"/>
        <w:jc w:val="both"/>
        <w:rPr>
          <w:rFonts w:ascii="Calibri Light" w:hAnsi="Calibri Light" w:cs="Calibri Light"/>
          <w:lang w:eastAsia="en-US"/>
        </w:rPr>
      </w:pPr>
      <w:r>
        <w:rPr>
          <w:rFonts w:ascii="Calibri Light" w:hAnsi="Calibri Light" w:cs="Calibri Light"/>
          <w:lang w:eastAsia="en-US"/>
        </w:rPr>
        <w:t>Określenie przedmiotu zamówienia:</w:t>
      </w:r>
    </w:p>
    <w:p w14:paraId="68862621" w14:textId="759530C6" w:rsidR="00FC497D" w:rsidRDefault="002D166C">
      <w:pPr>
        <w:pStyle w:val="Standard"/>
        <w:jc w:val="both"/>
        <w:rPr>
          <w:rFonts w:ascii="Calibri Light" w:hAnsi="Calibri Light" w:cs="Calibri Light"/>
          <w:b/>
          <w:lang w:eastAsia="en-US"/>
        </w:rPr>
      </w:pPr>
      <w:bookmarkStart w:id="0" w:name="_Hlk77063084"/>
      <w:r>
        <w:rPr>
          <w:rFonts w:ascii="Calibri Light" w:hAnsi="Calibri Light" w:cs="Calibri Light"/>
          <w:b/>
          <w:lang w:eastAsia="en-US"/>
        </w:rPr>
        <w:t>Przedmiotem zamówienia jest dostawa energii elektrycznej, obejmująca sprzedaż energii elektrycznej  dla punktów poboru energii wskazanych w załą</w:t>
      </w:r>
      <w:r w:rsidR="003C3D6C">
        <w:rPr>
          <w:rFonts w:ascii="Calibri Light" w:hAnsi="Calibri Light" w:cs="Calibri Light"/>
          <w:b/>
          <w:lang w:eastAsia="en-US"/>
        </w:rPr>
        <w:t xml:space="preserve">czniku </w:t>
      </w:r>
      <w:r w:rsidR="003C3D6C" w:rsidRPr="006E4C0A">
        <w:rPr>
          <w:rFonts w:ascii="Calibri Light" w:hAnsi="Calibri Light" w:cs="Calibri Light"/>
          <w:b/>
          <w:lang w:eastAsia="en-US"/>
        </w:rPr>
        <w:t xml:space="preserve">nr </w:t>
      </w:r>
      <w:r w:rsidR="006A4CFE" w:rsidRPr="006E4C0A">
        <w:rPr>
          <w:rFonts w:ascii="Calibri Light" w:hAnsi="Calibri Light" w:cs="Calibri Light"/>
          <w:b/>
          <w:lang w:eastAsia="en-US"/>
        </w:rPr>
        <w:t>1</w:t>
      </w:r>
      <w:r w:rsidR="00B054CA" w:rsidRPr="006E4C0A">
        <w:rPr>
          <w:rFonts w:ascii="Calibri Light" w:hAnsi="Calibri Light" w:cs="Calibri Light"/>
          <w:b/>
          <w:lang w:eastAsia="en-US"/>
        </w:rPr>
        <w:t xml:space="preserve"> (wykaz PPE)</w:t>
      </w:r>
      <w:r w:rsidR="003C3D6C" w:rsidRPr="006E4C0A">
        <w:rPr>
          <w:rFonts w:ascii="Calibri Light" w:hAnsi="Calibri Light" w:cs="Calibri Light"/>
          <w:b/>
          <w:lang w:eastAsia="en-US"/>
        </w:rPr>
        <w:t xml:space="preserve"> </w:t>
      </w:r>
      <w:r w:rsidRPr="006E4C0A">
        <w:rPr>
          <w:rFonts w:ascii="Calibri Light" w:hAnsi="Calibri Light" w:cs="Calibri Light"/>
          <w:b/>
          <w:lang w:eastAsia="en-US"/>
        </w:rPr>
        <w:t xml:space="preserve">począwszy od </w:t>
      </w:r>
      <w:r w:rsidR="002645A0">
        <w:rPr>
          <w:rFonts w:ascii="Calibri Light" w:hAnsi="Calibri Light" w:cs="Calibri Light"/>
          <w:b/>
          <w:lang w:eastAsia="en-US"/>
        </w:rPr>
        <w:t>17</w:t>
      </w:r>
      <w:r w:rsidRPr="006E4C0A">
        <w:rPr>
          <w:rFonts w:ascii="Calibri Light" w:hAnsi="Calibri Light" w:cs="Calibri Light"/>
          <w:b/>
          <w:lang w:eastAsia="en-US"/>
        </w:rPr>
        <w:t>.0</w:t>
      </w:r>
      <w:r w:rsidR="002645A0">
        <w:rPr>
          <w:rFonts w:ascii="Calibri Light" w:hAnsi="Calibri Light" w:cs="Calibri Light"/>
          <w:b/>
          <w:lang w:eastAsia="en-US"/>
        </w:rPr>
        <w:t>5</w:t>
      </w:r>
      <w:r w:rsidRPr="006E4C0A">
        <w:rPr>
          <w:rFonts w:ascii="Calibri Light" w:hAnsi="Calibri Light" w:cs="Calibri Light"/>
          <w:b/>
          <w:lang w:eastAsia="en-US"/>
        </w:rPr>
        <w:t>.2023 r.</w:t>
      </w:r>
      <w:r w:rsidR="003C26F4" w:rsidRPr="006E4C0A">
        <w:rPr>
          <w:rFonts w:ascii="Calibri Light" w:hAnsi="Calibri Light" w:cs="Calibri Light"/>
          <w:b/>
          <w:lang w:eastAsia="en-US"/>
        </w:rPr>
        <w:t xml:space="preserve"> do </w:t>
      </w:r>
      <w:r w:rsidR="004C513C" w:rsidRPr="006E4C0A">
        <w:rPr>
          <w:rFonts w:ascii="Calibri Light" w:hAnsi="Calibri Light" w:cs="Calibri Light"/>
          <w:b/>
          <w:lang w:eastAsia="en-US"/>
        </w:rPr>
        <w:t>31.</w:t>
      </w:r>
      <w:r w:rsidR="008913DB">
        <w:rPr>
          <w:rFonts w:ascii="Calibri Light" w:hAnsi="Calibri Light" w:cs="Calibri Light"/>
          <w:b/>
          <w:lang w:eastAsia="en-US"/>
        </w:rPr>
        <w:t>12</w:t>
      </w:r>
      <w:r w:rsidR="004C513C" w:rsidRPr="006E4C0A">
        <w:rPr>
          <w:rFonts w:ascii="Calibri Light" w:hAnsi="Calibri Light" w:cs="Calibri Light"/>
          <w:b/>
          <w:lang w:eastAsia="en-US"/>
        </w:rPr>
        <w:t>.2023 r.</w:t>
      </w:r>
    </w:p>
    <w:bookmarkEnd w:id="0"/>
    <w:p w14:paraId="7D71B7CC" w14:textId="77777777" w:rsidR="00FC497D" w:rsidRDefault="00FC497D">
      <w:pPr>
        <w:pStyle w:val="Standard"/>
        <w:rPr>
          <w:rFonts w:ascii="Calibri Light" w:hAnsi="Calibri Light" w:cs="Calibri Light"/>
        </w:rPr>
      </w:pPr>
    </w:p>
    <w:p w14:paraId="0EA4F7F6" w14:textId="77777777" w:rsidR="00FC497D" w:rsidRDefault="002D166C">
      <w:pPr>
        <w:pStyle w:val="Standard"/>
        <w:rPr>
          <w:rFonts w:ascii="Calibri Light" w:hAnsi="Calibri Light" w:cs="Calibri Light"/>
        </w:rPr>
      </w:pPr>
      <w:r>
        <w:rPr>
          <w:rFonts w:ascii="Calibri Light" w:hAnsi="Calibri Light" w:cs="Calibri Light"/>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6E0518"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Definicja</w:t>
            </w:r>
          </w:p>
        </w:tc>
      </w:tr>
      <w:tr w:rsidR="00FC497D"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Default="002D166C">
            <w:pPr>
              <w:pStyle w:val="Standard"/>
              <w:rPr>
                <w:rFonts w:ascii="Calibri Light" w:hAnsi="Calibri Light" w:cs="Calibri Light"/>
              </w:rPr>
            </w:pPr>
            <w:r>
              <w:rPr>
                <w:rFonts w:ascii="Calibri Light" w:hAnsi="Calibri Light"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Default="002D166C">
            <w:pPr>
              <w:pStyle w:val="Standard"/>
              <w:rPr>
                <w:rFonts w:ascii="Calibri Light" w:hAnsi="Calibri Light" w:cs="Calibri Light"/>
              </w:rPr>
            </w:pPr>
            <w:r>
              <w:rPr>
                <w:rFonts w:ascii="Calibri Light" w:hAnsi="Calibri Light" w:cs="Calibri Light"/>
              </w:rPr>
              <w:t>Jednostka organizacyjna OSD odpowiedzialna za obsługę i kontrolę układów pomiarowo-rozliczeniowych</w:t>
            </w:r>
          </w:p>
        </w:tc>
      </w:tr>
      <w:tr w:rsidR="00FC497D"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Default="002D166C">
            <w:pPr>
              <w:pStyle w:val="Standard"/>
              <w:rPr>
                <w:rFonts w:ascii="Calibri Light" w:hAnsi="Calibri Light" w:cs="Calibri Light"/>
              </w:rPr>
            </w:pPr>
            <w:r>
              <w:rPr>
                <w:rFonts w:ascii="Calibri Light" w:hAnsi="Calibri Light"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Default="002D166C">
            <w:pPr>
              <w:pStyle w:val="Standard"/>
            </w:pPr>
            <w:r>
              <w:rPr>
                <w:rFonts w:ascii="Calibri Light" w:hAnsi="Calibri Light"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Default="002D166C">
            <w:pPr>
              <w:pStyle w:val="Standard"/>
              <w:rPr>
                <w:rFonts w:ascii="Calibri Light" w:hAnsi="Calibri Light" w:cs="Calibri Light"/>
              </w:rPr>
            </w:pPr>
            <w:r>
              <w:rPr>
                <w:rFonts w:ascii="Calibri Light" w:hAnsi="Calibri Light" w:cs="Calibri Light"/>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Default="002D166C">
            <w:pPr>
              <w:pStyle w:val="Standard"/>
              <w:rPr>
                <w:rFonts w:ascii="Calibri Light" w:hAnsi="Calibri Light" w:cs="Calibri Light"/>
              </w:rPr>
            </w:pPr>
            <w:r>
              <w:rPr>
                <w:rFonts w:ascii="Calibri Light" w:hAnsi="Calibri Light" w:cs="Calibri Light"/>
              </w:rPr>
              <w:t>Transport energii elektrycznej sieciami dystrybucyjnymi w celu jej dostarczania odbiorcom, z wyłączeniem sprzedaży energii.</w:t>
            </w:r>
          </w:p>
        </w:tc>
      </w:tr>
      <w:tr w:rsidR="00FC497D"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Default="002D166C">
            <w:pPr>
              <w:pStyle w:val="Standard"/>
              <w:rPr>
                <w:rFonts w:ascii="Calibri Light" w:hAnsi="Calibri Light" w:cs="Calibri Light"/>
              </w:rPr>
            </w:pPr>
            <w:r>
              <w:rPr>
                <w:rFonts w:ascii="Calibri Light" w:hAnsi="Calibri Light" w:cs="Calibri Light"/>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Default="002D166C">
            <w:pPr>
              <w:pStyle w:val="Standard"/>
              <w:rPr>
                <w:rFonts w:ascii="Calibri Light" w:hAnsi="Calibri Light" w:cs="Calibri Light"/>
              </w:rPr>
            </w:pPr>
            <w:r>
              <w:rPr>
                <w:rFonts w:ascii="Calibri Light" w:hAnsi="Calibri Light" w:cs="Calibri Light"/>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FC497D"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Default="002D166C">
            <w:pPr>
              <w:pStyle w:val="Standard"/>
              <w:rPr>
                <w:rFonts w:ascii="Calibri Light" w:hAnsi="Calibri Light" w:cs="Calibri Light"/>
              </w:rPr>
            </w:pPr>
            <w:r>
              <w:rPr>
                <w:rFonts w:ascii="Calibri Light" w:hAnsi="Calibri Light" w:cs="Calibri Light"/>
              </w:rPr>
              <w:t>Fizyczne Grafikowe Miejsce Dostarczania 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umożliwiające rejestrację danych godzinowych oraz odpowiednich algorytmów obliczeniowych.</w:t>
            </w:r>
          </w:p>
        </w:tc>
      </w:tr>
      <w:tr w:rsidR="00FC497D"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Default="002D166C">
            <w:pPr>
              <w:pStyle w:val="Standard"/>
              <w:rPr>
                <w:rFonts w:ascii="Calibri Light" w:hAnsi="Calibri Light" w:cs="Calibri Light"/>
              </w:rPr>
            </w:pPr>
            <w:r>
              <w:rPr>
                <w:rFonts w:ascii="Calibri Light" w:hAnsi="Calibri Light" w:cs="Calibri Light"/>
              </w:rPr>
              <w:lastRenderedPageBreak/>
              <w:t>Fizyczne Profilowe Miejsce Dostarczania Energii Rynku Detalicznego</w:t>
            </w:r>
          </w:p>
          <w:p w14:paraId="28829443" w14:textId="77777777" w:rsidR="00FC497D" w:rsidRDefault="002D166C">
            <w:pPr>
              <w:pStyle w:val="Standard"/>
              <w:rPr>
                <w:rFonts w:ascii="Calibri Light" w:hAnsi="Calibri Light" w:cs="Calibri Light"/>
              </w:rPr>
            </w:pPr>
            <w:r>
              <w:rPr>
                <w:rFonts w:ascii="Calibri Light" w:hAnsi="Calibri Light"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FC497D"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Default="002D166C">
            <w:pPr>
              <w:pStyle w:val="Standard"/>
              <w:rPr>
                <w:rFonts w:ascii="Calibri Light" w:hAnsi="Calibri Light" w:cs="Calibri Light"/>
              </w:rPr>
            </w:pPr>
            <w:r>
              <w:rPr>
                <w:rFonts w:ascii="Calibri Light" w:hAnsi="Calibri Light" w:cs="Calibri Light"/>
              </w:rPr>
              <w:t>Fizyczny Punkt Pomiarowy</w:t>
            </w:r>
          </w:p>
          <w:p w14:paraId="5D995A8B" w14:textId="77777777" w:rsidR="00FC497D" w:rsidRDefault="002D166C">
            <w:pPr>
              <w:pStyle w:val="Standard"/>
              <w:rPr>
                <w:rFonts w:ascii="Calibri Light" w:hAnsi="Calibri Light" w:cs="Calibri Light"/>
              </w:rPr>
            </w:pPr>
            <w:r>
              <w:rPr>
                <w:rFonts w:ascii="Calibri Light" w:hAnsi="Calibri Light"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Default="002D166C">
            <w:pPr>
              <w:pStyle w:val="Standard"/>
              <w:rPr>
                <w:rFonts w:ascii="Calibri Light" w:hAnsi="Calibri Light" w:cs="Calibri Light"/>
              </w:rPr>
            </w:pPr>
            <w:r>
              <w:rPr>
                <w:rFonts w:ascii="Calibri Light" w:hAnsi="Calibri Light" w:cs="Calibri Light"/>
              </w:rPr>
              <w:t>Miejsce w sieci, urządzeniu lub instalacji, w którym dokonywany jest pomiar przepływającej energii elektrycznej.</w:t>
            </w:r>
          </w:p>
        </w:tc>
      </w:tr>
      <w:tr w:rsidR="00FC497D"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Default="002D166C">
            <w:pPr>
              <w:pStyle w:val="Standard"/>
              <w:rPr>
                <w:rFonts w:ascii="Calibri Light" w:hAnsi="Calibri Light" w:cs="Calibri Light"/>
              </w:rPr>
            </w:pPr>
            <w:r>
              <w:rPr>
                <w:rFonts w:ascii="Calibri Light" w:hAnsi="Calibri Light"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Default="002D166C">
            <w:pPr>
              <w:pStyle w:val="Standard"/>
              <w:rPr>
                <w:rFonts w:ascii="Calibri Light" w:hAnsi="Calibri Light" w:cs="Calibri Light"/>
              </w:rPr>
            </w:pPr>
            <w:r>
              <w:rPr>
                <w:rFonts w:ascii="Calibri Light" w:hAnsi="Calibri Light"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Default="002D166C">
            <w:pPr>
              <w:pStyle w:val="Standard"/>
              <w:rPr>
                <w:rFonts w:ascii="Calibri Light" w:hAnsi="Calibri Light" w:cs="Calibri Light"/>
              </w:rPr>
            </w:pPr>
            <w:r>
              <w:rPr>
                <w:rFonts w:ascii="Calibri Light" w:hAnsi="Calibri Light"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Default="002D166C">
            <w:pPr>
              <w:pStyle w:val="Standard"/>
              <w:rPr>
                <w:rFonts w:ascii="Calibri Light" w:hAnsi="Calibri Light" w:cs="Calibri Light"/>
              </w:rPr>
            </w:pPr>
            <w:r>
              <w:rPr>
                <w:rFonts w:ascii="Calibri Light" w:hAnsi="Calibri Light" w:cs="Calibri Light"/>
              </w:rPr>
              <w:t>Zbiór danych określających oddzielnie dla poszczególnych okresów przyjętych do technicznego bilansowania systemu, zawierający ilości energii elektrycznej planowane do wprowadzenia do sieci lub do poboru z sieci.</w:t>
            </w:r>
          </w:p>
        </w:tc>
      </w:tr>
      <w:tr w:rsidR="00FC497D"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Default="002D166C">
            <w:pPr>
              <w:pStyle w:val="Standard"/>
              <w:rPr>
                <w:rFonts w:ascii="Calibri Light" w:hAnsi="Calibri Light" w:cs="Calibri Light"/>
              </w:rPr>
            </w:pPr>
            <w:r>
              <w:rPr>
                <w:rFonts w:ascii="Calibri Light" w:hAnsi="Calibri Light"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Default="002D166C">
            <w:pPr>
              <w:pStyle w:val="Standard"/>
              <w:rPr>
                <w:rFonts w:ascii="Calibri Light" w:hAnsi="Calibri Light" w:cs="Calibri Light"/>
              </w:rPr>
            </w:pPr>
            <w:r>
              <w:rPr>
                <w:rFonts w:ascii="Calibri Light" w:hAnsi="Calibri Light"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Default="002D166C">
            <w:pPr>
              <w:pStyle w:val="Standard"/>
              <w:rPr>
                <w:rFonts w:ascii="Calibri Light" w:hAnsi="Calibri Light" w:cs="Calibri Light"/>
              </w:rPr>
            </w:pPr>
            <w:r>
              <w:rPr>
                <w:rFonts w:ascii="Calibri Light" w:hAnsi="Calibri Light" w:cs="Calibri Light"/>
              </w:rPr>
              <w:t>wraz z łącznikami w miejscu przyłączenia jednostki do sieci.</w:t>
            </w:r>
          </w:p>
        </w:tc>
      </w:tr>
      <w:tr w:rsidR="00FC497D"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Default="002D166C">
            <w:pPr>
              <w:pStyle w:val="Standard"/>
              <w:rPr>
                <w:rFonts w:ascii="Calibri Light" w:hAnsi="Calibri Light" w:cs="Calibri Light"/>
              </w:rPr>
            </w:pPr>
            <w:r>
              <w:rPr>
                <w:rFonts w:ascii="Calibri Light" w:hAnsi="Calibri Light"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Default="002D166C">
            <w:pPr>
              <w:pStyle w:val="Standard"/>
              <w:rPr>
                <w:rFonts w:ascii="Calibri Light" w:hAnsi="Calibri Light" w:cs="Calibri Light"/>
              </w:rPr>
            </w:pPr>
            <w:r>
              <w:rPr>
                <w:rFonts w:ascii="Calibri Light" w:hAnsi="Calibri Light" w:cs="Calibri Light"/>
              </w:rPr>
              <w:t xml:space="preserve">Część sieci dystrybucyjnej 110 </w:t>
            </w:r>
            <w:proofErr w:type="spellStart"/>
            <w:r>
              <w:rPr>
                <w:rFonts w:ascii="Calibri Light" w:hAnsi="Calibri Light" w:cs="Calibri Light"/>
              </w:rPr>
              <w:t>kV</w:t>
            </w:r>
            <w:proofErr w:type="spellEnd"/>
            <w:r>
              <w:rPr>
                <w:rFonts w:ascii="Calibri Light" w:hAnsi="Calibri Light" w:cs="Calibri Light"/>
              </w:rPr>
              <w:t>, w której przepływy energii elektrycznej zależą także od warunków pracy sieci przesyłowej,</w:t>
            </w:r>
          </w:p>
        </w:tc>
      </w:tr>
      <w:tr w:rsidR="00FC497D"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Default="002D166C">
            <w:pPr>
              <w:pStyle w:val="Standard"/>
              <w:rPr>
                <w:rFonts w:ascii="Calibri Light" w:hAnsi="Calibri Light" w:cs="Calibri Light"/>
              </w:rPr>
            </w:pPr>
            <w:r>
              <w:rPr>
                <w:rFonts w:ascii="Calibri Light" w:hAnsi="Calibri Light"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Default="002D166C">
            <w:pPr>
              <w:pStyle w:val="Standard"/>
              <w:rPr>
                <w:rFonts w:ascii="Calibri Light" w:hAnsi="Calibri Light" w:cs="Calibri Light"/>
              </w:rPr>
            </w:pPr>
            <w:r>
              <w:rPr>
                <w:rFonts w:ascii="Calibri Light" w:hAnsi="Calibri Light" w:cs="Calibri Light"/>
              </w:rPr>
              <w:t>System elektroenergetyczny na terenie Polski.</w:t>
            </w:r>
          </w:p>
        </w:tc>
      </w:tr>
      <w:tr w:rsidR="00FC497D"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Default="002D166C">
            <w:pPr>
              <w:pStyle w:val="Standard"/>
              <w:rPr>
                <w:rFonts w:ascii="Calibri Light" w:hAnsi="Calibri Light" w:cs="Calibri Light"/>
              </w:rPr>
            </w:pPr>
            <w:r>
              <w:rPr>
                <w:rFonts w:ascii="Calibri Light" w:hAnsi="Calibri Light"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Default="002D166C">
            <w:pPr>
              <w:pStyle w:val="Standard"/>
              <w:rPr>
                <w:rFonts w:ascii="Calibri Light" w:hAnsi="Calibri Light" w:cs="Calibri Light"/>
              </w:rPr>
            </w:pPr>
            <w:r>
              <w:rPr>
                <w:rFonts w:ascii="Calibri Light" w:hAnsi="Calibri Light" w:cs="Calibri Light"/>
              </w:rPr>
              <w:t>Zespół urządzeń służących do pozyskiwania danych pomiarowych, umożliwiający dwustronną komunikację z systemem teleinformatycznym OSD</w:t>
            </w:r>
          </w:p>
        </w:tc>
      </w:tr>
      <w:tr w:rsidR="00FC497D"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Default="002D166C">
            <w:pPr>
              <w:pStyle w:val="Standard"/>
              <w:rPr>
                <w:rFonts w:ascii="Calibri Light" w:hAnsi="Calibri Light" w:cs="Calibri Light"/>
              </w:rPr>
            </w:pPr>
            <w:r>
              <w:rPr>
                <w:rFonts w:ascii="Calibri Light" w:hAnsi="Calibri Light" w:cs="Calibri Light"/>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67E739" w14:textId="458BAA79" w:rsidR="00FC497D" w:rsidRDefault="002D166C" w:rsidP="00D005A8">
            <w:pPr>
              <w:pStyle w:val="Standard"/>
              <w:rPr>
                <w:rFonts w:ascii="Calibri Light" w:hAnsi="Calibri Light" w:cs="Calibri Light"/>
              </w:rPr>
            </w:pPr>
            <w:r>
              <w:rPr>
                <w:rFonts w:ascii="Calibri Light" w:hAnsi="Calibri Light" w:cs="Calibri Light"/>
              </w:rPr>
              <w:t>Punkt w sieci, do którego przedsiębiorstwo energetyczne dostarcza energię elektryczną, określony w umowie o przyłączenie do sieci albo w umowie o świadczenie usług dystrybucji, albo w umowie sprzedaży energii elektrycznej, albo</w:t>
            </w:r>
            <w:r w:rsidR="00D005A8">
              <w:rPr>
                <w:rFonts w:ascii="Calibri Light" w:hAnsi="Calibri Light" w:cs="Calibri Light"/>
              </w:rPr>
              <w:t xml:space="preserve"> </w:t>
            </w:r>
            <w:r>
              <w:rPr>
                <w:rFonts w:ascii="Calibri Light" w:hAnsi="Calibri Light" w:cs="Calibri Light"/>
              </w:rPr>
              <w:t>w umowie kompleksowej, będący jednocześnie miejscem jej odbioru.</w:t>
            </w:r>
          </w:p>
        </w:tc>
      </w:tr>
      <w:tr w:rsidR="00FC497D"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Default="002D166C">
            <w:pPr>
              <w:pStyle w:val="Standard"/>
              <w:rPr>
                <w:rFonts w:ascii="Calibri Light" w:hAnsi="Calibri Light" w:cs="Calibri Light"/>
              </w:rPr>
            </w:pPr>
            <w:r>
              <w:rPr>
                <w:rFonts w:ascii="Calibri Light" w:hAnsi="Calibri Light" w:cs="Calibri Light"/>
              </w:rPr>
              <w:t>Miejsce Dostarczani Energii Rynku</w:t>
            </w:r>
          </w:p>
          <w:p w14:paraId="622B123C" w14:textId="77777777" w:rsidR="00FC497D" w:rsidRDefault="002D166C">
            <w:pPr>
              <w:pStyle w:val="Standard"/>
              <w:rPr>
                <w:rFonts w:ascii="Calibri Light" w:hAnsi="Calibri Light" w:cs="Calibri Light"/>
              </w:rPr>
            </w:pPr>
            <w:r>
              <w:rPr>
                <w:rFonts w:ascii="Calibri Light" w:hAnsi="Calibri Light"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Default="002D166C">
            <w:pPr>
              <w:pStyle w:val="Standard"/>
              <w:rPr>
                <w:rFonts w:ascii="Calibri Light" w:hAnsi="Calibri Light" w:cs="Calibri Light"/>
              </w:rPr>
            </w:pPr>
            <w:r>
              <w:rPr>
                <w:rFonts w:ascii="Calibri Light" w:hAnsi="Calibri Light" w:cs="Calibri Light"/>
              </w:rPr>
              <w:t>Określony przez OSD punkt w sieci dystrybucyjnej poza obszarem Rynku Bilansującego, którym następuje przekazanie energii pomiędzy Sprzedawcą lub POB a URD.</w:t>
            </w:r>
          </w:p>
        </w:tc>
      </w:tr>
      <w:tr w:rsidR="00FC497D"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Default="002D166C">
            <w:pPr>
              <w:pStyle w:val="Standard"/>
              <w:rPr>
                <w:rFonts w:ascii="Calibri Light" w:hAnsi="Calibri Light" w:cs="Calibri Light"/>
              </w:rPr>
            </w:pPr>
            <w:r>
              <w:rPr>
                <w:rFonts w:ascii="Calibri Light" w:hAnsi="Calibri Light" w:cs="Calibri Light"/>
              </w:rPr>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Default="002D166C">
            <w:pPr>
              <w:pStyle w:val="Standard"/>
              <w:rPr>
                <w:rFonts w:ascii="Calibri Light" w:hAnsi="Calibri Light" w:cs="Calibri Light"/>
              </w:rPr>
            </w:pPr>
            <w:r>
              <w:rPr>
                <w:rFonts w:ascii="Calibri Light" w:hAnsi="Calibri Light" w:cs="Calibri Light"/>
              </w:rPr>
              <w:t>Punkt w sieci, w którym przyłącze łączy się z siecią.</w:t>
            </w:r>
          </w:p>
        </w:tc>
      </w:tr>
      <w:tr w:rsidR="00FC497D"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Default="002D166C">
            <w:pPr>
              <w:pStyle w:val="Standard"/>
              <w:rPr>
                <w:rFonts w:ascii="Calibri Light" w:hAnsi="Calibri Light" w:cs="Calibri Light"/>
              </w:rPr>
            </w:pPr>
            <w:r>
              <w:rPr>
                <w:rFonts w:ascii="Calibri Light" w:hAnsi="Calibri Light" w:cs="Calibri Light"/>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Default="002D166C">
            <w:pPr>
              <w:pStyle w:val="Standard"/>
              <w:rPr>
                <w:rFonts w:ascii="Calibri Light" w:hAnsi="Calibri Light" w:cs="Calibri Light"/>
              </w:rPr>
            </w:pPr>
            <w:r>
              <w:rPr>
                <w:rFonts w:ascii="Calibri Light" w:hAnsi="Calibri Light" w:cs="Calibri Light"/>
              </w:rPr>
              <w:t>Działalność gospodarcza polegająca na handlu hurtowym albo detalicznym energią elektryczną.</w:t>
            </w:r>
          </w:p>
        </w:tc>
      </w:tr>
      <w:tr w:rsidR="00FC497D"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Default="002D166C">
            <w:pPr>
              <w:pStyle w:val="Standard"/>
              <w:rPr>
                <w:rFonts w:ascii="Calibri Light" w:hAnsi="Calibri Light" w:cs="Calibri Light"/>
              </w:rPr>
            </w:pPr>
            <w:r>
              <w:rPr>
                <w:rFonts w:ascii="Calibri Light" w:hAnsi="Calibri Light"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Default="002D166C">
            <w:pPr>
              <w:pStyle w:val="Standard"/>
              <w:rPr>
                <w:rFonts w:ascii="Calibri Light" w:hAnsi="Calibri Light" w:cs="Calibri Light"/>
              </w:rPr>
            </w:pPr>
            <w:r>
              <w:rPr>
                <w:rFonts w:ascii="Calibri Light" w:hAnsi="Calibri Light" w:cs="Calibri Light"/>
              </w:rPr>
              <w:t>Posiadana przez OSD sieć elektroenergetyczna na obszarze określonym w koncesji na dystrybucję energii elektrycznej OSD, za której ruch i eksploatację odpowiada OSD.</w:t>
            </w:r>
          </w:p>
        </w:tc>
      </w:tr>
      <w:tr w:rsidR="00FC497D"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Default="002D166C">
            <w:pPr>
              <w:pStyle w:val="Standard"/>
              <w:rPr>
                <w:rFonts w:ascii="Calibri Light" w:hAnsi="Calibri Light" w:cs="Calibri Light"/>
              </w:rPr>
            </w:pPr>
            <w:r>
              <w:rPr>
                <w:rFonts w:ascii="Calibri Light" w:hAnsi="Calibri Light"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Default="002D166C">
            <w:pPr>
              <w:pStyle w:val="Standard"/>
              <w:rPr>
                <w:rFonts w:ascii="Calibri Light" w:hAnsi="Calibri Light" w:cs="Calibri Light"/>
              </w:rPr>
            </w:pPr>
            <w:r>
              <w:rPr>
                <w:rFonts w:ascii="Calibri Light" w:hAnsi="Calibri Light" w:cs="Calibri Light"/>
              </w:rPr>
              <w:t>Każdy, kto otrzymuje lub pobiera energię elektryczną na podstawie umowy z przedsiębiorstwem energetycznym.</w:t>
            </w:r>
          </w:p>
        </w:tc>
      </w:tr>
      <w:tr w:rsidR="00FC497D"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Default="002D166C">
            <w:pPr>
              <w:pStyle w:val="Standard"/>
              <w:rPr>
                <w:rFonts w:ascii="Calibri Light" w:hAnsi="Calibri Light" w:cs="Calibri Light"/>
              </w:rPr>
            </w:pPr>
            <w:r>
              <w:rPr>
                <w:rFonts w:ascii="Calibri Light" w:hAnsi="Calibri Light" w:cs="Calibri Light"/>
              </w:rPr>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Default="002D166C">
            <w:pPr>
              <w:pStyle w:val="Standard"/>
              <w:rPr>
                <w:rFonts w:ascii="Calibri Light" w:hAnsi="Calibri Light" w:cs="Calibri Light"/>
              </w:rPr>
            </w:pPr>
            <w:r>
              <w:rPr>
                <w:rFonts w:ascii="Calibri Light" w:hAnsi="Calibri Light" w:cs="Calibri Light"/>
              </w:rPr>
              <w:t>Odbiorca dokonujący zakupu energii elektrycznej na własny użytek; do własnego użytku nie zalicza się energii elektrycznej zakupionej w celu jej zużycia na potrzeby wytwarzania, przesyłania lub dystrybucji.</w:t>
            </w:r>
          </w:p>
        </w:tc>
      </w:tr>
      <w:tr w:rsidR="00FC497D"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Default="002D166C">
            <w:pPr>
              <w:pStyle w:val="Standard"/>
              <w:rPr>
                <w:rFonts w:ascii="Calibri Light" w:hAnsi="Calibri Light" w:cs="Calibri Light"/>
              </w:rPr>
            </w:pPr>
            <w:r>
              <w:rPr>
                <w:rFonts w:ascii="Calibri Light" w:hAnsi="Calibri Light" w:cs="Calibri Light"/>
              </w:rPr>
              <w:t>Okres rozliczeniowy usług</w:t>
            </w:r>
          </w:p>
          <w:p w14:paraId="43A8FB29" w14:textId="77777777" w:rsidR="00FC497D" w:rsidRDefault="002D166C">
            <w:pPr>
              <w:pStyle w:val="Standard"/>
              <w:rPr>
                <w:rFonts w:ascii="Calibri Light" w:hAnsi="Calibri Light" w:cs="Calibri Light"/>
              </w:rPr>
            </w:pPr>
            <w:r>
              <w:rPr>
                <w:rFonts w:ascii="Calibri Light" w:hAnsi="Calibri Light"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Default="002D166C">
            <w:pPr>
              <w:pStyle w:val="Standard"/>
              <w:rPr>
                <w:rFonts w:ascii="Calibri Light" w:hAnsi="Calibri Light" w:cs="Calibri Light"/>
              </w:rPr>
            </w:pPr>
            <w:r>
              <w:rPr>
                <w:rFonts w:ascii="Calibri Light" w:hAnsi="Calibri Light" w:cs="Calibri Light"/>
              </w:rPr>
              <w:t>Okres pomiędzy dwoma kolejnymi rozliczeniowymi odczytami urządzeń do pomiaru mocy lub energii elektrycznej, dokonanymi przez OSD.</w:t>
            </w:r>
          </w:p>
        </w:tc>
      </w:tr>
      <w:tr w:rsidR="00FC497D"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Default="002D166C">
            <w:pPr>
              <w:pStyle w:val="Standard"/>
              <w:rPr>
                <w:rFonts w:ascii="Calibri Light" w:hAnsi="Calibri Light" w:cs="Calibri Light"/>
              </w:rPr>
            </w:pPr>
            <w:r>
              <w:rPr>
                <w:rFonts w:ascii="Calibri Light" w:hAnsi="Calibri Light"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Default="002D166C">
            <w:pPr>
              <w:pStyle w:val="Standard"/>
              <w:rPr>
                <w:rFonts w:ascii="Calibri Light" w:hAnsi="Calibri Light" w:cs="Calibri Light"/>
              </w:rPr>
            </w:pPr>
            <w:r>
              <w:rPr>
                <w:rFonts w:ascii="Calibri Light" w:hAnsi="Calibri Light" w:cs="Calibri Light"/>
              </w:rPr>
              <w:t>Podmiot, który jest odpowiedzialny za dysponowanie Jednostką Grafikową Uczestnika Rynku Bilansującego w zakresie handlowym.</w:t>
            </w:r>
          </w:p>
        </w:tc>
      </w:tr>
      <w:tr w:rsidR="00FC497D"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Default="002D166C">
            <w:pPr>
              <w:pStyle w:val="Standard"/>
              <w:rPr>
                <w:rFonts w:ascii="Calibri Light" w:hAnsi="Calibri Light" w:cs="Calibri Light"/>
              </w:rPr>
            </w:pPr>
            <w:r>
              <w:rPr>
                <w:rFonts w:ascii="Calibri Light" w:hAnsi="Calibri Light"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Default="002D166C">
            <w:pPr>
              <w:pStyle w:val="Standard"/>
              <w:rPr>
                <w:rFonts w:ascii="Calibri Light" w:hAnsi="Calibri Light" w:cs="Calibri Light"/>
              </w:rPr>
            </w:pPr>
            <w:r>
              <w:rPr>
                <w:rFonts w:ascii="Calibri Light" w:hAnsi="Calibri Light" w:cs="Calibri Light"/>
              </w:rPr>
              <w:t>Podmiot odpowiedzialny za zbieranie, przetwarzanie i udostępnianie danych pomiarowych oraz pomiarowo- rozliczeniowych energii elektrycznej, a także za utrzymanie i eksploatacje układów pomiarowych i pomiarowo-rozliczeniowych.</w:t>
            </w:r>
          </w:p>
        </w:tc>
      </w:tr>
      <w:tr w:rsidR="00FC497D"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Default="002D166C">
            <w:pPr>
              <w:pStyle w:val="Standard"/>
              <w:rPr>
                <w:rFonts w:ascii="Calibri Light" w:hAnsi="Calibri Light" w:cs="Calibri Light"/>
              </w:rPr>
            </w:pPr>
            <w:r>
              <w:rPr>
                <w:rFonts w:ascii="Calibri Light" w:hAnsi="Calibri Light"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dystrybucją energii elektrycznej, odpowiedzialne za ruch sieciowy w systemie dystrybucyjnym, bieżące i długookresowe bezpieczeństwo funkcjonowania tego systemu, eksploatację,</w:t>
            </w:r>
          </w:p>
          <w:p w14:paraId="06B73C14" w14:textId="77777777" w:rsidR="00FC497D" w:rsidRDefault="002D166C">
            <w:pPr>
              <w:pStyle w:val="Standard"/>
              <w:rPr>
                <w:rFonts w:ascii="Calibri Light" w:hAnsi="Calibri Light" w:cs="Calibri Light"/>
              </w:rPr>
            </w:pPr>
            <w:r>
              <w:rPr>
                <w:rFonts w:ascii="Calibri Light" w:hAnsi="Calibri Light" w:cs="Calibri Light"/>
              </w:rPr>
              <w:t>konserwację, remonty oraz niezbędną rozbudowę sieci dystrybucyjnej, w tym połączeń z innymi systemami elektroenergetycznymi.</w:t>
            </w:r>
          </w:p>
        </w:tc>
      </w:tr>
      <w:tr w:rsidR="00FC497D"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Default="002D166C">
            <w:pPr>
              <w:pStyle w:val="Standard"/>
              <w:rPr>
                <w:rFonts w:ascii="Calibri Light" w:hAnsi="Calibri Light" w:cs="Calibri Light"/>
              </w:rPr>
            </w:pPr>
            <w:r>
              <w:rPr>
                <w:rFonts w:ascii="Calibri Light" w:hAnsi="Calibri Light" w:cs="Calibri Light"/>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FC497D"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Default="002D166C">
            <w:pPr>
              <w:pStyle w:val="Standard"/>
              <w:rPr>
                <w:rFonts w:ascii="Calibri Light" w:hAnsi="Calibri Light" w:cs="Calibri Light"/>
              </w:rPr>
            </w:pPr>
            <w:r>
              <w:rPr>
                <w:rFonts w:ascii="Calibri Light" w:hAnsi="Calibri Light" w:cs="Calibri Light"/>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Default="002D166C">
            <w:pPr>
              <w:pStyle w:val="Standard"/>
              <w:rPr>
                <w:rFonts w:ascii="Calibri Light" w:hAnsi="Calibri Light" w:cs="Calibri Light"/>
              </w:rPr>
            </w:pPr>
            <w:r>
              <w:rPr>
                <w:rFonts w:ascii="Calibri Light" w:hAnsi="Calibri Light" w:cs="Calibri Light"/>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FC497D"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Default="002D166C">
            <w:pPr>
              <w:pStyle w:val="Standard"/>
              <w:rPr>
                <w:rFonts w:ascii="Calibri Light" w:hAnsi="Calibri Light" w:cs="Calibri Light"/>
              </w:rPr>
            </w:pPr>
            <w:r>
              <w:rPr>
                <w:rFonts w:ascii="Calibri Light" w:hAnsi="Calibri Light" w:cs="Calibri Light"/>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Default="002D166C">
            <w:pPr>
              <w:pStyle w:val="Standard"/>
              <w:rPr>
                <w:rFonts w:ascii="Calibri Light" w:hAnsi="Calibri Light" w:cs="Calibri Light"/>
              </w:rPr>
            </w:pPr>
            <w:r>
              <w:rPr>
                <w:rFonts w:ascii="Calibri Light" w:hAnsi="Calibri Light" w:cs="Calibri Light"/>
              </w:rPr>
              <w:t>Podmiot prowadzący działalność gospodarczą w zakresie wytwarzania, przesyłania, dystrybucji energii lub obrotu nią.</w:t>
            </w:r>
          </w:p>
        </w:tc>
      </w:tr>
      <w:tr w:rsidR="00FC497D"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Default="002D166C">
            <w:pPr>
              <w:pStyle w:val="Standard"/>
              <w:rPr>
                <w:rFonts w:ascii="Calibri Light" w:hAnsi="Calibri Light" w:cs="Calibri Light"/>
              </w:rPr>
            </w:pPr>
            <w:r>
              <w:rPr>
                <w:rFonts w:ascii="Calibri Light" w:hAnsi="Calibri Light"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handlu hurtowym lub detalicznym energią elektryczną, niezależnie od innych rodzajów prowadzonych działalności.</w:t>
            </w:r>
          </w:p>
        </w:tc>
      </w:tr>
      <w:tr w:rsidR="00FC497D"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Default="002D166C">
            <w:pPr>
              <w:pStyle w:val="Standard"/>
              <w:rPr>
                <w:rFonts w:ascii="Calibri Light" w:hAnsi="Calibri Light" w:cs="Calibri Light"/>
              </w:rPr>
            </w:pPr>
            <w:r>
              <w:rPr>
                <w:rFonts w:ascii="Calibri Light" w:hAnsi="Calibri Light"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Default="002D166C">
            <w:pPr>
              <w:pStyle w:val="Standard"/>
              <w:rPr>
                <w:rFonts w:ascii="Calibri Light" w:hAnsi="Calibri Light" w:cs="Calibri Light"/>
              </w:rPr>
            </w:pPr>
            <w:r>
              <w:rPr>
                <w:rFonts w:ascii="Calibri Light" w:hAnsi="Calibri Light"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Default="002D166C">
            <w:pPr>
              <w:pStyle w:val="Standard"/>
              <w:rPr>
                <w:rFonts w:ascii="Calibri Light" w:hAnsi="Calibri Light" w:cs="Calibri Light"/>
              </w:rPr>
            </w:pPr>
            <w:r>
              <w:rPr>
                <w:rFonts w:ascii="Calibri Light" w:hAnsi="Calibri Light" w:cs="Calibri Light"/>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Default="002D166C">
            <w:pPr>
              <w:pStyle w:val="Standard"/>
              <w:rPr>
                <w:rFonts w:ascii="Calibri Light" w:hAnsi="Calibri Light" w:cs="Calibri Light"/>
              </w:rPr>
            </w:pPr>
            <w:r>
              <w:rPr>
                <w:rFonts w:ascii="Calibri Light" w:hAnsi="Calibri Light"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Default="002D166C">
            <w:pPr>
              <w:pStyle w:val="Standard"/>
              <w:rPr>
                <w:rFonts w:ascii="Calibri Light" w:hAnsi="Calibri Light" w:cs="Calibri Light"/>
              </w:rPr>
            </w:pPr>
            <w:r>
              <w:rPr>
                <w:rFonts w:ascii="Calibri Light" w:hAnsi="Calibri Light" w:cs="Calibri Light"/>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Default="002D166C">
            <w:pPr>
              <w:pStyle w:val="Standard"/>
              <w:rPr>
                <w:rFonts w:ascii="Calibri Light" w:hAnsi="Calibri Light" w:cs="Calibri Light"/>
              </w:rPr>
            </w:pPr>
            <w:r>
              <w:rPr>
                <w:rFonts w:ascii="Calibri Light" w:hAnsi="Calibri Light" w:cs="Calibri Light"/>
              </w:rPr>
              <w:t>Umowa kompleksowa zawierająca postanowienia umowy sprzedaży rezerwowej</w:t>
            </w:r>
          </w:p>
        </w:tc>
      </w:tr>
      <w:tr w:rsidR="00FC497D"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Default="002D166C">
            <w:pPr>
              <w:pStyle w:val="Standard"/>
              <w:rPr>
                <w:rFonts w:ascii="Calibri Light" w:hAnsi="Calibri Light" w:cs="Calibri Light"/>
              </w:rPr>
            </w:pPr>
            <w:r>
              <w:rPr>
                <w:rFonts w:ascii="Calibri Light" w:hAnsi="Calibri Light" w:cs="Calibri Light"/>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FC497D"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Default="002D166C">
            <w:pPr>
              <w:pStyle w:val="Standard"/>
              <w:rPr>
                <w:rFonts w:ascii="Calibri Light" w:hAnsi="Calibri Light" w:cs="Calibri Light"/>
              </w:rPr>
            </w:pPr>
            <w:r>
              <w:rPr>
                <w:rFonts w:ascii="Calibri Light" w:hAnsi="Calibri Light" w:cs="Calibri Light"/>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Default="002D166C">
            <w:pPr>
              <w:pStyle w:val="Standard"/>
              <w:rPr>
                <w:rFonts w:ascii="Calibri Light" w:hAnsi="Calibri Light" w:cs="Calibri Light"/>
              </w:rPr>
            </w:pPr>
            <w:r>
              <w:rPr>
                <w:rFonts w:ascii="Calibri Light" w:hAnsi="Calibri Light" w:cs="Calibri Light"/>
              </w:rPr>
              <w:t>Przedsiębiorstwo energetyczne posiadające koncesję na obrót energią elektryczną, wskazane przez URD, zapewniające temu URD sprzedaż rezerwową.</w:t>
            </w:r>
          </w:p>
        </w:tc>
      </w:tr>
      <w:tr w:rsidR="00FC497D"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Default="002D166C">
            <w:pPr>
              <w:pStyle w:val="Standard"/>
              <w:rPr>
                <w:rFonts w:ascii="Calibri Light" w:hAnsi="Calibri Light" w:cs="Calibri Light"/>
              </w:rPr>
            </w:pPr>
            <w:r>
              <w:rPr>
                <w:rFonts w:ascii="Calibri Light" w:hAnsi="Calibri Light"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Default="002D166C">
            <w:pPr>
              <w:pStyle w:val="Standard"/>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Default="002D166C">
            <w:pPr>
              <w:pStyle w:val="Standard"/>
              <w:rPr>
                <w:rFonts w:ascii="Calibri Light" w:hAnsi="Calibri Light" w:cs="Calibri Light"/>
              </w:rPr>
            </w:pPr>
            <w:r>
              <w:rPr>
                <w:rFonts w:ascii="Calibri Light" w:hAnsi="Calibri Light" w:cs="Calibri Light"/>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Default="002D166C">
            <w:pPr>
              <w:pStyle w:val="Standard"/>
              <w:rPr>
                <w:rFonts w:ascii="Calibri Light" w:hAnsi="Calibri Light" w:cs="Calibri Light"/>
              </w:rPr>
            </w:pPr>
            <w:r>
              <w:rPr>
                <w:rFonts w:ascii="Calibri Light" w:hAnsi="Calibri Light" w:cs="Calibri Light"/>
              </w:rPr>
              <w:t>Bezpośrednia sprzedaż energii przez podmiot zajmujący się jej wytwarzaniem lub odsprzedaż energii przez podmiot zajmujący się jej obrotem</w:t>
            </w:r>
          </w:p>
        </w:tc>
      </w:tr>
      <w:tr w:rsidR="00FC497D"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Default="002D166C">
            <w:pPr>
              <w:pStyle w:val="Standard"/>
              <w:rPr>
                <w:rFonts w:ascii="Calibri Light" w:hAnsi="Calibri Light" w:cs="Calibri Light"/>
              </w:rPr>
            </w:pPr>
            <w:r>
              <w:rPr>
                <w:rFonts w:ascii="Calibri Light" w:hAnsi="Calibri Light"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Default="002D166C">
            <w:pPr>
              <w:pStyle w:val="Standard"/>
              <w:rPr>
                <w:rFonts w:ascii="Calibri Light" w:hAnsi="Calibri Light" w:cs="Calibri Light"/>
              </w:rPr>
            </w:pPr>
            <w:r>
              <w:rPr>
                <w:rFonts w:ascii="Calibri Light" w:hAnsi="Calibri Light" w:cs="Calibri Light"/>
              </w:rPr>
              <w:t>Sprzedaż energii elektrycznej URD dokonywana przez sprzedawcę rezerwowego w przypadku zaprzestania sprzedaży energii elektrycznej przez dotychczasowego sprzedawcę, realizowana na podstawie umowy sprzedaży lub umowy</w:t>
            </w:r>
          </w:p>
          <w:p w14:paraId="7CED1451" w14:textId="77777777" w:rsidR="00FC497D" w:rsidRDefault="002D166C">
            <w:pPr>
              <w:pStyle w:val="Standard"/>
              <w:rPr>
                <w:rFonts w:ascii="Calibri Light" w:hAnsi="Calibri Light" w:cs="Calibri Light"/>
              </w:rPr>
            </w:pPr>
            <w:r>
              <w:rPr>
                <w:rFonts w:ascii="Calibri Light" w:hAnsi="Calibri Light" w:cs="Calibri Light"/>
              </w:rPr>
              <w:t>kompleksowej.</w:t>
            </w:r>
          </w:p>
        </w:tc>
      </w:tr>
      <w:tr w:rsidR="00FC497D"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Default="002D166C">
            <w:pPr>
              <w:pStyle w:val="Standard"/>
              <w:rPr>
                <w:rFonts w:ascii="Calibri Light" w:hAnsi="Calibri Light" w:cs="Calibri Light"/>
              </w:rPr>
            </w:pPr>
            <w:r>
              <w:rPr>
                <w:rFonts w:ascii="Calibri Light" w:hAnsi="Calibri Light" w:cs="Calibri Light"/>
              </w:rPr>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Default="002D166C">
            <w:pPr>
              <w:pStyle w:val="Standard"/>
              <w:rPr>
                <w:rFonts w:ascii="Calibri Light" w:hAnsi="Calibri Light" w:cs="Calibri Light"/>
              </w:rPr>
            </w:pPr>
            <w:r>
              <w:rPr>
                <w:rFonts w:ascii="Calibri Light" w:hAnsi="Calibri Light" w:cs="Calibri Light"/>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FC497D"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Default="002D166C">
            <w:pPr>
              <w:pStyle w:val="Standard"/>
              <w:rPr>
                <w:rFonts w:ascii="Calibri Light" w:hAnsi="Calibri Light" w:cs="Calibri Light"/>
              </w:rPr>
            </w:pPr>
            <w:r>
              <w:rPr>
                <w:rFonts w:ascii="Calibri Light" w:hAnsi="Calibri Light" w:cs="Calibri Light"/>
              </w:rPr>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Default="002D166C">
            <w:pPr>
              <w:pStyle w:val="Standard"/>
              <w:rPr>
                <w:rFonts w:ascii="Calibri Light" w:hAnsi="Calibri Light" w:cs="Calibri Light"/>
              </w:rPr>
            </w:pPr>
            <w:r>
              <w:rPr>
                <w:rFonts w:ascii="Calibri Light" w:hAnsi="Calibri Light" w:cs="Calibri Light"/>
              </w:rPr>
              <w:t>Sieci elektroenergetyczne oraz przyłączone do nich urządzenia i instalacje, współpracujące z siecią.</w:t>
            </w:r>
          </w:p>
        </w:tc>
      </w:tr>
      <w:tr w:rsidR="00FC497D"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Default="002D166C">
            <w:pPr>
              <w:pStyle w:val="Standard"/>
              <w:rPr>
                <w:rFonts w:ascii="Calibri Light" w:hAnsi="Calibri Light" w:cs="Calibri Light"/>
              </w:rPr>
            </w:pPr>
            <w:r>
              <w:rPr>
                <w:rFonts w:ascii="Calibri Light" w:hAnsi="Calibri Light"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Default="002D166C">
            <w:pPr>
              <w:pStyle w:val="Standard"/>
              <w:rPr>
                <w:rFonts w:ascii="Calibri Light" w:hAnsi="Calibri Light" w:cs="Calibri Light"/>
              </w:rPr>
            </w:pPr>
            <w:r>
              <w:rPr>
                <w:rFonts w:ascii="Calibri Light" w:hAnsi="Calibri Light"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Default="002D166C">
            <w:pPr>
              <w:pStyle w:val="Standard"/>
              <w:rPr>
                <w:rFonts w:ascii="Calibri Light" w:hAnsi="Calibri Light" w:cs="Calibri Light"/>
              </w:rPr>
            </w:pPr>
            <w:r>
              <w:rPr>
                <w:rFonts w:ascii="Calibri Light" w:hAnsi="Calibri Light" w:cs="Calibri Light"/>
              </w:rPr>
              <w:t>posiadającym zawartą z OSD GUD-K.</w:t>
            </w:r>
          </w:p>
        </w:tc>
      </w:tr>
      <w:tr w:rsidR="00FC497D"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Default="002D166C">
            <w:pPr>
              <w:pStyle w:val="Standard"/>
              <w:rPr>
                <w:rFonts w:ascii="Calibri Light" w:hAnsi="Calibri Light" w:cs="Calibri Light"/>
              </w:rPr>
            </w:pPr>
            <w:r>
              <w:rPr>
                <w:rFonts w:ascii="Calibri Light" w:hAnsi="Calibri Light"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Default="002D166C">
            <w:pPr>
              <w:pStyle w:val="Standard"/>
              <w:rPr>
                <w:rFonts w:ascii="Calibri Light" w:hAnsi="Calibri Light" w:cs="Calibri Light"/>
              </w:rPr>
            </w:pPr>
            <w:r>
              <w:rPr>
                <w:rFonts w:ascii="Calibri Light" w:hAnsi="Calibri Light"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Default="002D166C">
            <w:pPr>
              <w:pStyle w:val="Standard"/>
              <w:rPr>
                <w:rFonts w:ascii="Calibri Light" w:hAnsi="Calibri Light" w:cs="Calibri Light"/>
              </w:rPr>
            </w:pPr>
            <w:r>
              <w:rPr>
                <w:rFonts w:ascii="Calibri Light" w:hAnsi="Calibri Light"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Default="002D166C">
            <w:pPr>
              <w:pStyle w:val="Standard"/>
              <w:rPr>
                <w:rFonts w:ascii="Calibri Light" w:hAnsi="Calibri Light" w:cs="Calibri Light"/>
              </w:rPr>
            </w:pPr>
            <w:r>
              <w:rPr>
                <w:rFonts w:ascii="Calibri Light" w:hAnsi="Calibri Light" w:cs="Calibri Light"/>
              </w:rPr>
              <w:t>Umowa na podstawie której OSD świadczy usługi dystrybucji dla URD tj. umowa kompleksowa lub umowa o świadczenie usług dystrybucji.</w:t>
            </w:r>
          </w:p>
        </w:tc>
      </w:tr>
      <w:tr w:rsidR="00FC497D"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Default="002D166C">
            <w:pPr>
              <w:pStyle w:val="Standard"/>
              <w:rPr>
                <w:rFonts w:ascii="Calibri Light" w:hAnsi="Calibri Light" w:cs="Calibri Light"/>
              </w:rPr>
            </w:pPr>
            <w:r>
              <w:rPr>
                <w:rFonts w:ascii="Calibri Light" w:hAnsi="Calibri Light"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Default="002D166C">
            <w:pPr>
              <w:pStyle w:val="Standard"/>
              <w:rPr>
                <w:rFonts w:ascii="Calibri Light" w:hAnsi="Calibri Light" w:cs="Calibri Light"/>
              </w:rPr>
            </w:pPr>
            <w:r>
              <w:rPr>
                <w:rFonts w:ascii="Calibri Light" w:hAnsi="Calibri Light" w:cs="Calibri Light"/>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FC497D" w14:paraId="7DE25F8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8D004" w14:textId="77777777" w:rsidR="00FC497D" w:rsidRDefault="002D166C">
            <w:pPr>
              <w:pStyle w:val="Standard"/>
              <w:rPr>
                <w:rFonts w:ascii="Calibri Light" w:hAnsi="Calibri Light" w:cs="Calibri Light"/>
              </w:rPr>
            </w:pPr>
            <w:r>
              <w:rPr>
                <w:rFonts w:ascii="Calibri Light" w:hAnsi="Calibri Light" w:cs="Calibri Light"/>
              </w:rPr>
              <w:t>Wytwórca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111DAA" w14:textId="77777777" w:rsidR="00FC497D" w:rsidRDefault="002D166C">
            <w:pPr>
              <w:pStyle w:val="Standard"/>
              <w:rPr>
                <w:rFonts w:ascii="Calibri Light" w:hAnsi="Calibri Light" w:cs="Calibri Light"/>
              </w:rPr>
            </w:pPr>
            <w:r>
              <w:rPr>
                <w:rFonts w:ascii="Calibri Light" w:hAnsi="Calibri Light" w:cs="Calibri Light"/>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14ABF879" w14:textId="77777777" w:rsidR="00FC497D" w:rsidRDefault="002D166C">
            <w:pPr>
              <w:pStyle w:val="Standard"/>
            </w:pPr>
            <w:r>
              <w:rPr>
                <w:rFonts w:ascii="Calibri Light" w:hAnsi="Calibri Light" w:cs="Calibri Light"/>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441D7533" w14:textId="77777777" w:rsidR="00FC497D" w:rsidRDefault="002D166C">
            <w:pPr>
              <w:pStyle w:val="Standard"/>
              <w:rPr>
                <w:rFonts w:ascii="Calibri Light" w:hAnsi="Calibri Light" w:cs="Calibri Light"/>
              </w:rPr>
            </w:pPr>
            <w:r>
              <w:rPr>
                <w:rFonts w:ascii="Calibri Light" w:hAnsi="Calibri Light" w:cs="Calibri Light"/>
              </w:rPr>
              <w:t xml:space="preserve">1) w </w:t>
            </w:r>
            <w:proofErr w:type="spellStart"/>
            <w:r>
              <w:rPr>
                <w:rFonts w:ascii="Calibri Light" w:hAnsi="Calibri Light" w:cs="Calibri Light"/>
              </w:rPr>
              <w:t>mikroinstalacji</w:t>
            </w:r>
            <w:proofErr w:type="spellEnd"/>
            <w:r>
              <w:rPr>
                <w:rFonts w:ascii="Calibri Light" w:hAnsi="Calibri Light" w:cs="Calibri Light"/>
              </w:rPr>
              <w:t>;</w:t>
            </w:r>
          </w:p>
          <w:p w14:paraId="392607E9" w14:textId="77777777" w:rsidR="00FC497D" w:rsidRDefault="002D166C">
            <w:pPr>
              <w:pStyle w:val="Standard"/>
              <w:rPr>
                <w:rFonts w:ascii="Calibri Light" w:hAnsi="Calibri Light" w:cs="Calibri Light"/>
              </w:rPr>
            </w:pPr>
            <w:r>
              <w:rPr>
                <w:rFonts w:ascii="Calibri Light" w:hAnsi="Calibri Light" w:cs="Calibri Light"/>
              </w:rPr>
              <w:t>2) w małej instalacji;</w:t>
            </w:r>
          </w:p>
          <w:p w14:paraId="030A3C15" w14:textId="77777777" w:rsidR="00FC497D" w:rsidRDefault="002D166C">
            <w:pPr>
              <w:pStyle w:val="Standard"/>
              <w:rPr>
                <w:rFonts w:ascii="Calibri Light" w:hAnsi="Calibri Light" w:cs="Calibri Light"/>
              </w:rPr>
            </w:pPr>
            <w:r>
              <w:rPr>
                <w:rFonts w:ascii="Calibri Light" w:hAnsi="Calibri Light" w:cs="Calibri Light"/>
              </w:rPr>
              <w:t>3) z biogazu rolniczego;</w:t>
            </w:r>
          </w:p>
          <w:p w14:paraId="3AAF9B37" w14:textId="77777777" w:rsidR="00FC497D" w:rsidRDefault="002D166C">
            <w:pPr>
              <w:pStyle w:val="Standard"/>
              <w:rPr>
                <w:rFonts w:ascii="Calibri Light" w:hAnsi="Calibri Light" w:cs="Calibri Light"/>
              </w:rPr>
            </w:pPr>
            <w:r>
              <w:rPr>
                <w:rFonts w:ascii="Calibri Light" w:hAnsi="Calibri Light" w:cs="Calibri Light"/>
              </w:rPr>
              <w:t xml:space="preserve">4) wyłącznie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Default="002D166C">
            <w:pPr>
              <w:pStyle w:val="Standard"/>
              <w:rPr>
                <w:rFonts w:ascii="Calibri Light" w:hAnsi="Calibri Light" w:cs="Calibri Light"/>
              </w:rPr>
            </w:pPr>
            <w:r>
              <w:rPr>
                <w:rFonts w:ascii="Calibri Light" w:hAnsi="Calibri Light" w:cs="Calibri Light"/>
              </w:rPr>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Default="002D166C">
            <w:pPr>
              <w:pStyle w:val="Standard"/>
              <w:rPr>
                <w:rFonts w:ascii="Calibri Light" w:hAnsi="Calibri Light" w:cs="Calibri Light"/>
              </w:rPr>
            </w:pPr>
            <w:r>
              <w:rPr>
                <w:rFonts w:ascii="Calibri Light" w:hAnsi="Calibri Light" w:cs="Calibri Light"/>
              </w:rPr>
              <w:t>Niedostarczanie energii elektrycznej do przyłączonego obiektu z powodu rozwiązania lub wygaśnięcia umowy o świadczenie usług dystrybucji lub umowy sprzedaży, w tym rezerwowej umowy sprzedaży lub umowy kompleksowej, w tym</w:t>
            </w:r>
          </w:p>
          <w:p w14:paraId="4189E68B" w14:textId="77777777" w:rsidR="00FC497D" w:rsidRDefault="002D166C">
            <w:pPr>
              <w:pStyle w:val="Standard"/>
              <w:rPr>
                <w:rFonts w:ascii="Calibri Light" w:hAnsi="Calibri Light" w:cs="Calibri Light"/>
              </w:rPr>
            </w:pPr>
            <w:r>
              <w:rPr>
                <w:rFonts w:ascii="Calibri Light" w:hAnsi="Calibri Light" w:cs="Calibri Light"/>
              </w:rPr>
              <w:t>rezerwowej umowy kompleksowej, bez dokonania trwałego demontażu elementów przyłącza.</w:t>
            </w:r>
          </w:p>
        </w:tc>
      </w:tr>
    </w:tbl>
    <w:p w14:paraId="529CB3AA" w14:textId="77777777" w:rsidR="00FC497D" w:rsidRDefault="002D166C">
      <w:pPr>
        <w:pStyle w:val="Standard"/>
        <w:tabs>
          <w:tab w:val="left" w:pos="6495"/>
        </w:tabs>
        <w:jc w:val="both"/>
        <w:rPr>
          <w:rFonts w:ascii="Calibri Light" w:eastAsia="CIDFont+F4" w:hAnsi="Calibri Light" w:cs="Calibri Light"/>
          <w:b/>
          <w:lang w:eastAsia="en-US"/>
        </w:rPr>
      </w:pPr>
      <w:r>
        <w:rPr>
          <w:rFonts w:ascii="Calibri Light" w:eastAsia="CIDFont+F4" w:hAnsi="Calibri Light" w:cs="Calibri Light"/>
          <w:b/>
          <w:lang w:eastAsia="en-US"/>
        </w:rPr>
        <w:tab/>
      </w:r>
    </w:p>
    <w:p w14:paraId="60A57040" w14:textId="77777777" w:rsidR="00FC497D" w:rsidRDefault="00FC497D">
      <w:pPr>
        <w:pStyle w:val="Standard"/>
        <w:jc w:val="both"/>
        <w:rPr>
          <w:rFonts w:ascii="Calibri Light" w:eastAsia="CIDFont+F4" w:hAnsi="Calibri Light" w:cs="Calibri Light"/>
          <w:b/>
          <w:lang w:eastAsia="en-US"/>
        </w:rPr>
      </w:pPr>
    </w:p>
    <w:p w14:paraId="45D02BE1" w14:textId="77777777" w:rsidR="00FC497D" w:rsidRDefault="002D166C">
      <w:pPr>
        <w:pStyle w:val="Standard"/>
        <w:jc w:val="both"/>
        <w:rPr>
          <w:rFonts w:ascii="Calibri Light" w:eastAsia="CIDFont+F4" w:hAnsi="Calibri Light" w:cs="Calibri Light"/>
          <w:b/>
          <w:lang w:eastAsia="en-US"/>
        </w:rPr>
      </w:pPr>
      <w:r>
        <w:rPr>
          <w:rFonts w:ascii="Calibri Light" w:eastAsia="CIDFont+F4" w:hAnsi="Calibri Light" w:cs="Calibri Light"/>
          <w:b/>
          <w:lang w:eastAsia="en-US"/>
        </w:rPr>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4A20FE26" w:rsidR="00FC497D" w:rsidRDefault="004C513C">
            <w:pPr>
              <w:pStyle w:val="Textbody"/>
              <w:tabs>
                <w:tab w:val="left" w:pos="720"/>
              </w:tabs>
              <w:jc w:val="center"/>
              <w:rPr>
                <w:rFonts w:ascii="Calibri Light" w:hAnsi="Calibri Light" w:cs="Calibri Light"/>
              </w:rPr>
            </w:pPr>
            <w:r>
              <w:rPr>
                <w:rFonts w:ascii="Calibri Light" w:hAnsi="Calibri Light" w:cs="Calibri Light"/>
              </w:rPr>
              <w:t>16</w:t>
            </w:r>
            <w:bookmarkStart w:id="1" w:name="_GoBack"/>
            <w:bookmarkEnd w:id="1"/>
          </w:p>
        </w:tc>
      </w:tr>
      <w:tr w:rsidR="00FC497D"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5056DC43"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Pr>
                <w:rFonts w:ascii="Calibri Light" w:hAnsi="Calibri Light" w:cs="Calibri Light"/>
                <w:bCs/>
              </w:rPr>
              <w:t>załącznik</w:t>
            </w:r>
            <w:r w:rsidR="00B054CA" w:rsidRPr="00B054CA">
              <w:rPr>
                <w:rFonts w:ascii="Calibri Light" w:hAnsi="Calibri Light" w:cs="Calibri Light"/>
                <w:bCs/>
              </w:rPr>
              <w:t xml:space="preserve"> nr </w:t>
            </w:r>
            <w:r w:rsidR="006A4CFE">
              <w:rPr>
                <w:rFonts w:ascii="Calibri Light" w:hAnsi="Calibri Light" w:cs="Calibri Light"/>
                <w:bCs/>
              </w:rPr>
              <w:t>1</w:t>
            </w:r>
            <w:r w:rsidR="00B054CA" w:rsidRPr="00B054CA">
              <w:rPr>
                <w:rFonts w:ascii="Calibri Light" w:hAnsi="Calibri Light" w:cs="Calibri Light"/>
                <w:bCs/>
              </w:rPr>
              <w:t xml:space="preserve"> (wykaz PP</w:t>
            </w:r>
            <w:r w:rsidR="00B054CA" w:rsidRPr="006E4C0A">
              <w:rPr>
                <w:rFonts w:ascii="Calibri Light" w:hAnsi="Calibri Light" w:cs="Calibri Light"/>
                <w:bCs/>
              </w:rPr>
              <w:t>E)</w:t>
            </w:r>
          </w:p>
        </w:tc>
      </w:tr>
      <w:tr w:rsidR="00FC497D"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CD2A51A" w14:textId="40EBF557" w:rsidR="00FC497D" w:rsidRDefault="006F058B">
            <w:pPr>
              <w:pStyle w:val="Standard"/>
              <w:jc w:val="center"/>
              <w:rPr>
                <w:rFonts w:ascii="Calibri Light" w:hAnsi="Calibri Light" w:cs="Calibri Light"/>
              </w:rPr>
            </w:pPr>
            <w:r>
              <w:rPr>
                <w:rFonts w:ascii="Calibri Light" w:hAnsi="Calibri Light" w:cs="Calibri Light"/>
              </w:rPr>
              <w:t>39</w:t>
            </w:r>
          </w:p>
        </w:tc>
      </w:tr>
      <w:tr w:rsidR="00FC497D"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77777777" w:rsidR="00FC497D" w:rsidRDefault="002D166C">
            <w:pPr>
              <w:pStyle w:val="Standard"/>
              <w:jc w:val="center"/>
              <w:rPr>
                <w:rFonts w:ascii="Calibri Light" w:hAnsi="Calibri Light" w:cs="Calibri Light"/>
                <w:color w:val="000000"/>
              </w:rPr>
            </w:pPr>
            <w:r>
              <w:rPr>
                <w:rFonts w:ascii="Calibri Light" w:hAnsi="Calibri Light" w:cs="Calibri Light"/>
                <w:color w:val="000000"/>
              </w:rPr>
              <w:t>Zamawiający nie jest przedsiębiorstwem energetycznym w rozumieniu ustawy Prawo Energetyczne</w:t>
            </w:r>
          </w:p>
        </w:tc>
      </w:tr>
      <w:tr w:rsidR="00FC497D"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77777777" w:rsidR="00FC497D" w:rsidRDefault="002D166C">
            <w:pPr>
              <w:pStyle w:val="Standard"/>
              <w:jc w:val="center"/>
            </w:pPr>
            <w:r>
              <w:rPr>
                <w:rFonts w:ascii="Calibri Light" w:hAnsi="Calibri Light" w:cs="Calibri Light"/>
                <w:bCs/>
              </w:rPr>
              <w:t>Umowa rezerwowa</w:t>
            </w:r>
          </w:p>
          <w:p w14:paraId="02DD7DBE" w14:textId="77777777" w:rsidR="00FC497D" w:rsidRDefault="00FC497D">
            <w:pPr>
              <w:pStyle w:val="Standard"/>
              <w:jc w:val="center"/>
            </w:pPr>
          </w:p>
        </w:tc>
      </w:tr>
      <w:tr w:rsidR="00FC497D"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Stosunek do ustawy z dnia 27 października 2022 r.</w:t>
            </w:r>
          </w:p>
          <w:p w14:paraId="2E95FE6D"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Default="002D166C">
            <w:pPr>
              <w:pStyle w:val="Standard"/>
              <w:jc w:val="center"/>
              <w:rPr>
                <w:rFonts w:ascii="Calibri Light" w:hAnsi="Calibri Light" w:cs="Calibri Light"/>
                <w:bCs/>
              </w:rPr>
            </w:pPr>
            <w:r>
              <w:rPr>
                <w:rFonts w:ascii="Calibri Light" w:hAnsi="Calibri Light" w:cs="Calibri Light"/>
                <w:bCs/>
              </w:rPr>
              <w:t>Zamawiający</w:t>
            </w:r>
            <w:r w:rsidR="006E0518">
              <w:rPr>
                <w:rFonts w:ascii="Calibri Light" w:hAnsi="Calibri Light" w:cs="Calibri Light"/>
                <w:bCs/>
              </w:rPr>
              <w:t xml:space="preserve"> </w:t>
            </w:r>
            <w:r w:rsidR="006E0518" w:rsidRPr="003C3D6C">
              <w:rPr>
                <w:rFonts w:ascii="Calibri Light" w:hAnsi="Calibri Light" w:cs="Calibri Light"/>
                <w:b/>
                <w:bCs/>
                <w:u w:val="single"/>
              </w:rPr>
              <w:t>nie</w:t>
            </w:r>
            <w:r w:rsidRPr="003C3D6C">
              <w:rPr>
                <w:rFonts w:ascii="Calibri Light" w:hAnsi="Calibri Light" w:cs="Calibri Light"/>
                <w:b/>
                <w:bCs/>
                <w:u w:val="single"/>
              </w:rPr>
              <w:t xml:space="preserve"> jest</w:t>
            </w:r>
            <w:r>
              <w:rPr>
                <w:rFonts w:ascii="Calibri Light" w:hAnsi="Calibri Light" w:cs="Calibri Light"/>
                <w:bCs/>
              </w:rPr>
              <w:t xml:space="preserve"> podmiotem uprawnionym, o którym mowa w art. 2 pkt 2 ustawy.</w:t>
            </w:r>
          </w:p>
        </w:tc>
      </w:tr>
      <w:tr w:rsidR="00FC497D"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77777777" w:rsidR="00FC497D" w:rsidRDefault="002D166C">
            <w:pPr>
              <w:pStyle w:val="Standard"/>
              <w:jc w:val="center"/>
              <w:rPr>
                <w:rFonts w:ascii="Calibri Light" w:hAnsi="Calibri Light" w:cs="Calibri Light"/>
                <w:bCs/>
              </w:rPr>
            </w:pPr>
            <w:r>
              <w:rPr>
                <w:rFonts w:ascii="Calibri Light" w:hAnsi="Calibri Light" w:cs="Calibri Light"/>
                <w:bCs/>
              </w:rPr>
              <w:t>Umowy na czas nieokreślony. Umowy kompleksowe Wykonawca ma obowiązek wypowiedzieć.</w:t>
            </w:r>
          </w:p>
        </w:tc>
      </w:tr>
      <w:tr w:rsidR="00FC497D"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Kolejna , w przypadku umów kompleksowych pierwsza.</w:t>
            </w:r>
          </w:p>
        </w:tc>
      </w:tr>
      <w:tr w:rsidR="00FC497D" w14:paraId="003CD7B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7E1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CD68DE" w14:textId="3F152C78" w:rsidR="00FC497D" w:rsidRDefault="002D166C" w:rsidP="001237F7">
            <w:pPr>
              <w:pStyle w:val="Textbody"/>
              <w:tabs>
                <w:tab w:val="left" w:pos="720"/>
              </w:tabs>
              <w:jc w:val="center"/>
              <w:rPr>
                <w:rFonts w:ascii="Calibri Light" w:hAnsi="Calibri Light" w:cs="Calibri Light"/>
                <w:bCs/>
              </w:rPr>
            </w:pPr>
            <w:r>
              <w:rPr>
                <w:rFonts w:ascii="Calibri Light" w:hAnsi="Calibri Light" w:cs="Calibri Light"/>
                <w:bCs/>
              </w:rPr>
              <w:t>Rozdzielone</w:t>
            </w:r>
          </w:p>
        </w:tc>
      </w:tr>
      <w:tr w:rsidR="00FC497D"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1255D093" w:rsidR="00FC497D" w:rsidRPr="006E4C0A" w:rsidRDefault="002D166C" w:rsidP="00B054CA">
            <w:pPr>
              <w:pStyle w:val="Textbody"/>
              <w:tabs>
                <w:tab w:val="left" w:pos="720"/>
              </w:tabs>
              <w:jc w:val="center"/>
              <w:rPr>
                <w:rFonts w:ascii="Calibri Light" w:hAnsi="Calibri Light" w:cs="Calibri Light"/>
                <w:bCs/>
              </w:rPr>
            </w:pPr>
            <w:r w:rsidRPr="006E4C0A">
              <w:rPr>
                <w:rFonts w:ascii="Calibri Light" w:hAnsi="Calibri Light" w:cs="Calibri Light"/>
                <w:bCs/>
              </w:rPr>
              <w:t xml:space="preserve">Wg wykazu stanowiącego </w:t>
            </w:r>
            <w:r w:rsidR="00B054CA" w:rsidRPr="006E4C0A">
              <w:rPr>
                <w:rFonts w:ascii="Calibri Light" w:hAnsi="Calibri Light" w:cs="Calibri Light"/>
                <w:bCs/>
              </w:rPr>
              <w:t xml:space="preserve">załącznik nr </w:t>
            </w:r>
            <w:r w:rsidR="006A4CFE" w:rsidRPr="006E4C0A">
              <w:rPr>
                <w:rFonts w:ascii="Calibri Light" w:hAnsi="Calibri Light" w:cs="Calibri Light"/>
                <w:bCs/>
              </w:rPr>
              <w:t>1</w:t>
            </w:r>
            <w:r w:rsidR="00B054CA" w:rsidRPr="006E4C0A">
              <w:rPr>
                <w:rFonts w:ascii="Calibri Light" w:hAnsi="Calibri Light" w:cs="Calibri Light"/>
                <w:bCs/>
              </w:rPr>
              <w:t xml:space="preserve"> (wykaz PPE)</w:t>
            </w:r>
          </w:p>
        </w:tc>
      </w:tr>
      <w:tr w:rsidR="00FC497D"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79EBB267" w:rsidR="00FC497D" w:rsidRPr="006E4C0A" w:rsidRDefault="002D166C">
            <w:pPr>
              <w:pStyle w:val="Textbody"/>
              <w:tabs>
                <w:tab w:val="left" w:pos="720"/>
              </w:tabs>
              <w:jc w:val="center"/>
              <w:rPr>
                <w:rFonts w:ascii="Calibri Light" w:hAnsi="Calibri Light" w:cs="Calibri Light"/>
                <w:bCs/>
              </w:rPr>
            </w:pPr>
            <w:r w:rsidRPr="006E4C0A">
              <w:rPr>
                <w:rFonts w:ascii="Calibri Light" w:hAnsi="Calibri Light" w:cs="Calibri Light"/>
                <w:bCs/>
              </w:rPr>
              <w:t xml:space="preserve">Wg wykazu stanowiącego </w:t>
            </w:r>
            <w:r w:rsidR="00B054CA" w:rsidRPr="006E4C0A">
              <w:rPr>
                <w:rFonts w:ascii="Calibri Light" w:hAnsi="Calibri Light" w:cs="Calibri Light"/>
                <w:bCs/>
              </w:rPr>
              <w:t xml:space="preserve">załącznik nr </w:t>
            </w:r>
            <w:r w:rsidR="006A4CFE" w:rsidRPr="006E4C0A">
              <w:rPr>
                <w:rFonts w:ascii="Calibri Light" w:hAnsi="Calibri Light" w:cs="Calibri Light"/>
                <w:bCs/>
              </w:rPr>
              <w:t>1</w:t>
            </w:r>
            <w:r w:rsidR="00B054CA" w:rsidRPr="006E4C0A">
              <w:rPr>
                <w:rFonts w:ascii="Calibri Light" w:hAnsi="Calibri Light" w:cs="Calibri Light"/>
                <w:bCs/>
              </w:rPr>
              <w:t xml:space="preserve"> (wykaz PPE</w:t>
            </w:r>
            <w:r w:rsidR="006A4CFE" w:rsidRPr="006E4C0A">
              <w:rPr>
                <w:rFonts w:ascii="Calibri Light" w:hAnsi="Calibri Light" w:cs="Calibri Light"/>
                <w:bCs/>
              </w:rPr>
              <w:t>)</w:t>
            </w:r>
          </w:p>
        </w:tc>
      </w:tr>
      <w:tr w:rsidR="00FC497D"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 xml:space="preserve">Prawo dysponowania </w:t>
            </w:r>
            <w:proofErr w:type="spellStart"/>
            <w:r>
              <w:rPr>
                <w:rFonts w:ascii="Calibri Light" w:hAnsi="Calibri Light"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Pr="006E4C0A" w:rsidRDefault="002D166C">
            <w:pPr>
              <w:pStyle w:val="Textbody"/>
              <w:tabs>
                <w:tab w:val="left" w:pos="720"/>
              </w:tabs>
              <w:jc w:val="center"/>
              <w:rPr>
                <w:rFonts w:ascii="Calibri Light" w:hAnsi="Calibri Light" w:cs="Calibri Light"/>
                <w:bCs/>
              </w:rPr>
            </w:pPr>
            <w:r w:rsidRPr="006E4C0A">
              <w:rPr>
                <w:rFonts w:ascii="Calibri Light" w:hAnsi="Calibri Light" w:cs="Calibri Light"/>
                <w:bCs/>
              </w:rPr>
              <w:t>Zamawiający posiada prawo do swobodnego dysponowania obiektami opisanymi w przedmiocie zamówienia.</w:t>
            </w:r>
          </w:p>
        </w:tc>
      </w:tr>
      <w:tr w:rsidR="00FC497D"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zmianach ceny 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Pr="006E4C0A" w:rsidRDefault="002D166C">
            <w:pPr>
              <w:pStyle w:val="Textbody"/>
              <w:tabs>
                <w:tab w:val="left" w:pos="720"/>
              </w:tabs>
              <w:jc w:val="center"/>
            </w:pPr>
            <w:r w:rsidRPr="006E4C0A">
              <w:rPr>
                <w:rFonts w:ascii="Calibri Light" w:hAnsi="Calibri Light" w:cs="Calibri Light"/>
                <w:bCs/>
              </w:rPr>
              <w:t xml:space="preserve">Zamawiający nie przewiduje zmiany ceny jednostkowej netto podczas trwania umowy, poza </w:t>
            </w:r>
            <w:r w:rsidRPr="006E4C0A">
              <w:rPr>
                <w:rFonts w:ascii="Calibri Light" w:hAnsi="Calibri Light" w:cs="Calibri Light"/>
              </w:rPr>
              <w:t>zmianami ogólnie obowiązujących przepisów prawa.</w:t>
            </w:r>
          </w:p>
          <w:p w14:paraId="5BAAC943" w14:textId="77777777" w:rsidR="00FC497D" w:rsidRPr="006E4C0A" w:rsidRDefault="002D166C">
            <w:pPr>
              <w:pStyle w:val="Textbody"/>
              <w:tabs>
                <w:tab w:val="left" w:pos="720"/>
              </w:tabs>
              <w:jc w:val="center"/>
              <w:rPr>
                <w:rFonts w:ascii="Calibri Light" w:hAnsi="Calibri Light" w:cs="Calibri Light"/>
              </w:rPr>
            </w:pPr>
            <w:r w:rsidRPr="006E4C0A">
              <w:rPr>
                <w:rFonts w:ascii="Calibri Light" w:hAnsi="Calibri Light" w:cs="Calibri Light"/>
              </w:rPr>
              <w:t>Ceny energii elektrycznej zostaną zmienione o kwotę wynikającą z obowiązków nałożonych właściwymi przepisami, od dnia ich wejścia w życie.</w:t>
            </w:r>
          </w:p>
        </w:tc>
      </w:tr>
      <w:tr w:rsidR="00FC497D"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0829A47" w14:textId="162791C6" w:rsidR="00FC497D" w:rsidRPr="006E4C0A" w:rsidRDefault="002D166C">
            <w:pPr>
              <w:pStyle w:val="Textbody"/>
              <w:tabs>
                <w:tab w:val="left" w:pos="720"/>
              </w:tabs>
              <w:jc w:val="center"/>
              <w:rPr>
                <w:rFonts w:ascii="Calibri Light" w:hAnsi="Calibri Light" w:cs="Calibri Light"/>
                <w:bCs/>
              </w:rPr>
            </w:pPr>
            <w:r w:rsidRPr="006E4C0A">
              <w:rPr>
                <w:rFonts w:ascii="Calibri Light" w:hAnsi="Calibri Light" w:cs="Calibri Light"/>
                <w:bCs/>
              </w:rPr>
              <w:t xml:space="preserve">Zamawiający udostępnia wszystkie posiadane dane niezbędne w procedurze zmiany sprzedawcy </w:t>
            </w:r>
            <w:r w:rsidR="00B054CA" w:rsidRPr="006E4C0A">
              <w:rPr>
                <w:rFonts w:ascii="Calibri Light" w:hAnsi="Calibri Light" w:cs="Calibri Light"/>
                <w:bCs/>
              </w:rPr>
              <w:t xml:space="preserve">w załączniku nr </w:t>
            </w:r>
            <w:r w:rsidR="006A4CFE" w:rsidRPr="006E4C0A">
              <w:rPr>
                <w:rFonts w:ascii="Calibri Light" w:hAnsi="Calibri Light" w:cs="Calibri Light"/>
                <w:bCs/>
              </w:rPr>
              <w:t>1</w:t>
            </w:r>
            <w:r w:rsidR="00B054CA" w:rsidRPr="006E4C0A">
              <w:rPr>
                <w:rFonts w:ascii="Calibri Light" w:hAnsi="Calibri Light" w:cs="Calibri Light"/>
                <w:bCs/>
              </w:rPr>
              <w:t xml:space="preserve"> (wykaz PPE)</w:t>
            </w:r>
            <w:r w:rsidRPr="006E4C0A">
              <w:rPr>
                <w:rFonts w:ascii="Calibri Light" w:hAnsi="Calibri Light" w:cs="Calibri Light"/>
                <w:bCs/>
              </w:rPr>
              <w:t>.</w:t>
            </w:r>
          </w:p>
          <w:p w14:paraId="3D657A59" w14:textId="77777777" w:rsidR="00FC497D" w:rsidRPr="006E4C0A" w:rsidRDefault="002D166C">
            <w:pPr>
              <w:pStyle w:val="Textbody"/>
              <w:tabs>
                <w:tab w:val="left" w:pos="720"/>
              </w:tabs>
              <w:jc w:val="center"/>
              <w:rPr>
                <w:rFonts w:ascii="Calibri Light" w:hAnsi="Calibri Light" w:cs="Calibri Light"/>
              </w:rPr>
            </w:pPr>
            <w:r w:rsidRPr="006E4C0A">
              <w:rPr>
                <w:rFonts w:ascii="Calibri Light" w:hAnsi="Calibri Light" w:cs="Calibri Light"/>
              </w:rPr>
              <w:t>Zamawiający podaje parametry dystrybucyjne, dane adresowe i oznaczenia punktów poboru energii zgodnie z danymi zawartymi w umowach dystrybucyjnych.</w:t>
            </w:r>
          </w:p>
        </w:tc>
      </w:tr>
      <w:tr w:rsidR="00FC497D"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77777777" w:rsidR="00FC497D" w:rsidRDefault="002D166C" w:rsidP="00E12507">
            <w:pPr>
              <w:pStyle w:val="Textbody"/>
              <w:tabs>
                <w:tab w:val="left" w:pos="720"/>
              </w:tabs>
              <w:jc w:val="left"/>
              <w:rPr>
                <w:rFonts w:ascii="Calibri Light" w:hAnsi="Calibri Light" w:cs="Calibri Light"/>
                <w:bCs/>
              </w:rPr>
            </w:pPr>
            <w:r>
              <w:rPr>
                <w:rFonts w:ascii="Calibri Light" w:hAnsi="Calibri Light" w:cs="Calibri Light"/>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nie podpisywał aneksów dotyczących programów lojalnościowych i promocyjnych</w:t>
            </w:r>
          </w:p>
        </w:tc>
      </w:tr>
      <w:tr w:rsidR="00FC497D"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Pełnomocnictwo i jego zakres jest integralną częścią umowy.</w:t>
            </w:r>
          </w:p>
          <w:p w14:paraId="64C33BE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Zakres pełnomocnictwa jest wyczerpujący dla prawidłowego wykonania umowy.</w:t>
            </w:r>
          </w:p>
        </w:tc>
      </w:tr>
      <w:tr w:rsidR="00FC497D"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85250"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Zmawiający udostępni Wykonawcy kopie dokumentów:</w:t>
            </w:r>
          </w:p>
          <w:p w14:paraId="64EAB50E" w14:textId="77777777" w:rsidR="00FC497D" w:rsidRDefault="002D166C">
            <w:pPr>
              <w:pStyle w:val="Textbody"/>
              <w:widowControl w:val="0"/>
              <w:numPr>
                <w:ilvl w:val="0"/>
                <w:numId w:val="8"/>
              </w:numPr>
              <w:tabs>
                <w:tab w:val="left" w:pos="-720"/>
              </w:tabs>
              <w:spacing w:after="0"/>
              <w:rPr>
                <w:rFonts w:ascii="Calibri Light" w:hAnsi="Calibri Light" w:cs="Calibri Light"/>
                <w:bCs/>
              </w:rPr>
            </w:pPr>
            <w:r>
              <w:rPr>
                <w:rFonts w:ascii="Calibri Light" w:hAnsi="Calibri Light" w:cs="Calibri Light"/>
                <w:bCs/>
              </w:rPr>
              <w:t>nadania numeru NIP;</w:t>
            </w:r>
          </w:p>
          <w:p w14:paraId="1B30CCCE"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nadania numeru REGON;</w:t>
            </w:r>
          </w:p>
          <w:p w14:paraId="3A2DB1D6"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KRS lub inny dokument na podstawie którego działa dana jednostka;</w:t>
            </w:r>
          </w:p>
        </w:tc>
      </w:tr>
      <w:tr w:rsidR="00FC497D" w14:paraId="2A49585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00EDEC95"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1</w:t>
            </w:r>
          </w:p>
        </w:tc>
      </w:tr>
      <w:tr w:rsidR="00FC497D"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dopuszcza podpisanie umowy w ramach wymiany korespondencji drogą poczty tradycyjnej, kurierskiej lub elektronicznej z wykorzystaniem podpisu kwalifikowanego</w:t>
            </w:r>
          </w:p>
        </w:tc>
      </w:tr>
      <w:tr w:rsidR="00FC497D"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jest płatnikiem należności za zużytą energię elektryczną.</w:t>
            </w:r>
          </w:p>
          <w:p w14:paraId="3CA4F898" w14:textId="5F2D737C" w:rsidR="00FC497D" w:rsidRDefault="002D166C">
            <w:pPr>
              <w:pStyle w:val="Textbody"/>
              <w:tabs>
                <w:tab w:val="left" w:pos="720"/>
              </w:tabs>
              <w:jc w:val="center"/>
              <w:rPr>
                <w:rFonts w:ascii="Calibri Light" w:hAnsi="Calibri Light" w:cs="Calibri Light"/>
              </w:rPr>
            </w:pPr>
            <w:r>
              <w:rPr>
                <w:rFonts w:ascii="Calibri Light" w:hAnsi="Calibri Light" w:cs="Calibri Light"/>
              </w:rPr>
              <w:t>OSD dostarcza faktury rozliczeniowe w okresach</w:t>
            </w:r>
            <w:r w:rsidR="006E4C0A">
              <w:rPr>
                <w:rFonts w:ascii="Calibri Light" w:hAnsi="Calibri Light" w:cs="Calibri Light"/>
              </w:rPr>
              <w:t>,</w:t>
            </w:r>
            <w:r>
              <w:rPr>
                <w:rFonts w:ascii="Calibri Light" w:hAnsi="Calibri Light" w:cs="Calibri Light"/>
              </w:rPr>
              <w:t xml:space="preserve"> jednomiesięcznych dla grupy taryfowej C</w:t>
            </w:r>
            <w:r w:rsidR="00D005A8">
              <w:rPr>
                <w:rFonts w:ascii="Calibri Light" w:hAnsi="Calibri Light" w:cs="Calibri Light"/>
              </w:rPr>
              <w:t>11</w:t>
            </w:r>
            <w:r>
              <w:rPr>
                <w:rFonts w:ascii="Calibri Light" w:hAnsi="Calibri Light" w:cs="Calibri Light"/>
              </w:rPr>
              <w:t xml:space="preserve"> i </w:t>
            </w:r>
            <w:r w:rsidR="007E6345" w:rsidRPr="006E4C0A">
              <w:rPr>
                <w:rFonts w:ascii="Calibri Light" w:hAnsi="Calibri Light" w:cs="Calibri Light"/>
              </w:rPr>
              <w:t>G</w:t>
            </w:r>
            <w:r w:rsidR="00D005A8" w:rsidRPr="006E4C0A">
              <w:rPr>
                <w:rFonts w:ascii="Calibri Light" w:hAnsi="Calibri Light" w:cs="Calibri Light"/>
              </w:rPr>
              <w:t>11</w:t>
            </w:r>
            <w:r w:rsidRPr="006E4C0A">
              <w:rPr>
                <w:rFonts w:ascii="Calibri Light" w:hAnsi="Calibri Light" w:cs="Calibri Light"/>
              </w:rPr>
              <w:t>. Zamawiający</w:t>
            </w:r>
            <w:r>
              <w:rPr>
                <w:rFonts w:ascii="Calibri Light" w:hAnsi="Calibri Light" w:cs="Calibri Light"/>
              </w:rPr>
              <w:t xml:space="preserve"> nie dopuszcza do sytuacji, w której Wykonawca samodzielnie dokonuje szacowania zużycia energii.</w:t>
            </w:r>
          </w:p>
        </w:tc>
      </w:tr>
      <w:tr w:rsidR="00FC497D"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4D9D5244" w:rsidR="00FC497D" w:rsidRDefault="002D166C">
            <w:pPr>
              <w:pStyle w:val="Textbody"/>
              <w:tabs>
                <w:tab w:val="left" w:pos="720"/>
              </w:tabs>
              <w:jc w:val="center"/>
              <w:rPr>
                <w:rFonts w:ascii="Calibri Light" w:hAnsi="Calibri Light" w:cs="Calibri Light"/>
              </w:rPr>
            </w:pPr>
            <w:r>
              <w:rPr>
                <w:rFonts w:ascii="Calibri Light" w:hAnsi="Calibri Light" w:cs="Calibri Light"/>
              </w:rPr>
              <w:t>Faktura winna zawierać pełne dane identyfikacyjne Zamawiającego, tj.: nazwę, adres   i NIP oraz dane Odbiorcy, tj. nazwę i adres.</w:t>
            </w:r>
          </w:p>
        </w:tc>
      </w:tr>
      <w:tr w:rsidR="00FC497D"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W części faktury dotyczącej rozliczenia Wykonawca umieści informacje o numerze </w:t>
            </w:r>
            <w:proofErr w:type="spellStart"/>
            <w:r>
              <w:rPr>
                <w:rFonts w:ascii="Calibri Light" w:hAnsi="Calibri Light" w:cs="Calibri Light"/>
              </w:rPr>
              <w:t>ppe</w:t>
            </w:r>
            <w:proofErr w:type="spellEnd"/>
            <w:r>
              <w:rPr>
                <w:rFonts w:ascii="Calibri Light" w:hAnsi="Calibri Light" w:cs="Calibri Light"/>
              </w:rPr>
              <w:t xml:space="preserve">, dane lokalizacyjne </w:t>
            </w:r>
            <w:proofErr w:type="spellStart"/>
            <w:r>
              <w:rPr>
                <w:rFonts w:ascii="Calibri Light" w:hAnsi="Calibri Light" w:cs="Calibri Light"/>
              </w:rPr>
              <w:t>ppe</w:t>
            </w:r>
            <w:proofErr w:type="spellEnd"/>
            <w:r>
              <w:rPr>
                <w:rFonts w:ascii="Calibri Light" w:hAnsi="Calibri Light" w:cs="Calibri Light"/>
              </w:rPr>
              <w:t>, grupa taryfowa, daty odczytów, zużycie w strefach w okresie rozliczeniowym, cena jednostkowe energii elektrycznej i gwarancji pochodzenia, wartość netto, wartość podatku VAT i wartość brutto</w:t>
            </w:r>
          </w:p>
        </w:tc>
      </w:tr>
      <w:tr w:rsidR="00FC497D"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Wykonawca dostarczy faktury na adres Nabywcy.</w:t>
            </w:r>
          </w:p>
        </w:tc>
      </w:tr>
    </w:tbl>
    <w:p w14:paraId="0E367A9A" w14:textId="77777777" w:rsidR="00FC497D" w:rsidRDefault="00FC497D">
      <w:pPr>
        <w:pStyle w:val="Standard"/>
        <w:jc w:val="both"/>
        <w:rPr>
          <w:rFonts w:ascii="Calibri Light" w:hAnsi="Calibri Light" w:cs="Calibri Light"/>
          <w:color w:val="FF0000"/>
          <w:lang w:eastAsia="en-US"/>
        </w:rPr>
      </w:pPr>
    </w:p>
    <w:p w14:paraId="5B0A1DEA" w14:textId="77777777" w:rsidR="00FC497D" w:rsidRDefault="00FC497D">
      <w:pPr>
        <w:pStyle w:val="Standard"/>
        <w:jc w:val="both"/>
        <w:rPr>
          <w:rFonts w:ascii="Calibri Light" w:eastAsia="CIDFont+F4" w:hAnsi="Calibri Light" w:cs="Calibri Light"/>
          <w:b/>
          <w:lang w:eastAsia="en-US"/>
        </w:rPr>
      </w:pPr>
    </w:p>
    <w:p w14:paraId="2E2A8E26" w14:textId="296C72D2" w:rsidR="00FC497D" w:rsidRPr="006E4C0A" w:rsidRDefault="002D166C">
      <w:pPr>
        <w:pStyle w:val="Standard"/>
        <w:numPr>
          <w:ilvl w:val="0"/>
          <w:numId w:val="9"/>
        </w:numPr>
        <w:shd w:val="clear" w:color="auto" w:fill="FFFFFF"/>
        <w:spacing w:after="200" w:line="276" w:lineRule="auto"/>
        <w:ind w:left="284" w:firstLine="0"/>
      </w:pPr>
      <w:r w:rsidRPr="006E4C0A">
        <w:rPr>
          <w:rFonts w:ascii="Calibri Light" w:hAnsi="Calibri Light" w:cs="Calibri Light"/>
        </w:rPr>
        <w:t xml:space="preserve">Dostawa energii elektrycznej obejmuje kupno i sprzedaż energii elektrycznej dla punktów poboru energii wskazanych w </w:t>
      </w:r>
      <w:r w:rsidR="00B054CA" w:rsidRPr="006E4C0A">
        <w:rPr>
          <w:rFonts w:ascii="Calibri Light" w:hAnsi="Calibri Light" w:cs="Calibri Light"/>
          <w:b/>
          <w:bCs/>
        </w:rPr>
        <w:t xml:space="preserve">załączniku nr </w:t>
      </w:r>
      <w:r w:rsidR="006A4CFE" w:rsidRPr="006E4C0A">
        <w:rPr>
          <w:rFonts w:ascii="Calibri Light" w:hAnsi="Calibri Light" w:cs="Calibri Light"/>
          <w:b/>
          <w:bCs/>
        </w:rPr>
        <w:t xml:space="preserve">1 </w:t>
      </w:r>
      <w:r w:rsidR="00B054CA" w:rsidRPr="006E4C0A">
        <w:rPr>
          <w:rFonts w:ascii="Calibri Light" w:hAnsi="Calibri Light" w:cs="Calibri Light"/>
          <w:b/>
          <w:bCs/>
        </w:rPr>
        <w:t xml:space="preserve">(wykaz </w:t>
      </w:r>
      <w:r w:rsidR="006A4CFE" w:rsidRPr="006E4C0A">
        <w:rPr>
          <w:rFonts w:ascii="Calibri Light" w:hAnsi="Calibri Light" w:cs="Calibri Light"/>
          <w:b/>
          <w:bCs/>
        </w:rPr>
        <w:t>PPE</w:t>
      </w:r>
      <w:r w:rsidR="00B054CA" w:rsidRPr="006E4C0A">
        <w:rPr>
          <w:rFonts w:ascii="Calibri Light" w:hAnsi="Calibri Light" w:cs="Calibri Light"/>
          <w:b/>
          <w:bCs/>
        </w:rPr>
        <w:t>)</w:t>
      </w:r>
      <w:r w:rsidRPr="006E4C0A">
        <w:rPr>
          <w:rFonts w:ascii="Calibri Light" w:hAnsi="Calibri Light" w:cs="Calibri Light"/>
          <w:b/>
        </w:rPr>
        <w:t>.</w:t>
      </w:r>
    </w:p>
    <w:p w14:paraId="319C101D" w14:textId="5DDFA3B1"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Dostawy energii elektrycznej będą realizowane w o kresie od 01.0</w:t>
      </w:r>
      <w:r w:rsidR="007E6345">
        <w:rPr>
          <w:rFonts w:ascii="Calibri Light" w:hAnsi="Calibri Light" w:cs="Calibri Light"/>
        </w:rPr>
        <w:t>5</w:t>
      </w:r>
      <w:r>
        <w:rPr>
          <w:rFonts w:ascii="Calibri Light" w:hAnsi="Calibri Light" w:cs="Calibri Light"/>
        </w:rPr>
        <w:t xml:space="preserve">.2023 r. do </w:t>
      </w:r>
      <w:r w:rsidR="007E6345">
        <w:rPr>
          <w:rFonts w:ascii="Calibri Light" w:hAnsi="Calibri Light" w:cs="Calibri Light"/>
        </w:rPr>
        <w:t>31.12.2023</w:t>
      </w:r>
      <w:r>
        <w:rPr>
          <w:rFonts w:ascii="Calibri Light" w:hAnsi="Calibri Light" w:cs="Calibri Light"/>
        </w:rPr>
        <w:t xml:space="preserve"> r.</w:t>
      </w:r>
      <w:r w:rsidR="001B11EA">
        <w:rPr>
          <w:rFonts w:ascii="Calibri Light" w:hAnsi="Calibri Light" w:cs="Calibri Light"/>
        </w:rPr>
        <w:t xml:space="preserve"> </w:t>
      </w:r>
      <w:r w:rsidR="001B11EA" w:rsidRPr="001B11EA">
        <w:rPr>
          <w:rFonts w:ascii="Calibri Light" w:hAnsi="Calibri Light" w:cs="Calibri Light"/>
        </w:rPr>
        <w:t>nie wcześniej jednak niż po pozytywnej weryfikacji punktów poboru energii dokonanej przez operatora systemu dystrybucyjnego</w:t>
      </w:r>
    </w:p>
    <w:p w14:paraId="4B22E6E0" w14:textId="77777777"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Wykonawca musi posiadać koncesję na obrót energią elektryczną wydaną przez Prezesa URE ważną w okresie realizacji dostaw.</w:t>
      </w:r>
    </w:p>
    <w:p w14:paraId="14FFFE03" w14:textId="64D17D43"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t xml:space="preserve">Wykonawca zobowiązuje się do złożenia w OSD, w imieniu Zamawiającego, zgłoszenia o zawarciu umowy na sprzedaż energii elektrycznej.    </w:t>
      </w:r>
    </w:p>
    <w:p w14:paraId="3BC07C60" w14:textId="77777777"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10584397" w:rsidR="00FC497D" w:rsidRDefault="002D166C">
      <w:pPr>
        <w:pStyle w:val="Standard"/>
        <w:numPr>
          <w:ilvl w:val="0"/>
          <w:numId w:val="7"/>
        </w:numPr>
        <w:tabs>
          <w:tab w:val="left" w:pos="720"/>
          <w:tab w:val="left" w:pos="786"/>
        </w:tabs>
        <w:spacing w:after="200" w:line="276" w:lineRule="auto"/>
        <w:ind w:left="360" w:firstLine="0"/>
      </w:pPr>
      <w:r>
        <w:rPr>
          <w:rFonts w:ascii="Calibri Light" w:hAnsi="Calibri Light" w:cs="Calibri Light"/>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w:t>
      </w:r>
      <w:r w:rsidRPr="006E4C0A">
        <w:rPr>
          <w:rFonts w:ascii="Calibri Light" w:hAnsi="Calibri Light" w:cs="Calibri Light"/>
        </w:rPr>
        <w:t xml:space="preserve">określonej </w:t>
      </w:r>
      <w:r w:rsidRPr="006E4C0A">
        <w:rPr>
          <w:rFonts w:ascii="Calibri Light" w:hAnsi="Calibri Light" w:cs="Calibri Light"/>
          <w:b/>
        </w:rPr>
        <w:t xml:space="preserve">w </w:t>
      </w:r>
      <w:r w:rsidR="00B054CA" w:rsidRPr="006E4C0A">
        <w:rPr>
          <w:rFonts w:ascii="Calibri Light" w:hAnsi="Calibri Light" w:cs="Calibri Light"/>
          <w:b/>
          <w:bCs/>
        </w:rPr>
        <w:t xml:space="preserve">załączniku nr </w:t>
      </w:r>
      <w:r w:rsidR="006A4CFE" w:rsidRPr="006E4C0A">
        <w:rPr>
          <w:rFonts w:ascii="Calibri Light" w:hAnsi="Calibri Light" w:cs="Calibri Light"/>
          <w:b/>
          <w:bCs/>
        </w:rPr>
        <w:t>1</w:t>
      </w:r>
      <w:r w:rsidR="00B054CA" w:rsidRPr="006E4C0A">
        <w:rPr>
          <w:rFonts w:ascii="Calibri Light" w:hAnsi="Calibri Light" w:cs="Calibri Light"/>
          <w:bCs/>
        </w:rPr>
        <w:t xml:space="preserve"> (wykaz PPE)</w:t>
      </w:r>
      <w:r w:rsidRPr="006E4C0A">
        <w:rPr>
          <w:rFonts w:ascii="Calibri Light" w:hAnsi="Calibri Light" w:cs="Calibri Light"/>
          <w:b/>
        </w:rPr>
        <w:t>.</w:t>
      </w:r>
      <w:r w:rsidRPr="006E4C0A">
        <w:rPr>
          <w:rFonts w:ascii="Calibri Light" w:hAnsi="Calibri Light" w:cs="Calibri Light"/>
        </w:rPr>
        <w:t xml:space="preserve"> Koszty</w:t>
      </w:r>
      <w:r>
        <w:rPr>
          <w:rFonts w:ascii="Calibri Light" w:hAnsi="Calibri Light" w:cs="Calibri Light"/>
        </w:rPr>
        <w:t xml:space="preserve"> wynikające z dokonania bilansowania uwzględnione są w cenie energii elektrycznej. Zamawiający oświadcza, że wszystkie prawa i obowiązki związane z bilansowaniem handlowym z umowy, w tym zgłaszanie grafików handlowych do OSD, przechodzą na Wykonawcę.</w:t>
      </w:r>
    </w:p>
    <w:p w14:paraId="09491EA8" w14:textId="77777777" w:rsidR="00FC497D" w:rsidRDefault="002D166C">
      <w:pPr>
        <w:pStyle w:val="Standard"/>
        <w:numPr>
          <w:ilvl w:val="0"/>
          <w:numId w:val="7"/>
        </w:numPr>
        <w:tabs>
          <w:tab w:val="left" w:pos="851"/>
        </w:tabs>
        <w:spacing w:after="200" w:line="276" w:lineRule="auto"/>
        <w:ind w:left="425" w:right="40" w:hanging="425"/>
        <w:rPr>
          <w:rFonts w:ascii="Calibri Light" w:hAnsi="Calibri Light" w:cs="Calibri Light"/>
          <w:lang w:eastAsia="en-US"/>
        </w:rPr>
      </w:pPr>
      <w:r>
        <w:rPr>
          <w:rFonts w:ascii="Calibri Light" w:hAnsi="Calibri Light" w:cs="Calibri Light"/>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6797A586" w:rsidR="00FC497D" w:rsidRDefault="002D166C" w:rsidP="007E6345">
      <w:pPr>
        <w:pStyle w:val="Standard"/>
        <w:numPr>
          <w:ilvl w:val="0"/>
          <w:numId w:val="7"/>
        </w:numPr>
        <w:tabs>
          <w:tab w:val="left" w:pos="851"/>
        </w:tabs>
        <w:spacing w:after="200" w:line="276" w:lineRule="auto"/>
        <w:ind w:left="425" w:right="40" w:hanging="425"/>
        <w:jc w:val="both"/>
      </w:pPr>
      <w:r>
        <w:rPr>
          <w:rFonts w:ascii="Calibri Light" w:hAnsi="Calibri Light" w:cs="Calibri Light"/>
          <w:color w:val="000000"/>
        </w:rPr>
        <w:t>Standardy jakości obsługi klienta zostały określone w obowiązujących przepisach wykonawczych wydanych na podstawie ustawy z dnia 10 kwietnia 1997 r. - Prawo energetyczne</w:t>
      </w:r>
      <w:r>
        <w:rPr>
          <w:rFonts w:ascii="Calibri Light" w:hAnsi="Calibri Light" w:cs="Calibri Light"/>
          <w:color w:val="000000"/>
          <w:spacing w:val="4"/>
        </w:rPr>
        <w:t xml:space="preserve">. </w:t>
      </w:r>
      <w:r>
        <w:rPr>
          <w:rFonts w:ascii="Calibri Light" w:hAnsi="Calibri Light" w:cs="Calibri Light"/>
          <w:color w:val="000000"/>
        </w:rPr>
        <w:t xml:space="preserve">W przypadku niedotrzymania jakościowych standardów obsługi Zamawiającemu przysługuje prawo bonifikaty według stawek określonych w </w:t>
      </w:r>
      <w:r>
        <w:rPr>
          <w:rFonts w:ascii="Calibri Light" w:hAnsi="Calibri Light" w:cs="Calibri Light"/>
        </w:rPr>
        <w:t>§ 44 i w § 45  Rozporządzenie Ministra Klimatu i Środowiska z dnia 29 listopada 2022 r. w sprawie sposobu kształtowania i kalkulacji taryf oraz sposobu rozliczeń w obrocie energią elektryczną (Dz.U. 2022 poz. 2505)</w:t>
      </w:r>
      <w:r w:rsidR="007E6345">
        <w:rPr>
          <w:rFonts w:ascii="Calibri Light" w:hAnsi="Calibri Light" w:cs="Calibri Light"/>
        </w:rPr>
        <w:t xml:space="preserve"> </w:t>
      </w:r>
      <w:r>
        <w:rPr>
          <w:rFonts w:ascii="Calibri Light" w:hAnsi="Calibri Light" w:cs="Calibri Light"/>
          <w:color w:val="000000"/>
        </w:rPr>
        <w:t>lub w każdym później wydanym akcie prawnym dotyczącym jakościowych standardów obsługi.</w:t>
      </w:r>
    </w:p>
    <w:p w14:paraId="3D4CCAEF" w14:textId="77777777" w:rsidR="00FC497D" w:rsidRDefault="002D166C" w:rsidP="007E6345">
      <w:pPr>
        <w:pStyle w:val="Standard"/>
        <w:numPr>
          <w:ilvl w:val="0"/>
          <w:numId w:val="7"/>
        </w:numPr>
        <w:spacing w:after="200" w:line="276" w:lineRule="auto"/>
        <w:ind w:left="426" w:hanging="426"/>
        <w:jc w:val="both"/>
        <w:rPr>
          <w:rFonts w:ascii="Calibri Light" w:hAnsi="Calibri Light" w:cs="Calibri Light"/>
          <w:spacing w:val="4"/>
          <w:lang w:eastAsia="en-US"/>
        </w:rPr>
      </w:pPr>
      <w:r>
        <w:rPr>
          <w:rFonts w:ascii="Calibri Light" w:hAnsi="Calibri Light" w:cs="Calibri Light"/>
          <w:spacing w:val="4"/>
          <w:lang w:eastAsia="en-US"/>
        </w:rPr>
        <w:t>Wykonawca zobowiązany jest do udzielania bonifikat za niedotrzymanie standardów jakościowych obsługi odbiorców w terminie 30 dni od dnia, w którym zaistniała przesłanka do ich naliczenia.</w:t>
      </w:r>
    </w:p>
    <w:p w14:paraId="46121880" w14:textId="358F969F" w:rsidR="00FC497D" w:rsidRPr="007E6345" w:rsidRDefault="002D166C">
      <w:pPr>
        <w:pStyle w:val="Standard"/>
        <w:numPr>
          <w:ilvl w:val="0"/>
          <w:numId w:val="7"/>
        </w:numPr>
        <w:shd w:val="clear" w:color="auto" w:fill="FFFFFF"/>
        <w:tabs>
          <w:tab w:val="left" w:pos="852"/>
        </w:tabs>
        <w:spacing w:after="200" w:line="276" w:lineRule="auto"/>
        <w:ind w:left="426" w:hanging="426"/>
        <w:rPr>
          <w:strike/>
        </w:rPr>
      </w:pPr>
      <w:r>
        <w:rPr>
          <w:rFonts w:ascii="Calibri Light" w:hAnsi="Calibri Light" w:cs="Calibri Light"/>
        </w:rPr>
        <w:t>Obiekty Zamawiającego, do których będzie dostarczana energia elektryczna są przyłączone do sieci</w:t>
      </w:r>
      <w:r>
        <w:rPr>
          <w:rFonts w:ascii="Calibri Light" w:hAnsi="Calibri Light" w:cs="Calibri Light"/>
          <w:color w:val="000000"/>
        </w:rPr>
        <w:t xml:space="preserve">: </w:t>
      </w:r>
      <w:r>
        <w:rPr>
          <w:rFonts w:ascii="Calibri Light" w:hAnsi="Calibri Light" w:cs="Calibri Light"/>
          <w:b/>
          <w:bCs/>
          <w:color w:val="000000"/>
        </w:rPr>
        <w:t>PGE Dystrybucja S.A</w:t>
      </w:r>
      <w:r w:rsidR="006E4C0A">
        <w:rPr>
          <w:rFonts w:ascii="Calibri Light" w:hAnsi="Calibri Light" w:cs="Calibri Light"/>
          <w:b/>
          <w:bCs/>
          <w:color w:val="000000"/>
        </w:rPr>
        <w:t>.</w:t>
      </w:r>
    </w:p>
    <w:p w14:paraId="3F42D2FF"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Układy pomiarowo-rozliczeniowe Zamawiającego lub Odbiorcy są dostosowane do zasady TPA.</w:t>
      </w:r>
    </w:p>
    <w:p w14:paraId="01A55B14" w14:textId="77777777" w:rsidR="00FC497D" w:rsidRDefault="002D166C" w:rsidP="007E6345">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FA3CAF5" w14:textId="7C05ED6E" w:rsidR="00FC497D" w:rsidRPr="006E4C0A" w:rsidRDefault="002D166C" w:rsidP="007E6345">
      <w:pPr>
        <w:pStyle w:val="Standard"/>
        <w:numPr>
          <w:ilvl w:val="0"/>
          <w:numId w:val="7"/>
        </w:numPr>
        <w:shd w:val="clear" w:color="auto" w:fill="FFFFFF"/>
        <w:tabs>
          <w:tab w:val="left" w:pos="852"/>
        </w:tabs>
        <w:spacing w:after="200" w:line="276" w:lineRule="auto"/>
        <w:ind w:left="426" w:hanging="426"/>
        <w:jc w:val="both"/>
      </w:pPr>
      <w:r w:rsidRPr="006E4C0A">
        <w:rPr>
          <w:rFonts w:ascii="Calibri Light" w:hAnsi="Calibri Light" w:cs="Calibri Light"/>
        </w:rPr>
        <w:t>Zgodnie z ustawą z dnia 9 listopada 2018 roku o elektronicznym fakturowaniu w zamówieniach publicznych, koncesjach na roboty budowlane lub usługi oraz partnerstwie publiczno-prywatnym (</w:t>
      </w:r>
      <w:proofErr w:type="spellStart"/>
      <w:r w:rsidRPr="006E4C0A">
        <w:rPr>
          <w:rFonts w:ascii="Calibri Light" w:hAnsi="Calibri Light" w:cs="Calibri Light"/>
        </w:rPr>
        <w:t>t.j</w:t>
      </w:r>
      <w:proofErr w:type="spellEnd"/>
      <w:r w:rsidRPr="006E4C0A">
        <w:rPr>
          <w:rFonts w:ascii="Calibri Light" w:hAnsi="Calibri Light" w:cs="Calibri Light"/>
        </w:rPr>
        <w:t>. Dz. U. z 2021 r. poz. 1797) istnieje możliwość wystawiania przez Wykonawcę ustrukturyzowanych faktur elektronicznych za pośrednictwem platformy Odbiorcy.</w:t>
      </w:r>
      <w:r w:rsidR="006A4CFE" w:rsidRPr="006E4C0A">
        <w:rPr>
          <w:rFonts w:ascii="Calibri Light" w:hAnsi="Calibri Light" w:cs="Calibri Light"/>
        </w:rPr>
        <w:t xml:space="preserve"> </w:t>
      </w:r>
    </w:p>
    <w:p w14:paraId="7207DD11" w14:textId="77777777" w:rsidR="00FC497D" w:rsidRDefault="002D166C" w:rsidP="007E6345">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Podstawą do ustalenia warunków i wykonania Umowy są w szczególności wskazane poniżej regulacje wraz z późniejszymi zmianami lub regulacje je zastępujące:</w:t>
      </w:r>
    </w:p>
    <w:p w14:paraId="32B8C977" w14:textId="77777777" w:rsidR="00FC497D" w:rsidRDefault="002D166C" w:rsidP="007E6345">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Ustawa z 10 kwietnia 1997 r, Prawo energetyczne (tekst jednolity Dz. U. z 2020 r. poz. 833 z późniejszymi zmianami) wraz z aktami wykonawczymi.</w:t>
      </w:r>
    </w:p>
    <w:p w14:paraId="7615B078" w14:textId="77777777" w:rsidR="00FC497D" w:rsidRDefault="002D166C" w:rsidP="007E6345">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Instrukcja Ruchu i Eksploatacji Sieci Dystrybucyjnej OSD zatwierdzona przez Prezesa URE.</w:t>
      </w:r>
    </w:p>
    <w:p w14:paraId="391FEE6B" w14:textId="77777777" w:rsidR="00FC497D" w:rsidRDefault="002D166C" w:rsidP="007E6345">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Instrukcja Ruchu i Eksploatacji Sieci Przesyłowej PSE S.A zatwierdzona przez Prezesa URE.</w:t>
      </w:r>
    </w:p>
    <w:p w14:paraId="190A5E68" w14:textId="77777777" w:rsidR="00FC497D" w:rsidRDefault="002D166C" w:rsidP="007E6345">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Umowa o Świadczenie Usług Dystrybucji zawarta przez POB z OSD oraz przez Wytwórcę z OSD.</w:t>
      </w:r>
    </w:p>
    <w:p w14:paraId="3DD485F6" w14:textId="77777777" w:rsidR="00FC497D" w:rsidRDefault="002D166C" w:rsidP="007E6345">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Umowa o Świadczenie Usług Przesyłania energii elektrycznej zawarta przez POB z OSP.</w:t>
      </w:r>
    </w:p>
    <w:p w14:paraId="1D240177" w14:textId="77777777" w:rsidR="00FC497D" w:rsidRDefault="002D166C" w:rsidP="007E6345">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Ustawa z dnia 20 lutego 2015 r. o odnawialnych źródłach energii (Dz. U. z 2022 r. poz. 1378, 1383, 2370, 2687.)</w:t>
      </w:r>
    </w:p>
    <w:p w14:paraId="0958F692" w14:textId="77777777" w:rsidR="00FC497D" w:rsidRDefault="002D166C" w:rsidP="007E6345">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Koncesja POB na obrót energią elektryczną wydana przez Prezesa URE.</w:t>
      </w:r>
    </w:p>
    <w:p w14:paraId="34F7E554" w14:textId="77777777" w:rsidR="00FC497D" w:rsidRDefault="00FC497D">
      <w:pPr>
        <w:pStyle w:val="Standard"/>
        <w:shd w:val="clear" w:color="auto" w:fill="FFFFFF"/>
        <w:tabs>
          <w:tab w:val="left" w:pos="852"/>
        </w:tabs>
        <w:ind w:left="720"/>
        <w:rPr>
          <w:rFonts w:ascii="Calibri Light" w:hAnsi="Calibri Light" w:cs="Calibri Light"/>
        </w:rPr>
      </w:pPr>
    </w:p>
    <w:p w14:paraId="25259A63" w14:textId="77777777" w:rsidR="00FC497D" w:rsidRDefault="002D166C">
      <w:pPr>
        <w:pStyle w:val="Standard"/>
        <w:numPr>
          <w:ilvl w:val="0"/>
          <w:numId w:val="7"/>
        </w:numPr>
        <w:shd w:val="clear" w:color="auto" w:fill="FFFFFF"/>
        <w:tabs>
          <w:tab w:val="left" w:pos="284"/>
          <w:tab w:val="left" w:pos="852"/>
        </w:tabs>
        <w:spacing w:after="200" w:line="276" w:lineRule="auto"/>
        <w:ind w:left="426"/>
        <w:rPr>
          <w:rFonts w:ascii="Calibri Light" w:hAnsi="Calibri Light" w:cs="Calibri Light"/>
        </w:rPr>
      </w:pPr>
      <w:r>
        <w:rPr>
          <w:rFonts w:ascii="Calibri Light" w:hAnsi="Calibri Light" w:cs="Calibri Light"/>
        </w:rPr>
        <w:t>Umowa zgodna ze wzorem Wykonawcy zostanie zawarta pod warunkiem zawarcia przez Wytwórcę umowy o świadczenie usług dystrybucji z OSD w odniesieniu do źródła wytwarzania Energii Elektrycznej określonego dla Miejsca Dostarczenia. Warunkiem wykonywania Umowy jest jednoczesne obowiązywanie dokumentów określonych w ust. 15 d), e) oraz g).</w:t>
      </w:r>
    </w:p>
    <w:p w14:paraId="2EA09DC2" w14:textId="77777777" w:rsidR="00FC497D" w:rsidRDefault="00FC497D">
      <w:pPr>
        <w:pStyle w:val="Standard"/>
        <w:shd w:val="clear" w:color="auto" w:fill="FFFFFF"/>
        <w:tabs>
          <w:tab w:val="left" w:pos="852"/>
        </w:tabs>
        <w:spacing w:after="200" w:line="276" w:lineRule="auto"/>
        <w:rPr>
          <w:rFonts w:ascii="Calibri Light" w:hAnsi="Calibri Light" w:cs="Calibri Light"/>
        </w:rPr>
      </w:pPr>
    </w:p>
    <w:p w14:paraId="62D0F47D" w14:textId="77777777" w:rsidR="00FC497D" w:rsidRDefault="00FC497D">
      <w:pPr>
        <w:pStyle w:val="Standard"/>
        <w:shd w:val="clear" w:color="auto" w:fill="FFFFFF"/>
        <w:tabs>
          <w:tab w:val="left" w:pos="852"/>
        </w:tabs>
        <w:spacing w:after="200" w:line="276" w:lineRule="auto"/>
        <w:ind w:left="426"/>
        <w:rPr>
          <w:rFonts w:ascii="Calibri Light" w:hAnsi="Calibri Light" w:cs="Calibri Light"/>
        </w:rPr>
      </w:pPr>
    </w:p>
    <w:sectPr w:rsidR="00FC497D">
      <w:headerReference w:type="default" r:id="rId7"/>
      <w:pgSz w:w="11906" w:h="16838"/>
      <w:pgMar w:top="1417" w:right="56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8E76C" w14:textId="77777777" w:rsidR="00543C48" w:rsidRDefault="00543C48">
      <w:r>
        <w:separator/>
      </w:r>
    </w:p>
  </w:endnote>
  <w:endnote w:type="continuationSeparator" w:id="0">
    <w:p w14:paraId="5BDAA9D8" w14:textId="77777777" w:rsidR="00543C48" w:rsidRDefault="0054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IDFont+F4">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8C0D1" w14:textId="77777777" w:rsidR="00543C48" w:rsidRDefault="00543C48">
      <w:r>
        <w:rPr>
          <w:color w:val="000000"/>
        </w:rPr>
        <w:separator/>
      </w:r>
    </w:p>
  </w:footnote>
  <w:footnote w:type="continuationSeparator" w:id="0">
    <w:p w14:paraId="4A5771ED" w14:textId="77777777" w:rsidR="00543C48" w:rsidRDefault="0054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018D" w14:textId="78755FCF" w:rsidR="000C78BB" w:rsidRDefault="002D166C">
    <w:pPr>
      <w:pStyle w:val="Standard"/>
      <w:shd w:val="clear" w:color="auto" w:fill="92D050"/>
      <w:spacing w:line="247" w:lineRule="auto"/>
      <w:jc w:val="center"/>
      <w:rPr>
        <w:rFonts w:ascii="Calibri Light" w:hAnsi="Calibri Light" w:cs="Calibri Light"/>
        <w:b/>
        <w:caps/>
        <w:spacing w:val="20"/>
        <w:lang w:eastAsia="en-US"/>
      </w:rPr>
    </w:pPr>
    <w:r>
      <w:rPr>
        <w:rFonts w:ascii="Calibri Light" w:hAnsi="Calibri Light" w:cs="Calibri Light"/>
        <w:b/>
        <w:caps/>
        <w:spacing w:val="20"/>
        <w:lang w:eastAsia="en-US"/>
      </w:rPr>
      <w:t xml:space="preserve"> </w:t>
    </w:r>
  </w:p>
  <w:p w14:paraId="7D7B3059" w14:textId="755B8A19" w:rsidR="000C78BB" w:rsidRDefault="002D166C">
    <w:pPr>
      <w:pStyle w:val="Standard"/>
      <w:shd w:val="clear" w:color="auto" w:fill="92D050"/>
      <w:spacing w:line="247" w:lineRule="auto"/>
      <w:jc w:val="center"/>
    </w:pPr>
    <w:r>
      <w:rPr>
        <w:rFonts w:ascii="Calibri Light" w:hAnsi="Calibri Light" w:cs="Calibri Light"/>
        <w:b/>
        <w:caps/>
        <w:spacing w:val="20"/>
        <w:sz w:val="20"/>
        <w:szCs w:val="20"/>
        <w:lang w:eastAsia="en-US"/>
      </w:rPr>
      <w:t xml:space="preserve">ZAKUP ENERGII ELEKTRYCZNEJ NA POTRZEBY OBIEKTÓW ZLOKALIZOWANYCH NA TERENIE NADLEŚNICTWA </w:t>
    </w:r>
    <w:r w:rsidR="005F283D">
      <w:rPr>
        <w:rFonts w:ascii="Calibri Light" w:hAnsi="Calibri Light" w:cs="Calibri Light"/>
        <w:b/>
        <w:caps/>
        <w:spacing w:val="20"/>
        <w:sz w:val="20"/>
        <w:szCs w:val="20"/>
        <w:lang w:eastAsia="en-US"/>
      </w:rPr>
      <w:t>Białowieża</w:t>
    </w:r>
    <w:r>
      <w:rPr>
        <w:rFonts w:ascii="Calibri Light" w:hAnsi="Calibri Light" w:cs="Calibri Light"/>
        <w:b/>
        <w:caps/>
        <w:spacing w:val="20"/>
        <w:sz w:val="20"/>
        <w:szCs w:val="20"/>
        <w:lang w:eastAsia="en-US"/>
      </w:rPr>
      <w:t xml:space="preserve">                                                                                              </w:t>
    </w:r>
    <w:r>
      <w:rPr>
        <w:rFonts w:ascii="Calibri Light" w:hAnsi="Calibri Light" w:cs="Calibri Light"/>
        <w:b/>
        <w:caps/>
        <w:color w:val="984806"/>
        <w:spacing w:val="20"/>
        <w:lang w:eastAsia="en-US"/>
      </w:rPr>
      <w:t>szczegółowy opis przedmiotu zamówienia</w:t>
    </w:r>
  </w:p>
  <w:p w14:paraId="21D95E77" w14:textId="4E74DEE7" w:rsidR="000C78BB" w:rsidRDefault="002D166C" w:rsidP="005F283D">
    <w:pPr>
      <w:pStyle w:val="Standard"/>
      <w:shd w:val="clear" w:color="auto" w:fill="92D050"/>
      <w:spacing w:line="247" w:lineRule="auto"/>
      <w:jc w:val="center"/>
    </w:pPr>
    <w:r>
      <w:rPr>
        <w:rFonts w:ascii="Calibri Light" w:hAnsi="Calibri Light" w:cs="Calibri Light"/>
        <w:b/>
        <w:caps/>
        <w:spacing w:val="20"/>
        <w:sz w:val="18"/>
        <w:szCs w:val="18"/>
        <w:lang w:eastAsia="en-US"/>
      </w:rPr>
      <w:t>Nr sprawy</w:t>
    </w:r>
    <w:r w:rsidR="005F283D">
      <w:rPr>
        <w:rFonts w:ascii="Calibri Light" w:hAnsi="Calibri Light" w:cs="Calibri Light"/>
        <w:b/>
        <w:caps/>
        <w:spacing w:val="20"/>
        <w:sz w:val="18"/>
        <w:szCs w:val="18"/>
        <w:lang w:eastAsia="en-US"/>
      </w:rPr>
      <w:t xml:space="preserve">: </w:t>
    </w:r>
    <w:r w:rsidR="008913DB">
      <w:rPr>
        <w:rFonts w:ascii="Calibri Light" w:hAnsi="Calibri Light" w:cs="Calibri Light"/>
        <w:b/>
        <w:caps/>
        <w:spacing w:val="20"/>
        <w:sz w:val="18"/>
        <w:szCs w:val="18"/>
        <w:lang w:eastAsia="en-US"/>
      </w:rPr>
      <w:t>SA.270.16.2023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6"/>
  </w:num>
  <w:num w:numId="8">
    <w:abstractNumId w:val="7"/>
  </w:num>
  <w:num w:numId="9">
    <w:abstractNumId w:val="6"/>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7D"/>
    <w:rsid w:val="00060BF0"/>
    <w:rsid w:val="000B4296"/>
    <w:rsid w:val="001237F7"/>
    <w:rsid w:val="001B11EA"/>
    <w:rsid w:val="001E3F5F"/>
    <w:rsid w:val="002645A0"/>
    <w:rsid w:val="002A3268"/>
    <w:rsid w:val="002D166C"/>
    <w:rsid w:val="00330156"/>
    <w:rsid w:val="00380C28"/>
    <w:rsid w:val="003C26F4"/>
    <w:rsid w:val="003C3D6C"/>
    <w:rsid w:val="00491DC8"/>
    <w:rsid w:val="004A29D4"/>
    <w:rsid w:val="004C513C"/>
    <w:rsid w:val="00543C48"/>
    <w:rsid w:val="005F283D"/>
    <w:rsid w:val="00654EFF"/>
    <w:rsid w:val="006A4CFE"/>
    <w:rsid w:val="006E0518"/>
    <w:rsid w:val="006E4C0A"/>
    <w:rsid w:val="006F058B"/>
    <w:rsid w:val="007E6345"/>
    <w:rsid w:val="007E6D08"/>
    <w:rsid w:val="008047F1"/>
    <w:rsid w:val="008913DB"/>
    <w:rsid w:val="00960900"/>
    <w:rsid w:val="009E7D2C"/>
    <w:rsid w:val="00A74C57"/>
    <w:rsid w:val="00AD66AD"/>
    <w:rsid w:val="00B054CA"/>
    <w:rsid w:val="00C25214"/>
    <w:rsid w:val="00D005A8"/>
    <w:rsid w:val="00DA3722"/>
    <w:rsid w:val="00DE3B3B"/>
    <w:rsid w:val="00E12507"/>
    <w:rsid w:val="00E254EE"/>
    <w:rsid w:val="00FC4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581D"/>
  <w15:docId w15:val="{E171DA2B-B249-4FFE-8ED0-95A6B81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2892</Words>
  <Characters>17356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Iwona Biela-Zamojska</cp:lastModifiedBy>
  <cp:revision>3</cp:revision>
  <cp:lastPrinted>2021-07-27T12:48:00Z</cp:lastPrinted>
  <dcterms:created xsi:type="dcterms:W3CDTF">2023-04-14T07:45:00Z</dcterms:created>
  <dcterms:modified xsi:type="dcterms:W3CDTF">2023-04-14T08:22:00Z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