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8CE26" w14:textId="1370CECB" w:rsidR="002D42A4" w:rsidRDefault="00000000" w:rsidP="00906CBB">
      <w:pPr>
        <w:tabs>
          <w:tab w:val="center" w:pos="708"/>
          <w:tab w:val="center" w:pos="1416"/>
          <w:tab w:val="center" w:pos="2125"/>
          <w:tab w:val="center" w:pos="2833"/>
          <w:tab w:val="center" w:pos="3541"/>
          <w:tab w:val="center" w:pos="4249"/>
          <w:tab w:val="center" w:pos="4957"/>
          <w:tab w:val="center" w:pos="5665"/>
          <w:tab w:val="center" w:pos="7574"/>
        </w:tabs>
        <w:spacing w:after="0" w:line="276"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Załącznik nr </w:t>
      </w:r>
      <w:r w:rsidR="00D147EC">
        <w:rPr>
          <w:b/>
        </w:rPr>
        <w:t>9</w:t>
      </w:r>
      <w:r>
        <w:rPr>
          <w:b/>
        </w:rPr>
        <w:t xml:space="preserve"> do SWZ </w:t>
      </w:r>
    </w:p>
    <w:p w14:paraId="0FA97487" w14:textId="77777777" w:rsidR="002D42A4" w:rsidRDefault="00000000" w:rsidP="00906CBB">
      <w:pPr>
        <w:spacing w:after="0" w:line="276" w:lineRule="auto"/>
        <w:ind w:left="0" w:firstLine="0"/>
        <w:jc w:val="left"/>
      </w:pPr>
      <w:r>
        <w:t xml:space="preserve"> </w:t>
      </w:r>
    </w:p>
    <w:p w14:paraId="72E82805" w14:textId="1EE5054B" w:rsidR="002D42A4" w:rsidRDefault="00D147EC" w:rsidP="00906CBB">
      <w:pPr>
        <w:spacing w:after="0" w:line="276" w:lineRule="auto"/>
        <w:ind w:left="0" w:right="51" w:firstLine="0"/>
        <w:jc w:val="center"/>
      </w:pPr>
      <w:r>
        <w:rPr>
          <w:b/>
        </w:rPr>
        <w:t xml:space="preserve">UMOWA 00/00 - WZÓR </w:t>
      </w:r>
    </w:p>
    <w:p w14:paraId="4F5444DF" w14:textId="77777777" w:rsidR="002D42A4" w:rsidRDefault="00000000" w:rsidP="00906CBB">
      <w:pPr>
        <w:spacing w:after="0" w:line="276" w:lineRule="auto"/>
        <w:ind w:left="0" w:firstLine="0"/>
        <w:jc w:val="left"/>
      </w:pPr>
      <w:r>
        <w:t xml:space="preserve"> </w:t>
      </w:r>
    </w:p>
    <w:p w14:paraId="073E6518" w14:textId="55D0E60C" w:rsidR="00D147EC" w:rsidRDefault="00D147EC" w:rsidP="00906CBB">
      <w:pPr>
        <w:spacing w:line="276" w:lineRule="auto"/>
        <w:ind w:left="-15" w:right="39" w:firstLine="0"/>
      </w:pPr>
      <w:r>
        <w:t xml:space="preserve">W dniu  ………………. w   Kiwitach,   została   zawarta   umowa   pomiędzy:   </w:t>
      </w:r>
      <w:r w:rsidR="005A31FB">
        <w:t>Szkołą Podstawową w Kiwitach im. Olimpijczyków Polskich, Kiwity 63, 11-106 Kiwity</w:t>
      </w:r>
      <w:r>
        <w:t>,    NIP: 743-</w:t>
      </w:r>
      <w:r w:rsidR="005A31FB">
        <w:t>20</w:t>
      </w:r>
      <w:r>
        <w:t>-</w:t>
      </w:r>
      <w:r w:rsidR="005A31FB">
        <w:t>23</w:t>
      </w:r>
      <w:r>
        <w:t>-</w:t>
      </w:r>
      <w:r w:rsidR="005A31FB">
        <w:t>827</w:t>
      </w:r>
      <w:r>
        <w:t xml:space="preserve">  reprezentowaną przez: </w:t>
      </w:r>
      <w:r w:rsidR="005A31FB">
        <w:t xml:space="preserve">Dyrektora – Bożenę </w:t>
      </w:r>
      <w:proofErr w:type="spellStart"/>
      <w:r w:rsidR="005A31FB">
        <w:t>Pelik</w:t>
      </w:r>
      <w:proofErr w:type="spellEnd"/>
      <w:r w:rsidR="005A31FB">
        <w:t xml:space="preserve"> Ogonowską</w:t>
      </w:r>
      <w:r>
        <w:t xml:space="preserve">, przy kontrasygnacie </w:t>
      </w:r>
      <w:r w:rsidR="00422F0A">
        <w:t>Księgowej – Sylwii Jaksina</w:t>
      </w:r>
      <w:r>
        <w:t xml:space="preserve"> zwaną dalej „Zamawiającym”, </w:t>
      </w:r>
    </w:p>
    <w:p w14:paraId="11862AEF" w14:textId="77777777" w:rsidR="002D42A4" w:rsidRDefault="00000000" w:rsidP="00906CBB">
      <w:pPr>
        <w:spacing w:line="276" w:lineRule="auto"/>
        <w:ind w:left="-5" w:right="47"/>
      </w:pPr>
      <w:r>
        <w:t xml:space="preserve">a firmą ………………………….z siedzibą : ………………………., NIP : ………………… ,  zwanym w dalszej części umowy „Wykonawcą”, reprezentowaną przez:  </w:t>
      </w:r>
    </w:p>
    <w:p w14:paraId="6329DD27" w14:textId="77777777" w:rsidR="002D42A4" w:rsidRDefault="00000000" w:rsidP="00906CBB">
      <w:pPr>
        <w:spacing w:line="276" w:lineRule="auto"/>
        <w:ind w:left="-5" w:right="5661"/>
      </w:pPr>
      <w:r>
        <w:t xml:space="preserve">1) ………………………………  2) ……………………………… </w:t>
      </w:r>
    </w:p>
    <w:p w14:paraId="58160233" w14:textId="77777777" w:rsidR="002D42A4" w:rsidRDefault="00000000" w:rsidP="00906CBB">
      <w:pPr>
        <w:spacing w:after="22" w:line="276" w:lineRule="auto"/>
        <w:ind w:left="0" w:firstLine="0"/>
        <w:jc w:val="left"/>
      </w:pPr>
      <w:r>
        <w:t xml:space="preserve"> </w:t>
      </w:r>
    </w:p>
    <w:p w14:paraId="5F5F40FB" w14:textId="77777777" w:rsidR="002D42A4" w:rsidRDefault="00000000" w:rsidP="00906CBB">
      <w:pPr>
        <w:spacing w:after="12" w:line="276" w:lineRule="auto"/>
        <w:ind w:left="-15" w:firstLine="0"/>
        <w:jc w:val="left"/>
      </w:pPr>
      <w:r>
        <w:t xml:space="preserve">lub Panem/Panią ……………… zamieszkałym/-ą w ………………. przy ul. ………………..  prowadzącym/-ą działalność gospodarczą pod nazwą: …………………………………………  z siedzibą w ………………………., przy ul. ……………………………………………….....,  </w:t>
      </w:r>
    </w:p>
    <w:p w14:paraId="644CD0F2" w14:textId="77777777" w:rsidR="002D42A4" w:rsidRDefault="00000000" w:rsidP="00906CBB">
      <w:pPr>
        <w:spacing w:line="276" w:lineRule="auto"/>
        <w:ind w:left="-5" w:right="47"/>
      </w:pPr>
      <w:r>
        <w:t xml:space="preserve">zarejestrowaną w Centralnej Ewidencji i Informacji o Działalności Gospodarczej Rzeczypospolitej Polskiej, posiadającym NIP …………….. zwanym w dalszej części umowy </w:t>
      </w:r>
    </w:p>
    <w:p w14:paraId="71F8C61A" w14:textId="77777777" w:rsidR="002D42A4" w:rsidRDefault="00000000" w:rsidP="00906CBB">
      <w:pPr>
        <w:spacing w:line="276" w:lineRule="auto"/>
        <w:ind w:left="-5" w:right="47"/>
      </w:pPr>
      <w:r>
        <w:t xml:space="preserve">„Wykonawcą”. </w:t>
      </w:r>
    </w:p>
    <w:p w14:paraId="6FD4CCC0" w14:textId="77777777" w:rsidR="002D42A4" w:rsidRDefault="00000000" w:rsidP="00906CBB">
      <w:pPr>
        <w:spacing w:line="276" w:lineRule="auto"/>
        <w:ind w:left="0" w:firstLine="0"/>
        <w:jc w:val="left"/>
      </w:pPr>
      <w:r>
        <w:t xml:space="preserve"> </w:t>
      </w:r>
    </w:p>
    <w:p w14:paraId="51BFE4F3" w14:textId="77777777" w:rsidR="002D42A4" w:rsidRDefault="00000000" w:rsidP="00906CBB">
      <w:pPr>
        <w:spacing w:after="0" w:line="276" w:lineRule="auto"/>
        <w:ind w:left="186" w:right="227"/>
        <w:jc w:val="center"/>
      </w:pPr>
      <w:r>
        <w:t xml:space="preserve">§1  </w:t>
      </w:r>
    </w:p>
    <w:p w14:paraId="49BF1A37" w14:textId="77777777" w:rsidR="002D42A4" w:rsidRDefault="00000000" w:rsidP="00906CBB">
      <w:pPr>
        <w:spacing w:after="0" w:line="276" w:lineRule="auto"/>
        <w:ind w:left="186" w:right="231"/>
        <w:jc w:val="center"/>
      </w:pPr>
      <w:r>
        <w:t xml:space="preserve">Przedmiot zamówienia. </w:t>
      </w:r>
    </w:p>
    <w:p w14:paraId="435D84F3" w14:textId="77777777" w:rsidR="002D42A4" w:rsidRDefault="00000000" w:rsidP="00906CBB">
      <w:pPr>
        <w:spacing w:after="4" w:line="276" w:lineRule="auto"/>
        <w:ind w:left="9" w:firstLine="0"/>
        <w:jc w:val="center"/>
      </w:pPr>
      <w:r>
        <w:t xml:space="preserve"> </w:t>
      </w:r>
    </w:p>
    <w:p w14:paraId="36D2E9DD" w14:textId="6D7E2434" w:rsidR="002D42A4" w:rsidRDefault="00000000" w:rsidP="00906CBB">
      <w:pPr>
        <w:numPr>
          <w:ilvl w:val="0"/>
          <w:numId w:val="1"/>
        </w:numPr>
        <w:spacing w:line="276" w:lineRule="auto"/>
        <w:ind w:right="47" w:hanging="566"/>
      </w:pPr>
      <w:r>
        <w:t xml:space="preserve">Podstawą zawarcia umowy jest postępowanie prowadzone w trybie podstawowym bez negocjacji o wartości mniejszej niż progi unijne, a podstawą prawną wyboru trybu udzielenia zamówienia publicznego jest art. 266 i art. 275  pkt 1 ustawy z dnia  11 września 2019 r. Prawo zamówień publicznych (tj. Dz. U. z 2023r., poz. 1605). </w:t>
      </w:r>
    </w:p>
    <w:p w14:paraId="54629F85" w14:textId="61326CE2" w:rsidR="002D42A4" w:rsidRDefault="00000000" w:rsidP="00906CBB">
      <w:pPr>
        <w:numPr>
          <w:ilvl w:val="0"/>
          <w:numId w:val="1"/>
        </w:numPr>
        <w:spacing w:line="276" w:lineRule="auto"/>
        <w:ind w:right="47" w:hanging="566"/>
      </w:pPr>
      <w:r>
        <w:t>Zamawiający zamawia, a Wykonawca zobowiązuje się do wykonania</w:t>
      </w:r>
      <w:r w:rsidR="00D147EC">
        <w:t xml:space="preserve"> zadnia</w:t>
      </w:r>
      <w:r>
        <w:t xml:space="preserve"> pn.</w:t>
      </w:r>
      <w:r w:rsidR="00D147EC">
        <w:t>:</w:t>
      </w:r>
      <w:r>
        <w:t xml:space="preserve"> </w:t>
      </w:r>
      <w:bookmarkStart w:id="0" w:name="_Hlk83806892"/>
      <w:r w:rsidR="007E3CBD" w:rsidRPr="00220136">
        <w:rPr>
          <w:rFonts w:ascii="Arial" w:hAnsi="Arial" w:cs="Arial"/>
          <w:b/>
          <w:bCs/>
          <w:i/>
          <w:iCs/>
          <w:sz w:val="20"/>
          <w:szCs w:val="20"/>
        </w:rPr>
        <w:t>„Dostosowanie budynku Szkoły Podstawowej w Kiwitach do potrzeb osób z niepełnosprawnościami</w:t>
      </w:r>
      <w:r w:rsidR="007E3CBD">
        <w:rPr>
          <w:rFonts w:ascii="Arial" w:hAnsi="Arial" w:cs="Arial"/>
          <w:b/>
          <w:bCs/>
          <w:i/>
          <w:iCs/>
          <w:sz w:val="20"/>
          <w:szCs w:val="20"/>
        </w:rPr>
        <w:t>.</w:t>
      </w:r>
      <w:r w:rsidR="007E3CBD" w:rsidRPr="00220136">
        <w:rPr>
          <w:rFonts w:ascii="Arial" w:hAnsi="Arial" w:cs="Arial"/>
          <w:b/>
          <w:bCs/>
          <w:i/>
          <w:iCs/>
          <w:sz w:val="20"/>
          <w:szCs w:val="20"/>
        </w:rPr>
        <w:t>”</w:t>
      </w:r>
      <w:bookmarkEnd w:id="0"/>
      <w:r w:rsidR="007E3CBD">
        <w:rPr>
          <w:rFonts w:ascii="Arial" w:hAnsi="Arial" w:cs="Arial"/>
          <w:b/>
          <w:bCs/>
          <w:i/>
          <w:iCs/>
          <w:sz w:val="20"/>
          <w:szCs w:val="20"/>
        </w:rPr>
        <w:t xml:space="preserve"> </w:t>
      </w:r>
      <w:r>
        <w:t xml:space="preserve">dofinansowanego ze środków </w:t>
      </w:r>
      <w:r w:rsidR="00453D20" w:rsidRPr="00453D20">
        <w:t>Państwowego Funduszu Rehabilitacji Osób Niepełnosprawnych w ramach programu „Dostępna przestrzeń publiczna” obejmujące swoim zakresem:</w:t>
      </w:r>
    </w:p>
    <w:p w14:paraId="7D0E9D15" w14:textId="77777777" w:rsidR="007E3CBD" w:rsidRPr="007E3CBD" w:rsidRDefault="007E3CBD" w:rsidP="00906CBB">
      <w:pPr>
        <w:pStyle w:val="Akapitzlist"/>
        <w:numPr>
          <w:ilvl w:val="0"/>
          <w:numId w:val="40"/>
        </w:numPr>
        <w:autoSpaceDE w:val="0"/>
        <w:autoSpaceDN w:val="0"/>
        <w:adjustRightInd w:val="0"/>
        <w:spacing w:line="276" w:lineRule="auto"/>
        <w:ind w:left="567"/>
        <w:rPr>
          <w:color w:val="000000"/>
          <w:kern w:val="2"/>
          <w:szCs w:val="22"/>
          <w:lang w:eastAsia="pl-PL"/>
          <w14:ligatures w14:val="standardContextual"/>
        </w:rPr>
      </w:pPr>
      <w:bookmarkStart w:id="1" w:name="_Hlk156306685"/>
      <w:r w:rsidRPr="007E3CBD">
        <w:rPr>
          <w:color w:val="000000"/>
          <w:kern w:val="2"/>
          <w:szCs w:val="22"/>
          <w:lang w:eastAsia="pl-PL"/>
          <w14:ligatures w14:val="standardContextual"/>
        </w:rPr>
        <w:t>Budowa wewnętrznego szybu windy wraz z instalacją windy oraz montaż platformy schodowej w Szkole Podstawowej im. Olimpijczyków Polskich w Kiwitach;</w:t>
      </w:r>
    </w:p>
    <w:p w14:paraId="34AD2492" w14:textId="77777777" w:rsidR="007E3CBD" w:rsidRPr="007E3CBD" w:rsidRDefault="007E3CBD" w:rsidP="00906CBB">
      <w:pPr>
        <w:pStyle w:val="Akapitzlist"/>
        <w:numPr>
          <w:ilvl w:val="0"/>
          <w:numId w:val="40"/>
        </w:numPr>
        <w:autoSpaceDE w:val="0"/>
        <w:autoSpaceDN w:val="0"/>
        <w:adjustRightInd w:val="0"/>
        <w:spacing w:line="276" w:lineRule="auto"/>
        <w:ind w:left="567"/>
        <w:rPr>
          <w:color w:val="000000"/>
          <w:kern w:val="2"/>
          <w:szCs w:val="22"/>
          <w:lang w:eastAsia="pl-PL"/>
          <w14:ligatures w14:val="standardContextual"/>
        </w:rPr>
      </w:pPr>
      <w:bookmarkStart w:id="2" w:name="_Hlk156306700"/>
      <w:bookmarkEnd w:id="1"/>
      <w:r w:rsidRPr="007E3CBD">
        <w:rPr>
          <w:color w:val="000000"/>
          <w:kern w:val="2"/>
          <w:szCs w:val="22"/>
          <w:lang w:eastAsia="pl-PL"/>
          <w14:ligatures w14:val="standardContextual"/>
        </w:rPr>
        <w:t>Dostosowanie 2 toalet dla niepełnosprawnych;</w:t>
      </w:r>
    </w:p>
    <w:p w14:paraId="7160B2B4" w14:textId="77777777" w:rsidR="007E3CBD" w:rsidRPr="007E3CBD" w:rsidRDefault="007E3CBD" w:rsidP="00906CBB">
      <w:pPr>
        <w:pStyle w:val="Akapitzlist"/>
        <w:numPr>
          <w:ilvl w:val="0"/>
          <w:numId w:val="40"/>
        </w:numPr>
        <w:autoSpaceDE w:val="0"/>
        <w:autoSpaceDN w:val="0"/>
        <w:adjustRightInd w:val="0"/>
        <w:spacing w:line="276" w:lineRule="auto"/>
        <w:ind w:left="567"/>
        <w:rPr>
          <w:color w:val="000000"/>
          <w:kern w:val="2"/>
          <w:szCs w:val="22"/>
          <w:lang w:eastAsia="pl-PL"/>
          <w14:ligatures w14:val="standardContextual"/>
        </w:rPr>
      </w:pPr>
      <w:bookmarkStart w:id="3" w:name="_Hlk156306710"/>
      <w:bookmarkEnd w:id="2"/>
      <w:r w:rsidRPr="007E3CBD">
        <w:rPr>
          <w:color w:val="000000"/>
          <w:kern w:val="2"/>
          <w:szCs w:val="22"/>
          <w:lang w:eastAsia="pl-PL"/>
          <w14:ligatures w14:val="standardContextual"/>
        </w:rPr>
        <w:t>Remont schodów oraz barierek (dostosowanie do platformy, instalacja barierek na 2 wysokościach, okładziny antypoślizgowe, oznaczenia kontrastowe).</w:t>
      </w:r>
    </w:p>
    <w:bookmarkEnd w:id="3"/>
    <w:p w14:paraId="429B1EC4" w14:textId="77777777" w:rsidR="00453D20" w:rsidRDefault="00453D20" w:rsidP="00906CBB">
      <w:pPr>
        <w:pStyle w:val="Akapitzlist"/>
        <w:spacing w:line="276" w:lineRule="auto"/>
        <w:ind w:left="1286"/>
        <w:jc w:val="both"/>
        <w:rPr>
          <w:rFonts w:ascii="Arial" w:hAnsi="Arial" w:cs="Arial"/>
          <w:sz w:val="20"/>
          <w:szCs w:val="20"/>
        </w:rPr>
      </w:pPr>
    </w:p>
    <w:p w14:paraId="668EA228" w14:textId="49CA5938" w:rsidR="002D42A4" w:rsidRDefault="002D42A4" w:rsidP="00906CBB">
      <w:pPr>
        <w:spacing w:after="17" w:line="276" w:lineRule="auto"/>
      </w:pPr>
    </w:p>
    <w:p w14:paraId="07B7D091" w14:textId="16E0903F" w:rsidR="002D42A4" w:rsidRDefault="002D42A4" w:rsidP="00906CBB">
      <w:pPr>
        <w:spacing w:after="25" w:line="276" w:lineRule="auto"/>
        <w:ind w:left="566" w:firstLine="0"/>
        <w:jc w:val="left"/>
      </w:pPr>
    </w:p>
    <w:p w14:paraId="06FEAD84" w14:textId="13627632" w:rsidR="002D42A4" w:rsidRDefault="00000000" w:rsidP="00906CBB">
      <w:pPr>
        <w:spacing w:line="276" w:lineRule="auto"/>
        <w:ind w:right="47"/>
      </w:pPr>
      <w:r>
        <w:lastRenderedPageBreak/>
        <w:t xml:space="preserve">Wykonawca oświadcza, że otrzymał i zapoznał się z dokumentacją, </w:t>
      </w:r>
      <w:r w:rsidR="00453D20">
        <w:t xml:space="preserve">która stanowi załącznik nr 11 do SWZ  </w:t>
      </w:r>
      <w:r>
        <w:t xml:space="preserve">oraz że nie wnosi do niej uwag ani zastrzeżeń. </w:t>
      </w:r>
    </w:p>
    <w:p w14:paraId="3F61EFA6" w14:textId="77777777" w:rsidR="00B77533" w:rsidRPr="00B77533" w:rsidRDefault="00B77533" w:rsidP="00906CBB">
      <w:pPr>
        <w:spacing w:line="276" w:lineRule="auto"/>
        <w:ind w:right="47"/>
        <w:jc w:val="center"/>
        <w:rPr>
          <w:b/>
          <w:bCs/>
          <w:u w:val="single"/>
        </w:rPr>
      </w:pPr>
    </w:p>
    <w:p w14:paraId="26053935" w14:textId="40E72829" w:rsidR="007E3CBD" w:rsidRDefault="007E3CBD" w:rsidP="00906CBB">
      <w:pPr>
        <w:pStyle w:val="Akapitzlist"/>
        <w:spacing w:before="240" w:line="276" w:lineRule="auto"/>
        <w:ind w:left="0"/>
        <w:jc w:val="both"/>
        <w:rPr>
          <w:rFonts w:ascii="Arial" w:hAnsi="Arial" w:cs="Arial"/>
          <w:b/>
          <w:bCs/>
          <w:sz w:val="20"/>
          <w:szCs w:val="20"/>
          <w:u w:val="single"/>
        </w:rPr>
      </w:pPr>
      <w:r w:rsidRPr="00206ADC">
        <w:rPr>
          <w:rFonts w:ascii="Arial" w:hAnsi="Arial" w:cs="Arial"/>
          <w:b/>
          <w:bCs/>
          <w:sz w:val="20"/>
          <w:szCs w:val="20"/>
          <w:u w:val="single"/>
        </w:rPr>
        <w:t xml:space="preserve">Realizację wszelkich prac prowadzonych na obiekcie należy zaplanować w sposób </w:t>
      </w:r>
      <w:r>
        <w:rPr>
          <w:rFonts w:ascii="Arial" w:hAnsi="Arial" w:cs="Arial"/>
          <w:b/>
          <w:bCs/>
          <w:sz w:val="20"/>
          <w:szCs w:val="20"/>
          <w:u w:val="single"/>
        </w:rPr>
        <w:t xml:space="preserve">umożliwiający </w:t>
      </w:r>
      <w:r w:rsidRPr="00206ADC">
        <w:rPr>
          <w:rFonts w:ascii="Arial" w:hAnsi="Arial" w:cs="Arial"/>
          <w:b/>
          <w:bCs/>
          <w:sz w:val="20"/>
          <w:szCs w:val="20"/>
          <w:u w:val="single"/>
        </w:rPr>
        <w:t xml:space="preserve"> swobodne funkcjonowanie </w:t>
      </w:r>
      <w:r>
        <w:rPr>
          <w:rFonts w:ascii="Arial" w:hAnsi="Arial" w:cs="Arial"/>
          <w:b/>
          <w:bCs/>
          <w:sz w:val="20"/>
          <w:szCs w:val="20"/>
          <w:u w:val="single"/>
        </w:rPr>
        <w:t>szkoły tj. prace budowlane prowadzić w sposób nieutrudniający prowadzeni zajęć lekcyjnych lub okresie poza nimi (po godzinie 15, w weekendy</w:t>
      </w:r>
      <w:r w:rsidR="005A31FB">
        <w:rPr>
          <w:rFonts w:ascii="Arial" w:hAnsi="Arial" w:cs="Arial"/>
          <w:b/>
          <w:bCs/>
          <w:sz w:val="20"/>
          <w:szCs w:val="20"/>
          <w:u w:val="single"/>
        </w:rPr>
        <w:t xml:space="preserve"> i dni wolne od zajęć </w:t>
      </w:r>
      <w:r w:rsidR="00930C85">
        <w:rPr>
          <w:rFonts w:ascii="Arial" w:hAnsi="Arial" w:cs="Arial"/>
          <w:b/>
          <w:bCs/>
          <w:sz w:val="20"/>
          <w:szCs w:val="20"/>
          <w:u w:val="single"/>
        </w:rPr>
        <w:t>lekcyjnych</w:t>
      </w:r>
      <w:r>
        <w:rPr>
          <w:rFonts w:ascii="Arial" w:hAnsi="Arial" w:cs="Arial"/>
          <w:b/>
          <w:bCs/>
          <w:sz w:val="20"/>
          <w:szCs w:val="20"/>
          <w:u w:val="single"/>
        </w:rPr>
        <w:t>)</w:t>
      </w:r>
      <w:r w:rsidRPr="00206ADC">
        <w:rPr>
          <w:rFonts w:ascii="Arial" w:hAnsi="Arial" w:cs="Arial"/>
          <w:b/>
          <w:bCs/>
          <w:sz w:val="20"/>
          <w:szCs w:val="20"/>
          <w:u w:val="single"/>
        </w:rPr>
        <w:t xml:space="preserve">. </w:t>
      </w:r>
    </w:p>
    <w:p w14:paraId="2C677E13" w14:textId="43445014" w:rsidR="005A31FB" w:rsidRDefault="005A31FB" w:rsidP="00906CBB">
      <w:pPr>
        <w:spacing w:before="240" w:line="276" w:lineRule="auto"/>
        <w:ind w:left="0"/>
        <w:rPr>
          <w:rFonts w:ascii="Arial" w:hAnsi="Arial" w:cs="Arial"/>
          <w:b/>
          <w:bCs/>
          <w:sz w:val="20"/>
          <w:szCs w:val="20"/>
          <w:u w:val="single"/>
        </w:rPr>
      </w:pPr>
      <w:r w:rsidRPr="005A31FB">
        <w:rPr>
          <w:rFonts w:ascii="Arial" w:hAnsi="Arial" w:cs="Arial"/>
          <w:b/>
          <w:bCs/>
          <w:sz w:val="20"/>
          <w:szCs w:val="20"/>
          <w:u w:val="single"/>
        </w:rPr>
        <w:t xml:space="preserve">Prace związane z budową szybu windy prowadzone będą w okresie wakacyjnym. </w:t>
      </w:r>
    </w:p>
    <w:p w14:paraId="317079CD" w14:textId="77777777" w:rsidR="007E3CBD" w:rsidRPr="00206ADC" w:rsidRDefault="007E3CBD" w:rsidP="00906CBB">
      <w:pPr>
        <w:pStyle w:val="Akapitzlist"/>
        <w:spacing w:before="240" w:line="276" w:lineRule="auto"/>
        <w:ind w:left="0"/>
        <w:jc w:val="both"/>
        <w:rPr>
          <w:rFonts w:ascii="Arial" w:hAnsi="Arial" w:cs="Arial"/>
          <w:b/>
          <w:bCs/>
          <w:sz w:val="20"/>
          <w:szCs w:val="20"/>
          <w:u w:val="single"/>
        </w:rPr>
      </w:pPr>
      <w:r>
        <w:rPr>
          <w:rFonts w:ascii="Arial" w:hAnsi="Arial" w:cs="Arial"/>
          <w:b/>
          <w:bCs/>
          <w:sz w:val="20"/>
          <w:szCs w:val="20"/>
          <w:u w:val="single"/>
        </w:rPr>
        <w:t xml:space="preserve">Wykonawca zobowiązany jest do zabezpieczenia placu budowy, w sposób zapewniający bezpieczeństwo osób przebywających na terenie obiektu w trakcie prowadzenia robót i ponosi wszelką odpowiedzialność za wypadki powstałe na skutek prowadzonych prac. </w:t>
      </w:r>
    </w:p>
    <w:p w14:paraId="73535686" w14:textId="4E79BB2D" w:rsidR="002D42A4" w:rsidRDefault="002D42A4" w:rsidP="00906CBB">
      <w:pPr>
        <w:spacing w:after="0" w:line="276" w:lineRule="auto"/>
        <w:ind w:left="0" w:firstLine="0"/>
        <w:jc w:val="left"/>
      </w:pPr>
    </w:p>
    <w:p w14:paraId="2DF86B35" w14:textId="77777777" w:rsidR="00F906BC" w:rsidRPr="00F906BC" w:rsidRDefault="00000000" w:rsidP="00906CBB">
      <w:pPr>
        <w:numPr>
          <w:ilvl w:val="0"/>
          <w:numId w:val="1"/>
        </w:numPr>
        <w:spacing w:line="276" w:lineRule="auto"/>
        <w:ind w:left="284" w:right="47" w:hanging="284"/>
        <w:rPr>
          <w:color w:val="00000A"/>
        </w:rPr>
      </w:pPr>
      <w:r>
        <w:rPr>
          <w:b/>
        </w:rPr>
        <w:t>Wymagania stawiane wykonawcy :</w:t>
      </w:r>
      <w:r w:rsidRPr="009E2D59">
        <w:rPr>
          <w:b/>
        </w:rPr>
        <w:t xml:space="preserve"> </w:t>
      </w:r>
    </w:p>
    <w:p w14:paraId="1B5CA255" w14:textId="53A3D5B2" w:rsidR="002D42A4" w:rsidRPr="00F906BC" w:rsidRDefault="009E2D59" w:rsidP="00906CBB">
      <w:pPr>
        <w:pStyle w:val="Akapitzlist"/>
        <w:numPr>
          <w:ilvl w:val="1"/>
          <w:numId w:val="1"/>
        </w:numPr>
        <w:tabs>
          <w:tab w:val="left" w:pos="851"/>
        </w:tabs>
        <w:spacing w:line="276" w:lineRule="auto"/>
        <w:ind w:left="567" w:right="47" w:hanging="283"/>
        <w:jc w:val="both"/>
        <w:rPr>
          <w:color w:val="00000A"/>
        </w:rPr>
      </w:pPr>
      <w:r w:rsidRPr="00F906BC">
        <w:rPr>
          <w:color w:val="00000A"/>
        </w:rPr>
        <w:t>Wykonawca zobowiązany jest do</w:t>
      </w:r>
      <w:r w:rsidR="007E3CBD">
        <w:rPr>
          <w:color w:val="00000A"/>
        </w:rPr>
        <w:t xml:space="preserve"> przedłożenia Zamawiającemu harmonogramu rzeczowo-finansowego realizacji zadania w terminie 7 dni od dnia podpisania umowy, a następnie  realizować zadanie </w:t>
      </w:r>
      <w:r w:rsidRPr="00F906BC">
        <w:rPr>
          <w:color w:val="00000A"/>
        </w:rPr>
        <w:t>zgodnie harmonogram</w:t>
      </w:r>
      <w:r w:rsidR="00453D20">
        <w:rPr>
          <w:color w:val="00000A"/>
        </w:rPr>
        <w:t>.</w:t>
      </w:r>
    </w:p>
    <w:p w14:paraId="4BCC572B" w14:textId="4188437F" w:rsidR="002D42A4" w:rsidRDefault="00000000" w:rsidP="00906CBB">
      <w:pPr>
        <w:numPr>
          <w:ilvl w:val="1"/>
          <w:numId w:val="1"/>
        </w:numPr>
        <w:spacing w:after="34" w:line="276" w:lineRule="auto"/>
        <w:ind w:right="38" w:hanging="283"/>
      </w:pPr>
      <w:r>
        <w:rPr>
          <w:color w:val="00000A"/>
        </w:rPr>
        <w:t xml:space="preserve">Wykonawca zobowiązany jest do </w:t>
      </w:r>
      <w:r w:rsidR="007E3CBD">
        <w:rPr>
          <w:color w:val="00000A"/>
        </w:rPr>
        <w:t xml:space="preserve">realizacji </w:t>
      </w:r>
      <w:r>
        <w:rPr>
          <w:color w:val="00000A"/>
        </w:rPr>
        <w:t xml:space="preserve"> przedmiotu inwestycji zgodnie z </w:t>
      </w:r>
      <w:r w:rsidR="00453D20">
        <w:rPr>
          <w:color w:val="00000A"/>
        </w:rPr>
        <w:t>dokumentacją techniczną</w:t>
      </w:r>
      <w:r>
        <w:rPr>
          <w:color w:val="00000A"/>
        </w:rPr>
        <w:t xml:space="preserve">, zgodnie  z wymaganiami powszechnie obowiązującego prawa (także prawa miejscowego), norm, wiedzy technicznej oraz sztuki budowlanej. </w:t>
      </w:r>
      <w:r>
        <w:t xml:space="preserve"> </w:t>
      </w:r>
    </w:p>
    <w:p w14:paraId="11405041" w14:textId="77777777" w:rsidR="002D42A4" w:rsidRDefault="00000000" w:rsidP="00906CBB">
      <w:pPr>
        <w:numPr>
          <w:ilvl w:val="1"/>
          <w:numId w:val="1"/>
        </w:numPr>
        <w:spacing w:line="276" w:lineRule="auto"/>
        <w:ind w:right="38" w:hanging="283"/>
      </w:pPr>
      <w:r>
        <w:t xml:space="preserve">Ustalenia i decyzje dotyczące wykonywania zamówienia uzgadniane będą przez zamawiającego z ustanowionym przedstawicielem wykonawcy. </w:t>
      </w:r>
    </w:p>
    <w:p w14:paraId="6B53958B" w14:textId="77777777" w:rsidR="002D42A4" w:rsidRDefault="00000000" w:rsidP="00906CBB">
      <w:pPr>
        <w:numPr>
          <w:ilvl w:val="1"/>
          <w:numId w:val="1"/>
        </w:numPr>
        <w:spacing w:line="276" w:lineRule="auto"/>
        <w:ind w:right="38" w:hanging="283"/>
      </w:pPr>
      <w:r>
        <w:t xml:space="preserve">Jeżeli w dokumentacji projektowej lub technicznej powołane będą konkretne normy  i przepisy, które spełniać mają materiały, sprzęt i inne towary oraz wykonane i zadane roboty, będą obowiązywać postanowienia najnowszego wydania lub poprawionego wydania powołanych norm i przepisów. </w:t>
      </w:r>
    </w:p>
    <w:p w14:paraId="2A022047" w14:textId="51B97C1A" w:rsidR="002D42A4" w:rsidRDefault="00000000" w:rsidP="00906CBB">
      <w:pPr>
        <w:numPr>
          <w:ilvl w:val="1"/>
          <w:numId w:val="1"/>
        </w:numPr>
        <w:spacing w:line="276" w:lineRule="auto"/>
        <w:ind w:right="38" w:hanging="283"/>
      </w:pPr>
      <w:r>
        <w:t xml:space="preserve">Wszędzie tam, gdzie przedmiot zamówienia będzie opisany przez wskazanie znaków towarowych, patentów lub pochodzenia, źródła lub szczególnego procesu lub poprzez odniesienie do norm, europejskich ocen technicznych, specyfikacji technicznych                        i systemów referencji technicznych, zamawiający dopuszcza zastosowanie przez wykonawcę rozwiązań równoważnych w stosunku do opisanych, pod warunkiem, że będą one posiadały co najmniej takie same lub lepsze parametry techniczne  i funkcjonalne i nie obniżą standardów określonych w dokumentacji projektowej. Zaoferowane rozwiązania równoważne nie mogą powodować konieczności przeprojektowywania dokumentacji projektowej. </w:t>
      </w:r>
    </w:p>
    <w:p w14:paraId="2E9D149B" w14:textId="2CFD6A8F" w:rsidR="002D42A4" w:rsidRDefault="00000000" w:rsidP="00906CBB">
      <w:pPr>
        <w:pStyle w:val="Akapitzlist"/>
        <w:numPr>
          <w:ilvl w:val="1"/>
          <w:numId w:val="1"/>
        </w:numPr>
        <w:spacing w:line="276" w:lineRule="auto"/>
        <w:ind w:left="567" w:right="47" w:hanging="283"/>
        <w:jc w:val="both"/>
      </w:pPr>
      <w:r>
        <w:t>Wszystkie zaproponowane przez wykonawcę równoważne rozwiązania muszą posiadać parametry techniczne  i funkcjonalne nie gorsze od określonych w</w:t>
      </w:r>
      <w:r w:rsidR="00453D20">
        <w:t xml:space="preserve"> </w:t>
      </w:r>
      <w:r>
        <w:t xml:space="preserve">dokumentacji projektowej oraz posiadać stosowne dopuszczenia i atesty. </w:t>
      </w:r>
    </w:p>
    <w:p w14:paraId="5B2C411B" w14:textId="0F745277" w:rsidR="002D42A4" w:rsidRDefault="00000000" w:rsidP="00906CBB">
      <w:pPr>
        <w:pStyle w:val="Akapitzlist"/>
        <w:numPr>
          <w:ilvl w:val="1"/>
          <w:numId w:val="1"/>
        </w:numPr>
        <w:spacing w:line="276" w:lineRule="auto"/>
        <w:ind w:left="567" w:right="47" w:hanging="283"/>
        <w:jc w:val="both"/>
      </w:pPr>
      <w:r>
        <w:t xml:space="preserve">Materiały zastosowane przez wykonawcę przy wykonywaniu robót muszą być nowe i nieużywane, odpowiadać wymaganiom norm i przepisów wymienionych  w dokumentacji projektowej posiadać wymagane polskimi  i europejskimi przepisami </w:t>
      </w:r>
      <w:r>
        <w:lastRenderedPageBreak/>
        <w:t xml:space="preserve">atesty i certyfikaty, w tym również świadectwa dopuszczenia do obrotu oraz certyfikaty bezpieczeństwa. </w:t>
      </w:r>
    </w:p>
    <w:p w14:paraId="4BCA933E" w14:textId="77777777" w:rsidR="002D42A4" w:rsidRDefault="00000000" w:rsidP="00906CBB">
      <w:pPr>
        <w:pStyle w:val="Akapitzlist"/>
        <w:numPr>
          <w:ilvl w:val="1"/>
          <w:numId w:val="1"/>
        </w:numPr>
        <w:spacing w:line="276" w:lineRule="auto"/>
        <w:ind w:right="47" w:hanging="275"/>
      </w:pPr>
      <w:r>
        <w:t xml:space="preserve">W ramach zamówienia wykonawca jest zobowiązany, we własnym  zakresie  i na własny koszt, do: </w:t>
      </w:r>
    </w:p>
    <w:p w14:paraId="357F9F5F" w14:textId="77777777" w:rsidR="002D42A4" w:rsidRDefault="00000000" w:rsidP="00906CBB">
      <w:pPr>
        <w:numPr>
          <w:ilvl w:val="0"/>
          <w:numId w:val="6"/>
        </w:numPr>
        <w:spacing w:line="276" w:lineRule="auto"/>
        <w:ind w:right="47" w:hanging="283"/>
      </w:pPr>
      <w:r>
        <w:t xml:space="preserve">zapewnienia obsługi geodezyjnej inwestycji; </w:t>
      </w:r>
    </w:p>
    <w:p w14:paraId="7C11BDEC" w14:textId="77777777" w:rsidR="002D42A4" w:rsidRDefault="00000000" w:rsidP="00906CBB">
      <w:pPr>
        <w:numPr>
          <w:ilvl w:val="0"/>
          <w:numId w:val="6"/>
        </w:numPr>
        <w:spacing w:line="276" w:lineRule="auto"/>
        <w:ind w:right="47" w:hanging="283"/>
      </w:pPr>
      <w:r>
        <w:t xml:space="preserve">oznakowania i zabezpieczenia placu budowy, zapewnienie bezpieczeństwa ruchu (obejmujące też poruszanie się po terenie budowy) ze szczególnym uwzględnieniem bezpieczeństwa osób; </w:t>
      </w:r>
    </w:p>
    <w:p w14:paraId="4FB012B3" w14:textId="77777777" w:rsidR="002D42A4" w:rsidRDefault="00000000" w:rsidP="00906CBB">
      <w:pPr>
        <w:numPr>
          <w:ilvl w:val="0"/>
          <w:numId w:val="6"/>
        </w:numPr>
        <w:spacing w:line="276" w:lineRule="auto"/>
        <w:ind w:right="47" w:hanging="283"/>
      </w:pPr>
      <w:r>
        <w:t xml:space="preserve">rozwiązania kwestii poboru wody  i energii elektrycznej; </w:t>
      </w:r>
    </w:p>
    <w:p w14:paraId="30CA428E" w14:textId="77777777" w:rsidR="002D42A4" w:rsidRDefault="00000000" w:rsidP="00906CBB">
      <w:pPr>
        <w:numPr>
          <w:ilvl w:val="0"/>
          <w:numId w:val="6"/>
        </w:numPr>
        <w:spacing w:line="276" w:lineRule="auto"/>
        <w:ind w:right="47" w:hanging="283"/>
      </w:pPr>
      <w:r>
        <w:t xml:space="preserve">uporządkowania terenu po zakończeniu budowy; </w:t>
      </w:r>
    </w:p>
    <w:p w14:paraId="5A682025" w14:textId="77777777" w:rsidR="002D42A4" w:rsidRDefault="00000000" w:rsidP="00906CBB">
      <w:pPr>
        <w:numPr>
          <w:ilvl w:val="0"/>
          <w:numId w:val="6"/>
        </w:numPr>
        <w:spacing w:line="276" w:lineRule="auto"/>
        <w:ind w:right="47" w:hanging="283"/>
      </w:pPr>
      <w:r>
        <w:t xml:space="preserve">dokonania wywozu gruzu i innych materiałów rozbiórkowych oraz odpadów. Wykonawca ponosi wszelkie koszty związane z utylizacją odpadów, przekazaniem  i transportem odpadów  na składowisko. </w:t>
      </w:r>
    </w:p>
    <w:p w14:paraId="67A60E1F" w14:textId="5B51B800" w:rsidR="002D42A4" w:rsidRDefault="00000000" w:rsidP="00906CBB">
      <w:pPr>
        <w:numPr>
          <w:ilvl w:val="0"/>
          <w:numId w:val="6"/>
        </w:numPr>
        <w:spacing w:line="276" w:lineRule="auto"/>
        <w:ind w:right="47" w:hanging="283"/>
      </w:pPr>
      <w:r>
        <w:t xml:space="preserve">przedłożenia przed zawarciem umowy dokumentu potwierdzającego, że Wykonawca  w okresie realizacji umowy jest ubezpieczony od  odpowiedzialności  cywilnej  w  zakresie  prowadzonej działalności na kwotę nie mniejszą niż </w:t>
      </w:r>
      <w:r w:rsidR="00A43687">
        <w:t>5</w:t>
      </w:r>
      <w:r>
        <w:t xml:space="preserve">00 000,00 zł (słownie: </w:t>
      </w:r>
    </w:p>
    <w:p w14:paraId="1986A976" w14:textId="37A50C14" w:rsidR="00D30844" w:rsidRPr="00B77533" w:rsidRDefault="00A43687" w:rsidP="00906CBB">
      <w:pPr>
        <w:spacing w:line="276" w:lineRule="auto"/>
        <w:ind w:left="576" w:right="47"/>
        <w:rPr>
          <w:b/>
        </w:rPr>
      </w:pPr>
      <w:r>
        <w:t>pięćset tysięcy złotych) .</w:t>
      </w:r>
      <w:r>
        <w:rPr>
          <w:b/>
        </w:rPr>
        <w:t xml:space="preserve"> </w:t>
      </w:r>
    </w:p>
    <w:p w14:paraId="5FE7C4E3" w14:textId="47DA8B81" w:rsidR="00B77533" w:rsidRPr="00B77533" w:rsidRDefault="00B77533" w:rsidP="00906CBB">
      <w:pPr>
        <w:numPr>
          <w:ilvl w:val="0"/>
          <w:numId w:val="6"/>
        </w:numPr>
        <w:spacing w:line="276" w:lineRule="auto"/>
        <w:ind w:right="47" w:hanging="283"/>
      </w:pPr>
      <w:r w:rsidRPr="00B77533">
        <w:t xml:space="preserve">Wykonawca zobowiązany jest do realizację wszelkich prac prowadzonych na obiekcie w sposób pozwalający na swobodne funkcjonowanie urzędu gminy. </w:t>
      </w:r>
    </w:p>
    <w:p w14:paraId="7641A980" w14:textId="6C036A94" w:rsidR="002D42A4" w:rsidRDefault="002D42A4" w:rsidP="00906CBB">
      <w:pPr>
        <w:spacing w:line="276" w:lineRule="auto"/>
        <w:ind w:left="0" w:firstLine="0"/>
      </w:pPr>
    </w:p>
    <w:p w14:paraId="50108DEF" w14:textId="77777777" w:rsidR="002D42A4" w:rsidRDefault="00000000" w:rsidP="00906CBB">
      <w:pPr>
        <w:spacing w:after="16" w:line="276" w:lineRule="auto"/>
        <w:ind w:left="0" w:firstLine="0"/>
        <w:jc w:val="left"/>
      </w:pPr>
      <w:r>
        <w:t xml:space="preserve"> </w:t>
      </w:r>
    </w:p>
    <w:p w14:paraId="2621DC2C" w14:textId="77777777" w:rsidR="002D42A4" w:rsidRDefault="00000000" w:rsidP="00906CBB">
      <w:pPr>
        <w:spacing w:after="0" w:line="276" w:lineRule="auto"/>
        <w:ind w:left="186" w:right="225"/>
        <w:jc w:val="center"/>
      </w:pPr>
      <w:r>
        <w:t xml:space="preserve">§ 2  </w:t>
      </w:r>
    </w:p>
    <w:p w14:paraId="7C084F5C" w14:textId="77777777" w:rsidR="002D42A4" w:rsidRDefault="00000000" w:rsidP="00906CBB">
      <w:pPr>
        <w:spacing w:line="276" w:lineRule="auto"/>
        <w:ind w:left="2216" w:right="47"/>
      </w:pPr>
      <w:r>
        <w:t xml:space="preserve">Zatrudnianie osób na podstawie umowy o pracę. </w:t>
      </w:r>
    </w:p>
    <w:p w14:paraId="65D97248" w14:textId="77777777" w:rsidR="002D42A4" w:rsidRDefault="00000000" w:rsidP="00906CBB">
      <w:pPr>
        <w:spacing w:after="27" w:line="276" w:lineRule="auto"/>
        <w:ind w:left="9" w:firstLine="0"/>
        <w:jc w:val="center"/>
      </w:pPr>
      <w:r>
        <w:t xml:space="preserve"> </w:t>
      </w:r>
    </w:p>
    <w:p w14:paraId="620229B8" w14:textId="77777777" w:rsidR="002D42A4" w:rsidRDefault="00000000" w:rsidP="00906CBB">
      <w:pPr>
        <w:numPr>
          <w:ilvl w:val="0"/>
          <w:numId w:val="7"/>
        </w:numPr>
        <w:spacing w:after="36" w:line="276" w:lineRule="auto"/>
        <w:ind w:right="47" w:hanging="566"/>
      </w:pPr>
      <w:r>
        <w:t>Zamawiający wymaga zatrudnienia na podstawie umowy o pracę  (w wymiarze pełnego etatu), w rozumieniu ustawy z dnia 26 czerwca 1974 r. – Kodeks pracy (</w:t>
      </w:r>
      <w:proofErr w:type="spellStart"/>
      <w:r>
        <w:t>t.j</w:t>
      </w:r>
      <w:proofErr w:type="spellEnd"/>
      <w:r>
        <w:t xml:space="preserve">. Dz. U.  z 2023r., poz. 1465), przez wykonawcę lub podwykonawcę (jeżeli wykonawca powierza wykonanie części zamówienia podwykonawcy), osób wykonujących w trakcie realizacji zamówienia czynności pracownika budowlanego (robotnika budowlanego) i czynności operatora sprzętu; </w:t>
      </w:r>
    </w:p>
    <w:p w14:paraId="08075176" w14:textId="77777777" w:rsidR="002D42A4" w:rsidRDefault="00000000" w:rsidP="00906CBB">
      <w:pPr>
        <w:numPr>
          <w:ilvl w:val="0"/>
          <w:numId w:val="7"/>
        </w:numPr>
        <w:spacing w:after="37" w:line="276" w:lineRule="auto"/>
        <w:ind w:right="47" w:hanging="566"/>
      </w:pPr>
      <w:r>
        <w:t xml:space="preserve">Wykonawca jest zobowiązany zatrudniać osoby wykonujące wyżej wymienione czynności na podstawie umowy o pracę, a w przypadku rozwiązania umowy przez osobę zatrudnioną lub przez pracodawcę, wykonawca zobowiązuje się do zatrudnienia na podstawie umowy o pracę na to miejsce innej osoby wykonującej  ww. czynności. </w:t>
      </w:r>
    </w:p>
    <w:p w14:paraId="1BCCD8A3" w14:textId="77777777" w:rsidR="002D42A4" w:rsidRPr="000A0D6C" w:rsidRDefault="00000000" w:rsidP="00906CBB">
      <w:pPr>
        <w:numPr>
          <w:ilvl w:val="0"/>
          <w:numId w:val="7"/>
        </w:numPr>
        <w:spacing w:line="276" w:lineRule="auto"/>
        <w:ind w:right="47" w:hanging="566"/>
      </w:pPr>
      <w:r w:rsidRPr="000A0D6C">
        <w:t xml:space="preserve">W terminie do 3 dni przed rozpoczęciem robót budowlanych wykonawca złoży zamawiającemu oświadczenie, zawierające informację o zatrudnionych osobach,  o czasie trwania umowy oraz czynnościach wykonywanych przez wskazane osoby.  </w:t>
      </w:r>
    </w:p>
    <w:p w14:paraId="1C9FA49B" w14:textId="77777777" w:rsidR="002D42A4" w:rsidRDefault="00000000" w:rsidP="00906CBB">
      <w:pPr>
        <w:numPr>
          <w:ilvl w:val="0"/>
          <w:numId w:val="7"/>
        </w:numPr>
        <w:spacing w:line="276" w:lineRule="auto"/>
        <w:ind w:right="47" w:hanging="566"/>
      </w:pPr>
      <w:r>
        <w:t xml:space="preserve">W trakcie realizacji zamówienia zamawiający uprawniony jest do wykonywania czynności kontrolnych wobec wykonawcy odnośnie spełniania przez Wykonawcę lub podwykonawcę wymogu zatrudnienia na podstawie umowy o pracę osób wykonujących czynności o których mowa w ust. 1, w  szczególności do:   </w:t>
      </w:r>
    </w:p>
    <w:p w14:paraId="337A9B69" w14:textId="77777777" w:rsidR="002D42A4" w:rsidRDefault="00000000" w:rsidP="00906CBB">
      <w:pPr>
        <w:numPr>
          <w:ilvl w:val="1"/>
          <w:numId w:val="7"/>
        </w:numPr>
        <w:spacing w:after="56" w:line="276" w:lineRule="auto"/>
        <w:ind w:right="47" w:hanging="283"/>
      </w:pPr>
      <w:r>
        <w:lastRenderedPageBreak/>
        <w:t xml:space="preserve">żądania oświadczeń i dokumentów w zakresie potwierdzenia spełniania ww. wymogów  i dokonywania ich oceny, </w:t>
      </w:r>
    </w:p>
    <w:p w14:paraId="01A8E177" w14:textId="77777777" w:rsidR="002D42A4" w:rsidRDefault="00000000" w:rsidP="00906CBB">
      <w:pPr>
        <w:numPr>
          <w:ilvl w:val="1"/>
          <w:numId w:val="7"/>
        </w:numPr>
        <w:spacing w:after="56" w:line="276" w:lineRule="auto"/>
        <w:ind w:right="47" w:hanging="283"/>
      </w:pPr>
      <w:r>
        <w:t xml:space="preserve">żądania wyjaśnień w przypadku wątpliwości w zakresie potwierdzenia spełniania           ww. wymogów,  </w:t>
      </w:r>
    </w:p>
    <w:p w14:paraId="46DE4F4C" w14:textId="77777777" w:rsidR="002D42A4" w:rsidRDefault="00000000" w:rsidP="00906CBB">
      <w:pPr>
        <w:numPr>
          <w:ilvl w:val="1"/>
          <w:numId w:val="7"/>
        </w:numPr>
        <w:spacing w:after="63" w:line="276" w:lineRule="auto"/>
        <w:ind w:right="47" w:hanging="283"/>
      </w:pPr>
      <w:r>
        <w:t xml:space="preserve">przeprowadzenia kontroli na miejscu wykonywania świadczenia.  </w:t>
      </w:r>
    </w:p>
    <w:p w14:paraId="5994F1DF" w14:textId="77777777" w:rsidR="002D42A4" w:rsidRDefault="00000000" w:rsidP="00906CBB">
      <w:pPr>
        <w:numPr>
          <w:ilvl w:val="0"/>
          <w:numId w:val="7"/>
        </w:numPr>
        <w:spacing w:line="276" w:lineRule="auto"/>
        <w:ind w:right="47" w:hanging="566"/>
      </w:pPr>
      <w:r>
        <w:t xml:space="preserve">W trakcie realizacji zamówienia zamawiający może w określonym terminie wynikającym z pisemnego wezwania żądać od wykonawcy wskazanych poniżej dowodów w celu potwierdzenia spełnienia wymogu zatrudnienia na podstawie umowy  o pracę przez wykonawcę lub podwykonawcę osób wykonujących czynności o których mowa w ust. 1:   </w:t>
      </w:r>
    </w:p>
    <w:p w14:paraId="420FE675" w14:textId="77777777" w:rsidR="002D42A4" w:rsidRDefault="00000000" w:rsidP="00906CBB">
      <w:pPr>
        <w:numPr>
          <w:ilvl w:val="1"/>
          <w:numId w:val="7"/>
        </w:numPr>
        <w:spacing w:after="61" w:line="276" w:lineRule="auto"/>
        <w:ind w:right="47" w:hanging="283"/>
      </w:pPr>
      <w:r>
        <w:t xml:space="preserve">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rodzaju umowy o pracę i wymiaru etatu oraz podpis osoby uprawnionej do złożenia oświadczenia w imieniu wykonawcy lub podwykonawcy; </w:t>
      </w:r>
    </w:p>
    <w:p w14:paraId="7708E64D" w14:textId="77777777" w:rsidR="002D42A4" w:rsidRDefault="00000000" w:rsidP="00906CBB">
      <w:pPr>
        <w:numPr>
          <w:ilvl w:val="1"/>
          <w:numId w:val="7"/>
        </w:numPr>
        <w:spacing w:after="42" w:line="276" w:lineRule="auto"/>
        <w:ind w:right="47" w:hanging="283"/>
      </w:pPr>
      <w:r>
        <w:t xml:space="preserve">poświadczonej za zgodność z oryginałem odpowiednio przez wykonawcę lub podwykonawcę kopię umowy o pracę osoby wykonującej w trakcie realizacji przedmiotu niniejszej umowy czynności, których dotyczy ww. oświadczenie wykonawcy lub podwykonawcy. Kopia umowy powinna zawierać informacje niezbędne do weryfikacji zatrudnienia na podstawie umowy o pracę w szczególności : imię i  nazwisko, datę zawarcia umowy, rodzaj umowy o pracę i zakres obowiązków pracownika; </w:t>
      </w:r>
    </w:p>
    <w:p w14:paraId="2B7802F9" w14:textId="77777777" w:rsidR="002D42A4" w:rsidRDefault="00000000" w:rsidP="00906CBB">
      <w:pPr>
        <w:numPr>
          <w:ilvl w:val="1"/>
          <w:numId w:val="7"/>
        </w:numPr>
        <w:spacing w:after="58" w:line="276" w:lineRule="auto"/>
        <w:ind w:right="47" w:hanging="283"/>
      </w:pPr>
      <w:r>
        <w:t xml:space="preserve">zaświadczenia właściwego oddziału ZUS, potwierdzającego opłacanie przez Wykonawcę lub podwykonawcę składek na ubezpieczenia społeczne i zdrowotne         z tytułu zatrudnienia na podstawie umowy o pracę za ostatni okres rozliczeniowy; </w:t>
      </w:r>
    </w:p>
    <w:p w14:paraId="3616CC9F" w14:textId="77777777" w:rsidR="002D42A4" w:rsidRDefault="00000000" w:rsidP="00906CBB">
      <w:pPr>
        <w:numPr>
          <w:ilvl w:val="1"/>
          <w:numId w:val="7"/>
        </w:numPr>
        <w:spacing w:after="62" w:line="276" w:lineRule="auto"/>
        <w:ind w:right="47" w:hanging="283"/>
      </w:pPr>
      <w:r>
        <w:t xml:space="preserve">poświadczonej za zgodność z oryginałem odpowiednio przez wykonawcę lub podwykonawcę kopii dowodu potwierdzającego zgłoszenie pracownika przez pracodawcę do ubezpieczeń, </w:t>
      </w:r>
    </w:p>
    <w:p w14:paraId="23B4B226" w14:textId="77777777" w:rsidR="002D42A4" w:rsidRDefault="00000000" w:rsidP="00906CBB">
      <w:pPr>
        <w:numPr>
          <w:ilvl w:val="1"/>
          <w:numId w:val="7"/>
        </w:numPr>
        <w:spacing w:after="63" w:line="276" w:lineRule="auto"/>
        <w:ind w:right="47" w:hanging="283"/>
      </w:pPr>
      <w:r>
        <w:t xml:space="preserve">jeżeli podmiot ma siedzibę lub miejsce zamieszkania poza terytorium Rzeczpospolitej Polskiej, zamiast dokumentów, o których mowa w pkt 3) i 4), składa równoważny dokument wydany przez właściwy organ w kraju, w którym wykonawca ma siedzibę lub miejsce zamieszkania.   </w:t>
      </w:r>
    </w:p>
    <w:p w14:paraId="66233318" w14:textId="77777777" w:rsidR="002D42A4" w:rsidRDefault="00000000" w:rsidP="00906CBB">
      <w:pPr>
        <w:numPr>
          <w:ilvl w:val="0"/>
          <w:numId w:val="7"/>
        </w:numPr>
        <w:spacing w:after="62" w:line="276" w:lineRule="auto"/>
        <w:ind w:right="47" w:hanging="566"/>
      </w:pPr>
      <w:r>
        <w:t xml:space="preserve">Z tytułu niespełnienia przez wykonawcę lub podwykonawcę wymogu zatrudnienia na podstawie umowy o pracę osób wykonujących wskazane w ust.1  czynności zamawiający przewiduje sankcję w postaci obowiązku zapłaty przez wykonawcę kary umownej. </w:t>
      </w:r>
    </w:p>
    <w:p w14:paraId="6F6C1102" w14:textId="77777777" w:rsidR="002D42A4" w:rsidRDefault="00000000" w:rsidP="00906CBB">
      <w:pPr>
        <w:numPr>
          <w:ilvl w:val="0"/>
          <w:numId w:val="7"/>
        </w:numPr>
        <w:spacing w:line="276" w:lineRule="auto"/>
        <w:ind w:right="47" w:hanging="566"/>
      </w:pPr>
      <w: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 wykonującej wskazane w ust.1 czynności. </w:t>
      </w:r>
    </w:p>
    <w:p w14:paraId="1FD56C25" w14:textId="77777777" w:rsidR="002D42A4" w:rsidRDefault="00000000" w:rsidP="00906CBB">
      <w:pPr>
        <w:numPr>
          <w:ilvl w:val="0"/>
          <w:numId w:val="7"/>
        </w:numPr>
        <w:spacing w:line="276" w:lineRule="auto"/>
        <w:ind w:right="47" w:hanging="566"/>
      </w:pPr>
      <w:r>
        <w:lastRenderedPageBreak/>
        <w:t xml:space="preserve">W przypadku uzasadnionych wątpliwości co do przestrzegania prawa pracy przez wykonawcę lub podwykonawcę, zamawiający może zwrócić się o przeprowadzenie kontroli przez Państwową Inspekcję Pracy.   </w:t>
      </w:r>
    </w:p>
    <w:p w14:paraId="59A28901" w14:textId="77777777" w:rsidR="002D42A4" w:rsidRDefault="00000000" w:rsidP="00906CBB">
      <w:pPr>
        <w:spacing w:after="0" w:line="276" w:lineRule="auto"/>
        <w:ind w:left="0" w:firstLine="0"/>
        <w:jc w:val="left"/>
      </w:pPr>
      <w:r>
        <w:t xml:space="preserve"> </w:t>
      </w:r>
    </w:p>
    <w:p w14:paraId="4B6EC2BB" w14:textId="77777777" w:rsidR="002D42A4" w:rsidRDefault="00000000" w:rsidP="00906CBB">
      <w:pPr>
        <w:spacing w:after="17" w:line="276" w:lineRule="auto"/>
        <w:ind w:left="0" w:firstLine="0"/>
        <w:jc w:val="left"/>
      </w:pPr>
      <w:r>
        <w:t xml:space="preserve"> </w:t>
      </w:r>
    </w:p>
    <w:p w14:paraId="733151D4" w14:textId="77777777" w:rsidR="002D42A4" w:rsidRDefault="00000000" w:rsidP="00906CBB">
      <w:pPr>
        <w:spacing w:after="0" w:line="276" w:lineRule="auto"/>
        <w:ind w:left="186" w:right="227"/>
        <w:jc w:val="center"/>
      </w:pPr>
      <w:r>
        <w:t xml:space="preserve">§ 3.  </w:t>
      </w:r>
    </w:p>
    <w:p w14:paraId="461D204F" w14:textId="77777777" w:rsidR="002D42A4" w:rsidRDefault="00000000" w:rsidP="00906CBB">
      <w:pPr>
        <w:spacing w:after="0" w:line="276" w:lineRule="auto"/>
        <w:ind w:left="186" w:right="229"/>
        <w:jc w:val="center"/>
      </w:pPr>
      <w:r>
        <w:t xml:space="preserve">Terminy realizacji umowy. </w:t>
      </w:r>
    </w:p>
    <w:p w14:paraId="666D5EEC" w14:textId="77777777" w:rsidR="002D42A4" w:rsidRDefault="00000000" w:rsidP="00906CBB">
      <w:pPr>
        <w:spacing w:after="0" w:line="276" w:lineRule="auto"/>
        <w:ind w:left="9" w:firstLine="0"/>
        <w:jc w:val="center"/>
      </w:pPr>
      <w:r>
        <w:t xml:space="preserve"> </w:t>
      </w:r>
    </w:p>
    <w:p w14:paraId="0CDF76FA" w14:textId="41F42E12" w:rsidR="002D42A4" w:rsidRDefault="00000000" w:rsidP="00906CBB">
      <w:pPr>
        <w:numPr>
          <w:ilvl w:val="0"/>
          <w:numId w:val="8"/>
        </w:numPr>
        <w:spacing w:line="276" w:lineRule="auto"/>
        <w:ind w:right="47" w:hanging="566"/>
      </w:pPr>
      <w:r w:rsidRPr="009F5060">
        <w:t>Termin wykonania umowy :</w:t>
      </w:r>
      <w:r w:rsidR="00B77533" w:rsidRPr="009F5060">
        <w:t xml:space="preserve"> do </w:t>
      </w:r>
      <w:r w:rsidR="005A31FB">
        <w:t>31.08.2025r</w:t>
      </w:r>
      <w:r w:rsidR="00B77533" w:rsidRPr="009F5060">
        <w:t xml:space="preserve">. </w:t>
      </w:r>
      <w:r w:rsidRPr="009F5060">
        <w:t xml:space="preserve"> </w:t>
      </w:r>
    </w:p>
    <w:p w14:paraId="50FD9CFF" w14:textId="1E654AEE" w:rsidR="005F1815" w:rsidRDefault="005F1815" w:rsidP="00906CBB">
      <w:pPr>
        <w:spacing w:line="276" w:lineRule="auto"/>
        <w:ind w:left="566" w:right="47" w:firstLine="0"/>
      </w:pPr>
      <w:r>
        <w:t xml:space="preserve">Etap 1 do </w:t>
      </w:r>
      <w:r w:rsidR="005A31FB">
        <w:t>15.02.2025r.</w:t>
      </w:r>
      <w:r>
        <w:t xml:space="preserve"> </w:t>
      </w:r>
    </w:p>
    <w:p w14:paraId="6F8B3CE9" w14:textId="2103A74E" w:rsidR="00B2779D" w:rsidRDefault="005F1815" w:rsidP="00906CBB">
      <w:pPr>
        <w:spacing w:line="276" w:lineRule="auto"/>
        <w:ind w:left="566" w:right="47" w:firstLine="0"/>
      </w:pPr>
      <w:r>
        <w:t xml:space="preserve">Etap 2 </w:t>
      </w:r>
      <w:r w:rsidR="005A31FB">
        <w:t>do 31.08.2025r.</w:t>
      </w:r>
      <w:r>
        <w:t xml:space="preserve"> </w:t>
      </w:r>
    </w:p>
    <w:p w14:paraId="7025B1FC" w14:textId="77777777" w:rsidR="005F1815" w:rsidRDefault="005F1815" w:rsidP="00906CBB">
      <w:pPr>
        <w:spacing w:line="276" w:lineRule="auto"/>
        <w:ind w:left="566" w:right="47" w:firstLine="0"/>
      </w:pPr>
    </w:p>
    <w:p w14:paraId="6CF2082D" w14:textId="77777777" w:rsidR="002D42A4" w:rsidRPr="00906CBB" w:rsidRDefault="00000000" w:rsidP="00906CBB">
      <w:pPr>
        <w:spacing w:after="0" w:line="276" w:lineRule="auto"/>
        <w:ind w:left="186" w:right="227"/>
        <w:jc w:val="center"/>
      </w:pPr>
      <w:r w:rsidRPr="00906CBB">
        <w:t xml:space="preserve">§ 4.  </w:t>
      </w:r>
    </w:p>
    <w:p w14:paraId="1C3093BF" w14:textId="77777777" w:rsidR="002D42A4" w:rsidRDefault="00000000" w:rsidP="00906CBB">
      <w:pPr>
        <w:spacing w:after="0" w:line="276" w:lineRule="auto"/>
        <w:ind w:left="186" w:right="230"/>
        <w:jc w:val="center"/>
      </w:pPr>
      <w:r w:rsidRPr="00906CBB">
        <w:t>Wynagrodzenie.</w:t>
      </w:r>
      <w:r>
        <w:t xml:space="preserve"> </w:t>
      </w:r>
    </w:p>
    <w:p w14:paraId="0EA0C15C" w14:textId="77777777" w:rsidR="002D42A4" w:rsidRDefault="00000000" w:rsidP="00906CBB">
      <w:pPr>
        <w:spacing w:after="25" w:line="276" w:lineRule="auto"/>
        <w:ind w:left="9" w:firstLine="0"/>
        <w:jc w:val="center"/>
      </w:pPr>
      <w:r>
        <w:t xml:space="preserve"> </w:t>
      </w:r>
    </w:p>
    <w:p w14:paraId="48269806" w14:textId="77777777" w:rsidR="002D42A4" w:rsidRDefault="00000000" w:rsidP="00906CBB">
      <w:pPr>
        <w:numPr>
          <w:ilvl w:val="0"/>
          <w:numId w:val="9"/>
        </w:numPr>
        <w:spacing w:line="276" w:lineRule="auto"/>
        <w:ind w:right="47" w:hanging="566"/>
      </w:pPr>
      <w:r>
        <w:t xml:space="preserve">Wynagrodzenie ryczałtowe za wykonanie przedmiotu umowy ustala się na podstawie oferty Wykonawcy na kwotę brutto: …………………..zł słownie:  ………………………..), w tym podatek VAT (23%), tj. ……………………….. zł. </w:t>
      </w:r>
    </w:p>
    <w:p w14:paraId="0BA30177" w14:textId="4C652559" w:rsidR="002D42A4" w:rsidRDefault="00000000" w:rsidP="00906CBB">
      <w:pPr>
        <w:numPr>
          <w:ilvl w:val="0"/>
          <w:numId w:val="9"/>
        </w:numPr>
        <w:spacing w:line="276" w:lineRule="auto"/>
        <w:ind w:right="47" w:hanging="566"/>
      </w:pPr>
      <w:r>
        <w:t>Wynagrodzenie określone w ust. 1 obejmuje wykonanie wszystkich prac</w:t>
      </w:r>
      <w:r w:rsidR="005A31FB">
        <w:t xml:space="preserve"> </w:t>
      </w:r>
      <w:r>
        <w:t xml:space="preserve">i robót budowlanych niezbędnych do zrealizowania  przedmiotu umowy, który został określony w §1 ust. 2 niniejszej umowy. </w:t>
      </w:r>
    </w:p>
    <w:p w14:paraId="077BD932" w14:textId="77777777" w:rsidR="002D42A4" w:rsidRDefault="00000000" w:rsidP="00906CBB">
      <w:pPr>
        <w:numPr>
          <w:ilvl w:val="0"/>
          <w:numId w:val="9"/>
        </w:numPr>
        <w:spacing w:line="276" w:lineRule="auto"/>
        <w:ind w:right="47" w:hanging="566"/>
      </w:pPr>
      <w:r>
        <w:t xml:space="preserve">Ustala się następujące warunki płatności: </w:t>
      </w:r>
    </w:p>
    <w:p w14:paraId="14536672" w14:textId="1A8C2F81" w:rsidR="00906CBB" w:rsidRPr="00906CBB" w:rsidRDefault="00906CBB" w:rsidP="00906CBB">
      <w:pPr>
        <w:pStyle w:val="Akapitzlist"/>
        <w:numPr>
          <w:ilvl w:val="0"/>
          <w:numId w:val="42"/>
        </w:numPr>
        <w:tabs>
          <w:tab w:val="left" w:pos="851"/>
        </w:tabs>
        <w:spacing w:after="5" w:line="276" w:lineRule="auto"/>
        <w:ind w:left="567" w:right="-2"/>
        <w:jc w:val="both"/>
      </w:pPr>
      <w:r w:rsidRPr="00906CBB">
        <w:t xml:space="preserve">Wypłata wynagrodzenia Wykonawcy zostanie dokonana po zakończeniu poszczególnych etapów (etap 1 i etap 2)  zadania i protokolarnym odbiorze.  </w:t>
      </w:r>
    </w:p>
    <w:p w14:paraId="5E8DE37A" w14:textId="77777777" w:rsidR="00906CBB" w:rsidRPr="00906CBB" w:rsidRDefault="00906CBB" w:rsidP="00906CBB">
      <w:pPr>
        <w:pStyle w:val="Akapitzlist"/>
        <w:numPr>
          <w:ilvl w:val="0"/>
          <w:numId w:val="42"/>
        </w:numPr>
        <w:tabs>
          <w:tab w:val="left" w:pos="851"/>
        </w:tabs>
        <w:spacing w:after="5" w:line="276" w:lineRule="auto"/>
        <w:ind w:left="567" w:right="-2"/>
        <w:jc w:val="both"/>
      </w:pPr>
      <w:r w:rsidRPr="00906CBB">
        <w:t xml:space="preserve">Rozliczenie robót dokonane będzie fakturami częściową i końcową po wykonaniu zakresu prac przyjętego dla Etapu 1 i Etapu 2 realizowanej inwestycji i odebraniu ich przez Zamawiającego.   </w:t>
      </w:r>
    </w:p>
    <w:p w14:paraId="045CA4C7" w14:textId="77777777" w:rsidR="00906CBB" w:rsidRPr="00906CBB" w:rsidRDefault="00906CBB" w:rsidP="00906CBB">
      <w:pPr>
        <w:pStyle w:val="Akapitzlist"/>
        <w:numPr>
          <w:ilvl w:val="0"/>
          <w:numId w:val="42"/>
        </w:numPr>
        <w:tabs>
          <w:tab w:val="left" w:pos="851"/>
        </w:tabs>
        <w:spacing w:after="18" w:line="276" w:lineRule="auto"/>
        <w:ind w:left="567" w:right="-2"/>
        <w:jc w:val="both"/>
      </w:pPr>
      <w:r w:rsidRPr="00906CBB">
        <w:t xml:space="preserve">Podstawą do wystawienia faktury będzie protokół z wykonanych robót (bez usterek i wad) podpisany przez Wykonawcę, kierownika budowy i osób wyznaczonych przez Zamawiającego; </w:t>
      </w:r>
    </w:p>
    <w:p w14:paraId="712A1785" w14:textId="77777777" w:rsidR="00906CBB" w:rsidRPr="00906CBB" w:rsidRDefault="00906CBB" w:rsidP="00906CBB">
      <w:pPr>
        <w:pStyle w:val="Akapitzlist"/>
        <w:numPr>
          <w:ilvl w:val="0"/>
          <w:numId w:val="42"/>
        </w:numPr>
        <w:tabs>
          <w:tab w:val="left" w:pos="851"/>
        </w:tabs>
        <w:spacing w:after="18" w:line="276" w:lineRule="auto"/>
        <w:ind w:left="567" w:right="-2"/>
        <w:jc w:val="both"/>
      </w:pPr>
      <w:r w:rsidRPr="00906CBB">
        <w:t xml:space="preserve">Podstawą do wystawienia faktury częściowej za Etap 1 będzie protokół z wykonanych robót (bez usterek i wad) podpisany przez Wykonawcę, inspektora nadzoru, kierownika budowy i osób wyznaczonych przez Zamawiającego; </w:t>
      </w:r>
    </w:p>
    <w:p w14:paraId="76D5301D" w14:textId="77777777" w:rsidR="00906CBB" w:rsidRPr="00906CBB" w:rsidRDefault="00906CBB" w:rsidP="00906CBB">
      <w:pPr>
        <w:pStyle w:val="Akapitzlist"/>
        <w:numPr>
          <w:ilvl w:val="0"/>
          <w:numId w:val="42"/>
        </w:numPr>
        <w:tabs>
          <w:tab w:val="left" w:pos="851"/>
        </w:tabs>
        <w:spacing w:after="5" w:line="276" w:lineRule="auto"/>
        <w:ind w:left="567" w:right="-2"/>
        <w:jc w:val="both"/>
      </w:pPr>
      <w:r w:rsidRPr="00906CBB">
        <w:t xml:space="preserve">Ostateczne rozliczenie robót nastąpi fakturą końcową, która będzie opłacona po zakończeniu przedmiotu umowy i obejmować będzie wynagrodzenie za ostatnie wykonane i odebrane wszystkie elementy robót. </w:t>
      </w:r>
    </w:p>
    <w:p w14:paraId="6BA3D0D4" w14:textId="77777777" w:rsidR="00906CBB" w:rsidRPr="00906CBB" w:rsidRDefault="00906CBB" w:rsidP="00906CBB">
      <w:pPr>
        <w:pStyle w:val="Akapitzlist"/>
        <w:numPr>
          <w:ilvl w:val="0"/>
          <w:numId w:val="42"/>
        </w:numPr>
        <w:tabs>
          <w:tab w:val="left" w:pos="851"/>
        </w:tabs>
        <w:spacing w:after="5" w:line="276" w:lineRule="auto"/>
        <w:ind w:left="567" w:right="-2"/>
        <w:jc w:val="both"/>
      </w:pPr>
      <w:r w:rsidRPr="00906CBB">
        <w:t xml:space="preserve">Faktura końcowa zostanie wystawiona w oparciu o protokół odbioru końcowego  (bez usterek i wad) podpisany przez inspektora nadzoru inwestorskiego, kierownika budowy i członków komisji odbiorowej. </w:t>
      </w:r>
    </w:p>
    <w:p w14:paraId="068F3E72" w14:textId="77777777" w:rsidR="00906CBB" w:rsidRPr="00906CBB" w:rsidRDefault="00906CBB" w:rsidP="00906CBB">
      <w:pPr>
        <w:pStyle w:val="Akapitzlist"/>
        <w:numPr>
          <w:ilvl w:val="0"/>
          <w:numId w:val="42"/>
        </w:numPr>
        <w:tabs>
          <w:tab w:val="left" w:pos="851"/>
        </w:tabs>
        <w:spacing w:after="5" w:line="276" w:lineRule="auto"/>
        <w:ind w:left="567" w:right="-2"/>
        <w:jc w:val="both"/>
      </w:pPr>
      <w:r w:rsidRPr="00906CBB">
        <w:t xml:space="preserve">Wykonawca wystawi fakturę w terminie 7 dni od daty podpisania protokołu z wykonania wydzielonego etapu prac lub protokolarnego odbioru przedmiotu umowy. </w:t>
      </w:r>
    </w:p>
    <w:p w14:paraId="24537AAC" w14:textId="59947ECF" w:rsidR="00A078D5" w:rsidRDefault="00906CBB" w:rsidP="00A078D5">
      <w:pPr>
        <w:pStyle w:val="Akapitzlist"/>
        <w:numPr>
          <w:ilvl w:val="0"/>
          <w:numId w:val="42"/>
        </w:numPr>
        <w:tabs>
          <w:tab w:val="left" w:pos="851"/>
        </w:tabs>
        <w:spacing w:after="5" w:line="276" w:lineRule="auto"/>
        <w:ind w:left="567" w:right="-2"/>
        <w:jc w:val="both"/>
      </w:pPr>
      <w:r w:rsidRPr="00906CBB">
        <w:lastRenderedPageBreak/>
        <w:t>Płatność za fakturę VAT będzie dokonana przelewem z konta Zamawiającego na rachunek bankowy Wykonawcy, wskazany na fakturze, w terminie 30 dni od daty dostarczenia prawidłowo wystawionej faktury VAT do siedziby Zamawiającego</w:t>
      </w:r>
      <w:r w:rsidR="00A078D5">
        <w:t>, z zastrzeżeniem ust. 5</w:t>
      </w:r>
      <w:r w:rsidRPr="00906CBB">
        <w:t xml:space="preserve">; </w:t>
      </w:r>
    </w:p>
    <w:p w14:paraId="170736B7" w14:textId="504C9095" w:rsidR="002D42A4" w:rsidRDefault="00000000" w:rsidP="00A078D5">
      <w:pPr>
        <w:pStyle w:val="Akapitzlist"/>
        <w:numPr>
          <w:ilvl w:val="0"/>
          <w:numId w:val="42"/>
        </w:numPr>
        <w:tabs>
          <w:tab w:val="left" w:pos="851"/>
        </w:tabs>
        <w:spacing w:after="5" w:line="276" w:lineRule="auto"/>
        <w:ind w:left="567" w:right="-2"/>
        <w:jc w:val="both"/>
      </w:pPr>
      <w:r>
        <w:t>Fakturę/faktury  należy wystawiać na:</w:t>
      </w:r>
      <w:r w:rsidRPr="00A078D5">
        <w:rPr>
          <w:b/>
        </w:rPr>
        <w:t xml:space="preserve"> </w:t>
      </w:r>
      <w:proofErr w:type="spellStart"/>
      <w:r w:rsidR="00906CBB">
        <w:t>Szkołe</w:t>
      </w:r>
      <w:proofErr w:type="spellEnd"/>
      <w:r w:rsidR="00906CBB">
        <w:t xml:space="preserve"> Podstawową w Kiwitach im. Olimpijczyków Polskich, Kiwity 63, 11-106 Kiwity,    NIP: 743-20-23-827  </w:t>
      </w:r>
    </w:p>
    <w:p w14:paraId="21F12EA1" w14:textId="77777777" w:rsidR="002D42A4" w:rsidRDefault="00000000" w:rsidP="00906CBB">
      <w:pPr>
        <w:numPr>
          <w:ilvl w:val="0"/>
          <w:numId w:val="11"/>
        </w:numPr>
        <w:spacing w:line="276" w:lineRule="auto"/>
        <w:ind w:right="47" w:hanging="566"/>
      </w:pPr>
      <w: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r>
        <w:rPr>
          <w:b/>
        </w:rPr>
        <w:t xml:space="preserve"> </w:t>
      </w:r>
    </w:p>
    <w:p w14:paraId="3C96AB9B" w14:textId="4701B90E" w:rsidR="002D42A4" w:rsidRDefault="00000000" w:rsidP="00906CBB">
      <w:pPr>
        <w:numPr>
          <w:ilvl w:val="0"/>
          <w:numId w:val="11"/>
        </w:numPr>
        <w:spacing w:line="276" w:lineRule="auto"/>
        <w:ind w:right="47" w:hanging="566"/>
      </w:pPr>
      <w:r>
        <w:t>Wynagrodzenie, o którym mowa w ust.</w:t>
      </w:r>
      <w:r w:rsidR="00A078D5">
        <w:t>4</w:t>
      </w:r>
      <w:r>
        <w:t xml:space="preserve">, dotyczy wyłącznie należności powstałych po zaakceptowaniu przez zamawiającego umowy o podwykonawstwo, której przedmiotem są roboty budowlane. </w:t>
      </w:r>
      <w:r>
        <w:rPr>
          <w:b/>
        </w:rPr>
        <w:t xml:space="preserve"> </w:t>
      </w:r>
    </w:p>
    <w:p w14:paraId="7B424055" w14:textId="77777777" w:rsidR="002D42A4" w:rsidRDefault="00000000" w:rsidP="00906CBB">
      <w:pPr>
        <w:numPr>
          <w:ilvl w:val="0"/>
          <w:numId w:val="11"/>
        </w:numPr>
        <w:spacing w:line="276" w:lineRule="auto"/>
        <w:ind w:right="47" w:hanging="566"/>
      </w:pPr>
      <w:r>
        <w:t xml:space="preserve">Bezpośrednia zapłata obejmuje wyłącznie należne wynagrodzenie, bez odsetek, należnych podwykonawcy lub dalszemu podwykonawcy. </w:t>
      </w:r>
      <w:r>
        <w:rPr>
          <w:b/>
        </w:rPr>
        <w:t xml:space="preserve"> </w:t>
      </w:r>
    </w:p>
    <w:p w14:paraId="37AAF3B7" w14:textId="1DB8A18C" w:rsidR="002D42A4" w:rsidRDefault="00000000" w:rsidP="00906CBB">
      <w:pPr>
        <w:numPr>
          <w:ilvl w:val="0"/>
          <w:numId w:val="11"/>
        </w:numPr>
        <w:spacing w:line="276" w:lineRule="auto"/>
        <w:ind w:right="47" w:hanging="566"/>
      </w:pPr>
      <w:r>
        <w:t>Przed dokonaniem bezpośredniej zapłaty Zamawiający jest obowiązany umożliwić Wykonawcy zgłoszenie w formie pisemnej uwag dotyczących zasadności bezpośredniej zapłaty wynagrodzenia podwykonawcy lub dalszemu podwykonawcy, o których mowa w ust.</w:t>
      </w:r>
      <w:r w:rsidR="00A078D5">
        <w:t xml:space="preserve"> 4</w:t>
      </w:r>
      <w:r>
        <w:t xml:space="preserve">. Zamawiający informuje o terminie zgłaszania uwag, nie krótszym niż 7 dni od dnia doręczenia tej informacji. </w:t>
      </w:r>
      <w:r>
        <w:rPr>
          <w:b/>
        </w:rPr>
        <w:t xml:space="preserve"> </w:t>
      </w:r>
    </w:p>
    <w:p w14:paraId="3454909E" w14:textId="348C192C" w:rsidR="002D42A4" w:rsidRDefault="00000000" w:rsidP="00906CBB">
      <w:pPr>
        <w:numPr>
          <w:ilvl w:val="0"/>
          <w:numId w:val="11"/>
        </w:numPr>
        <w:spacing w:line="276" w:lineRule="auto"/>
        <w:ind w:right="47" w:hanging="566"/>
      </w:pPr>
      <w:r>
        <w:t>W przypadku zgłoszenia uwag, o których mowa w ust.</w:t>
      </w:r>
      <w:r w:rsidR="00A078D5">
        <w:t>7</w:t>
      </w:r>
      <w:r>
        <w:t xml:space="preserve"> w terminie wskazanym przez Zamawiającego, Zamawiający może: </w:t>
      </w:r>
      <w:r>
        <w:rPr>
          <w:b/>
        </w:rPr>
        <w:t xml:space="preserve"> </w:t>
      </w:r>
    </w:p>
    <w:p w14:paraId="2B3CCEC6" w14:textId="77777777" w:rsidR="002D42A4" w:rsidRDefault="00000000" w:rsidP="00906CBB">
      <w:pPr>
        <w:numPr>
          <w:ilvl w:val="3"/>
          <w:numId w:val="13"/>
        </w:numPr>
        <w:spacing w:line="276" w:lineRule="auto"/>
        <w:ind w:right="47" w:hanging="286"/>
      </w:pPr>
      <w:r>
        <w:t xml:space="preserve">nie dokonać bezpośredniej zapłaty wynagrodzenia podwykonawcy lub dalszemu podwykonawcy, jeżeli Wykonawca wykaże niezasadność takiej zapłaty albo </w:t>
      </w:r>
      <w:r>
        <w:rPr>
          <w:b/>
        </w:rPr>
        <w:t xml:space="preserve"> </w:t>
      </w:r>
    </w:p>
    <w:p w14:paraId="56D53F72" w14:textId="77777777" w:rsidR="002D42A4" w:rsidRDefault="00000000" w:rsidP="00906CBB">
      <w:pPr>
        <w:numPr>
          <w:ilvl w:val="3"/>
          <w:numId w:val="13"/>
        </w:numPr>
        <w:spacing w:line="276" w:lineRule="auto"/>
        <w:ind w:right="47" w:hanging="286"/>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Pr>
          <w:b/>
        </w:rPr>
        <w:t xml:space="preserve"> </w:t>
      </w:r>
    </w:p>
    <w:p w14:paraId="4DEFD71F" w14:textId="77777777" w:rsidR="002D42A4" w:rsidRDefault="00000000" w:rsidP="00906CBB">
      <w:pPr>
        <w:numPr>
          <w:ilvl w:val="3"/>
          <w:numId w:val="13"/>
        </w:numPr>
        <w:spacing w:line="276" w:lineRule="auto"/>
        <w:ind w:right="47" w:hanging="286"/>
      </w:pPr>
      <w:r>
        <w:t xml:space="preserve">dokonać bezpośredniej zapłaty wynagrodzenia podwykonawcy lub dalszemu podwykonawcy, jeżeli podwykonawca lub dalszy podwykonawca wykaże zasadność takiej zapłaty. </w:t>
      </w:r>
      <w:r>
        <w:rPr>
          <w:b/>
        </w:rPr>
        <w:t xml:space="preserve"> </w:t>
      </w:r>
    </w:p>
    <w:p w14:paraId="051CB0E2" w14:textId="43791A4A" w:rsidR="002D42A4" w:rsidRDefault="00000000" w:rsidP="00906CBB">
      <w:pPr>
        <w:numPr>
          <w:ilvl w:val="0"/>
          <w:numId w:val="11"/>
        </w:numPr>
        <w:spacing w:line="276" w:lineRule="auto"/>
        <w:ind w:right="47" w:hanging="566"/>
      </w:pPr>
      <w:r>
        <w:t>W przypadku dokonania bezpośredniej zapłaty podwykonawcy lub dalszemu podwykonawcy, o których mowa w ust.</w:t>
      </w:r>
      <w:r w:rsidR="00A078D5">
        <w:t>8</w:t>
      </w:r>
      <w:r>
        <w:t xml:space="preserve"> </w:t>
      </w:r>
      <w:proofErr w:type="spellStart"/>
      <w:r>
        <w:t>lit.c</w:t>
      </w:r>
      <w:proofErr w:type="spellEnd"/>
      <w:r>
        <w:t xml:space="preserve">, zamawiający potrąca kwotę wypłaconego wynagrodzenia z wynagrodzenia należnego Wykonawcy.  </w:t>
      </w:r>
    </w:p>
    <w:p w14:paraId="38BA81CE" w14:textId="26C60E5B" w:rsidR="002D42A4" w:rsidRDefault="00000000" w:rsidP="00906CBB">
      <w:pPr>
        <w:numPr>
          <w:ilvl w:val="0"/>
          <w:numId w:val="11"/>
        </w:numPr>
        <w:spacing w:line="276" w:lineRule="auto"/>
        <w:ind w:right="47" w:hanging="566"/>
      </w:pPr>
      <w:r>
        <w:t xml:space="preserve">Konieczność wielokrotnego dokonywania bezpośredniej zapłaty podwykonawcy lub dalszemu podwykonawcy, o których mowa w ust. </w:t>
      </w:r>
      <w:r w:rsidR="00A078D5">
        <w:t>8</w:t>
      </w:r>
      <w:r>
        <w:t xml:space="preserve"> </w:t>
      </w:r>
      <w:proofErr w:type="spellStart"/>
      <w:r>
        <w:t>lit.c</w:t>
      </w:r>
      <w:proofErr w:type="spellEnd"/>
      <w:r>
        <w:t xml:space="preserve">, lub konieczność dokonania bezpośrednich zapłat na sumę większą niż 5% wartości niniejszej umowy może stanowić podstawę do odstąpienia od umowy przez Zamawiającego.  </w:t>
      </w:r>
    </w:p>
    <w:p w14:paraId="66127C0C" w14:textId="77777777" w:rsidR="002D42A4" w:rsidRDefault="00000000" w:rsidP="00906CBB">
      <w:pPr>
        <w:spacing w:after="18" w:line="276" w:lineRule="auto"/>
        <w:ind w:left="566" w:firstLine="0"/>
        <w:jc w:val="left"/>
      </w:pPr>
      <w:r>
        <w:t xml:space="preserve"> </w:t>
      </w:r>
    </w:p>
    <w:p w14:paraId="6E2DCBBF" w14:textId="77777777" w:rsidR="002D42A4" w:rsidRDefault="00000000" w:rsidP="00906CBB">
      <w:pPr>
        <w:spacing w:after="0" w:line="276" w:lineRule="auto"/>
        <w:ind w:left="186" w:right="227"/>
        <w:jc w:val="center"/>
      </w:pPr>
      <w:r>
        <w:lastRenderedPageBreak/>
        <w:t xml:space="preserve">§ 5.  </w:t>
      </w:r>
    </w:p>
    <w:p w14:paraId="6DEE5419" w14:textId="77777777" w:rsidR="002D42A4" w:rsidRDefault="00000000" w:rsidP="00906CBB">
      <w:pPr>
        <w:spacing w:after="0" w:line="276" w:lineRule="auto"/>
        <w:ind w:left="186" w:right="228"/>
        <w:jc w:val="center"/>
      </w:pPr>
      <w:r>
        <w:t xml:space="preserve">Obowiązki  Stron. </w:t>
      </w:r>
    </w:p>
    <w:p w14:paraId="6B1D2AB5" w14:textId="77777777" w:rsidR="002D42A4" w:rsidRDefault="00000000" w:rsidP="00906CBB">
      <w:pPr>
        <w:spacing w:after="22" w:line="276" w:lineRule="auto"/>
        <w:ind w:left="9" w:firstLine="0"/>
        <w:jc w:val="center"/>
      </w:pPr>
      <w:r>
        <w:t xml:space="preserve"> </w:t>
      </w:r>
    </w:p>
    <w:p w14:paraId="58FC43AF" w14:textId="77777777" w:rsidR="002D42A4" w:rsidRDefault="00000000" w:rsidP="00906CBB">
      <w:pPr>
        <w:numPr>
          <w:ilvl w:val="0"/>
          <w:numId w:val="15"/>
        </w:numPr>
        <w:spacing w:line="276" w:lineRule="auto"/>
        <w:ind w:right="47" w:hanging="283"/>
      </w:pPr>
      <w:r>
        <w:t xml:space="preserve">Zamawiający zobowiązany jest do: </w:t>
      </w:r>
    </w:p>
    <w:p w14:paraId="5FFE1B47" w14:textId="33ABBA72" w:rsidR="002D42A4" w:rsidRDefault="00000000" w:rsidP="00906CBB">
      <w:pPr>
        <w:numPr>
          <w:ilvl w:val="1"/>
          <w:numId w:val="15"/>
        </w:numPr>
        <w:spacing w:line="276" w:lineRule="auto"/>
        <w:ind w:right="47" w:hanging="360"/>
      </w:pPr>
      <w:r>
        <w:t>wprowadzenia Wykonawcy na teren budowy na podstawie protokołu przekazania placu budowy</w:t>
      </w:r>
      <w:r w:rsidR="00BA558D">
        <w:t>,</w:t>
      </w:r>
    </w:p>
    <w:p w14:paraId="3269655C" w14:textId="77777777" w:rsidR="002D42A4" w:rsidRDefault="00000000" w:rsidP="00906CBB">
      <w:pPr>
        <w:numPr>
          <w:ilvl w:val="1"/>
          <w:numId w:val="15"/>
        </w:numPr>
        <w:spacing w:line="276" w:lineRule="auto"/>
        <w:ind w:right="47" w:hanging="360"/>
      </w:pPr>
      <w:r>
        <w:t xml:space="preserve">zapewnienia nadzoru inwestorskiego, </w:t>
      </w:r>
    </w:p>
    <w:p w14:paraId="106249D9" w14:textId="37443028" w:rsidR="002D42A4" w:rsidRDefault="00000000" w:rsidP="00906CBB">
      <w:pPr>
        <w:numPr>
          <w:ilvl w:val="1"/>
          <w:numId w:val="15"/>
        </w:numPr>
        <w:spacing w:line="276" w:lineRule="auto"/>
        <w:ind w:right="47" w:hanging="360"/>
      </w:pPr>
      <w:r>
        <w:t xml:space="preserve">odbioru robót zanikających. </w:t>
      </w:r>
    </w:p>
    <w:p w14:paraId="25B7D1FD" w14:textId="77777777" w:rsidR="002D42A4" w:rsidRDefault="00000000" w:rsidP="00906CBB">
      <w:pPr>
        <w:numPr>
          <w:ilvl w:val="0"/>
          <w:numId w:val="15"/>
        </w:numPr>
        <w:spacing w:line="276" w:lineRule="auto"/>
        <w:ind w:right="47" w:hanging="283"/>
      </w:pPr>
      <w:r>
        <w:t xml:space="preserve">Wykonawca zobowiązany jest do: </w:t>
      </w:r>
    </w:p>
    <w:p w14:paraId="17FFADAE" w14:textId="3B148534" w:rsidR="002D42A4" w:rsidRDefault="00000000" w:rsidP="00906CBB">
      <w:pPr>
        <w:numPr>
          <w:ilvl w:val="1"/>
          <w:numId w:val="15"/>
        </w:numPr>
        <w:spacing w:line="276" w:lineRule="auto"/>
        <w:ind w:right="47" w:hanging="360"/>
      </w:pPr>
      <w:r>
        <w:t xml:space="preserve">wykonania przedmiotu umowy zgodnie z zapisami określonymi w § 1 ust.2, pkt 1) </w:t>
      </w:r>
      <w:r w:rsidR="00CA568D">
        <w:t>,</w:t>
      </w:r>
      <w:r>
        <w:t xml:space="preserve"> pkt 2)</w:t>
      </w:r>
      <w:r w:rsidR="00CA568D">
        <w:t xml:space="preserve"> i pkt 3)</w:t>
      </w:r>
      <w:r>
        <w:t xml:space="preserve"> oraz  zasadami wiedzy technicznej i przepisami prawa, </w:t>
      </w:r>
    </w:p>
    <w:p w14:paraId="46B6ACB9" w14:textId="77777777" w:rsidR="002D42A4" w:rsidRDefault="00000000" w:rsidP="00906CBB">
      <w:pPr>
        <w:numPr>
          <w:ilvl w:val="1"/>
          <w:numId w:val="15"/>
        </w:numPr>
        <w:spacing w:line="276" w:lineRule="auto"/>
        <w:ind w:right="47" w:hanging="360"/>
      </w:pPr>
      <w:r>
        <w:t xml:space="preserve">protokolarnego przejęcia terenu budowy, </w:t>
      </w:r>
    </w:p>
    <w:p w14:paraId="690D1E1B" w14:textId="77777777" w:rsidR="002D42A4" w:rsidRDefault="00000000" w:rsidP="00906CBB">
      <w:pPr>
        <w:numPr>
          <w:ilvl w:val="1"/>
          <w:numId w:val="15"/>
        </w:numPr>
        <w:spacing w:line="276" w:lineRule="auto"/>
        <w:ind w:right="47" w:hanging="360"/>
      </w:pPr>
      <w:r>
        <w:t xml:space="preserve">zabezpieczenia terenu budowy na swój koszt, z zachowaniem najwyższej staranności       i uwzględnieniem specyfiki przedmiotu umowy oraz jego przeznaczenia. Koszty robót zabezpieczenia terenu budowy obciążają Wykonawcę, </w:t>
      </w:r>
    </w:p>
    <w:p w14:paraId="3748D70A" w14:textId="77777777" w:rsidR="002D42A4" w:rsidRDefault="00000000" w:rsidP="00906CBB">
      <w:pPr>
        <w:numPr>
          <w:ilvl w:val="1"/>
          <w:numId w:val="15"/>
        </w:numPr>
        <w:spacing w:line="276" w:lineRule="auto"/>
        <w:ind w:right="47" w:hanging="360"/>
      </w:pPr>
      <w:r>
        <w:t xml:space="preserve">wykonania przedmiotu umowy z wyrobów dopuszczonych do obrotu i powszechnego lub jednostkowego stosowania w budownictwie zgodnie z art. 10 ustawy z dnia 7 lipca 1994r. Prawo budowlane (Dz. U. z 2023r. poz. 682 ze zm.) oraz spełniających parametry techniczne określone w dokumentacji projektowej i szczegółowej specyfikacji technicznej wykonania i odbioru robót budowlanych.  </w:t>
      </w:r>
    </w:p>
    <w:p w14:paraId="006E5D53" w14:textId="77777777" w:rsidR="002D42A4" w:rsidRDefault="00000000" w:rsidP="00906CBB">
      <w:pPr>
        <w:numPr>
          <w:ilvl w:val="1"/>
          <w:numId w:val="15"/>
        </w:numPr>
        <w:spacing w:line="276" w:lineRule="auto"/>
        <w:ind w:right="47" w:hanging="360"/>
      </w:pPr>
      <w:r>
        <w:t xml:space="preserve">zorganizowania, a następnie zlikwidowania zaplecza budowy w ciągu 3 dni od daty odbioru końcowego robót. Koszty organizacji i doprowadzenia do stanu pierwotnego terenu zaplecza budowy obciążają Wykonawcę, </w:t>
      </w:r>
    </w:p>
    <w:p w14:paraId="24FEDF98" w14:textId="77777777" w:rsidR="002D42A4" w:rsidRDefault="00000000" w:rsidP="00906CBB">
      <w:pPr>
        <w:numPr>
          <w:ilvl w:val="1"/>
          <w:numId w:val="15"/>
        </w:numPr>
        <w:spacing w:line="276" w:lineRule="auto"/>
        <w:ind w:right="47" w:hanging="360"/>
      </w:pPr>
      <w:r>
        <w:t xml:space="preserve">przerwania robót na żądanie Zamawiającego oraz zabezpieczenia wykonanych robót przed ich zniszczeniem, </w:t>
      </w:r>
    </w:p>
    <w:p w14:paraId="60D484AA" w14:textId="77777777" w:rsidR="002D42A4" w:rsidRDefault="00000000" w:rsidP="00906CBB">
      <w:pPr>
        <w:numPr>
          <w:ilvl w:val="1"/>
          <w:numId w:val="15"/>
        </w:numPr>
        <w:spacing w:line="276" w:lineRule="auto"/>
        <w:ind w:right="47" w:hanging="360"/>
      </w:pPr>
      <w:r>
        <w:t xml:space="preserve">uzyskania wszystkich uzgodnień potrzebnych do zrealizowania zamówienia, </w:t>
      </w:r>
    </w:p>
    <w:p w14:paraId="53F246CF" w14:textId="4DF8473F" w:rsidR="002D42A4" w:rsidRDefault="00000000" w:rsidP="00906CBB">
      <w:pPr>
        <w:numPr>
          <w:ilvl w:val="1"/>
          <w:numId w:val="15"/>
        </w:numPr>
        <w:spacing w:line="276" w:lineRule="auto"/>
        <w:ind w:right="47" w:hanging="360"/>
      </w:pPr>
      <w:r>
        <w:t xml:space="preserve">zgłaszania do odbioru robót zanikających  lub  ulegających zakryciu.  Nie zgłoszenie  tych robót inspektorowi  daje podstawę Zamawiającemu do żądania odkrycia robót i przywrócenie stanu poprzedniego na koszt i ryzyko Wykonawcy, </w:t>
      </w:r>
    </w:p>
    <w:p w14:paraId="10935BA7" w14:textId="77777777" w:rsidR="002D42A4" w:rsidRDefault="00000000" w:rsidP="00906CBB">
      <w:pPr>
        <w:numPr>
          <w:ilvl w:val="1"/>
          <w:numId w:val="15"/>
        </w:numPr>
        <w:spacing w:line="276" w:lineRule="auto"/>
        <w:ind w:right="47" w:hanging="360"/>
      </w:pPr>
      <w:r>
        <w:t>przekazania    Zamawiającemu    w    dniu    zgłoszenia    do    odbioru    dokumentacji pozwalającej na ocenę prawidłowego wykonania robót zgłoszonych do odbioru,</w:t>
      </w:r>
      <w:r>
        <w:rPr>
          <w:color w:val="FF6600"/>
        </w:rPr>
        <w:t xml:space="preserve"> </w:t>
      </w:r>
    </w:p>
    <w:p w14:paraId="002FD117" w14:textId="77777777" w:rsidR="002D42A4" w:rsidRDefault="00000000" w:rsidP="00906CBB">
      <w:pPr>
        <w:numPr>
          <w:ilvl w:val="1"/>
          <w:numId w:val="15"/>
        </w:numPr>
        <w:spacing w:line="276" w:lineRule="auto"/>
        <w:ind w:right="47" w:hanging="360"/>
      </w:pPr>
      <w:r>
        <w:t>zgłoszenia przedmiotu umowy do odbioru końcowego, uczestniczenia w czynnościach odbioru i zapewnienia usunięcia stwierdzonych wad,</w:t>
      </w:r>
      <w:r>
        <w:rPr>
          <w:color w:val="FF6600"/>
        </w:rPr>
        <w:t xml:space="preserve"> </w:t>
      </w:r>
    </w:p>
    <w:p w14:paraId="45751468" w14:textId="77777777" w:rsidR="002D42A4" w:rsidRDefault="00000000" w:rsidP="00906CBB">
      <w:pPr>
        <w:numPr>
          <w:ilvl w:val="1"/>
          <w:numId w:val="15"/>
        </w:numPr>
        <w:spacing w:line="276" w:lineRule="auto"/>
        <w:ind w:right="47" w:hanging="360"/>
      </w:pPr>
      <w:r>
        <w:t>dbania o należyty stan i porządek na terenie budowy, uporządkowania terenu robót.</w:t>
      </w:r>
      <w:r>
        <w:rPr>
          <w:color w:val="FF6600"/>
        </w:rPr>
        <w:t xml:space="preserve"> </w:t>
      </w:r>
    </w:p>
    <w:p w14:paraId="379CA456" w14:textId="77777777" w:rsidR="002D42A4" w:rsidRPr="00B510C8" w:rsidRDefault="00000000" w:rsidP="00906CBB">
      <w:pPr>
        <w:numPr>
          <w:ilvl w:val="0"/>
          <w:numId w:val="15"/>
        </w:numPr>
        <w:spacing w:line="276" w:lineRule="auto"/>
        <w:ind w:right="47" w:hanging="283"/>
      </w:pPr>
      <w:r w:rsidRPr="00B510C8">
        <w:t xml:space="preserve">Wykonawca ponosi odpowiedzialność wobec Zamawiającego oraz osób trzecich za szkody powstałe w związku z wykonywaniem niniejszej umowy i zobowiązany będzie do ich naprawienia w pełnej wysokości. </w:t>
      </w:r>
    </w:p>
    <w:p w14:paraId="0F595535" w14:textId="77777777" w:rsidR="002D42A4" w:rsidRDefault="00000000" w:rsidP="00906CBB">
      <w:pPr>
        <w:spacing w:after="17" w:line="276" w:lineRule="auto"/>
        <w:ind w:left="360" w:firstLine="0"/>
        <w:jc w:val="left"/>
      </w:pPr>
      <w:r>
        <w:t xml:space="preserve"> </w:t>
      </w:r>
    </w:p>
    <w:p w14:paraId="71267D2F" w14:textId="77777777" w:rsidR="002D42A4" w:rsidRDefault="00000000" w:rsidP="00906CBB">
      <w:pPr>
        <w:spacing w:after="0" w:line="276" w:lineRule="auto"/>
        <w:ind w:left="186" w:right="227"/>
        <w:jc w:val="center"/>
      </w:pPr>
      <w:r>
        <w:t xml:space="preserve">§ 6.  </w:t>
      </w:r>
    </w:p>
    <w:p w14:paraId="6C9D7759" w14:textId="77777777" w:rsidR="002D42A4" w:rsidRDefault="00000000" w:rsidP="00906CBB">
      <w:pPr>
        <w:spacing w:after="0" w:line="276" w:lineRule="auto"/>
        <w:ind w:left="186" w:right="230"/>
        <w:jc w:val="center"/>
      </w:pPr>
      <w:r>
        <w:t xml:space="preserve">Podwykonawcy. </w:t>
      </w:r>
    </w:p>
    <w:p w14:paraId="6FF87429" w14:textId="77777777" w:rsidR="002D42A4" w:rsidRDefault="00000000" w:rsidP="00906CBB">
      <w:pPr>
        <w:spacing w:line="276" w:lineRule="auto"/>
        <w:ind w:left="9" w:firstLine="0"/>
        <w:jc w:val="center"/>
      </w:pPr>
      <w:r>
        <w:t xml:space="preserve"> </w:t>
      </w:r>
    </w:p>
    <w:p w14:paraId="298D3937" w14:textId="77777777" w:rsidR="002D42A4" w:rsidRDefault="00000000" w:rsidP="00906CBB">
      <w:pPr>
        <w:numPr>
          <w:ilvl w:val="0"/>
          <w:numId w:val="16"/>
        </w:numPr>
        <w:spacing w:line="276" w:lineRule="auto"/>
        <w:ind w:right="47" w:hanging="566"/>
      </w:pPr>
      <w:r>
        <w:lastRenderedPageBreak/>
        <w:t xml:space="preserve">Podwykonawstwo - należy przez to rozumieć umowę w formie pisemnej o charakterze odpłatnym, której przedmiotem są roboty budowlane stanowiące część zamówienia publicznego, zawartą między wybranym przez Zamawiającego Wykonawcą a innym podmiotem (podwykonawcą), a także między podwykonawcą a dalszym podwykonawcą lub między dalszymi podwykonawcami.  </w:t>
      </w:r>
    </w:p>
    <w:p w14:paraId="29D8B13F" w14:textId="77777777" w:rsidR="002D42A4" w:rsidRDefault="00000000" w:rsidP="00906CBB">
      <w:pPr>
        <w:numPr>
          <w:ilvl w:val="0"/>
          <w:numId w:val="16"/>
        </w:numPr>
        <w:spacing w:line="276" w:lineRule="auto"/>
        <w:ind w:right="47" w:hanging="566"/>
      </w:pPr>
      <w:r>
        <w:t xml:space="preserve">Przedmiot umowy Wykonawca wykona zgodnie z ofertą : osobiście, lub z udziałem podwykonawców, w następującym zakresie : …………………………….. </w:t>
      </w:r>
    </w:p>
    <w:p w14:paraId="7914958D" w14:textId="77777777" w:rsidR="002D42A4" w:rsidRDefault="00000000" w:rsidP="00906CBB">
      <w:pPr>
        <w:numPr>
          <w:ilvl w:val="0"/>
          <w:numId w:val="16"/>
        </w:numPr>
        <w:spacing w:line="276" w:lineRule="auto"/>
        <w:ind w:right="47" w:hanging="566"/>
      </w:pPr>
      <w: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5BA2FFF" w14:textId="77777777" w:rsidR="002D42A4" w:rsidRDefault="00000000" w:rsidP="00906CBB">
      <w:pPr>
        <w:numPr>
          <w:ilvl w:val="0"/>
          <w:numId w:val="16"/>
        </w:numPr>
        <w:spacing w:line="276" w:lineRule="auto"/>
        <w:ind w:right="47" w:hanging="566"/>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72D00128" w14:textId="77777777" w:rsidR="002D42A4" w:rsidRDefault="00000000" w:rsidP="00906CBB">
      <w:pPr>
        <w:numPr>
          <w:ilvl w:val="0"/>
          <w:numId w:val="16"/>
        </w:numPr>
        <w:spacing w:line="276" w:lineRule="auto"/>
        <w:ind w:right="47" w:hanging="566"/>
      </w:pPr>
      <w:r>
        <w:t xml:space="preserve">Zamawiający, w terminie określonym w ust.8, zgłasza w formie pisemnej zastrzeżenia do projektu umowy o podwykonawstwo, której przedmiotem są roboty budowlane:  </w:t>
      </w:r>
    </w:p>
    <w:p w14:paraId="30C94C3A" w14:textId="77777777" w:rsidR="002D42A4" w:rsidRDefault="00000000" w:rsidP="00906CBB">
      <w:pPr>
        <w:numPr>
          <w:ilvl w:val="1"/>
          <w:numId w:val="16"/>
        </w:numPr>
        <w:spacing w:line="276" w:lineRule="auto"/>
        <w:ind w:right="47" w:hanging="283"/>
      </w:pPr>
      <w:r>
        <w:t xml:space="preserve">niespełniającej wymagań określonych w dokumentach zamówienia ;  </w:t>
      </w:r>
    </w:p>
    <w:p w14:paraId="357E07BD" w14:textId="77777777" w:rsidR="002D42A4" w:rsidRDefault="00000000" w:rsidP="00906CBB">
      <w:pPr>
        <w:numPr>
          <w:ilvl w:val="1"/>
          <w:numId w:val="16"/>
        </w:numPr>
        <w:spacing w:line="276" w:lineRule="auto"/>
        <w:ind w:right="47" w:hanging="283"/>
      </w:pPr>
      <w:r>
        <w:t xml:space="preserve">gdy przewiduje termin zapłaty wynagrodzenia dłuższy niż określony w ust. 4; </w:t>
      </w:r>
    </w:p>
    <w:p w14:paraId="3EFBC01E" w14:textId="77777777" w:rsidR="002D42A4" w:rsidRDefault="00000000" w:rsidP="00906CBB">
      <w:pPr>
        <w:numPr>
          <w:ilvl w:val="1"/>
          <w:numId w:val="16"/>
        </w:numPr>
        <w:spacing w:line="276" w:lineRule="auto"/>
        <w:ind w:right="47" w:hanging="283"/>
      </w:pPr>
      <w:r>
        <w:t xml:space="preserve">gdy zawiera postanowienia niezgodne z art.463 </w:t>
      </w:r>
      <w:proofErr w:type="spellStart"/>
      <w:r>
        <w:t>Pzp</w:t>
      </w:r>
      <w:proofErr w:type="spellEnd"/>
      <w:r>
        <w:t xml:space="preserve"> </w:t>
      </w:r>
    </w:p>
    <w:p w14:paraId="5B060C4C" w14:textId="77777777" w:rsidR="002D42A4" w:rsidRDefault="00000000" w:rsidP="00906CBB">
      <w:pPr>
        <w:numPr>
          <w:ilvl w:val="0"/>
          <w:numId w:val="16"/>
        </w:numPr>
        <w:spacing w:line="276" w:lineRule="auto"/>
        <w:ind w:right="47" w:hanging="566"/>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212B1CE" w14:textId="77777777" w:rsidR="002D42A4" w:rsidRDefault="00000000" w:rsidP="00906CBB">
      <w:pPr>
        <w:numPr>
          <w:ilvl w:val="0"/>
          <w:numId w:val="16"/>
        </w:numPr>
        <w:spacing w:line="276" w:lineRule="auto"/>
        <w:ind w:right="47" w:hanging="566"/>
      </w:pPr>
      <w:r>
        <w:t xml:space="preserve">Zamawiający, w terminie do 14 dni, zgłasza w formie pisemnej sprzeciw do umowy o podwykonawstwo, której przedmiotem są roboty budowlane, w przypadkach,  o których mowa w ust.5.  </w:t>
      </w:r>
    </w:p>
    <w:p w14:paraId="7CEA5DA1" w14:textId="46CF2C3E" w:rsidR="002D42A4" w:rsidRDefault="00000000" w:rsidP="00906CBB">
      <w:pPr>
        <w:numPr>
          <w:ilvl w:val="0"/>
          <w:numId w:val="16"/>
        </w:numPr>
        <w:spacing w:line="276" w:lineRule="auto"/>
        <w:ind w:right="47" w:hanging="566"/>
      </w:pPr>
      <w:r>
        <w:t>Niezgłoszenie w formie pisemnej sprzeciwu do przedłożonej</w:t>
      </w:r>
      <w:r w:rsidR="00CA568D">
        <w:t xml:space="preserve"> </w:t>
      </w:r>
      <w:r>
        <w:t>umowy</w:t>
      </w:r>
      <w:r w:rsidR="00CA568D">
        <w:t xml:space="preserve"> </w:t>
      </w:r>
      <w:r>
        <w:t xml:space="preserve">o  podwykonawstwo, której przedmiotem są roboty budowlane, w terminie do 14 dni, uważa się za akceptację umowy przez Zamawiającego.  </w:t>
      </w:r>
    </w:p>
    <w:p w14:paraId="4616E4E5" w14:textId="77777777" w:rsidR="002D42A4" w:rsidRDefault="00000000" w:rsidP="00906CBB">
      <w:pPr>
        <w:numPr>
          <w:ilvl w:val="0"/>
          <w:numId w:val="16"/>
        </w:numPr>
        <w:spacing w:line="276" w:lineRule="auto"/>
        <w:ind w:right="47" w:hanging="566"/>
      </w:pPr>
      <w:r>
        <w:t xml:space="preserve">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20.000,00 złotych (słownie : dwadzieścia tysięcy złotych). </w:t>
      </w:r>
    </w:p>
    <w:p w14:paraId="77580552" w14:textId="77777777" w:rsidR="002D42A4" w:rsidRDefault="00000000" w:rsidP="00906CBB">
      <w:pPr>
        <w:numPr>
          <w:ilvl w:val="0"/>
          <w:numId w:val="16"/>
        </w:numPr>
        <w:spacing w:line="276" w:lineRule="auto"/>
        <w:ind w:right="47" w:hanging="566"/>
      </w:pPr>
      <w:r>
        <w:lastRenderedPageBreak/>
        <w:t xml:space="preserve">W przypadku, o którym mowa w ust. 9, jeżeli termin zapłaty wynagrodzenia jest dłuższy niż określony w ust. 4, zamawiający informuje o tym wykonawcę i wzywa go do doprowadzenia do zmiany tej umowy pod rygorem wystąpienia o zapłatę kary umownej.  </w:t>
      </w:r>
    </w:p>
    <w:p w14:paraId="06D11CB8" w14:textId="77777777" w:rsidR="002D42A4" w:rsidRDefault="00000000" w:rsidP="00906CBB">
      <w:pPr>
        <w:numPr>
          <w:ilvl w:val="0"/>
          <w:numId w:val="16"/>
        </w:numPr>
        <w:spacing w:line="276" w:lineRule="auto"/>
        <w:ind w:right="47" w:hanging="566"/>
      </w:pPr>
      <w:r>
        <w:t xml:space="preserve">Przepisy ust. 4-11 stosuje się odpowiednio do zmian tej umowy o podwykonawstwo.  </w:t>
      </w:r>
    </w:p>
    <w:p w14:paraId="1F47711F" w14:textId="77777777" w:rsidR="002D42A4" w:rsidRDefault="00000000" w:rsidP="00906CBB">
      <w:pPr>
        <w:spacing w:after="17" w:line="276" w:lineRule="auto"/>
        <w:ind w:left="0" w:firstLine="0"/>
        <w:jc w:val="left"/>
      </w:pPr>
      <w:r>
        <w:t xml:space="preserve"> </w:t>
      </w:r>
    </w:p>
    <w:p w14:paraId="12CB8788" w14:textId="77777777" w:rsidR="002D42A4" w:rsidRDefault="00000000" w:rsidP="00906CBB">
      <w:pPr>
        <w:spacing w:after="0" w:line="276" w:lineRule="auto"/>
        <w:ind w:left="186" w:right="227"/>
        <w:jc w:val="center"/>
      </w:pPr>
      <w:r>
        <w:t xml:space="preserve">§ 7.  </w:t>
      </w:r>
    </w:p>
    <w:p w14:paraId="251B3B02" w14:textId="77777777" w:rsidR="002D42A4" w:rsidRDefault="00000000" w:rsidP="00906CBB">
      <w:pPr>
        <w:spacing w:after="0" w:line="276" w:lineRule="auto"/>
        <w:ind w:left="186" w:right="228"/>
        <w:jc w:val="center"/>
      </w:pPr>
      <w:r>
        <w:t xml:space="preserve">Przedstawiciele Stron. </w:t>
      </w:r>
    </w:p>
    <w:p w14:paraId="20B383F6" w14:textId="77777777" w:rsidR="002D42A4" w:rsidRDefault="00000000" w:rsidP="00906CBB">
      <w:pPr>
        <w:spacing w:after="6" w:line="276" w:lineRule="auto"/>
        <w:ind w:left="9" w:firstLine="0"/>
        <w:jc w:val="center"/>
      </w:pPr>
      <w:r>
        <w:t xml:space="preserve"> </w:t>
      </w:r>
    </w:p>
    <w:p w14:paraId="21DA2BBE" w14:textId="4FBD2C8E" w:rsidR="002D42A4" w:rsidRDefault="0097706F" w:rsidP="00906CBB">
      <w:pPr>
        <w:numPr>
          <w:ilvl w:val="0"/>
          <w:numId w:val="17"/>
        </w:numPr>
        <w:spacing w:line="276" w:lineRule="auto"/>
        <w:ind w:right="47" w:hanging="566"/>
      </w:pPr>
      <w:r w:rsidRPr="0097706F">
        <w:t xml:space="preserve">Zamawiający wskazuje osobę skierowaną do inwestycji </w:t>
      </w:r>
      <w:r>
        <w:t>…………………….</w:t>
      </w:r>
      <w:r w:rsidRPr="0097706F">
        <w:t>, który działać będzie w imieniu Zamawiającego w zakresie przekazanych uprawnień i obowiązków dotyczących sprawowania kontroli zgodności realizacji robót budowlanych z dokumentacją projektową, przepisami, zasadami wiedzy technicznej oraz postanowieniami warunków umownych.</w:t>
      </w:r>
    </w:p>
    <w:p w14:paraId="1D8C0B79" w14:textId="52C5487F" w:rsidR="00CA568D" w:rsidRDefault="0097706F" w:rsidP="00906CBB">
      <w:pPr>
        <w:numPr>
          <w:ilvl w:val="0"/>
          <w:numId w:val="17"/>
        </w:numPr>
        <w:spacing w:line="276" w:lineRule="auto"/>
        <w:ind w:right="47" w:hanging="566"/>
      </w:pPr>
      <w:r>
        <w:t xml:space="preserve">Osoba, wymieniona w ust. 1 oraz Wykonawca nie są uprawnieni do podejmowania w imieniu Zamawiającego decyzji niosących skutki finansowe powodujące zwiększenie wynagrodzenia Wykonawcy ustalonego w § 4 niniejszej umowy. </w:t>
      </w:r>
    </w:p>
    <w:p w14:paraId="49CCD46A" w14:textId="754D5CF6" w:rsidR="002D42A4" w:rsidRDefault="00000000" w:rsidP="00906CBB">
      <w:pPr>
        <w:numPr>
          <w:ilvl w:val="0"/>
          <w:numId w:val="17"/>
        </w:numPr>
        <w:spacing w:line="276" w:lineRule="auto"/>
        <w:ind w:right="47" w:hanging="566"/>
      </w:pPr>
      <w:r>
        <w:t xml:space="preserve">Zamawiający może odmówić zapłaty wynagrodzenia za wykonane roboty zamienne. Wykonawca poniesie wszystkie konsekwencje finansowe i prawne wykonania tych robót bez zgody Zamawiającego. </w:t>
      </w:r>
    </w:p>
    <w:p w14:paraId="51FDCFC8" w14:textId="77777777" w:rsidR="002D42A4" w:rsidRDefault="00000000" w:rsidP="00906CBB">
      <w:pPr>
        <w:numPr>
          <w:ilvl w:val="0"/>
          <w:numId w:val="18"/>
        </w:numPr>
        <w:spacing w:line="276" w:lineRule="auto"/>
        <w:ind w:right="47" w:hanging="566"/>
      </w:pPr>
      <w:r>
        <w:t xml:space="preserve">Wykonawca ma obowiązek uczestniczenia w naradach koordynacyjnych. </w:t>
      </w:r>
    </w:p>
    <w:p w14:paraId="00FCD5CA" w14:textId="77777777" w:rsidR="00CA568D" w:rsidRDefault="00000000" w:rsidP="00906CBB">
      <w:pPr>
        <w:numPr>
          <w:ilvl w:val="0"/>
          <w:numId w:val="18"/>
        </w:numPr>
        <w:spacing w:line="276" w:lineRule="auto"/>
        <w:ind w:right="47" w:hanging="566"/>
      </w:pPr>
      <w:r>
        <w:t>Koordynacje i nadzorowanie wszelkich czynności związanych z realizacją umowy sprawować będzie w imieniu Zamawiającego  osoba  wyznaczona przez Zamawiającego.</w:t>
      </w:r>
    </w:p>
    <w:p w14:paraId="11190D5E" w14:textId="5D116FDA" w:rsidR="002D42A4" w:rsidRDefault="00000000" w:rsidP="00906CBB">
      <w:pPr>
        <w:numPr>
          <w:ilvl w:val="0"/>
          <w:numId w:val="18"/>
        </w:numPr>
        <w:spacing w:line="276" w:lineRule="auto"/>
        <w:ind w:right="47" w:hanging="566"/>
      </w:pPr>
      <w:r>
        <w:t xml:space="preserve">Wykonawca jest zobowiązany do zapewnienia Zamawiającemu oraz wszystkim osobom przez niego upoważnionym oraz pracownikom organów Nadzoru Budowlanego dostępu na teren budowy, a także do wszystkich miejsc, gdzie są lub gdzie przewiduje się wykonanie robót związanych z realizacją przedmiotu umowy. </w:t>
      </w:r>
    </w:p>
    <w:p w14:paraId="09227D3C" w14:textId="7BF529C2" w:rsidR="002D42A4" w:rsidRDefault="00000000" w:rsidP="00906CBB">
      <w:pPr>
        <w:spacing w:line="276" w:lineRule="auto"/>
        <w:ind w:left="567" w:right="47" w:hanging="567"/>
      </w:pPr>
      <w:r>
        <w:t>7.</w:t>
      </w:r>
      <w:r>
        <w:rPr>
          <w:rFonts w:ascii="Arial" w:eastAsia="Arial" w:hAnsi="Arial" w:cs="Arial"/>
        </w:rPr>
        <w:t xml:space="preserve"> </w:t>
      </w:r>
      <w:r w:rsidR="00CA568D">
        <w:rPr>
          <w:rFonts w:ascii="Arial" w:eastAsia="Arial" w:hAnsi="Arial" w:cs="Arial"/>
        </w:rPr>
        <w:tab/>
      </w:r>
      <w:r>
        <w:t xml:space="preserve">Przedstawicielem Wykonawcy na budowie będzie kierownik budowy zobowiązany do codziennej obecności na terenie budowy. </w:t>
      </w:r>
    </w:p>
    <w:p w14:paraId="0B2B0F1D" w14:textId="77777777" w:rsidR="002D42A4" w:rsidRDefault="00000000" w:rsidP="00906CBB">
      <w:pPr>
        <w:spacing w:after="17" w:line="276" w:lineRule="auto"/>
        <w:ind w:left="360" w:firstLine="0"/>
        <w:jc w:val="left"/>
      </w:pPr>
      <w:r>
        <w:t xml:space="preserve"> </w:t>
      </w:r>
    </w:p>
    <w:p w14:paraId="0DEF7460" w14:textId="77777777" w:rsidR="002D42A4" w:rsidRDefault="00000000" w:rsidP="00906CBB">
      <w:pPr>
        <w:spacing w:after="0" w:line="276" w:lineRule="auto"/>
        <w:ind w:left="186" w:right="227"/>
        <w:jc w:val="center"/>
      </w:pPr>
      <w:r>
        <w:t xml:space="preserve">§ 8.  </w:t>
      </w:r>
    </w:p>
    <w:p w14:paraId="36503A20" w14:textId="77777777" w:rsidR="002D42A4" w:rsidRDefault="00000000" w:rsidP="00906CBB">
      <w:pPr>
        <w:spacing w:after="0" w:line="276" w:lineRule="auto"/>
        <w:ind w:left="186" w:right="231"/>
        <w:jc w:val="center"/>
      </w:pPr>
      <w:r>
        <w:t xml:space="preserve">Zabezpieczenie należytego wykonania umowy. </w:t>
      </w:r>
    </w:p>
    <w:p w14:paraId="3ED2C0C1" w14:textId="77777777" w:rsidR="002D42A4" w:rsidRDefault="00000000" w:rsidP="00906CBB">
      <w:pPr>
        <w:spacing w:after="23" w:line="276" w:lineRule="auto"/>
        <w:ind w:left="9" w:firstLine="0"/>
        <w:jc w:val="center"/>
      </w:pPr>
      <w:r>
        <w:t xml:space="preserve"> </w:t>
      </w:r>
    </w:p>
    <w:p w14:paraId="363991DE" w14:textId="57FB09F4" w:rsidR="002D42A4" w:rsidRDefault="00000000" w:rsidP="00906CBB">
      <w:pPr>
        <w:numPr>
          <w:ilvl w:val="0"/>
          <w:numId w:val="19"/>
        </w:numPr>
        <w:spacing w:line="276" w:lineRule="auto"/>
        <w:ind w:right="47" w:hanging="566"/>
      </w:pPr>
      <w:r>
        <w:t xml:space="preserve">Wykonawca wniósł zabezpieczenie należytego wykonania umowy w wysokości </w:t>
      </w:r>
      <w:r w:rsidR="0052444B">
        <w:t>3</w:t>
      </w:r>
      <w:r>
        <w:t xml:space="preserve">% kwoty brutto określonej w § 4 ust. 1 niniejszej umowy tj. …………………….. zł,    w formie …………………………………………. </w:t>
      </w:r>
    </w:p>
    <w:p w14:paraId="599DBEC0" w14:textId="77777777" w:rsidR="002D42A4" w:rsidRDefault="00000000" w:rsidP="00906CBB">
      <w:pPr>
        <w:numPr>
          <w:ilvl w:val="0"/>
          <w:numId w:val="19"/>
        </w:numPr>
        <w:spacing w:after="12" w:line="276" w:lineRule="auto"/>
        <w:ind w:right="47" w:hanging="566"/>
      </w:pPr>
      <w:r>
        <w:t xml:space="preserve">Część zabezpieczenia (70%), zostanie zwrócona w ciągu 30 dni/wygaśnie nie wcześniej niż w 30-stym dniu/ od dnia wykonania zamówienia i uznania przez Zamawiającego, że przedmiot umowy został wykonany zgodnie z zasadami sztuki budowlanej i prawidłowo ukończony. </w:t>
      </w:r>
    </w:p>
    <w:p w14:paraId="13ABA212" w14:textId="77777777" w:rsidR="002D42A4" w:rsidRDefault="00000000" w:rsidP="00906CBB">
      <w:pPr>
        <w:numPr>
          <w:ilvl w:val="0"/>
          <w:numId w:val="19"/>
        </w:numPr>
        <w:spacing w:line="276" w:lineRule="auto"/>
        <w:ind w:right="47" w:hanging="566"/>
      </w:pPr>
      <w:r>
        <w:t xml:space="preserve">Pozostała część zabezpieczenia zostanie zwrócona nie później niż w 15 dniu/wygaśnie nie wcześniej niż w 15-stym dniu/ po upływie okresu rękojmi za wady. </w:t>
      </w:r>
    </w:p>
    <w:p w14:paraId="3A75499B" w14:textId="77777777" w:rsidR="002D42A4" w:rsidRDefault="00000000" w:rsidP="00906CBB">
      <w:pPr>
        <w:spacing w:after="16" w:line="276" w:lineRule="auto"/>
        <w:ind w:left="360" w:firstLine="0"/>
        <w:jc w:val="left"/>
      </w:pPr>
      <w:r>
        <w:lastRenderedPageBreak/>
        <w:t xml:space="preserve"> </w:t>
      </w:r>
    </w:p>
    <w:p w14:paraId="40959A92" w14:textId="77777777" w:rsidR="002D42A4" w:rsidRDefault="00000000" w:rsidP="00906CBB">
      <w:pPr>
        <w:spacing w:after="0" w:line="276" w:lineRule="auto"/>
        <w:ind w:left="186" w:right="227"/>
        <w:jc w:val="center"/>
      </w:pPr>
      <w:r>
        <w:t xml:space="preserve">§ 9. </w:t>
      </w:r>
    </w:p>
    <w:p w14:paraId="4657B605" w14:textId="77777777" w:rsidR="002D42A4" w:rsidRDefault="00000000" w:rsidP="00906CBB">
      <w:pPr>
        <w:spacing w:after="0" w:line="276" w:lineRule="auto"/>
        <w:ind w:left="186" w:right="228"/>
        <w:jc w:val="center"/>
      </w:pPr>
      <w:r>
        <w:t xml:space="preserve"> Rękojmia za wady i gwarancja. </w:t>
      </w:r>
    </w:p>
    <w:p w14:paraId="2DEEB5A2" w14:textId="77777777" w:rsidR="002D42A4" w:rsidRDefault="00000000" w:rsidP="00906CBB">
      <w:pPr>
        <w:spacing w:after="24" w:line="276" w:lineRule="auto"/>
        <w:ind w:left="9" w:firstLine="0"/>
        <w:jc w:val="center"/>
      </w:pPr>
      <w:r>
        <w:t xml:space="preserve"> </w:t>
      </w:r>
    </w:p>
    <w:p w14:paraId="39BADD32" w14:textId="77777777" w:rsidR="002D42A4" w:rsidRDefault="00000000" w:rsidP="00906CBB">
      <w:pPr>
        <w:numPr>
          <w:ilvl w:val="0"/>
          <w:numId w:val="20"/>
        </w:numPr>
        <w:spacing w:line="276" w:lineRule="auto"/>
        <w:ind w:right="47" w:hanging="283"/>
      </w:pPr>
      <w:r>
        <w:t xml:space="preserve">Wykonawca zobowiązuje się do udzielenia gwarancji i rękojmi. </w:t>
      </w:r>
    </w:p>
    <w:p w14:paraId="50C49CBB" w14:textId="77777777" w:rsidR="002D42A4" w:rsidRDefault="00000000" w:rsidP="00906CBB">
      <w:pPr>
        <w:numPr>
          <w:ilvl w:val="0"/>
          <w:numId w:val="20"/>
        </w:numPr>
        <w:spacing w:line="276" w:lineRule="auto"/>
        <w:ind w:right="47" w:hanging="283"/>
      </w:pPr>
      <w:r>
        <w:t xml:space="preserve">Zobowiązania Wykonawcy wobec Zamawiającego w zakresie wymogów gwarancyjnych nie dotyczą usterek powstałych w wyniku:  </w:t>
      </w:r>
    </w:p>
    <w:p w14:paraId="21BD9C69" w14:textId="77777777" w:rsidR="002D42A4" w:rsidRDefault="00000000" w:rsidP="00906CBB">
      <w:pPr>
        <w:numPr>
          <w:ilvl w:val="1"/>
          <w:numId w:val="20"/>
        </w:numPr>
        <w:spacing w:line="276" w:lineRule="auto"/>
        <w:ind w:right="47" w:hanging="283"/>
      </w:pPr>
      <w:r>
        <w:t xml:space="preserve">niewłaściwego użytkowania produktu niezgodnego z instrukcją i przepisami bezpieczeństwa,  </w:t>
      </w:r>
    </w:p>
    <w:p w14:paraId="02261FE5" w14:textId="77777777" w:rsidR="002D42A4" w:rsidRDefault="00000000" w:rsidP="00906CBB">
      <w:pPr>
        <w:numPr>
          <w:ilvl w:val="1"/>
          <w:numId w:val="20"/>
        </w:numPr>
        <w:spacing w:line="276" w:lineRule="auto"/>
        <w:ind w:right="47" w:hanging="283"/>
      </w:pPr>
      <w:r>
        <w:t xml:space="preserve">napraw i przeróbek, które zostały dokonane przez osoby nieuprawnione,  </w:t>
      </w:r>
    </w:p>
    <w:p w14:paraId="0BA24D11" w14:textId="77777777" w:rsidR="002D42A4" w:rsidRDefault="00000000" w:rsidP="00906CBB">
      <w:pPr>
        <w:numPr>
          <w:ilvl w:val="1"/>
          <w:numId w:val="20"/>
        </w:numPr>
        <w:spacing w:line="276" w:lineRule="auto"/>
        <w:ind w:right="47" w:hanging="283"/>
      </w:pPr>
      <w:r>
        <w:t xml:space="preserve">uszkodzeń mechanicznych i wywołanych nimi dalszych uszkodzeń,  </w:t>
      </w:r>
    </w:p>
    <w:p w14:paraId="6C73337B" w14:textId="77777777" w:rsidR="002D42A4" w:rsidRDefault="00000000" w:rsidP="00906CBB">
      <w:pPr>
        <w:numPr>
          <w:ilvl w:val="1"/>
          <w:numId w:val="20"/>
        </w:numPr>
        <w:spacing w:line="276" w:lineRule="auto"/>
        <w:ind w:right="47" w:hanging="283"/>
      </w:pPr>
      <w:r>
        <w:t xml:space="preserve">uszkodzeń na skutek pożaru, powodzi, uderzenia pioruna i innych klęsk żywiołowych. </w:t>
      </w:r>
    </w:p>
    <w:p w14:paraId="1A8AF042" w14:textId="77777777" w:rsidR="002D42A4" w:rsidRDefault="00000000" w:rsidP="00906CBB">
      <w:pPr>
        <w:spacing w:after="25" w:line="276" w:lineRule="auto"/>
        <w:ind w:left="283" w:firstLine="0"/>
        <w:jc w:val="left"/>
      </w:pPr>
      <w:r>
        <w:t xml:space="preserve"> </w:t>
      </w:r>
    </w:p>
    <w:p w14:paraId="5F2FE4F9" w14:textId="77777777" w:rsidR="002D42A4" w:rsidRDefault="00000000" w:rsidP="00906CBB">
      <w:pPr>
        <w:numPr>
          <w:ilvl w:val="0"/>
          <w:numId w:val="20"/>
        </w:numPr>
        <w:spacing w:line="276" w:lineRule="auto"/>
        <w:ind w:right="47" w:hanging="283"/>
      </w:pPr>
      <w:r>
        <w:t xml:space="preserve">Zobowiązania Wykonawcy wobec Zamawiającego w zakresie wymogów gwarancyjnych nie ustają w przypadku wad i usterek powstałych na skutek niezależnych od użytkownika zaników napięcia. </w:t>
      </w:r>
    </w:p>
    <w:p w14:paraId="4B700BDC" w14:textId="77777777" w:rsidR="002D42A4" w:rsidRDefault="00000000" w:rsidP="00906CBB">
      <w:pPr>
        <w:numPr>
          <w:ilvl w:val="0"/>
          <w:numId w:val="20"/>
        </w:numPr>
        <w:spacing w:line="276" w:lineRule="auto"/>
        <w:ind w:right="47" w:hanging="283"/>
      </w:pPr>
      <w:r>
        <w:t xml:space="preserve">Udzielona przez Wykonawcę gwarancja jakości będzie obejmować:  </w:t>
      </w:r>
    </w:p>
    <w:p w14:paraId="2483C3E0" w14:textId="2ACB241E" w:rsidR="002D42A4" w:rsidRDefault="00000000" w:rsidP="00906CBB">
      <w:pPr>
        <w:numPr>
          <w:ilvl w:val="1"/>
          <w:numId w:val="20"/>
        </w:numPr>
        <w:spacing w:line="276" w:lineRule="auto"/>
        <w:ind w:right="47" w:hanging="283"/>
      </w:pPr>
      <w:r>
        <w:t>usuwanie usterki wynikającej z niewłaściwego, niezgodnego z instrukcją</w:t>
      </w:r>
      <w:r w:rsidR="00772D92">
        <w:t xml:space="preserve"> </w:t>
      </w:r>
      <w:r>
        <w:t xml:space="preserve">i przeznaczeniem, montażu i uruchomienia instalacji – niezwłocznie, najpóźniej                        w terminie do 48 godz.  od dnia powiadomienia o jej zaistnieniu, </w:t>
      </w:r>
    </w:p>
    <w:p w14:paraId="6DFE30C1" w14:textId="77777777" w:rsidR="002D42A4" w:rsidRDefault="00000000" w:rsidP="00906CBB">
      <w:pPr>
        <w:numPr>
          <w:ilvl w:val="1"/>
          <w:numId w:val="20"/>
        </w:numPr>
        <w:spacing w:line="276" w:lineRule="auto"/>
        <w:ind w:right="47" w:hanging="283"/>
      </w:pPr>
      <w:r>
        <w:t xml:space="preserve">usuwanie wady produktowej – niezwłocznie, po rozpatrzeniu zgłoszenia przez producenta trwającego nie dłużej niż 14 dni od dnia zgłoszenia ujawnionej wady, </w:t>
      </w:r>
    </w:p>
    <w:p w14:paraId="054BC49D" w14:textId="77777777" w:rsidR="002D42A4" w:rsidRDefault="00000000" w:rsidP="00906CBB">
      <w:pPr>
        <w:numPr>
          <w:ilvl w:val="0"/>
          <w:numId w:val="20"/>
        </w:numPr>
        <w:spacing w:line="276" w:lineRule="auto"/>
        <w:ind w:right="47" w:hanging="283"/>
      </w:pPr>
      <w:r>
        <w:t xml:space="preserve">Do napraw gwarancyjnych Wykonawca jest zobowiązany użyć fabrycznie nowych elementów o parametrach nie gorszych niż elementów uszkodzonych sprzed usterki. </w:t>
      </w:r>
    </w:p>
    <w:p w14:paraId="46C25F4D" w14:textId="77777777" w:rsidR="002D42A4" w:rsidRDefault="00000000" w:rsidP="00906CBB">
      <w:pPr>
        <w:numPr>
          <w:ilvl w:val="0"/>
          <w:numId w:val="20"/>
        </w:numPr>
        <w:spacing w:line="276" w:lineRule="auto"/>
        <w:ind w:right="47" w:hanging="283"/>
      </w:pPr>
      <w:r>
        <w:t xml:space="preserve">Okres rękojmi wynosi  60 miesięcy. </w:t>
      </w:r>
    </w:p>
    <w:p w14:paraId="29CEE384" w14:textId="77777777" w:rsidR="002D42A4" w:rsidRDefault="00000000" w:rsidP="00906CBB">
      <w:pPr>
        <w:numPr>
          <w:ilvl w:val="0"/>
          <w:numId w:val="20"/>
        </w:numPr>
        <w:spacing w:line="276" w:lineRule="auto"/>
        <w:ind w:right="47" w:hanging="283"/>
      </w:pPr>
      <w:r>
        <w:t xml:space="preserve">Okres gwarancji wynosi  …………….. miesięcy. </w:t>
      </w:r>
    </w:p>
    <w:p w14:paraId="00FB10EE" w14:textId="77777777" w:rsidR="002D42A4" w:rsidRDefault="00000000" w:rsidP="00906CBB">
      <w:pPr>
        <w:numPr>
          <w:ilvl w:val="0"/>
          <w:numId w:val="20"/>
        </w:numPr>
        <w:spacing w:line="276" w:lineRule="auto"/>
        <w:ind w:right="47" w:hanging="283"/>
      </w:pPr>
      <w:r>
        <w:t xml:space="preserve">Bieg terminu gwarancji i rękojmi za wady rozpoczyna się w dniu bezusterkowego odbioru przedmiotu umowy i wydania przez Wykonawcę dokumentów gwarancyjnych dotyczących zadań realizowanych na podstawie niniejszej umowy. </w:t>
      </w:r>
    </w:p>
    <w:p w14:paraId="3AC522FF" w14:textId="77777777" w:rsidR="002D42A4" w:rsidRDefault="00000000" w:rsidP="00906CBB">
      <w:pPr>
        <w:spacing w:after="0" w:line="276" w:lineRule="auto"/>
        <w:ind w:left="0" w:firstLine="0"/>
        <w:jc w:val="left"/>
      </w:pPr>
      <w:r>
        <w:t xml:space="preserve"> </w:t>
      </w:r>
    </w:p>
    <w:p w14:paraId="37DC74BE" w14:textId="77777777" w:rsidR="002D42A4" w:rsidRDefault="00000000" w:rsidP="00906CBB">
      <w:pPr>
        <w:spacing w:after="18" w:line="276" w:lineRule="auto"/>
        <w:ind w:left="0" w:firstLine="0"/>
        <w:jc w:val="left"/>
      </w:pPr>
      <w:r>
        <w:t xml:space="preserve"> </w:t>
      </w:r>
    </w:p>
    <w:p w14:paraId="1F7775BE" w14:textId="77777777" w:rsidR="002D42A4" w:rsidRDefault="00000000" w:rsidP="00906CBB">
      <w:pPr>
        <w:spacing w:line="276" w:lineRule="auto"/>
        <w:ind w:left="4305" w:right="47"/>
      </w:pPr>
      <w:r>
        <w:t xml:space="preserve">§ 10. </w:t>
      </w:r>
    </w:p>
    <w:p w14:paraId="44ECAFE6" w14:textId="77777777" w:rsidR="002D42A4" w:rsidRDefault="00000000" w:rsidP="00906CBB">
      <w:pPr>
        <w:spacing w:line="276" w:lineRule="auto"/>
        <w:ind w:left="3803" w:right="47"/>
      </w:pPr>
      <w:r>
        <w:t xml:space="preserve"> Kary umowne. </w:t>
      </w:r>
    </w:p>
    <w:p w14:paraId="4724D509" w14:textId="77777777" w:rsidR="002D42A4" w:rsidRDefault="00000000" w:rsidP="00906CBB">
      <w:pPr>
        <w:spacing w:after="24" w:line="276" w:lineRule="auto"/>
        <w:ind w:left="4535" w:firstLine="0"/>
        <w:jc w:val="left"/>
      </w:pPr>
      <w:r>
        <w:t xml:space="preserve"> </w:t>
      </w:r>
    </w:p>
    <w:p w14:paraId="6B0D82DF" w14:textId="77777777" w:rsidR="002D42A4" w:rsidRDefault="00000000" w:rsidP="00906CBB">
      <w:pPr>
        <w:numPr>
          <w:ilvl w:val="0"/>
          <w:numId w:val="21"/>
        </w:numPr>
        <w:spacing w:line="276" w:lineRule="auto"/>
        <w:ind w:right="47" w:hanging="566"/>
      </w:pPr>
      <w:r>
        <w:t xml:space="preserve">Wykonawca zapłaci Zamawiającemu kary umowne: </w:t>
      </w:r>
    </w:p>
    <w:p w14:paraId="0062A598" w14:textId="77777777" w:rsidR="002D42A4" w:rsidRDefault="00000000" w:rsidP="00906CBB">
      <w:pPr>
        <w:numPr>
          <w:ilvl w:val="1"/>
          <w:numId w:val="21"/>
        </w:numPr>
        <w:spacing w:line="276" w:lineRule="auto"/>
        <w:ind w:right="47" w:hanging="360"/>
      </w:pPr>
      <w:r>
        <w:t xml:space="preserve">za opóźnienie w wykonaniu przedmiotu umowy - w wysokości 0,1 % wynagrodzenia brutto określonego w § 4 ust.1 za każdy rozpoczęty dzień opóźnienia, </w:t>
      </w:r>
    </w:p>
    <w:p w14:paraId="63776001" w14:textId="77777777" w:rsidR="002D42A4" w:rsidRDefault="00000000" w:rsidP="00906CBB">
      <w:pPr>
        <w:numPr>
          <w:ilvl w:val="1"/>
          <w:numId w:val="21"/>
        </w:numPr>
        <w:spacing w:line="276" w:lineRule="auto"/>
        <w:ind w:right="47" w:hanging="360"/>
      </w:pPr>
      <w:r>
        <w:t xml:space="preserve">za opóźnienie w usunięciu wad stwierdzonych w okresie gwarancji lub rękojmi                        w wysokości 0,1% wynagrodzenia umownego brutto za każdy dzień opóźnienia  liczony od dnia wyznaczonego na usunięcie wad,  </w:t>
      </w:r>
    </w:p>
    <w:p w14:paraId="75AAF182" w14:textId="77777777" w:rsidR="002D42A4" w:rsidRDefault="00000000" w:rsidP="00906CBB">
      <w:pPr>
        <w:numPr>
          <w:ilvl w:val="1"/>
          <w:numId w:val="21"/>
        </w:numPr>
        <w:spacing w:line="276" w:lineRule="auto"/>
        <w:ind w:right="47" w:hanging="360"/>
      </w:pPr>
      <w:r>
        <w:lastRenderedPageBreak/>
        <w:t xml:space="preserve">w przypadku odstąpienia od umowy przez Zamawiającego z przyczyn, określonych                  w § 13 ust 1 pkt 2 i 3 - w wysokości 20% wynagrodzenia brutto określonego w § 4 ust.1. </w:t>
      </w:r>
    </w:p>
    <w:p w14:paraId="3A000D13" w14:textId="77777777" w:rsidR="002D42A4" w:rsidRDefault="00000000" w:rsidP="00906CBB">
      <w:pPr>
        <w:numPr>
          <w:ilvl w:val="1"/>
          <w:numId w:val="21"/>
        </w:numPr>
        <w:spacing w:line="276" w:lineRule="auto"/>
        <w:ind w:right="47" w:hanging="360"/>
      </w:pPr>
      <w:r>
        <w:t xml:space="preserve">z tytułu nie przedłożenia do zaakceptowania projektu umowy o podwykonawstwo, której przedmiotem są roboty budowlane, lub projektu jej zmian -  w wysokości 300,00 zł za każdy taki przypadek, </w:t>
      </w:r>
    </w:p>
    <w:p w14:paraId="2F026DB1" w14:textId="77777777" w:rsidR="002D42A4" w:rsidRDefault="00000000" w:rsidP="00906CBB">
      <w:pPr>
        <w:numPr>
          <w:ilvl w:val="1"/>
          <w:numId w:val="21"/>
        </w:numPr>
        <w:spacing w:line="276" w:lineRule="auto"/>
        <w:ind w:right="47" w:hanging="360"/>
      </w:pPr>
      <w:r>
        <w:t>z tytułu  nie przedłożenia poświadczonej za zgodność z oryginałem kopii umowy                     o podwykonawstwo lub jej zmiany – w wysokości 500,00 zł za każdy taki przypadek, 6)</w:t>
      </w:r>
      <w:r>
        <w:rPr>
          <w:rFonts w:ascii="Arial" w:eastAsia="Arial" w:hAnsi="Arial" w:cs="Arial"/>
        </w:rPr>
        <w:t xml:space="preserve"> </w:t>
      </w:r>
      <w:r>
        <w:t xml:space="preserve">z tytułu nie wprowadzenia zmiany umowy o podwykonawstwo w zakresie terminu zapłaty – w wysokości 800,00 zł za każdy taki przypadek. </w:t>
      </w:r>
    </w:p>
    <w:p w14:paraId="0B36E656" w14:textId="77777777" w:rsidR="002D42A4" w:rsidRDefault="00000000" w:rsidP="00906CBB">
      <w:pPr>
        <w:spacing w:line="276" w:lineRule="auto"/>
        <w:ind w:left="566" w:right="47" w:hanging="283"/>
      </w:pPr>
      <w:r>
        <w:t>7)</w:t>
      </w:r>
      <w:r>
        <w:rPr>
          <w:rFonts w:ascii="Arial" w:eastAsia="Arial" w:hAnsi="Arial" w:cs="Arial"/>
        </w:rPr>
        <w:t xml:space="preserve"> </w:t>
      </w:r>
      <w:r>
        <w:t xml:space="preserve">z tytułu niespełnienia przez Wykonawcę lub podwykonawcę wymogu zatrudnienia na podstawie umowy o pracę osób wykonujących wskazane w §2 czynności Zamawiający przewiduje sankcję w postaci obowiązku zapłaty przez Wykonawcę kary umownej                   w wysokości 100 zł za każdy taki przypadek </w:t>
      </w:r>
    </w:p>
    <w:p w14:paraId="542F2C36" w14:textId="77777777" w:rsidR="002D42A4" w:rsidRDefault="00000000" w:rsidP="00906CBB">
      <w:pPr>
        <w:numPr>
          <w:ilvl w:val="0"/>
          <w:numId w:val="21"/>
        </w:numPr>
        <w:spacing w:line="276" w:lineRule="auto"/>
        <w:ind w:right="47" w:hanging="566"/>
      </w:pPr>
      <w:r>
        <w:t xml:space="preserve">Zamawiający zapłaci Wykonawcy kary umowne: </w:t>
      </w:r>
    </w:p>
    <w:p w14:paraId="30BFEB96" w14:textId="77777777" w:rsidR="002D42A4" w:rsidRDefault="00000000" w:rsidP="00906CBB">
      <w:pPr>
        <w:numPr>
          <w:ilvl w:val="1"/>
          <w:numId w:val="21"/>
        </w:numPr>
        <w:spacing w:line="276" w:lineRule="auto"/>
        <w:ind w:right="47" w:hanging="360"/>
      </w:pPr>
      <w:r>
        <w:t xml:space="preserve">za zwłokę w przekazaniu placu budowy - w wysokości 0,1 % wynagrodzenia brutto określonego w § 4 ust.1 za każdy rozpoczęty dzień zwłoki, </w:t>
      </w:r>
    </w:p>
    <w:p w14:paraId="4DBD9669" w14:textId="77777777" w:rsidR="002D42A4" w:rsidRDefault="00000000" w:rsidP="00906CBB">
      <w:pPr>
        <w:numPr>
          <w:ilvl w:val="1"/>
          <w:numId w:val="21"/>
        </w:numPr>
        <w:spacing w:line="276" w:lineRule="auto"/>
        <w:ind w:right="47" w:hanging="360"/>
      </w:pPr>
      <w:r>
        <w:t xml:space="preserve">w przypadku odstąpienia od umowy przez Wykonawcę  z przyczyn, za które ponosi odpowiedzialność Zamawiający - w wysokości 20% wynagrodzenia brutto określonego w § 4 ust.1. </w:t>
      </w:r>
    </w:p>
    <w:p w14:paraId="7D400778" w14:textId="77777777" w:rsidR="002D42A4" w:rsidRDefault="00000000" w:rsidP="00906CBB">
      <w:pPr>
        <w:numPr>
          <w:ilvl w:val="0"/>
          <w:numId w:val="21"/>
        </w:numPr>
        <w:spacing w:line="276" w:lineRule="auto"/>
        <w:ind w:right="47" w:hanging="566"/>
      </w:pPr>
      <w:r>
        <w:t xml:space="preserve">Łączna maksymalna wysokość kar umownych, których mogą dochodzić strony będzie stanowiła nie więcej niż 20% wartości zamówienia brutto. </w:t>
      </w:r>
    </w:p>
    <w:p w14:paraId="1C6B71D2" w14:textId="77777777" w:rsidR="002D42A4" w:rsidRDefault="00000000" w:rsidP="00906CBB">
      <w:pPr>
        <w:numPr>
          <w:ilvl w:val="0"/>
          <w:numId w:val="21"/>
        </w:numPr>
        <w:spacing w:line="276" w:lineRule="auto"/>
        <w:ind w:right="47" w:hanging="566"/>
      </w:pPr>
      <w:r>
        <w:t xml:space="preserve">Strony zastrzegają sobie prawo do odszkodowania uzupełniającego przenoszącego wysokość kar umownych do wysokości rzeczywiście poniesionej szkody. </w:t>
      </w:r>
    </w:p>
    <w:p w14:paraId="60FA3611" w14:textId="77777777" w:rsidR="002D42A4" w:rsidRDefault="00000000" w:rsidP="00906CBB">
      <w:pPr>
        <w:numPr>
          <w:ilvl w:val="0"/>
          <w:numId w:val="21"/>
        </w:numPr>
        <w:spacing w:after="12" w:line="276" w:lineRule="auto"/>
        <w:ind w:right="47" w:hanging="566"/>
      </w:pPr>
      <w:r>
        <w:t xml:space="preserve">W przypadkach niewykonania lub nienależytego wykonania zobowiązań umownych nie objętych odszkodowaniem w formie kar umownych Strony będą ponosiły odpowiedzialność odszkodowawczą na zasadach ogólnych określonych w art. 471 </w:t>
      </w:r>
      <w:proofErr w:type="spellStart"/>
      <w:r>
        <w:t>kc</w:t>
      </w:r>
      <w:proofErr w:type="spellEnd"/>
      <w:r>
        <w:t xml:space="preserve">. </w:t>
      </w:r>
    </w:p>
    <w:p w14:paraId="79F90D87" w14:textId="77777777" w:rsidR="002D42A4" w:rsidRDefault="00000000" w:rsidP="00906CBB">
      <w:pPr>
        <w:numPr>
          <w:ilvl w:val="0"/>
          <w:numId w:val="21"/>
        </w:numPr>
        <w:spacing w:line="276" w:lineRule="auto"/>
        <w:ind w:right="47" w:hanging="566"/>
      </w:pPr>
      <w:r>
        <w:t xml:space="preserve">Zamawiającemu  przysługuje   prawo   do   potrącenia  należności   z   tytułu    kar    umownych z wynagrodzenia Wykonawcy i z zabezpieczenia należytego wykonania umowy, na co Wykonawca wyraża zgodę. </w:t>
      </w:r>
    </w:p>
    <w:p w14:paraId="6288EEB3" w14:textId="77777777" w:rsidR="002D42A4" w:rsidRDefault="00000000" w:rsidP="00906CBB">
      <w:pPr>
        <w:numPr>
          <w:ilvl w:val="0"/>
          <w:numId w:val="21"/>
        </w:numPr>
        <w:spacing w:line="276" w:lineRule="auto"/>
        <w:ind w:right="47" w:hanging="566"/>
      </w:pPr>
      <w:r>
        <w:t xml:space="preserve">Jeżeli nieterminowość wykonania robót spowoduje odstąpienie od umowy ze strony współfinansującej inwestycję Wykonawca w całości pokryje straty Zamawiającego spowodowane tym faktem. </w:t>
      </w:r>
    </w:p>
    <w:p w14:paraId="3A3A3034" w14:textId="77777777" w:rsidR="002D42A4" w:rsidRDefault="00000000" w:rsidP="00906CBB">
      <w:pPr>
        <w:spacing w:after="18" w:line="276" w:lineRule="auto"/>
        <w:ind w:left="0" w:firstLine="0"/>
        <w:jc w:val="left"/>
      </w:pPr>
      <w:r>
        <w:t xml:space="preserve"> </w:t>
      </w:r>
    </w:p>
    <w:p w14:paraId="6558194C" w14:textId="77777777" w:rsidR="002D42A4" w:rsidRDefault="00000000" w:rsidP="00906CBB">
      <w:pPr>
        <w:spacing w:after="0" w:line="276" w:lineRule="auto"/>
        <w:ind w:left="186" w:right="227"/>
        <w:jc w:val="center"/>
      </w:pPr>
      <w:r>
        <w:t xml:space="preserve">§ 11.  </w:t>
      </w:r>
    </w:p>
    <w:p w14:paraId="7FCF73B7" w14:textId="77777777" w:rsidR="002D42A4" w:rsidRDefault="00000000" w:rsidP="00906CBB">
      <w:pPr>
        <w:spacing w:after="0" w:line="276" w:lineRule="auto"/>
        <w:ind w:left="186" w:right="228"/>
        <w:jc w:val="center"/>
      </w:pPr>
      <w:r>
        <w:t xml:space="preserve">Odbiór robót. </w:t>
      </w:r>
    </w:p>
    <w:p w14:paraId="54971E07" w14:textId="77777777" w:rsidR="002D42A4" w:rsidRDefault="00000000" w:rsidP="00906CBB">
      <w:pPr>
        <w:spacing w:after="25" w:line="276" w:lineRule="auto"/>
        <w:ind w:left="9" w:firstLine="0"/>
        <w:jc w:val="center"/>
      </w:pPr>
      <w:r>
        <w:t xml:space="preserve"> </w:t>
      </w:r>
    </w:p>
    <w:p w14:paraId="4467D7C5" w14:textId="77777777" w:rsidR="002D42A4" w:rsidRDefault="00000000" w:rsidP="00906CBB">
      <w:pPr>
        <w:numPr>
          <w:ilvl w:val="0"/>
          <w:numId w:val="22"/>
        </w:numPr>
        <w:spacing w:line="276" w:lineRule="auto"/>
        <w:ind w:right="47" w:hanging="566"/>
      </w:pPr>
      <w:r>
        <w:t xml:space="preserve">Wykonawca jest zobowiązany informować Zamawiającego na trzy dni przed terminem, kiedy roboty zanikające lub ulegające zakryciu będą gotowe do odbioru, a przedstawiciel Zamawiającego powinien w ustalonym terminie stawić się w celu odbioru tych robót.  </w:t>
      </w:r>
    </w:p>
    <w:p w14:paraId="5ECD899D" w14:textId="77777777" w:rsidR="002D42A4" w:rsidRDefault="00000000" w:rsidP="00906CBB">
      <w:pPr>
        <w:numPr>
          <w:ilvl w:val="0"/>
          <w:numId w:val="22"/>
        </w:numPr>
        <w:spacing w:line="276" w:lineRule="auto"/>
        <w:ind w:right="47" w:hanging="566"/>
      </w:pPr>
      <w:r>
        <w:t xml:space="preserve">Jeżeli Zamawiający uzna odbiór robót zanikających lub ulegających zakryciu za zbędny, ma obowiązek powiadomić o tym Wykonawcę. </w:t>
      </w:r>
    </w:p>
    <w:p w14:paraId="0E253F34" w14:textId="77777777" w:rsidR="002D42A4" w:rsidRDefault="00000000" w:rsidP="00906CBB">
      <w:pPr>
        <w:numPr>
          <w:ilvl w:val="0"/>
          <w:numId w:val="22"/>
        </w:numPr>
        <w:spacing w:line="276" w:lineRule="auto"/>
        <w:ind w:right="47" w:hanging="566"/>
      </w:pPr>
      <w:r>
        <w:lastRenderedPageBreak/>
        <w:t xml:space="preserve">Wykonawca, na żądanie Zamawiającego, ma obowiązek odkryć lub wykonać otwory niezbędne dla zbadania robót, o ile wcześniej nie poinformował Zamawiającego  o gotowości robót do odbioru, a następnie na własny koszt przywrócić stan poprzedni. </w:t>
      </w:r>
    </w:p>
    <w:p w14:paraId="45F66856" w14:textId="77777777" w:rsidR="002D42A4" w:rsidRDefault="00000000" w:rsidP="00906CBB">
      <w:pPr>
        <w:numPr>
          <w:ilvl w:val="0"/>
          <w:numId w:val="22"/>
        </w:numPr>
        <w:spacing w:line="276" w:lineRule="auto"/>
        <w:ind w:right="47" w:hanging="566"/>
      </w:pPr>
      <w:r>
        <w:t xml:space="preserve">Wykonawca powiadamia na piśmie Zamawiającego o osiągnięciu gotowości do odbioru   końcowego przedmiotu umowy na nie mniej niż 5 dni przed planowanym terminem zakończenia robót. Zamawiający wyznaczy termin i rozpocznie czynności odbioru, przez które rozumie się także dokonanie odbioru od Wykonawcy skompletowanych wszystkich wymaganych przepisami dokumentów. </w:t>
      </w:r>
    </w:p>
    <w:p w14:paraId="190D78CC" w14:textId="77777777" w:rsidR="002D42A4" w:rsidRDefault="00000000" w:rsidP="00906CBB">
      <w:pPr>
        <w:numPr>
          <w:ilvl w:val="0"/>
          <w:numId w:val="22"/>
        </w:numPr>
        <w:spacing w:line="276" w:lineRule="auto"/>
        <w:ind w:right="47" w:hanging="566"/>
      </w:pPr>
      <w:r>
        <w:t xml:space="preserve">Jeżeli Zamawiający stwierdzi, że przedmiot umowy nie został wykonany, tj. roboty nie zostały zakończone, odmówi dokonania odbioru i w porozumieniu z Wykonawcą wyznaczy termin ponownego złożenia przez Wykonawcę wniosku o dokonanie odbioru końcowego. </w:t>
      </w:r>
    </w:p>
    <w:p w14:paraId="34DFDD83" w14:textId="2934BD93" w:rsidR="002D42A4" w:rsidRDefault="00000000" w:rsidP="00906CBB">
      <w:pPr>
        <w:numPr>
          <w:ilvl w:val="0"/>
          <w:numId w:val="22"/>
        </w:numPr>
        <w:spacing w:line="276" w:lineRule="auto"/>
        <w:ind w:right="47" w:hanging="566"/>
      </w:pPr>
      <w:r>
        <w:t xml:space="preserve">Zamawiający przystąpi do odbioru końcowego robót i sporządzi protokół z przyjęcia robót najpóźniej w terminie </w:t>
      </w:r>
      <w:r w:rsidR="00B5487C">
        <w:t>7</w:t>
      </w:r>
      <w:r>
        <w:t xml:space="preserve"> dni roboczych od spełnienia wymagań określonych   w ust. 4 . </w:t>
      </w:r>
    </w:p>
    <w:p w14:paraId="0B41B54C" w14:textId="77777777" w:rsidR="002D42A4" w:rsidRDefault="00000000" w:rsidP="00906CBB">
      <w:pPr>
        <w:numPr>
          <w:ilvl w:val="0"/>
          <w:numId w:val="22"/>
        </w:numPr>
        <w:spacing w:line="276" w:lineRule="auto"/>
        <w:ind w:right="47" w:hanging="566"/>
      </w:pPr>
      <w:r>
        <w:t xml:space="preserve">Strony postanawiają, że z czynności odbioru będzie spisany protokół, zawierający wszelkie ustalenia dokonane w toku odbioru, jak też terminy wyznaczone na usunięcie stwierdzonych przy odbiorze wad. </w:t>
      </w:r>
    </w:p>
    <w:p w14:paraId="72D4DBC1" w14:textId="050F0B35" w:rsidR="002D42A4" w:rsidRDefault="00000000" w:rsidP="00906CBB">
      <w:pPr>
        <w:numPr>
          <w:ilvl w:val="0"/>
          <w:numId w:val="22"/>
        </w:numPr>
        <w:spacing w:line="276" w:lineRule="auto"/>
        <w:ind w:right="47" w:hanging="566"/>
      </w:pPr>
      <w:r>
        <w:t xml:space="preserve">Wykonawca zobowiązany jest do zawiadomienia Zamawiającego o usunięciu wad oraz do żądania wyznaczenia terminu odbioru zakwestionowanych uprzednio robót, jako wadliwych. Usunięcie wad powinno być stwierdzone protokolarnie. </w:t>
      </w:r>
    </w:p>
    <w:p w14:paraId="6AFF6F53" w14:textId="77777777" w:rsidR="002D42A4" w:rsidRDefault="00000000" w:rsidP="00906CBB">
      <w:pPr>
        <w:numPr>
          <w:ilvl w:val="0"/>
          <w:numId w:val="22"/>
        </w:numPr>
        <w:spacing w:line="276" w:lineRule="auto"/>
        <w:ind w:right="47" w:hanging="566"/>
      </w:pPr>
      <w:r>
        <w:t xml:space="preserve">Zamawiający zwoła, w trakcie trwania okresu rękojmi, komisję odbioru dla dokonania odbioru ostatecznego. </w:t>
      </w:r>
    </w:p>
    <w:p w14:paraId="645EB8DD" w14:textId="77777777" w:rsidR="002D42A4" w:rsidRDefault="00000000" w:rsidP="00906CBB">
      <w:pPr>
        <w:numPr>
          <w:ilvl w:val="0"/>
          <w:numId w:val="22"/>
        </w:numPr>
        <w:spacing w:line="276" w:lineRule="auto"/>
        <w:ind w:right="47" w:hanging="566"/>
      </w:pPr>
      <w:r>
        <w:t xml:space="preserve">Stwierdzone w okresie rękojmi, na podstawie protokołów ujawnienia usterek, usterki lub wady Wykonawca usunie na własny koszt najpóźniej w terminie 14-stu dni licząc od dnia otrzymania pisemnego ich zgłoszenia. </w:t>
      </w:r>
    </w:p>
    <w:p w14:paraId="20E6DDEA" w14:textId="77777777" w:rsidR="002D42A4" w:rsidRDefault="00000000" w:rsidP="00906CBB">
      <w:pPr>
        <w:numPr>
          <w:ilvl w:val="0"/>
          <w:numId w:val="22"/>
        </w:numPr>
        <w:spacing w:line="276" w:lineRule="auto"/>
        <w:ind w:right="47" w:hanging="566"/>
      </w:pPr>
      <w:r>
        <w:t xml:space="preserve">Jeżeli Wykonawca nie usunie wad w żądanym terminie, Zamawiający po uprzednim zawiadomieniu Wykonawcy zleci ich usunięcie osobie trzeciej na koszt Wykonawcy                      i opłaci z kwoty wniesionego zabezpieczenia. </w:t>
      </w:r>
    </w:p>
    <w:p w14:paraId="53DC1580" w14:textId="77777777" w:rsidR="002D42A4" w:rsidRDefault="00000000" w:rsidP="00906CBB">
      <w:pPr>
        <w:numPr>
          <w:ilvl w:val="0"/>
          <w:numId w:val="22"/>
        </w:numPr>
        <w:spacing w:line="276" w:lineRule="auto"/>
        <w:ind w:right="47" w:hanging="566"/>
      </w:pPr>
      <w:r>
        <w:t xml:space="preserve">Jeżeli usunięcie wad przekracza wartość wniesionego zabezpieczenia Zamawiający wezwie Wykonawcę do pokrycia kosztów usunięcia wad. </w:t>
      </w:r>
    </w:p>
    <w:p w14:paraId="3D31B1E2" w14:textId="77777777" w:rsidR="002D42A4" w:rsidRDefault="00000000" w:rsidP="00906CBB">
      <w:pPr>
        <w:numPr>
          <w:ilvl w:val="0"/>
          <w:numId w:val="22"/>
        </w:numPr>
        <w:spacing w:line="276" w:lineRule="auto"/>
        <w:ind w:right="47" w:hanging="566"/>
      </w:pPr>
      <w:r>
        <w:t xml:space="preserve">Odbiór ostateczny polega na ocenie wykonanych robót w tym także związanych                        z usunięciem wad zaistniałych w okresie rękojmi, a wskazanych przez Komisję powołaną przez Zamawiającego, w protokole odbioru ostatecznego. </w:t>
      </w:r>
    </w:p>
    <w:p w14:paraId="3681F189" w14:textId="27D7E684" w:rsidR="002D42A4" w:rsidRDefault="00000000" w:rsidP="00906CBB">
      <w:pPr>
        <w:numPr>
          <w:ilvl w:val="0"/>
          <w:numId w:val="22"/>
        </w:numPr>
        <w:spacing w:line="276" w:lineRule="auto"/>
        <w:ind w:right="47" w:hanging="566"/>
      </w:pPr>
      <w:r>
        <w:t xml:space="preserve">Zamawiający jest zobowiązany do dokonania odbioru robót w ciągu </w:t>
      </w:r>
      <w:r w:rsidR="008D380B">
        <w:t>7</w:t>
      </w:r>
      <w:r>
        <w:t xml:space="preserve"> dni od powiadomienia go przez Wykonawcę o usunięciu wad. </w:t>
      </w:r>
    </w:p>
    <w:p w14:paraId="321BE4B8" w14:textId="77777777" w:rsidR="002D42A4" w:rsidRDefault="00000000" w:rsidP="00906CBB">
      <w:pPr>
        <w:numPr>
          <w:ilvl w:val="0"/>
          <w:numId w:val="22"/>
        </w:numPr>
        <w:spacing w:line="276" w:lineRule="auto"/>
        <w:ind w:right="47" w:hanging="566"/>
      </w:pPr>
      <w:r>
        <w:t xml:space="preserve">Jeżeli w toku czynności Komisji odbioru końcowego i ostatecznego zostaną stwierdzone wady, to Zamawiającemu przysługują następujące uprawnienia: </w:t>
      </w:r>
    </w:p>
    <w:p w14:paraId="73223969" w14:textId="77777777" w:rsidR="002D42A4" w:rsidRDefault="00000000" w:rsidP="00906CBB">
      <w:pPr>
        <w:numPr>
          <w:ilvl w:val="1"/>
          <w:numId w:val="22"/>
        </w:numPr>
        <w:spacing w:line="276" w:lineRule="auto"/>
        <w:ind w:right="47" w:hanging="283"/>
      </w:pPr>
      <w:r>
        <w:t xml:space="preserve">jeżeli wady nadają się do usunięcia, może odmówić odbioru do czasu usunięcia wad, </w:t>
      </w:r>
    </w:p>
    <w:p w14:paraId="030177CB" w14:textId="77777777" w:rsidR="002D42A4" w:rsidRDefault="00000000" w:rsidP="00906CBB">
      <w:pPr>
        <w:numPr>
          <w:ilvl w:val="1"/>
          <w:numId w:val="22"/>
        </w:numPr>
        <w:spacing w:line="276" w:lineRule="auto"/>
        <w:ind w:right="47" w:hanging="283"/>
      </w:pPr>
      <w:r>
        <w:t xml:space="preserve">jeżeli wady nie nadają się do usunięcia lub uniemożliwiają użytkowanie przedmiotu umowy to: </w:t>
      </w:r>
    </w:p>
    <w:p w14:paraId="6A5D69F4" w14:textId="77777777" w:rsidR="002D42A4" w:rsidRDefault="00000000" w:rsidP="00906CBB">
      <w:pPr>
        <w:numPr>
          <w:ilvl w:val="1"/>
          <w:numId w:val="23"/>
        </w:numPr>
        <w:spacing w:line="276" w:lineRule="auto"/>
        <w:ind w:right="47" w:hanging="283"/>
      </w:pPr>
      <w:r>
        <w:lastRenderedPageBreak/>
        <w:t xml:space="preserve">Zamawiający może obniżyć odpowiednio wynagrodzenie, </w:t>
      </w:r>
    </w:p>
    <w:p w14:paraId="1CB6B33A" w14:textId="77777777" w:rsidR="002D42A4" w:rsidRDefault="00000000" w:rsidP="00906CBB">
      <w:pPr>
        <w:numPr>
          <w:ilvl w:val="1"/>
          <w:numId w:val="23"/>
        </w:numPr>
        <w:spacing w:line="276" w:lineRule="auto"/>
        <w:ind w:right="47" w:hanging="283"/>
      </w:pPr>
      <w:r>
        <w:t xml:space="preserve">Zamawiający  może   odstąpić  od   umowy  lub   żądać  wykonania  przedmiotu odbioru po raz drugi. </w:t>
      </w:r>
    </w:p>
    <w:p w14:paraId="28066CAC" w14:textId="77777777" w:rsidR="002D42A4" w:rsidRDefault="00000000" w:rsidP="00906CBB">
      <w:pPr>
        <w:numPr>
          <w:ilvl w:val="0"/>
          <w:numId w:val="22"/>
        </w:numPr>
        <w:spacing w:line="276" w:lineRule="auto"/>
        <w:ind w:right="47" w:hanging="566"/>
      </w:pPr>
      <w:r>
        <w:t xml:space="preserve">W okresie rękojmi za wady Wykonawca zobowiązany jest do pisemnego zawiadomienia Zamawiającego o zaistnieniu jednej z następujących okoliczności  w terminie 7 dni od jej zaistnienia: </w:t>
      </w:r>
    </w:p>
    <w:p w14:paraId="1983C998" w14:textId="77777777" w:rsidR="002D42A4" w:rsidRDefault="00000000" w:rsidP="00906CBB">
      <w:pPr>
        <w:numPr>
          <w:ilvl w:val="1"/>
          <w:numId w:val="22"/>
        </w:numPr>
        <w:spacing w:line="276" w:lineRule="auto"/>
        <w:ind w:right="47" w:hanging="283"/>
      </w:pPr>
      <w:r>
        <w:t xml:space="preserve">zmianie siedziby lub nazwy firmy Wykonawcy; </w:t>
      </w:r>
    </w:p>
    <w:p w14:paraId="6FD98E27" w14:textId="77777777" w:rsidR="002D42A4" w:rsidRDefault="00000000" w:rsidP="00906CBB">
      <w:pPr>
        <w:numPr>
          <w:ilvl w:val="1"/>
          <w:numId w:val="22"/>
        </w:numPr>
        <w:spacing w:line="276" w:lineRule="auto"/>
        <w:ind w:right="47" w:hanging="283"/>
      </w:pPr>
      <w:r>
        <w:t xml:space="preserve">zmianie osób reprezentujących Wykonawcę; </w:t>
      </w:r>
    </w:p>
    <w:p w14:paraId="65AAD379" w14:textId="77777777" w:rsidR="00673A9D" w:rsidRDefault="00000000" w:rsidP="00906CBB">
      <w:pPr>
        <w:numPr>
          <w:ilvl w:val="1"/>
          <w:numId w:val="22"/>
        </w:numPr>
        <w:spacing w:line="276" w:lineRule="auto"/>
        <w:ind w:right="47" w:hanging="283"/>
      </w:pPr>
      <w:r>
        <w:t xml:space="preserve">ogłoszeniu upadłości Wykonawcy; </w:t>
      </w:r>
    </w:p>
    <w:p w14:paraId="082F6861" w14:textId="6ADE1A7B" w:rsidR="002D42A4" w:rsidRDefault="00000000" w:rsidP="00906CBB">
      <w:pPr>
        <w:numPr>
          <w:ilvl w:val="1"/>
          <w:numId w:val="22"/>
        </w:numPr>
        <w:spacing w:line="276" w:lineRule="auto"/>
        <w:ind w:right="47" w:hanging="283"/>
      </w:pPr>
      <w:r>
        <w:t>4)</w:t>
      </w:r>
      <w:r>
        <w:rPr>
          <w:rFonts w:ascii="Arial" w:eastAsia="Arial" w:hAnsi="Arial" w:cs="Arial"/>
        </w:rPr>
        <w:t xml:space="preserve"> </w:t>
      </w:r>
      <w:r>
        <w:t xml:space="preserve">likwidacji firmy Wykonawcy. </w:t>
      </w:r>
    </w:p>
    <w:p w14:paraId="1DC40E9B" w14:textId="77777777" w:rsidR="002D42A4" w:rsidRDefault="00000000" w:rsidP="00906CBB">
      <w:pPr>
        <w:spacing w:after="18" w:line="276" w:lineRule="auto"/>
        <w:ind w:left="566" w:firstLine="0"/>
        <w:jc w:val="left"/>
      </w:pPr>
      <w:r>
        <w:t xml:space="preserve"> </w:t>
      </w:r>
    </w:p>
    <w:p w14:paraId="05712116" w14:textId="77777777" w:rsidR="002D42A4" w:rsidRDefault="00000000" w:rsidP="00906CBB">
      <w:pPr>
        <w:spacing w:line="276" w:lineRule="auto"/>
        <w:ind w:left="4305" w:right="47"/>
      </w:pPr>
      <w:r>
        <w:t xml:space="preserve">§ 12.  </w:t>
      </w:r>
    </w:p>
    <w:p w14:paraId="600EF520" w14:textId="77777777" w:rsidR="002D42A4" w:rsidRDefault="00000000" w:rsidP="00906CBB">
      <w:pPr>
        <w:spacing w:line="276" w:lineRule="auto"/>
        <w:ind w:left="3608" w:right="47"/>
      </w:pPr>
      <w:r>
        <w:t xml:space="preserve">Zmiany w umowie. </w:t>
      </w:r>
    </w:p>
    <w:p w14:paraId="38DEA5F1" w14:textId="77777777" w:rsidR="002D42A4" w:rsidRDefault="00000000" w:rsidP="00906CBB">
      <w:pPr>
        <w:spacing w:after="25" w:line="276" w:lineRule="auto"/>
        <w:ind w:left="4535" w:firstLine="0"/>
        <w:jc w:val="left"/>
      </w:pPr>
      <w:r>
        <w:t xml:space="preserve"> </w:t>
      </w:r>
    </w:p>
    <w:p w14:paraId="5090D5CF" w14:textId="77777777" w:rsidR="002D42A4" w:rsidRDefault="00000000" w:rsidP="00906CBB">
      <w:pPr>
        <w:numPr>
          <w:ilvl w:val="0"/>
          <w:numId w:val="24"/>
        </w:numPr>
        <w:spacing w:line="276" w:lineRule="auto"/>
        <w:ind w:right="47" w:hanging="566"/>
      </w:pPr>
      <w:r>
        <w:t xml:space="preserve">Zamawiający przewiduje możliwość zmiany zawartej umowy w stosunku do treści wybranej oferty w zakresie określonym w art. 455 ustawy </w:t>
      </w:r>
      <w:proofErr w:type="spellStart"/>
      <w:r>
        <w:t>Pzp</w:t>
      </w:r>
      <w:proofErr w:type="spellEnd"/>
      <w:r>
        <w:t xml:space="preserve"> oraz wskazanym    w projekcie umowy. </w:t>
      </w:r>
    </w:p>
    <w:p w14:paraId="5F673612" w14:textId="77777777" w:rsidR="002D42A4" w:rsidRDefault="00000000" w:rsidP="00906CBB">
      <w:pPr>
        <w:numPr>
          <w:ilvl w:val="0"/>
          <w:numId w:val="24"/>
        </w:numPr>
        <w:spacing w:line="276" w:lineRule="auto"/>
        <w:ind w:right="47" w:hanging="566"/>
      </w:pPr>
      <w:r>
        <w:t xml:space="preserve">Dopuszczalna jest zmiana wynagrodzenia Wykonawcy w przypadku: </w:t>
      </w:r>
    </w:p>
    <w:p w14:paraId="15924282" w14:textId="77777777" w:rsidR="002D42A4" w:rsidRDefault="00000000" w:rsidP="00906CBB">
      <w:pPr>
        <w:numPr>
          <w:ilvl w:val="1"/>
          <w:numId w:val="24"/>
        </w:numPr>
        <w:spacing w:line="276" w:lineRule="auto"/>
        <w:ind w:right="47" w:hanging="283"/>
      </w:pPr>
      <w:r>
        <w:t xml:space="preserve">zmiany w okresie obowiązywania umowy stawki podatku VAT, wynagrodzenie brutto ulegnie zmianie stosownie do zmiany tej stawki, przy czym wynagrodzenie netto pozostaje bez zmian; </w:t>
      </w:r>
    </w:p>
    <w:p w14:paraId="270E3345" w14:textId="77777777" w:rsidR="002D42A4" w:rsidRDefault="00000000" w:rsidP="00906CBB">
      <w:pPr>
        <w:numPr>
          <w:ilvl w:val="1"/>
          <w:numId w:val="24"/>
        </w:numPr>
        <w:spacing w:line="276" w:lineRule="auto"/>
        <w:ind w:right="47" w:hanging="283"/>
      </w:pPr>
      <w:r>
        <w:t xml:space="preserve">zmiany powszechnie obowiązujących przepisów prawa w zakresie mającym wpływ na realizację przedmiotu zamówienia;  </w:t>
      </w:r>
    </w:p>
    <w:p w14:paraId="66D1A0D3" w14:textId="77777777" w:rsidR="002D42A4" w:rsidRDefault="00000000" w:rsidP="00906CBB">
      <w:pPr>
        <w:numPr>
          <w:ilvl w:val="0"/>
          <w:numId w:val="24"/>
        </w:numPr>
        <w:spacing w:line="276" w:lineRule="auto"/>
        <w:ind w:right="47" w:hanging="566"/>
      </w:pPr>
      <w:r>
        <w:t xml:space="preserve">Dopuszczalna jest zmiana terminu wykonania zamówienia przy wystąpieniu okoliczności niezależnych od Wykonawcy, przy zachowaniu przez niego należytej staranności, skutkujące niemożnością dotrzymania terminu realizacji przedmiotu umowy; </w:t>
      </w:r>
    </w:p>
    <w:p w14:paraId="1313B8CA" w14:textId="77777777" w:rsidR="002D42A4" w:rsidRDefault="00000000" w:rsidP="00906CBB">
      <w:pPr>
        <w:numPr>
          <w:ilvl w:val="0"/>
          <w:numId w:val="24"/>
        </w:numPr>
        <w:spacing w:line="276" w:lineRule="auto"/>
        <w:ind w:right="47" w:hanging="566"/>
      </w:pPr>
      <w:r>
        <w:t xml:space="preserve">Dopuszczalna jest konieczność wykonania robót zamiennych wpływających na podniesienie standardu, walorów użytkowych lub uzasadnionych innymi względami zmian rozwiązań technicznych przyjętych w projekcie. </w:t>
      </w:r>
    </w:p>
    <w:p w14:paraId="76A4D3B4" w14:textId="77777777" w:rsidR="002D42A4" w:rsidRDefault="00000000" w:rsidP="00906CBB">
      <w:pPr>
        <w:numPr>
          <w:ilvl w:val="0"/>
          <w:numId w:val="24"/>
        </w:numPr>
        <w:spacing w:line="276" w:lineRule="auto"/>
        <w:ind w:right="47" w:hanging="566"/>
      </w:pPr>
      <w:r>
        <w:t xml:space="preserve">Inne zmiany: </w:t>
      </w:r>
    </w:p>
    <w:p w14:paraId="2C5A94AE" w14:textId="77777777" w:rsidR="002D42A4" w:rsidRDefault="00000000" w:rsidP="00906CBB">
      <w:pPr>
        <w:numPr>
          <w:ilvl w:val="1"/>
          <w:numId w:val="24"/>
        </w:numPr>
        <w:spacing w:line="276" w:lineRule="auto"/>
        <w:ind w:right="47" w:hanging="283"/>
      </w:pPr>
      <w:r>
        <w:t xml:space="preserve">jeżeli zmiana albo rezygnacja z podwykonawcy, dotyczy podmiotu, na którego zasoby </w:t>
      </w:r>
    </w:p>
    <w:p w14:paraId="2A06AD74" w14:textId="77777777" w:rsidR="002D42A4" w:rsidRDefault="00000000" w:rsidP="00906CBB">
      <w:pPr>
        <w:spacing w:line="276" w:lineRule="auto"/>
        <w:ind w:left="576" w:right="47"/>
      </w:pPr>
      <w:r>
        <w:t>Wykonawca powołał się, na zasadach określonych w art. 118 ust. 1 ustawy z dnia  11 września 2019 roku Prawo zamówień publicznych (</w:t>
      </w:r>
      <w:proofErr w:type="spellStart"/>
      <w:r>
        <w:t>t.j</w:t>
      </w:r>
      <w:proofErr w:type="spellEnd"/>
      <w:r>
        <w:t>. Dz. U. z 2023r., poz. 1605),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r>
        <w:rPr>
          <w:sz w:val="20"/>
        </w:rPr>
        <w:t xml:space="preserve"> </w:t>
      </w:r>
    </w:p>
    <w:p w14:paraId="5D39179A" w14:textId="77777777" w:rsidR="002D42A4" w:rsidRDefault="00000000" w:rsidP="00906CBB">
      <w:pPr>
        <w:numPr>
          <w:ilvl w:val="1"/>
          <w:numId w:val="24"/>
        </w:numPr>
        <w:spacing w:line="276" w:lineRule="auto"/>
        <w:ind w:right="47" w:hanging="283"/>
      </w:pPr>
      <w:r>
        <w:lastRenderedPageBreak/>
        <w:t>zmiany w zakresie kluczowego personelu Wykonawcy lub Zamawiającego, za uprzednią zgodą Zamawiającego wyrażoną na piśmie, akceptującą kandydata na kluczowe stanowisko kierownicze;</w:t>
      </w:r>
      <w:r>
        <w:rPr>
          <w:sz w:val="20"/>
        </w:rPr>
        <w:t xml:space="preserve"> </w:t>
      </w:r>
    </w:p>
    <w:p w14:paraId="724B4E54" w14:textId="77777777" w:rsidR="002D42A4" w:rsidRDefault="00000000" w:rsidP="00906CBB">
      <w:pPr>
        <w:numPr>
          <w:ilvl w:val="1"/>
          <w:numId w:val="24"/>
        </w:numPr>
        <w:spacing w:line="276" w:lineRule="auto"/>
        <w:ind w:right="47" w:hanging="283"/>
      </w:pPr>
      <w:r>
        <w:t>powierzenie podwykonawcom innej części robót niż wskazana w ofercie wykonawcy;</w:t>
      </w:r>
      <w:r>
        <w:rPr>
          <w:sz w:val="20"/>
        </w:rPr>
        <w:t xml:space="preserve"> </w:t>
      </w:r>
    </w:p>
    <w:p w14:paraId="4E08CF1F" w14:textId="77777777" w:rsidR="002D42A4" w:rsidRDefault="00000000" w:rsidP="00906CBB">
      <w:pPr>
        <w:numPr>
          <w:ilvl w:val="1"/>
          <w:numId w:val="24"/>
        </w:numPr>
        <w:spacing w:line="276" w:lineRule="auto"/>
        <w:ind w:right="47" w:hanging="283"/>
      </w:pPr>
      <w:r>
        <w:t>zmiana podwykonawcy na etapie realizacji robót, o ile nie sprzeciwia się to postanowieniom SWZ.</w:t>
      </w:r>
      <w:r>
        <w:rPr>
          <w:sz w:val="20"/>
        </w:rPr>
        <w:t xml:space="preserve"> </w:t>
      </w:r>
    </w:p>
    <w:p w14:paraId="42FEB399" w14:textId="77777777" w:rsidR="002D42A4" w:rsidRDefault="00000000" w:rsidP="00906CBB">
      <w:pPr>
        <w:numPr>
          <w:ilvl w:val="0"/>
          <w:numId w:val="24"/>
        </w:numPr>
        <w:spacing w:line="276" w:lineRule="auto"/>
        <w:ind w:right="47" w:hanging="566"/>
      </w:pPr>
      <w:r>
        <w:t xml:space="preserve">Nie stanowi zmiany umowy w rozumieniu art. 455 ustawy: </w:t>
      </w:r>
    </w:p>
    <w:p w14:paraId="403CDE88" w14:textId="77777777" w:rsidR="002D42A4" w:rsidRDefault="00000000" w:rsidP="00906CBB">
      <w:pPr>
        <w:numPr>
          <w:ilvl w:val="1"/>
          <w:numId w:val="25"/>
        </w:numPr>
        <w:spacing w:line="276" w:lineRule="auto"/>
        <w:ind w:right="47" w:hanging="283"/>
      </w:pPr>
      <w:r>
        <w:t xml:space="preserve">zmiana danych związanych z obsługą </w:t>
      </w:r>
      <w:proofErr w:type="spellStart"/>
      <w:r>
        <w:t>administracyjno</w:t>
      </w:r>
      <w:proofErr w:type="spellEnd"/>
      <w:r>
        <w:t xml:space="preserve"> – organizacyjną umowy   (np. zmiana numeru rachunku bankowego);</w:t>
      </w:r>
      <w:r>
        <w:rPr>
          <w:color w:val="FF0000"/>
        </w:rPr>
        <w:t xml:space="preserve"> </w:t>
      </w:r>
    </w:p>
    <w:p w14:paraId="7A31DB19" w14:textId="77777777" w:rsidR="002D42A4" w:rsidRDefault="00000000" w:rsidP="00906CBB">
      <w:pPr>
        <w:numPr>
          <w:ilvl w:val="1"/>
          <w:numId w:val="25"/>
        </w:numPr>
        <w:spacing w:line="276" w:lineRule="auto"/>
        <w:ind w:right="47" w:hanging="283"/>
      </w:pPr>
      <w:r>
        <w:t>zmiana danych teleadresowych, zmiany osób wskazanych do kontaktów między stronami.</w:t>
      </w:r>
      <w:r>
        <w:rPr>
          <w:color w:val="FF0000"/>
        </w:rPr>
        <w:t xml:space="preserve"> </w:t>
      </w:r>
    </w:p>
    <w:p w14:paraId="65AF4A29" w14:textId="77777777" w:rsidR="002D42A4" w:rsidRDefault="00000000" w:rsidP="00906CBB">
      <w:pPr>
        <w:numPr>
          <w:ilvl w:val="0"/>
          <w:numId w:val="24"/>
        </w:numPr>
        <w:spacing w:line="276" w:lineRule="auto"/>
        <w:ind w:right="47" w:hanging="566"/>
      </w:pPr>
      <w:r>
        <w:t>Termin powiadomienia o konieczności wprowadzenia zmian w zawartej umowie nie może nastąpić później niż 3 dni od zaistnienia okoliczności uzasadniających zmiany  w umowie.</w:t>
      </w:r>
      <w:r>
        <w:rPr>
          <w:sz w:val="20"/>
        </w:rPr>
        <w:t xml:space="preserve"> </w:t>
      </w:r>
    </w:p>
    <w:p w14:paraId="10BCFF4F" w14:textId="77777777" w:rsidR="002D42A4" w:rsidRDefault="00000000" w:rsidP="00906CBB">
      <w:pPr>
        <w:numPr>
          <w:ilvl w:val="0"/>
          <w:numId w:val="24"/>
        </w:numPr>
        <w:spacing w:line="276" w:lineRule="auto"/>
        <w:ind w:right="47" w:hanging="566"/>
      </w:pPr>
      <w:r>
        <w:t xml:space="preserve">Wszelkie zmiany i uzupełnienia treści umowy muszą mieć formę pisemną pod rygorem </w:t>
      </w:r>
    </w:p>
    <w:p w14:paraId="3D9B2934" w14:textId="77777777" w:rsidR="002D42A4" w:rsidRDefault="00000000" w:rsidP="00906CBB">
      <w:pPr>
        <w:spacing w:line="276" w:lineRule="auto"/>
        <w:ind w:left="576" w:right="47"/>
      </w:pPr>
      <w:r>
        <w:t>nieważności.</w:t>
      </w:r>
      <w:r>
        <w:rPr>
          <w:sz w:val="20"/>
        </w:rPr>
        <w:t xml:space="preserve"> </w:t>
      </w:r>
    </w:p>
    <w:p w14:paraId="04888FE1" w14:textId="77777777" w:rsidR="002D42A4" w:rsidRDefault="00000000" w:rsidP="00906CBB">
      <w:pPr>
        <w:spacing w:after="18" w:line="276" w:lineRule="auto"/>
        <w:ind w:left="0" w:firstLine="0"/>
        <w:jc w:val="left"/>
      </w:pPr>
      <w:r>
        <w:t xml:space="preserve"> </w:t>
      </w:r>
    </w:p>
    <w:p w14:paraId="06045201" w14:textId="77777777" w:rsidR="002D42A4" w:rsidRDefault="00000000" w:rsidP="00906CBB">
      <w:pPr>
        <w:spacing w:line="276" w:lineRule="auto"/>
        <w:ind w:left="4305" w:right="47"/>
      </w:pPr>
      <w:r>
        <w:t xml:space="preserve">§ 13.  </w:t>
      </w:r>
    </w:p>
    <w:p w14:paraId="6ECAAABB" w14:textId="77777777" w:rsidR="002D42A4" w:rsidRDefault="00000000" w:rsidP="00906CBB">
      <w:pPr>
        <w:spacing w:line="276" w:lineRule="auto"/>
        <w:ind w:left="3402" w:right="47"/>
      </w:pPr>
      <w:r>
        <w:t xml:space="preserve">Odstąpienie od umowy. </w:t>
      </w:r>
    </w:p>
    <w:p w14:paraId="7004B4E0" w14:textId="77777777" w:rsidR="002D42A4" w:rsidRDefault="00000000" w:rsidP="00906CBB">
      <w:pPr>
        <w:spacing w:after="25" w:line="276" w:lineRule="auto"/>
        <w:ind w:left="4535" w:firstLine="0"/>
        <w:jc w:val="left"/>
      </w:pPr>
      <w:r>
        <w:t xml:space="preserve"> </w:t>
      </w:r>
    </w:p>
    <w:p w14:paraId="7F9BF9C5" w14:textId="77777777" w:rsidR="002D42A4" w:rsidRDefault="00000000" w:rsidP="00906CBB">
      <w:pPr>
        <w:numPr>
          <w:ilvl w:val="0"/>
          <w:numId w:val="26"/>
        </w:numPr>
        <w:spacing w:line="276" w:lineRule="auto"/>
        <w:ind w:right="47" w:hanging="566"/>
      </w:pPr>
      <w:r>
        <w:t xml:space="preserve">Zamawiającemu przysługuje prawo do odstąpienia od umowy w przypadkach określonych w kodeksie cywilnym, a także w szczególności, : </w:t>
      </w:r>
    </w:p>
    <w:p w14:paraId="1DC9F946" w14:textId="77777777" w:rsidR="002D42A4" w:rsidRDefault="00000000" w:rsidP="00906CBB">
      <w:pPr>
        <w:numPr>
          <w:ilvl w:val="1"/>
          <w:numId w:val="26"/>
        </w:numPr>
        <w:spacing w:line="276" w:lineRule="auto"/>
        <w:ind w:right="47" w:hanging="283"/>
      </w:pPr>
      <w:r>
        <w:t xml:space="preserve">gdy wystąpi istotna zmiana okoliczności powodująca, że wykonanie umowy nie leży                     w interesie publicznym, czego nie można było przewidzieć w chwili zawarcia umowy                      i Zamawiający odstąpił od umowy w terminie 30 dni od powzięcia wiadomości                        o powyższych okolicznościach. W takim przypadku Wykonawca może żądać jedynie wynagrodzenia należnego mu z tytułu wykonania części umowy; </w:t>
      </w:r>
    </w:p>
    <w:p w14:paraId="686CABE6" w14:textId="77777777" w:rsidR="002D42A4" w:rsidRDefault="00000000" w:rsidP="00906CBB">
      <w:pPr>
        <w:numPr>
          <w:ilvl w:val="1"/>
          <w:numId w:val="26"/>
        </w:numPr>
        <w:spacing w:line="276" w:lineRule="auto"/>
        <w:ind w:right="47" w:hanging="283"/>
      </w:pPr>
      <w:r>
        <w:t xml:space="preserve">gdy Wykonawca z nieuzasadnionych przyczyn nie rozpoczął robót w terminie 7 dni od przekazania placu budowy; </w:t>
      </w:r>
    </w:p>
    <w:p w14:paraId="2C0B7C9C" w14:textId="77777777" w:rsidR="002D42A4" w:rsidRDefault="00000000" w:rsidP="00906CBB">
      <w:pPr>
        <w:numPr>
          <w:ilvl w:val="1"/>
          <w:numId w:val="26"/>
        </w:numPr>
        <w:spacing w:line="276" w:lineRule="auto"/>
        <w:ind w:right="47" w:hanging="283"/>
      </w:pPr>
      <w:r>
        <w:t xml:space="preserve">gdy Wykonawca przerwał realizację robót i przerwa ta trwa dłużej niż 14 dni; </w:t>
      </w:r>
    </w:p>
    <w:p w14:paraId="4FB82F48" w14:textId="4FDF64AB" w:rsidR="002D42A4" w:rsidRDefault="00000000" w:rsidP="00906CBB">
      <w:pPr>
        <w:numPr>
          <w:ilvl w:val="1"/>
          <w:numId w:val="26"/>
        </w:numPr>
        <w:spacing w:after="12" w:line="276" w:lineRule="auto"/>
        <w:ind w:right="47" w:hanging="283"/>
      </w:pPr>
      <w:r>
        <w:t>wystąpienia konieczności wielokrotnego dokonywania bezpośredniej zapłaty</w:t>
      </w:r>
      <w:r w:rsidR="008D380B">
        <w:t xml:space="preserve"> </w:t>
      </w:r>
      <w:r>
        <w:t xml:space="preserve">podwykonawcy lub dalszemu podwykonawcy na sumę większą niż 5% wartości niniejszej umowy stosownie do §4 ust.15. </w:t>
      </w:r>
    </w:p>
    <w:p w14:paraId="67FAC95A" w14:textId="77777777" w:rsidR="002D42A4" w:rsidRDefault="00000000" w:rsidP="00906CBB">
      <w:pPr>
        <w:numPr>
          <w:ilvl w:val="0"/>
          <w:numId w:val="26"/>
        </w:numPr>
        <w:spacing w:line="276" w:lineRule="auto"/>
        <w:ind w:right="47" w:hanging="566"/>
      </w:pPr>
      <w:r>
        <w:t xml:space="preserve">Odstąpienie od umowy, o którym mowa w ust 1, powinno nastąpić w terminie 14 dni od powzięcia wiadomości o powyższych okolicznościach  - pod rygorem nieważności -  w formie oświadczenia i powinno zawierać uzasadnienie.  </w:t>
      </w:r>
    </w:p>
    <w:p w14:paraId="1B0B66A0" w14:textId="77777777" w:rsidR="002D42A4" w:rsidRDefault="00000000" w:rsidP="00906CBB">
      <w:pPr>
        <w:numPr>
          <w:ilvl w:val="0"/>
          <w:numId w:val="26"/>
        </w:numPr>
        <w:spacing w:line="276" w:lineRule="auto"/>
        <w:ind w:right="47" w:hanging="566"/>
      </w:pPr>
      <w:r>
        <w:t xml:space="preserve">W wypadku odstąpienia od umowy Wykonawcę oraz Zamawiającego obciążają następujące obowiązki szczegółowe: </w:t>
      </w:r>
    </w:p>
    <w:p w14:paraId="1F6CD54E" w14:textId="77777777" w:rsidR="002D42A4" w:rsidRDefault="00000000" w:rsidP="00906CBB">
      <w:pPr>
        <w:numPr>
          <w:ilvl w:val="1"/>
          <w:numId w:val="26"/>
        </w:numPr>
        <w:spacing w:line="276" w:lineRule="auto"/>
        <w:ind w:right="47" w:hanging="283"/>
      </w:pPr>
      <w:r>
        <w:lastRenderedPageBreak/>
        <w:t xml:space="preserve">w terminie 5 dni od daty odstąpienia od umowy Wykonawca przy udziale Zamawiającego sporządzi szczegółowy protokół inwentaryzacji robót w toku według stanu na dzień odstąpienia; </w:t>
      </w:r>
    </w:p>
    <w:p w14:paraId="2D3FC843" w14:textId="77777777" w:rsidR="002D42A4" w:rsidRDefault="00000000" w:rsidP="00906CBB">
      <w:pPr>
        <w:numPr>
          <w:ilvl w:val="1"/>
          <w:numId w:val="26"/>
        </w:numPr>
        <w:spacing w:line="276" w:lineRule="auto"/>
        <w:ind w:right="47" w:hanging="283"/>
      </w:pPr>
      <w:r>
        <w:t xml:space="preserve">Wykonawca zabezpieczy przerwane roboty w zakresie obustronnie uzgodnionym; </w:t>
      </w:r>
    </w:p>
    <w:p w14:paraId="02F26B4A" w14:textId="77777777" w:rsidR="002D42A4" w:rsidRDefault="00000000" w:rsidP="00906CBB">
      <w:pPr>
        <w:numPr>
          <w:ilvl w:val="1"/>
          <w:numId w:val="26"/>
        </w:numPr>
        <w:spacing w:line="276" w:lineRule="auto"/>
        <w:ind w:right="47" w:hanging="283"/>
      </w:pPr>
      <w:r>
        <w:t xml:space="preserve">Wykonawca zgłosi Zamawiającemu wniosek o dokonanie odbioru robót przerwanych oraz robót zabezpieczających niezwłocznie, a najpóźniej w terminie 7 dni usunie z terenu budowy urządzenia zaplecza przez niego dostarczone lub wzniesione. </w:t>
      </w:r>
    </w:p>
    <w:p w14:paraId="290AAB29" w14:textId="77777777" w:rsidR="002D42A4" w:rsidRDefault="00000000" w:rsidP="00906CBB">
      <w:pPr>
        <w:numPr>
          <w:ilvl w:val="0"/>
          <w:numId w:val="26"/>
        </w:numPr>
        <w:spacing w:line="276" w:lineRule="auto"/>
        <w:ind w:right="47" w:hanging="566"/>
      </w:pPr>
      <w:r>
        <w:t xml:space="preserve">Zamawiający w razie odstąpienia od umowy z przyczyn, za które Wykonawca nie odpowiada, obowiązany jest do: </w:t>
      </w:r>
    </w:p>
    <w:p w14:paraId="1954FCFF" w14:textId="77777777" w:rsidR="002D42A4" w:rsidRDefault="00000000" w:rsidP="00906CBB">
      <w:pPr>
        <w:numPr>
          <w:ilvl w:val="1"/>
          <w:numId w:val="26"/>
        </w:numPr>
        <w:spacing w:line="276" w:lineRule="auto"/>
        <w:ind w:right="47" w:hanging="283"/>
      </w:pPr>
      <w:r>
        <w:t xml:space="preserve">dokonania odbioru robót przerwanych; </w:t>
      </w:r>
    </w:p>
    <w:p w14:paraId="6C7A767C" w14:textId="77777777" w:rsidR="002D42A4" w:rsidRDefault="00000000" w:rsidP="00906CBB">
      <w:pPr>
        <w:numPr>
          <w:ilvl w:val="1"/>
          <w:numId w:val="26"/>
        </w:numPr>
        <w:spacing w:line="276" w:lineRule="auto"/>
        <w:ind w:right="47" w:hanging="283"/>
      </w:pPr>
      <w:r>
        <w:t xml:space="preserve">zapłaty wynagrodzenia za roboty, które zostały wykonane do dnia odstąpienia; </w:t>
      </w:r>
    </w:p>
    <w:p w14:paraId="31206790" w14:textId="77777777" w:rsidR="002D42A4" w:rsidRDefault="00000000" w:rsidP="00906CBB">
      <w:pPr>
        <w:numPr>
          <w:ilvl w:val="1"/>
          <w:numId w:val="26"/>
        </w:numPr>
        <w:spacing w:line="276" w:lineRule="auto"/>
        <w:ind w:right="47" w:hanging="283"/>
      </w:pPr>
      <w:r>
        <w:t xml:space="preserve">przejęcia od Wykonawcy pod swój dozór placu budowy. </w:t>
      </w:r>
    </w:p>
    <w:p w14:paraId="4331C42C" w14:textId="77777777" w:rsidR="002D42A4" w:rsidRDefault="00000000" w:rsidP="00906CBB">
      <w:pPr>
        <w:spacing w:after="25" w:line="276" w:lineRule="auto"/>
        <w:ind w:left="0" w:firstLine="0"/>
        <w:jc w:val="left"/>
      </w:pPr>
      <w:r>
        <w:t xml:space="preserve"> </w:t>
      </w:r>
      <w:r>
        <w:tab/>
        <w:t xml:space="preserve"> </w:t>
      </w:r>
    </w:p>
    <w:p w14:paraId="673FA30D" w14:textId="77777777" w:rsidR="002D42A4" w:rsidRDefault="00000000" w:rsidP="00906CBB">
      <w:pPr>
        <w:spacing w:after="0" w:line="276" w:lineRule="auto"/>
        <w:ind w:left="186" w:right="227"/>
        <w:jc w:val="center"/>
      </w:pPr>
      <w:r>
        <w:t xml:space="preserve">§ 14.  </w:t>
      </w:r>
    </w:p>
    <w:p w14:paraId="0F5F061D" w14:textId="77777777" w:rsidR="002D42A4" w:rsidRDefault="00000000" w:rsidP="00906CBB">
      <w:pPr>
        <w:spacing w:after="0" w:line="276" w:lineRule="auto"/>
        <w:ind w:left="186" w:right="228"/>
        <w:jc w:val="center"/>
      </w:pPr>
      <w:r>
        <w:t xml:space="preserve">Klauzule waloryzacyjne </w:t>
      </w:r>
    </w:p>
    <w:p w14:paraId="4B7A3896" w14:textId="77777777" w:rsidR="002D42A4" w:rsidRDefault="00000000" w:rsidP="00906CBB">
      <w:pPr>
        <w:spacing w:after="25" w:line="276" w:lineRule="auto"/>
        <w:ind w:left="9" w:firstLine="0"/>
        <w:jc w:val="center"/>
      </w:pPr>
      <w:r>
        <w:t xml:space="preserve"> </w:t>
      </w:r>
    </w:p>
    <w:p w14:paraId="2AD9B938" w14:textId="77777777" w:rsidR="002D42A4" w:rsidRDefault="00000000" w:rsidP="00906CBB">
      <w:pPr>
        <w:numPr>
          <w:ilvl w:val="0"/>
          <w:numId w:val="27"/>
        </w:numPr>
        <w:spacing w:line="276" w:lineRule="auto"/>
        <w:ind w:right="47" w:hanging="427"/>
      </w:pPr>
      <w:r>
        <w:t xml:space="preserve">Zamawiający przewiduje zmiany w wynagrodzeniu Wykonawcy w przypadku wzrostu cen kosztów związanych z realizacją zamówienia. Zmiana wynagrodzenia  w tym przypadku może nastąpić nie wcześniej niż po 6 miesiącach od zawarcia umowy. Zmiana wynagrodzenia nastąpi proporcjonalnie do ostatniego kwartalnego wskaźnika zmiany ceny materiałów lub kosztów ogłaszanego w komunikacie Prezesa Głównego Urzędu Statystycznego.  </w:t>
      </w:r>
    </w:p>
    <w:p w14:paraId="7DA3744E" w14:textId="77777777" w:rsidR="002D42A4" w:rsidRDefault="00000000" w:rsidP="00906CBB">
      <w:pPr>
        <w:numPr>
          <w:ilvl w:val="0"/>
          <w:numId w:val="27"/>
        </w:numPr>
        <w:spacing w:line="276" w:lineRule="auto"/>
        <w:ind w:right="47" w:hanging="427"/>
      </w:pPr>
      <w:r>
        <w:t xml:space="preserve">Przez zmianę ceny materiałów lub kosztów rozumie się wzrost odpowiednio cen lub kosztów, jak i ich obniżenie, względem ceny lub kosztu przyjętych w celu ustalenia wynagrodzenia wykonawcy zawartego w ofercie.  </w:t>
      </w:r>
    </w:p>
    <w:p w14:paraId="02B1C1CF" w14:textId="77777777" w:rsidR="002D42A4" w:rsidRDefault="00000000" w:rsidP="00906CBB">
      <w:pPr>
        <w:numPr>
          <w:ilvl w:val="0"/>
          <w:numId w:val="27"/>
        </w:numPr>
        <w:spacing w:line="276" w:lineRule="auto"/>
        <w:ind w:right="47" w:hanging="427"/>
      </w:pPr>
      <w:r>
        <w:t xml:space="preserve">Zamawiający przewiduje możliwość dokonywania zmian zawartej umowy w zakresie wysokości wynagrodzenia za wykonywanie przedmiotu zamówienia w przypadku zmiany:  </w:t>
      </w:r>
    </w:p>
    <w:p w14:paraId="7864E435" w14:textId="77777777" w:rsidR="002D42A4" w:rsidRDefault="00000000" w:rsidP="00906CBB">
      <w:pPr>
        <w:numPr>
          <w:ilvl w:val="1"/>
          <w:numId w:val="27"/>
        </w:numPr>
        <w:spacing w:line="276" w:lineRule="auto"/>
        <w:ind w:right="47" w:hanging="569"/>
      </w:pPr>
      <w:r>
        <w:t xml:space="preserve">stawki podatku od towarów i usług(VAT) oraz podatku akcyzowego,  </w:t>
      </w:r>
    </w:p>
    <w:p w14:paraId="5193C66F" w14:textId="77777777" w:rsidR="002D42A4" w:rsidRDefault="00000000" w:rsidP="00906CBB">
      <w:pPr>
        <w:numPr>
          <w:ilvl w:val="1"/>
          <w:numId w:val="27"/>
        </w:numPr>
        <w:spacing w:line="276" w:lineRule="auto"/>
        <w:ind w:right="47" w:hanging="569"/>
      </w:pPr>
      <w:r>
        <w:t xml:space="preserve">wysokości minimalnego wynagrodzenia za pracę albo wysokości minimalnej stawki godzinowej, ustalonych na podstawie przepisów ustawy z dnia 10 października 2002r. o minimalnym wynagrodzeniu za pracę, </w:t>
      </w:r>
    </w:p>
    <w:p w14:paraId="2D306093" w14:textId="77777777" w:rsidR="002D42A4" w:rsidRDefault="00000000" w:rsidP="00906CBB">
      <w:pPr>
        <w:numPr>
          <w:ilvl w:val="1"/>
          <w:numId w:val="27"/>
        </w:numPr>
        <w:spacing w:line="276" w:lineRule="auto"/>
        <w:ind w:right="47" w:hanging="569"/>
      </w:pPr>
      <w:r>
        <w:t xml:space="preserve">zasad podlegania ubezpieczeniom społecznym lub ubezpieczeniu zdrowotnemu lub wysokości stawki składki na ubezpieczenia społeczne lub zdrowotne, </w:t>
      </w:r>
    </w:p>
    <w:p w14:paraId="33F5AF7C" w14:textId="77777777" w:rsidR="002D42A4" w:rsidRDefault="00000000" w:rsidP="00906CBB">
      <w:pPr>
        <w:numPr>
          <w:ilvl w:val="1"/>
          <w:numId w:val="27"/>
        </w:numPr>
        <w:spacing w:line="276" w:lineRule="auto"/>
        <w:ind w:right="47" w:hanging="569"/>
      </w:pPr>
      <w:r>
        <w:t xml:space="preserve">zasad gromadzenia i wysokości wpłat do pracowniczych planów kapitałowych,  o których mowa w ustawie z dnia 4 października 2018 r. o pracowniczych planach kapitałowych (Dz. U. z 2020r., poz. 1342), - jeżeli zmiany te będą miały wpływ na koszty wykonania zamówienia przez Wykonawcę.  </w:t>
      </w:r>
    </w:p>
    <w:p w14:paraId="7359F7D8" w14:textId="77777777" w:rsidR="002D42A4" w:rsidRDefault="00000000" w:rsidP="00906CBB">
      <w:pPr>
        <w:numPr>
          <w:ilvl w:val="0"/>
          <w:numId w:val="27"/>
        </w:numPr>
        <w:spacing w:line="276" w:lineRule="auto"/>
        <w:ind w:right="47" w:hanging="427"/>
      </w:pPr>
      <w:r>
        <w:t xml:space="preserve">Zmiana wysokości wynagrodzenia należnego Wykonawcy w przypadku zaistnienia przesłanki, o której mowa w ust. 3 pkt 1) będzie odnosić się wyłącznie do części przedmiotu umowy zrealizowanej zgodnie z terminami ustalonymi umową po dniu wejścia w życie przepisów zmieniających stawkę podatku od towarów i usług oraz podatku </w:t>
      </w:r>
      <w:r>
        <w:lastRenderedPageBreak/>
        <w:t xml:space="preserve">akcyzowego oraz wyłącznie do części przedmiotu umowy, do której zastosowanie znajdzie zmiana stawki podatku od towarów i usług oraz podatku akcyzowego. W przypadku  o którym mowa w ust. 3 pkt 1) wartość wynagrodzenia netto nie zmieni się, a wartość wynagrodzenia brutto zostanie wyliczona na podstawie nowych przepisów. </w:t>
      </w:r>
    </w:p>
    <w:p w14:paraId="5D860477" w14:textId="77777777" w:rsidR="002D42A4" w:rsidRDefault="00000000" w:rsidP="00906CBB">
      <w:pPr>
        <w:numPr>
          <w:ilvl w:val="0"/>
          <w:numId w:val="27"/>
        </w:numPr>
        <w:spacing w:line="276" w:lineRule="auto"/>
        <w:ind w:right="47" w:hanging="427"/>
      </w:pPr>
      <w:r>
        <w:t xml:space="preserve">Zmiana wysokości wynagrodzenia w przypadku zaistnienia przesłanki, o której mowa  w ust. 3 w pkt. 2)-4)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składki na ubezpieczenie społeczne lub zdrowotne. </w:t>
      </w:r>
    </w:p>
    <w:p w14:paraId="796631C1" w14:textId="77777777" w:rsidR="002D42A4" w:rsidRDefault="00000000" w:rsidP="00906CBB">
      <w:pPr>
        <w:numPr>
          <w:ilvl w:val="0"/>
          <w:numId w:val="27"/>
        </w:numPr>
        <w:spacing w:line="276" w:lineRule="auto"/>
        <w:ind w:right="47" w:hanging="427"/>
      </w:pPr>
      <w:r>
        <w:t xml:space="preserve">W przypadku zmiany, o której mowa w ust. 3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608FA1DD" w14:textId="77777777" w:rsidR="002D42A4" w:rsidRDefault="00000000" w:rsidP="00906CBB">
      <w:pPr>
        <w:numPr>
          <w:ilvl w:val="0"/>
          <w:numId w:val="27"/>
        </w:numPr>
        <w:spacing w:line="276" w:lineRule="auto"/>
        <w:ind w:right="47" w:hanging="427"/>
      </w:pPr>
      <w:r>
        <w:t xml:space="preserve">W przypadku zmiany, o której mowa w ust. 3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014172BB" w14:textId="77777777" w:rsidR="002D42A4" w:rsidRDefault="00000000" w:rsidP="00906CBB">
      <w:pPr>
        <w:numPr>
          <w:ilvl w:val="0"/>
          <w:numId w:val="27"/>
        </w:numPr>
        <w:spacing w:line="276" w:lineRule="auto"/>
        <w:ind w:right="47" w:hanging="427"/>
      </w:pPr>
      <w:r>
        <w:t xml:space="preserve">W przypadku zmiany, o której mowa w ust. 3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  </w:t>
      </w:r>
    </w:p>
    <w:p w14:paraId="46DB226F" w14:textId="77777777" w:rsidR="002D42A4" w:rsidRDefault="00000000" w:rsidP="00906CBB">
      <w:pPr>
        <w:numPr>
          <w:ilvl w:val="0"/>
          <w:numId w:val="27"/>
        </w:numPr>
        <w:spacing w:line="276" w:lineRule="auto"/>
        <w:ind w:right="47" w:hanging="427"/>
      </w:pPr>
      <w:r>
        <w:t>W celu zawarcia aneksu, zmieniającego wysokość wynagrodzenia w przypadkach określonych w ust. 3 pkt 1)-4) każda ze Stron może wystąpić do drugiej Strony  z wnioskiem o dokonanie</w:t>
      </w:r>
      <w:r>
        <w:rPr>
          <w:rFonts w:ascii="Arial" w:eastAsia="Arial" w:hAnsi="Arial" w:cs="Arial"/>
        </w:rPr>
        <w:t xml:space="preserve"> </w:t>
      </w:r>
      <w:r>
        <w:t xml:space="preserve">zmiany wysokości wynagrodzenia należnego Wykonawcy, wraz z </w:t>
      </w:r>
      <w:r>
        <w:lastRenderedPageBreak/>
        <w:t xml:space="preserve">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FC4E67F" w14:textId="77777777" w:rsidR="002D42A4" w:rsidRDefault="00000000" w:rsidP="00906CBB">
      <w:pPr>
        <w:numPr>
          <w:ilvl w:val="0"/>
          <w:numId w:val="27"/>
        </w:numPr>
        <w:spacing w:line="276" w:lineRule="auto"/>
        <w:ind w:right="47" w:hanging="427"/>
      </w:pPr>
      <w:r>
        <w:t xml:space="preserve">W przypadku zmian, o których mowa w ust. 3 pkt 2)-4), jeżeli z wnioskiem występuje  Wykonawca, jest on zobowiązany dołączyć do wniosku dokumenty, z których będzie wynikać, w jakim zakresie zmiany te mają wpływ na koszty wykonania Umowy,  w szczególności:  </w:t>
      </w:r>
    </w:p>
    <w:p w14:paraId="1FCB8A34" w14:textId="77777777" w:rsidR="002D42A4" w:rsidRDefault="00000000" w:rsidP="00906CBB">
      <w:pPr>
        <w:numPr>
          <w:ilvl w:val="1"/>
          <w:numId w:val="27"/>
        </w:numPr>
        <w:spacing w:line="276" w:lineRule="auto"/>
        <w:ind w:right="47" w:hanging="569"/>
      </w:pPr>
      <w:r>
        <w:t xml:space="preserve">pisemne zestawienie wynagrodzeń (zarówno przed jak i po zmianie) osób zatrudnionych przez Wykonawcę do wykonania przedmiotu umowy, wraz  z określeniem zakresu (części etatu/ilości godzin), w jakim wykonują oni prace bezpośrednio związane z realizacją przedmiotu umowy oraz części wynagrodzenia odpowiadającej temu zakresowi – w przypadku zmiany, o której mowa w ust 3 pkt. </w:t>
      </w:r>
    </w:p>
    <w:p w14:paraId="5E81AE3A" w14:textId="77777777" w:rsidR="002D42A4" w:rsidRDefault="00000000" w:rsidP="00906CBB">
      <w:pPr>
        <w:spacing w:line="276" w:lineRule="auto"/>
        <w:ind w:left="862" w:right="47"/>
      </w:pPr>
      <w:r>
        <w:t xml:space="preserve">2), lub  </w:t>
      </w:r>
    </w:p>
    <w:p w14:paraId="3005CFE5" w14:textId="77777777" w:rsidR="002D42A4" w:rsidRDefault="00000000" w:rsidP="00906CBB">
      <w:pPr>
        <w:numPr>
          <w:ilvl w:val="1"/>
          <w:numId w:val="27"/>
        </w:numPr>
        <w:spacing w:line="276" w:lineRule="auto"/>
        <w:ind w:right="47" w:hanging="569"/>
      </w:pPr>
      <w:r>
        <w:t>pisemne zestawienie wynagrodzeń (zarówno przed jak i po zmianie) osób zatrudnionych przez Wykonawcę do wykonania przedmiotu umowy, wraz z kwotami składek uiszczanych 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 odpowiadającej temu zakresowi - w przypadku zmiany, o której mowa w ust. 3 pkt. 3) oraz pisemne zestawienie wpłat do PPK (zarówno przed jak i po zmianie), w przypadku zmiany,  o której mowa w ust. 3 pkt 4.</w:t>
      </w:r>
      <w:r>
        <w:rPr>
          <w:sz w:val="28"/>
        </w:rPr>
        <w:t xml:space="preserve"> </w:t>
      </w:r>
      <w:r>
        <w:t xml:space="preserve"> </w:t>
      </w:r>
    </w:p>
    <w:p w14:paraId="6A056273" w14:textId="77777777" w:rsidR="002D42A4" w:rsidRDefault="00000000" w:rsidP="00906CBB">
      <w:pPr>
        <w:numPr>
          <w:ilvl w:val="0"/>
          <w:numId w:val="27"/>
        </w:numPr>
        <w:spacing w:line="276" w:lineRule="auto"/>
        <w:ind w:right="47" w:hanging="427"/>
      </w:pPr>
      <w:r>
        <w:t xml:space="preserve">Maksymalna wartość zmiany wynagrodzenia dokonana w efekcie zastosowania postanowień o zasadach wprowadzania zmian wysokości wynagrodzenia może wynosić nie więcej niż 8 %.  </w:t>
      </w:r>
    </w:p>
    <w:p w14:paraId="6B9EC2F2" w14:textId="77777777" w:rsidR="002D42A4" w:rsidRDefault="00000000" w:rsidP="00906CBB">
      <w:pPr>
        <w:numPr>
          <w:ilvl w:val="0"/>
          <w:numId w:val="27"/>
        </w:numPr>
        <w:spacing w:line="276" w:lineRule="auto"/>
        <w:ind w:right="47" w:hanging="427"/>
      </w:pPr>
      <w:r>
        <w:t xml:space="preserve">Wykonawca, którego wynagrodzenie zostało zmienione, zobowiązany jest w terminie do 5 dni od zmiany niniejszej umowy do zmiany wynagrodzenia przysługującego Podwykonawcy, z którym zawarł umowę, w zakresie odpowiadającym zmianom cen materiałów lub kosztów dotyczących zobowiązania podwykonawcy.  </w:t>
      </w:r>
    </w:p>
    <w:p w14:paraId="44A9B0B4" w14:textId="77777777" w:rsidR="002D42A4" w:rsidRDefault="00000000" w:rsidP="00906CBB">
      <w:pPr>
        <w:numPr>
          <w:ilvl w:val="0"/>
          <w:numId w:val="27"/>
        </w:numPr>
        <w:spacing w:line="276" w:lineRule="auto"/>
        <w:ind w:right="47" w:hanging="427"/>
      </w:pPr>
      <w:r>
        <w:t xml:space="preserve">Zmiany przewidziane w umowie mogą być inicjowane przez Zamawiającego oraz przez Wykonawcę.  </w:t>
      </w:r>
    </w:p>
    <w:p w14:paraId="3CECCDB8" w14:textId="77777777" w:rsidR="002D42A4" w:rsidRDefault="00000000" w:rsidP="00906CBB">
      <w:pPr>
        <w:numPr>
          <w:ilvl w:val="0"/>
          <w:numId w:val="27"/>
        </w:numPr>
        <w:spacing w:line="276" w:lineRule="auto"/>
        <w:ind w:right="47" w:hanging="427"/>
      </w:pPr>
      <w:r>
        <w:t xml:space="preserve">Warunkiem dokonania zmian w umowie jest złożenie wniosku przez stronę inicjującą zmianę zawierającego: opis propozycji zmian, uzasadnienie zmian, opis wpływu zmiany na termin wykonania umowy.  </w:t>
      </w:r>
    </w:p>
    <w:p w14:paraId="639CEDFF" w14:textId="77777777" w:rsidR="002D42A4" w:rsidRDefault="00000000" w:rsidP="00906CBB">
      <w:pPr>
        <w:numPr>
          <w:ilvl w:val="0"/>
          <w:numId w:val="27"/>
        </w:numPr>
        <w:spacing w:line="276" w:lineRule="auto"/>
        <w:ind w:right="47" w:hanging="427"/>
      </w:pPr>
      <w:r>
        <w:t xml:space="preserve">Wszelkie zmiany umowy wymagają formy pisemnej pod rygorem nieważności. </w:t>
      </w:r>
    </w:p>
    <w:p w14:paraId="16634DE5" w14:textId="77777777" w:rsidR="002D42A4" w:rsidRDefault="00000000" w:rsidP="00906CBB">
      <w:pPr>
        <w:spacing w:after="0" w:line="276" w:lineRule="auto"/>
        <w:ind w:left="9" w:firstLine="0"/>
        <w:jc w:val="center"/>
      </w:pPr>
      <w:r>
        <w:t xml:space="preserve"> </w:t>
      </w:r>
    </w:p>
    <w:p w14:paraId="7AB00023" w14:textId="77777777" w:rsidR="002D42A4" w:rsidRDefault="00000000" w:rsidP="00906CBB">
      <w:pPr>
        <w:spacing w:after="0" w:line="276" w:lineRule="auto"/>
        <w:ind w:left="9" w:firstLine="0"/>
        <w:jc w:val="center"/>
      </w:pPr>
      <w:r>
        <w:t xml:space="preserve"> </w:t>
      </w:r>
    </w:p>
    <w:p w14:paraId="54CE5114" w14:textId="657FAD49" w:rsidR="002D42A4" w:rsidRDefault="002D42A4" w:rsidP="00906CBB">
      <w:pPr>
        <w:spacing w:after="0" w:line="276" w:lineRule="auto"/>
        <w:jc w:val="left"/>
      </w:pPr>
    </w:p>
    <w:p w14:paraId="0A095984" w14:textId="01031B93" w:rsidR="002D42A4" w:rsidRDefault="00000000" w:rsidP="00906CBB">
      <w:pPr>
        <w:spacing w:line="276" w:lineRule="auto"/>
        <w:ind w:left="4305" w:right="47"/>
      </w:pPr>
      <w:r>
        <w:t>§ 1</w:t>
      </w:r>
      <w:r w:rsidR="00673A9D">
        <w:t>5</w:t>
      </w:r>
      <w:r>
        <w:t xml:space="preserve">.  </w:t>
      </w:r>
    </w:p>
    <w:p w14:paraId="23BBC9FD" w14:textId="77777777" w:rsidR="002D42A4" w:rsidRDefault="00000000" w:rsidP="00906CBB">
      <w:pPr>
        <w:spacing w:line="276" w:lineRule="auto"/>
        <w:ind w:left="3351" w:right="47"/>
      </w:pPr>
      <w:r>
        <w:t xml:space="preserve">Postanowienia końcowe. </w:t>
      </w:r>
    </w:p>
    <w:p w14:paraId="7640A8C0" w14:textId="77777777" w:rsidR="002D42A4" w:rsidRDefault="00000000" w:rsidP="00906CBB">
      <w:pPr>
        <w:spacing w:after="25" w:line="276" w:lineRule="auto"/>
        <w:ind w:left="4535" w:firstLine="0"/>
        <w:jc w:val="left"/>
      </w:pPr>
      <w:r>
        <w:lastRenderedPageBreak/>
        <w:t xml:space="preserve"> </w:t>
      </w:r>
    </w:p>
    <w:p w14:paraId="2996D6A5" w14:textId="77777777" w:rsidR="002D42A4" w:rsidRDefault="00000000" w:rsidP="00906CBB">
      <w:pPr>
        <w:numPr>
          <w:ilvl w:val="0"/>
          <w:numId w:val="29"/>
        </w:numPr>
        <w:spacing w:line="276" w:lineRule="auto"/>
        <w:ind w:right="47" w:hanging="566"/>
      </w:pPr>
      <w:r>
        <w:t xml:space="preserve">Strony ustalają, że w sprawach nieuregulowanych w niniejszej umowie będą miały zastosowanie przepisy ustawy Prawo zamówień publicznych, Kodeksu Cywilnego                        i ustawy Prawo budowlane. </w:t>
      </w:r>
    </w:p>
    <w:p w14:paraId="1AB54C63" w14:textId="77777777" w:rsidR="002D42A4" w:rsidRDefault="00000000" w:rsidP="00906CBB">
      <w:pPr>
        <w:numPr>
          <w:ilvl w:val="0"/>
          <w:numId w:val="29"/>
        </w:numPr>
        <w:spacing w:line="276" w:lineRule="auto"/>
        <w:ind w:right="47" w:hanging="566"/>
      </w:pPr>
      <w:r>
        <w:t xml:space="preserve">Strony umowy zobowiązują się do niezwłocznego powiadamiania o każdej zmianie adresu. </w:t>
      </w:r>
    </w:p>
    <w:p w14:paraId="384040A4" w14:textId="77777777" w:rsidR="002D42A4" w:rsidRDefault="00000000" w:rsidP="00906CBB">
      <w:pPr>
        <w:numPr>
          <w:ilvl w:val="0"/>
          <w:numId w:val="29"/>
        </w:numPr>
        <w:spacing w:line="276" w:lineRule="auto"/>
        <w:ind w:right="47" w:hanging="566"/>
      </w:pPr>
      <w:r>
        <w:t xml:space="preserve">W przypadku niezrealizowania zobowiązania wskazanego w ust. 2, pisma dostarczane pod adres wskazany w niniejszej umowie uważa się za doręczone. </w:t>
      </w:r>
    </w:p>
    <w:p w14:paraId="13FCA2C8" w14:textId="77777777" w:rsidR="002D42A4" w:rsidRDefault="00000000" w:rsidP="00906CBB">
      <w:pPr>
        <w:numPr>
          <w:ilvl w:val="0"/>
          <w:numId w:val="29"/>
        </w:numPr>
        <w:spacing w:line="276" w:lineRule="auto"/>
        <w:ind w:right="47" w:hanging="566"/>
      </w:pPr>
      <w:r>
        <w:t xml:space="preserve">Sądem właściwym dla rozstrzygnięcia sporów związanych z umową jest Sąd miejscowo właściwy dla siedziby Zamawiającego. </w:t>
      </w:r>
    </w:p>
    <w:p w14:paraId="5DFD85E8" w14:textId="77777777" w:rsidR="002D42A4" w:rsidRDefault="00000000" w:rsidP="00906CBB">
      <w:pPr>
        <w:numPr>
          <w:ilvl w:val="0"/>
          <w:numId w:val="29"/>
        </w:numPr>
        <w:spacing w:line="276" w:lineRule="auto"/>
        <w:ind w:right="47" w:hanging="566"/>
      </w:pPr>
      <w:r>
        <w:t xml:space="preserve">Umowę sporządzono w czterech  jednobrzmiących egzemplarzach, po dwa dla każdej ze stron. </w:t>
      </w:r>
    </w:p>
    <w:p w14:paraId="6206F869" w14:textId="77777777" w:rsidR="002D42A4" w:rsidRDefault="00000000" w:rsidP="00906CBB">
      <w:pPr>
        <w:spacing w:after="0" w:line="276" w:lineRule="auto"/>
        <w:ind w:left="566" w:firstLine="0"/>
        <w:jc w:val="left"/>
      </w:pPr>
      <w:r>
        <w:t xml:space="preserve"> </w:t>
      </w:r>
    </w:p>
    <w:p w14:paraId="4074B9E6" w14:textId="77777777" w:rsidR="002D42A4" w:rsidRDefault="00000000" w:rsidP="00906CBB">
      <w:pPr>
        <w:numPr>
          <w:ilvl w:val="0"/>
          <w:numId w:val="29"/>
        </w:numPr>
        <w:spacing w:line="276" w:lineRule="auto"/>
        <w:ind w:right="47" w:hanging="566"/>
      </w:pPr>
      <w:r>
        <w:t xml:space="preserve">Integralną część umowy stanowią załączniki :  </w:t>
      </w:r>
    </w:p>
    <w:p w14:paraId="3519B1A0" w14:textId="77777777" w:rsidR="00FA1581" w:rsidRDefault="00000000" w:rsidP="00906CBB">
      <w:pPr>
        <w:spacing w:line="276" w:lineRule="auto"/>
        <w:ind w:left="576" w:right="323"/>
      </w:pPr>
      <w:r>
        <w:t xml:space="preserve">Załącznik nr 1 do umowy - oferta Wykonawcy zawierająca cenę ofertową. </w:t>
      </w:r>
    </w:p>
    <w:p w14:paraId="590C79A8" w14:textId="35C01281" w:rsidR="002D42A4" w:rsidRDefault="00000000" w:rsidP="00906CBB">
      <w:pPr>
        <w:spacing w:line="276" w:lineRule="auto"/>
        <w:ind w:left="576" w:right="323"/>
      </w:pPr>
      <w:r>
        <w:t xml:space="preserve">Załącznik nr 2 do umowy - SWZ. </w:t>
      </w:r>
    </w:p>
    <w:p w14:paraId="037B51C4" w14:textId="542C0738" w:rsidR="002D42A4" w:rsidRDefault="00000000" w:rsidP="00906CBB">
      <w:pPr>
        <w:spacing w:line="276" w:lineRule="auto"/>
        <w:ind w:left="576" w:right="47"/>
      </w:pPr>
      <w:r>
        <w:t xml:space="preserve">Załącznik nr </w:t>
      </w:r>
      <w:r w:rsidR="00E72E6E">
        <w:t>3</w:t>
      </w:r>
      <w:r>
        <w:t xml:space="preserve"> do umowy </w:t>
      </w:r>
      <w:r w:rsidR="005309E7">
        <w:t>–</w:t>
      </w:r>
      <w:r>
        <w:t xml:space="preserve"> </w:t>
      </w:r>
      <w:r w:rsidR="005309E7">
        <w:t xml:space="preserve">dokumentacja techniczna. </w:t>
      </w:r>
      <w:r>
        <w:t xml:space="preserve"> </w:t>
      </w:r>
    </w:p>
    <w:p w14:paraId="6DF1A56C" w14:textId="3C9E2795" w:rsidR="002D42A4" w:rsidRDefault="002D42A4" w:rsidP="00906CBB">
      <w:pPr>
        <w:spacing w:after="0" w:line="276" w:lineRule="auto"/>
        <w:ind w:left="0" w:firstLine="0"/>
        <w:jc w:val="left"/>
      </w:pPr>
    </w:p>
    <w:p w14:paraId="6A641E69" w14:textId="77777777" w:rsidR="002D42A4" w:rsidRDefault="00000000" w:rsidP="00906CBB">
      <w:pPr>
        <w:spacing w:after="0" w:line="276" w:lineRule="auto"/>
        <w:ind w:left="0" w:firstLine="0"/>
        <w:jc w:val="left"/>
      </w:pPr>
      <w:r>
        <w:t xml:space="preserve"> </w:t>
      </w:r>
    </w:p>
    <w:p w14:paraId="1DEF9DDB" w14:textId="77777777" w:rsidR="002D42A4" w:rsidRDefault="00000000" w:rsidP="00906CBB">
      <w:pPr>
        <w:tabs>
          <w:tab w:val="center" w:pos="2125"/>
          <w:tab w:val="center" w:pos="4249"/>
          <w:tab w:val="center" w:pos="4957"/>
          <w:tab w:val="center" w:pos="5665"/>
          <w:tab w:val="center" w:pos="6374"/>
          <w:tab w:val="right" w:pos="9120"/>
        </w:tabs>
        <w:spacing w:line="276" w:lineRule="auto"/>
        <w:ind w:left="-15" w:firstLine="0"/>
        <w:jc w:val="left"/>
      </w:pPr>
      <w:r>
        <w:t xml:space="preserve">WYKONAWCA: </w:t>
      </w:r>
      <w:r>
        <w:tab/>
        <w:t xml:space="preserve">                               </w:t>
      </w:r>
      <w:r>
        <w:tab/>
        <w:t xml:space="preserve"> </w:t>
      </w:r>
      <w:r>
        <w:tab/>
        <w:t xml:space="preserve"> </w:t>
      </w:r>
      <w:r>
        <w:tab/>
        <w:t xml:space="preserve"> </w:t>
      </w:r>
      <w:r>
        <w:tab/>
        <w:t xml:space="preserve"> </w:t>
      </w:r>
      <w:r>
        <w:tab/>
        <w:t xml:space="preserve">ZAMAWIAJĄCY: </w:t>
      </w:r>
    </w:p>
    <w:sectPr w:rsidR="002D42A4">
      <w:headerReference w:type="even" r:id="rId8"/>
      <w:headerReference w:type="default" r:id="rId9"/>
      <w:footerReference w:type="even" r:id="rId10"/>
      <w:footerReference w:type="default" r:id="rId11"/>
      <w:headerReference w:type="first" r:id="rId12"/>
      <w:footerReference w:type="first" r:id="rId13"/>
      <w:pgSz w:w="11904" w:h="16836"/>
      <w:pgMar w:top="2287" w:right="1365" w:bottom="1280" w:left="1419" w:header="576" w:footer="4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01852" w14:textId="77777777" w:rsidR="004617CA" w:rsidRDefault="004617CA">
      <w:pPr>
        <w:spacing w:after="0" w:line="240" w:lineRule="auto"/>
      </w:pPr>
      <w:r>
        <w:separator/>
      </w:r>
    </w:p>
  </w:endnote>
  <w:endnote w:type="continuationSeparator" w:id="0">
    <w:p w14:paraId="56F9875E" w14:textId="77777777" w:rsidR="004617CA" w:rsidRDefault="0046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67EF6"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317A35"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7103"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8BE4D58"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5E05" w14:textId="77777777" w:rsidR="002D42A4" w:rsidRDefault="00000000">
    <w:pPr>
      <w:spacing w:after="0" w:line="259" w:lineRule="auto"/>
      <w:ind w:left="0" w:right="47"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FB0AE6B" w14:textId="77777777" w:rsidR="002D42A4" w:rsidRDefault="00000000">
    <w:pPr>
      <w:spacing w:after="0" w:line="259" w:lineRule="auto"/>
      <w:ind w:left="0" w:right="361" w:firstLine="0"/>
      <w:jc w:val="center"/>
    </w:pPr>
    <w:r>
      <w:rPr>
        <w:rFonts w:ascii="Calibri" w:eastAsia="Calibri" w:hAnsi="Calibri" w:cs="Calibri"/>
        <w:color w:val="999999"/>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C7FF" w14:textId="77777777" w:rsidR="004617CA" w:rsidRDefault="004617CA">
      <w:pPr>
        <w:spacing w:after="0" w:line="240" w:lineRule="auto"/>
      </w:pPr>
      <w:r>
        <w:separator/>
      </w:r>
    </w:p>
  </w:footnote>
  <w:footnote w:type="continuationSeparator" w:id="0">
    <w:p w14:paraId="3F2E93D7" w14:textId="77777777" w:rsidR="004617CA" w:rsidRDefault="0046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801F" w14:textId="77777777" w:rsidR="002D42A4" w:rsidRDefault="00000000">
    <w:pPr>
      <w:spacing w:after="0" w:line="259" w:lineRule="auto"/>
      <w:ind w:left="0" w:firstLine="0"/>
      <w:jc w:val="left"/>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r>
    <w:r>
      <w:rPr>
        <w:sz w:val="20"/>
      </w:rPr>
      <w:t xml:space="preserve"> </w:t>
    </w:r>
  </w:p>
  <w:p w14:paraId="35FE05EC" w14:textId="77777777" w:rsidR="002D42A4" w:rsidRDefault="00000000">
    <w:pPr>
      <w:spacing w:after="34" w:line="235" w:lineRule="auto"/>
      <w:ind w:left="3471" w:right="668" w:hanging="2511"/>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B442B3E" wp14:editId="013BDFFD">
              <wp:simplePos x="0" y="0"/>
              <wp:positionH relativeFrom="page">
                <wp:posOffset>805180</wp:posOffset>
              </wp:positionH>
              <wp:positionV relativeFrom="page">
                <wp:posOffset>451485</wp:posOffset>
              </wp:positionV>
              <wp:extent cx="6077585" cy="804545"/>
              <wp:effectExtent l="0" t="0" r="0" b="0"/>
              <wp:wrapNone/>
              <wp:docPr id="31613" name="Group 31613"/>
              <wp:cNvGraphicFramePr/>
              <a:graphic xmlns:a="http://schemas.openxmlformats.org/drawingml/2006/main">
                <a:graphicData uri="http://schemas.microsoft.com/office/word/2010/wordprocessingGroup">
                  <wpg:wgp>
                    <wpg:cNvGrpSpPr/>
                    <wpg:grpSpPr>
                      <a:xfrm>
                        <a:off x="0" y="0"/>
                        <a:ext cx="6077585" cy="804545"/>
                        <a:chOff x="0" y="0"/>
                        <a:chExt cx="6077585" cy="804545"/>
                      </a:xfrm>
                    </wpg:grpSpPr>
                    <pic:pic xmlns:pic="http://schemas.openxmlformats.org/drawingml/2006/picture">
                      <pic:nvPicPr>
                        <pic:cNvPr id="31614" name="Picture 31614"/>
                        <pic:cNvPicPr/>
                      </pic:nvPicPr>
                      <pic:blipFill>
                        <a:blip r:embed="rId1"/>
                        <a:stretch>
                          <a:fillRect/>
                        </a:stretch>
                      </pic:blipFill>
                      <pic:spPr>
                        <a:xfrm>
                          <a:off x="0" y="132715"/>
                          <a:ext cx="624205" cy="340995"/>
                        </a:xfrm>
                        <a:prstGeom prst="rect">
                          <a:avLst/>
                        </a:prstGeom>
                      </pic:spPr>
                    </pic:pic>
                    <pic:pic xmlns:pic="http://schemas.openxmlformats.org/drawingml/2006/picture">
                      <pic:nvPicPr>
                        <pic:cNvPr id="31616" name="Picture 31616"/>
                        <pic:cNvPicPr/>
                      </pic:nvPicPr>
                      <pic:blipFill>
                        <a:blip r:embed="rId2"/>
                        <a:stretch>
                          <a:fillRect/>
                        </a:stretch>
                      </pic:blipFill>
                      <pic:spPr>
                        <a:xfrm>
                          <a:off x="5254625" y="0"/>
                          <a:ext cx="822960" cy="488950"/>
                        </a:xfrm>
                        <a:prstGeom prst="rect">
                          <a:avLst/>
                        </a:prstGeom>
                      </pic:spPr>
                    </pic:pic>
                    <wps:wsp>
                      <wps:cNvPr id="32065" name="Shape 32065"/>
                      <wps:cNvSpPr/>
                      <wps:spPr>
                        <a:xfrm>
                          <a:off x="77521" y="798449"/>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613" style="width:478.55pt;height:63.35pt;position:absolute;z-index:-2147483647;mso-position-horizontal-relative:page;mso-position-horizontal:absolute;margin-left:63.4pt;mso-position-vertical-relative:page;margin-top:35.55pt;" coordsize="60775,8045">
              <v:shape id="Picture 31614" style="position:absolute;width:6242;height:3409;left:0;top:1327;" filled="f">
                <v:imagedata r:id="rId7"/>
              </v:shape>
              <v:shape id="Picture 31616" style="position:absolute;width:8229;height:4889;left:52546;top:0;" filled="f">
                <v:imagedata r:id="rId8"/>
              </v:shape>
              <v:shape id="Shape 32066" style="position:absolute;width:57970;height:91;left:775;top:7984;" coordsize="5797042,9144" path="m0,0l5797042,0l5797042,9144l0,9144l0,0">
                <v:stroke weight="0pt" endcap="flat" joinstyle="miter" miterlimit="10" on="false" color="#000000" opacity="0"/>
                <v:fill on="true" color="#000000"/>
              </v:shape>
            </v:group>
          </w:pict>
        </mc:Fallback>
      </mc:AlternateContent>
    </w:r>
    <w:r>
      <w:rPr>
        <w:sz w:val="16"/>
      </w:rPr>
      <w:t xml:space="preserve">Zamawiający : Gmina Lidzbark Warmiński, ul. Krasickiego 1, 11-100 Lidzbark  Warmiński,  tel. 89 767-32-74 Tryb podstawowy bez negocjacji </w:t>
    </w:r>
  </w:p>
  <w:p w14:paraId="6D35EE7F" w14:textId="77777777" w:rsidR="002D42A4" w:rsidRDefault="00000000">
    <w:pPr>
      <w:spacing w:line="259" w:lineRule="auto"/>
      <w:ind w:left="2233" w:firstLine="0"/>
      <w:jc w:val="left"/>
    </w:pPr>
    <w:r>
      <w:rPr>
        <w:sz w:val="16"/>
      </w:rPr>
      <w:t xml:space="preserve">„Poprawa gospodarki wodno-ściekowej w Gminie Lidzbark Warmiński </w:t>
    </w:r>
  </w:p>
  <w:p w14:paraId="490B6E14" w14:textId="77777777" w:rsidR="002D42A4" w:rsidRDefault="00000000">
    <w:pPr>
      <w:spacing w:after="46" w:line="235" w:lineRule="auto"/>
      <w:ind w:left="3229" w:right="424" w:hanging="2115"/>
      <w:jc w:val="left"/>
    </w:pPr>
    <w:r>
      <w:rPr>
        <w:sz w:val="16"/>
      </w:rPr>
      <w:t xml:space="preserve">poprzez rozbudowę oczyszczalni ścieków w </w:t>
    </w:r>
    <w:proofErr w:type="spellStart"/>
    <w:r>
      <w:rPr>
        <w:sz w:val="16"/>
      </w:rPr>
      <w:t>Rogóżu</w:t>
    </w:r>
    <w:proofErr w:type="spellEnd"/>
    <w:r>
      <w:rPr>
        <w:sz w:val="16"/>
      </w:rPr>
      <w:t xml:space="preserve"> oraz rozbudowę Stacji Uzdatniania Wody w Redach” </w:t>
    </w:r>
    <w:r>
      <w:rPr>
        <w:b/>
        <w:sz w:val="16"/>
      </w:rPr>
      <w:t xml:space="preserve">Sygnatura akt : IZP.271.1.17.2023.KA </w:t>
    </w:r>
  </w:p>
  <w:p w14:paraId="568ADD7D" w14:textId="77777777" w:rsidR="002D42A4" w:rsidRDefault="00000000">
    <w:pPr>
      <w:spacing w:after="51" w:line="259" w:lineRule="auto"/>
      <w:ind w:left="0" w:firstLine="0"/>
      <w:jc w:val="left"/>
    </w:pPr>
    <w:r>
      <w:rPr>
        <w:sz w:val="18"/>
      </w:rPr>
      <w:t xml:space="preserve"> </w:t>
    </w:r>
    <w:r>
      <w:rPr>
        <w:sz w:val="18"/>
      </w:rPr>
      <w:tab/>
    </w:r>
    <w:r>
      <w:rPr>
        <w:sz w:val="20"/>
      </w:rPr>
      <w:t xml:space="preserve"> </w:t>
    </w:r>
  </w:p>
  <w:p w14:paraId="285FF7A7" w14:textId="77777777" w:rsidR="002D42A4" w:rsidRDefault="0000000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30DB" w14:textId="5F058F2A" w:rsidR="002D42A4" w:rsidRDefault="00230583" w:rsidP="00F906BC">
    <w:pPr>
      <w:spacing w:after="51" w:line="259" w:lineRule="auto"/>
      <w:ind w:left="0" w:firstLine="0"/>
      <w:jc w:val="center"/>
    </w:pPr>
    <w:r>
      <w:rPr>
        <w:noProof/>
      </w:rPr>
      <w:drawing>
        <wp:inline distT="0" distB="0" distL="0" distR="0" wp14:anchorId="38A625E9" wp14:editId="52B75A07">
          <wp:extent cx="4000500" cy="800100"/>
          <wp:effectExtent l="0" t="0" r="0" b="0"/>
          <wp:docPr id="5443305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800100"/>
                  </a:xfrm>
                  <a:prstGeom prst="rect">
                    <a:avLst/>
                  </a:prstGeom>
                  <a:noFill/>
                  <a:ln>
                    <a:noFill/>
                  </a:ln>
                </pic:spPr>
              </pic:pic>
            </a:graphicData>
          </a:graphic>
        </wp:inline>
      </w:drawing>
    </w:r>
  </w:p>
  <w:p w14:paraId="05252597" w14:textId="77777777" w:rsidR="002D42A4" w:rsidRDefault="0000000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A611D" w14:textId="77777777" w:rsidR="002D42A4" w:rsidRDefault="00000000">
    <w:pPr>
      <w:spacing w:after="0" w:line="259" w:lineRule="auto"/>
      <w:ind w:left="0" w:firstLine="0"/>
      <w:jc w:val="left"/>
    </w:pPr>
    <w:r>
      <w:rPr>
        <w:rFonts w:ascii="Arial" w:eastAsia="Arial" w:hAnsi="Arial" w:cs="Arial"/>
        <w:b/>
        <w:sz w:val="16"/>
      </w:rPr>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t xml:space="preserve"> </w:t>
    </w:r>
    <w:r>
      <w:rPr>
        <w:rFonts w:ascii="Arial" w:eastAsia="Arial" w:hAnsi="Arial" w:cs="Arial"/>
        <w:b/>
        <w:sz w:val="16"/>
      </w:rPr>
      <w:tab/>
    </w:r>
    <w:r>
      <w:rPr>
        <w:sz w:val="20"/>
      </w:rPr>
      <w:t xml:space="preserve"> </w:t>
    </w:r>
  </w:p>
  <w:p w14:paraId="553C4B2F" w14:textId="77777777" w:rsidR="002D42A4" w:rsidRDefault="00000000">
    <w:pPr>
      <w:spacing w:after="34" w:line="235" w:lineRule="auto"/>
      <w:ind w:left="3471" w:right="668" w:hanging="2511"/>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8C5D74D" wp14:editId="68E193DD">
              <wp:simplePos x="0" y="0"/>
              <wp:positionH relativeFrom="page">
                <wp:posOffset>805180</wp:posOffset>
              </wp:positionH>
              <wp:positionV relativeFrom="page">
                <wp:posOffset>451485</wp:posOffset>
              </wp:positionV>
              <wp:extent cx="6077585" cy="804545"/>
              <wp:effectExtent l="0" t="0" r="0" b="0"/>
              <wp:wrapNone/>
              <wp:docPr id="31449" name="Group 31449"/>
              <wp:cNvGraphicFramePr/>
              <a:graphic xmlns:a="http://schemas.openxmlformats.org/drawingml/2006/main">
                <a:graphicData uri="http://schemas.microsoft.com/office/word/2010/wordprocessingGroup">
                  <wpg:wgp>
                    <wpg:cNvGrpSpPr/>
                    <wpg:grpSpPr>
                      <a:xfrm>
                        <a:off x="0" y="0"/>
                        <a:ext cx="6077585" cy="804545"/>
                        <a:chOff x="0" y="0"/>
                        <a:chExt cx="6077585" cy="804545"/>
                      </a:xfrm>
                    </wpg:grpSpPr>
                    <pic:pic xmlns:pic="http://schemas.openxmlformats.org/drawingml/2006/picture">
                      <pic:nvPicPr>
                        <pic:cNvPr id="31450" name="Picture 31450"/>
                        <pic:cNvPicPr/>
                      </pic:nvPicPr>
                      <pic:blipFill>
                        <a:blip r:embed="rId1"/>
                        <a:stretch>
                          <a:fillRect/>
                        </a:stretch>
                      </pic:blipFill>
                      <pic:spPr>
                        <a:xfrm>
                          <a:off x="0" y="132715"/>
                          <a:ext cx="624205" cy="340995"/>
                        </a:xfrm>
                        <a:prstGeom prst="rect">
                          <a:avLst/>
                        </a:prstGeom>
                      </pic:spPr>
                    </pic:pic>
                    <pic:pic xmlns:pic="http://schemas.openxmlformats.org/drawingml/2006/picture">
                      <pic:nvPicPr>
                        <pic:cNvPr id="31452" name="Picture 31452"/>
                        <pic:cNvPicPr/>
                      </pic:nvPicPr>
                      <pic:blipFill>
                        <a:blip r:embed="rId2"/>
                        <a:stretch>
                          <a:fillRect/>
                        </a:stretch>
                      </pic:blipFill>
                      <pic:spPr>
                        <a:xfrm>
                          <a:off x="5254625" y="0"/>
                          <a:ext cx="822960" cy="488950"/>
                        </a:xfrm>
                        <a:prstGeom prst="rect">
                          <a:avLst/>
                        </a:prstGeom>
                      </pic:spPr>
                    </pic:pic>
                    <wps:wsp>
                      <wps:cNvPr id="32061" name="Shape 32061"/>
                      <wps:cNvSpPr/>
                      <wps:spPr>
                        <a:xfrm>
                          <a:off x="77521" y="798449"/>
                          <a:ext cx="5797042" cy="9144"/>
                        </a:xfrm>
                        <a:custGeom>
                          <a:avLst/>
                          <a:gdLst/>
                          <a:ahLst/>
                          <a:cxnLst/>
                          <a:rect l="0" t="0" r="0" b="0"/>
                          <a:pathLst>
                            <a:path w="5797042" h="9144">
                              <a:moveTo>
                                <a:pt x="0" y="0"/>
                              </a:moveTo>
                              <a:lnTo>
                                <a:pt x="5797042" y="0"/>
                              </a:lnTo>
                              <a:lnTo>
                                <a:pt x="57970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449" style="width:478.55pt;height:63.35pt;position:absolute;z-index:-2147483647;mso-position-horizontal-relative:page;mso-position-horizontal:absolute;margin-left:63.4pt;mso-position-vertical-relative:page;margin-top:35.55pt;" coordsize="60775,8045">
              <v:shape id="Picture 31450" style="position:absolute;width:6242;height:3409;left:0;top:1327;" filled="f">
                <v:imagedata r:id="rId7"/>
              </v:shape>
              <v:shape id="Picture 31452" style="position:absolute;width:8229;height:4889;left:52546;top:0;" filled="f">
                <v:imagedata r:id="rId8"/>
              </v:shape>
              <v:shape id="Shape 32062" style="position:absolute;width:57970;height:91;left:775;top:7984;" coordsize="5797042,9144" path="m0,0l5797042,0l5797042,9144l0,9144l0,0">
                <v:stroke weight="0pt" endcap="flat" joinstyle="miter" miterlimit="10" on="false" color="#000000" opacity="0"/>
                <v:fill on="true" color="#000000"/>
              </v:shape>
            </v:group>
          </w:pict>
        </mc:Fallback>
      </mc:AlternateContent>
    </w:r>
    <w:r>
      <w:rPr>
        <w:sz w:val="16"/>
      </w:rPr>
      <w:t xml:space="preserve">Zamawiający : Gmina Lidzbark Warmiński, ul. Krasickiego 1, 11-100 Lidzbark  Warmiński,  tel. 89 767-32-74 Tryb podstawowy bez negocjacji </w:t>
    </w:r>
  </w:p>
  <w:p w14:paraId="051D2604" w14:textId="77777777" w:rsidR="002D42A4" w:rsidRDefault="00000000">
    <w:pPr>
      <w:spacing w:line="259" w:lineRule="auto"/>
      <w:ind w:left="2233" w:firstLine="0"/>
      <w:jc w:val="left"/>
    </w:pPr>
    <w:r>
      <w:rPr>
        <w:sz w:val="16"/>
      </w:rPr>
      <w:t xml:space="preserve">„Poprawa gospodarki wodno-ściekowej w Gminie Lidzbark Warmiński </w:t>
    </w:r>
  </w:p>
  <w:p w14:paraId="4A48160F" w14:textId="77777777" w:rsidR="002D42A4" w:rsidRDefault="00000000">
    <w:pPr>
      <w:spacing w:after="46" w:line="235" w:lineRule="auto"/>
      <w:ind w:left="3229" w:right="424" w:hanging="2115"/>
      <w:jc w:val="left"/>
    </w:pPr>
    <w:r>
      <w:rPr>
        <w:sz w:val="16"/>
      </w:rPr>
      <w:t xml:space="preserve">poprzez rozbudowę oczyszczalni ścieków w </w:t>
    </w:r>
    <w:proofErr w:type="spellStart"/>
    <w:r>
      <w:rPr>
        <w:sz w:val="16"/>
      </w:rPr>
      <w:t>Rogóżu</w:t>
    </w:r>
    <w:proofErr w:type="spellEnd"/>
    <w:r>
      <w:rPr>
        <w:sz w:val="16"/>
      </w:rPr>
      <w:t xml:space="preserve"> oraz rozbudowę Stacji Uzdatniania Wody w Redach” </w:t>
    </w:r>
    <w:r>
      <w:rPr>
        <w:b/>
        <w:sz w:val="16"/>
      </w:rPr>
      <w:t xml:space="preserve">Sygnatura akt : IZP.271.1.17.2023.KA </w:t>
    </w:r>
  </w:p>
  <w:p w14:paraId="4A83168A" w14:textId="77777777" w:rsidR="002D42A4" w:rsidRDefault="00000000">
    <w:pPr>
      <w:spacing w:after="51" w:line="259" w:lineRule="auto"/>
      <w:ind w:left="0" w:firstLine="0"/>
      <w:jc w:val="left"/>
    </w:pPr>
    <w:r>
      <w:rPr>
        <w:sz w:val="18"/>
      </w:rPr>
      <w:t xml:space="preserve"> </w:t>
    </w:r>
    <w:r>
      <w:rPr>
        <w:sz w:val="18"/>
      </w:rPr>
      <w:tab/>
    </w:r>
    <w:r>
      <w:rPr>
        <w:sz w:val="20"/>
      </w:rPr>
      <w:t xml:space="preserve"> </w:t>
    </w:r>
  </w:p>
  <w:p w14:paraId="220484DA" w14:textId="77777777" w:rsidR="002D42A4" w:rsidRDefault="00000000">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63708"/>
    <w:multiLevelType w:val="hybridMultilevel"/>
    <w:tmpl w:val="B72CB6F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1" w15:restartNumberingAfterBreak="0">
    <w:nsid w:val="0B1F4F9B"/>
    <w:multiLevelType w:val="hybridMultilevel"/>
    <w:tmpl w:val="9F1A42F4"/>
    <w:lvl w:ilvl="0" w:tplc="90BC151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E263A">
      <w:start w:val="1"/>
      <w:numFmt w:val="decimal"/>
      <w:lvlText w:val="%2)"/>
      <w:lvlJc w:val="left"/>
      <w:pPr>
        <w:ind w:left="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9BBA">
      <w:start w:val="1"/>
      <w:numFmt w:val="lowerRoman"/>
      <w:lvlText w:val="%3"/>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C7324">
      <w:start w:val="1"/>
      <w:numFmt w:val="decimal"/>
      <w:lvlText w:val="%4"/>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8F340">
      <w:start w:val="1"/>
      <w:numFmt w:val="lowerLetter"/>
      <w:lvlText w:val="%5"/>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9A0EFE">
      <w:start w:val="1"/>
      <w:numFmt w:val="lowerRoman"/>
      <w:lvlText w:val="%6"/>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8A71C0">
      <w:start w:val="1"/>
      <w:numFmt w:val="decimal"/>
      <w:lvlText w:val="%7"/>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E89C8">
      <w:start w:val="1"/>
      <w:numFmt w:val="lowerLetter"/>
      <w:lvlText w:val="%8"/>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6F768">
      <w:start w:val="1"/>
      <w:numFmt w:val="lowerRoman"/>
      <w:lvlText w:val="%9"/>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2539F0"/>
    <w:multiLevelType w:val="hybridMultilevel"/>
    <w:tmpl w:val="F3B63474"/>
    <w:lvl w:ilvl="0" w:tplc="8EE6AC8C">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5AFC9C">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EEC49C">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AAE9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6D888">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09DDE">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94FBCC">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A695E">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064A1E">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D774C6"/>
    <w:multiLevelType w:val="hybridMultilevel"/>
    <w:tmpl w:val="2FE82F72"/>
    <w:lvl w:ilvl="0" w:tplc="6ED6968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AC7E20">
      <w:start w:val="1"/>
      <w:numFmt w:val="decimal"/>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D206B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14C6C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072F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E450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C4113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AC3D90">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48BA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E434CF"/>
    <w:multiLevelType w:val="hybridMultilevel"/>
    <w:tmpl w:val="6C7A1F56"/>
    <w:lvl w:ilvl="0" w:tplc="AB6839B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7CA93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2A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4F87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2013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C309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A728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303E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CB3D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F30B58"/>
    <w:multiLevelType w:val="hybridMultilevel"/>
    <w:tmpl w:val="DB74853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6" w15:restartNumberingAfterBreak="0">
    <w:nsid w:val="10512CB8"/>
    <w:multiLevelType w:val="hybridMultilevel"/>
    <w:tmpl w:val="75DE3A4E"/>
    <w:lvl w:ilvl="0" w:tplc="51BC171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A1D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5C5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A6BB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E5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85A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E3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72B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E7F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FAE1E64"/>
    <w:multiLevelType w:val="hybridMultilevel"/>
    <w:tmpl w:val="1CD6C42E"/>
    <w:lvl w:ilvl="0" w:tplc="D62282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6C97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20C1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F0843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6E2CD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D0D09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6B43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04456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AAE4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775388"/>
    <w:multiLevelType w:val="hybridMultilevel"/>
    <w:tmpl w:val="7C5A1218"/>
    <w:lvl w:ilvl="0" w:tplc="704C982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E3D5A">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8437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09F8E">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846950">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0227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6C6F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CC35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6484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9447D0"/>
    <w:multiLevelType w:val="hybridMultilevel"/>
    <w:tmpl w:val="1E32C5C2"/>
    <w:lvl w:ilvl="0" w:tplc="04150019">
      <w:start w:val="1"/>
      <w:numFmt w:val="lowerLetter"/>
      <w:lvlText w:val="%1."/>
      <w:lvlJc w:val="left"/>
    </w:lvl>
    <w:lvl w:ilvl="1" w:tplc="04150019" w:tentative="1">
      <w:start w:val="1"/>
      <w:numFmt w:val="lowerLetter"/>
      <w:lvlText w:val="%2."/>
      <w:lvlJc w:val="left"/>
      <w:pPr>
        <w:ind w:left="2748" w:hanging="360"/>
      </w:pPr>
    </w:lvl>
    <w:lvl w:ilvl="2" w:tplc="0415001B" w:tentative="1">
      <w:start w:val="1"/>
      <w:numFmt w:val="lowerRoman"/>
      <w:lvlText w:val="%3."/>
      <w:lvlJc w:val="right"/>
      <w:pPr>
        <w:ind w:left="3468" w:hanging="180"/>
      </w:pPr>
    </w:lvl>
    <w:lvl w:ilvl="3" w:tplc="0415000F" w:tentative="1">
      <w:start w:val="1"/>
      <w:numFmt w:val="decimal"/>
      <w:lvlText w:val="%4."/>
      <w:lvlJc w:val="left"/>
      <w:pPr>
        <w:ind w:left="4188" w:hanging="360"/>
      </w:pPr>
    </w:lvl>
    <w:lvl w:ilvl="4" w:tplc="04150019" w:tentative="1">
      <w:start w:val="1"/>
      <w:numFmt w:val="lowerLetter"/>
      <w:lvlText w:val="%5."/>
      <w:lvlJc w:val="left"/>
      <w:pPr>
        <w:ind w:left="4908" w:hanging="360"/>
      </w:pPr>
    </w:lvl>
    <w:lvl w:ilvl="5" w:tplc="0415001B" w:tentative="1">
      <w:start w:val="1"/>
      <w:numFmt w:val="lowerRoman"/>
      <w:lvlText w:val="%6."/>
      <w:lvlJc w:val="right"/>
      <w:pPr>
        <w:ind w:left="5628" w:hanging="180"/>
      </w:pPr>
    </w:lvl>
    <w:lvl w:ilvl="6" w:tplc="0415000F" w:tentative="1">
      <w:start w:val="1"/>
      <w:numFmt w:val="decimal"/>
      <w:lvlText w:val="%7."/>
      <w:lvlJc w:val="left"/>
      <w:pPr>
        <w:ind w:left="6348" w:hanging="360"/>
      </w:pPr>
    </w:lvl>
    <w:lvl w:ilvl="7" w:tplc="04150019" w:tentative="1">
      <w:start w:val="1"/>
      <w:numFmt w:val="lowerLetter"/>
      <w:lvlText w:val="%8."/>
      <w:lvlJc w:val="left"/>
      <w:pPr>
        <w:ind w:left="7068" w:hanging="360"/>
      </w:pPr>
    </w:lvl>
    <w:lvl w:ilvl="8" w:tplc="0415001B" w:tentative="1">
      <w:start w:val="1"/>
      <w:numFmt w:val="lowerRoman"/>
      <w:lvlText w:val="%9."/>
      <w:lvlJc w:val="right"/>
      <w:pPr>
        <w:ind w:left="7788" w:hanging="180"/>
      </w:pPr>
    </w:lvl>
  </w:abstractNum>
  <w:abstractNum w:abstractNumId="10" w15:restartNumberingAfterBreak="0">
    <w:nsid w:val="297405B9"/>
    <w:multiLevelType w:val="hybridMultilevel"/>
    <w:tmpl w:val="93849A28"/>
    <w:lvl w:ilvl="0" w:tplc="84122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29C02">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8B46C">
      <w:start w:val="1"/>
      <w:numFmt w:val="decimal"/>
      <w:lvlRestart w:val="0"/>
      <w:lvlText w:val="%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027CF4">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07880">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475F0">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0D062">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8C74E0">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3E88E4">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733853"/>
    <w:multiLevelType w:val="hybridMultilevel"/>
    <w:tmpl w:val="14F08614"/>
    <w:lvl w:ilvl="0" w:tplc="185258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6ADEB0">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0D23E">
      <w:start w:val="1"/>
      <w:numFmt w:val="lowerLetter"/>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438B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ACFC0">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E5DE0">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C2D3C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6B982">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C3812">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E2EA4"/>
    <w:multiLevelType w:val="hybridMultilevel"/>
    <w:tmpl w:val="2B62DC14"/>
    <w:lvl w:ilvl="0" w:tplc="960E16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B0DE08">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E776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78AC1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30A3C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0A11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EB55C">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EEBD4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862F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FC79DE"/>
    <w:multiLevelType w:val="hybridMultilevel"/>
    <w:tmpl w:val="31141CB2"/>
    <w:lvl w:ilvl="0" w:tplc="1B0E5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457F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4FDE8">
      <w:start w:val="3"/>
      <w:numFmt w:val="lowerLetter"/>
      <w:lvlRestart w:val="0"/>
      <w:lvlText w:val="%3)"/>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6999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45A06">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47A8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6C5DE">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669F6">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7296CE">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5125ED"/>
    <w:multiLevelType w:val="hybridMultilevel"/>
    <w:tmpl w:val="60D4210A"/>
    <w:lvl w:ilvl="0" w:tplc="DE5899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0CC40">
      <w:start w:val="1"/>
      <w:numFmt w:val="lowerLetter"/>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A532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210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AC27A">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2295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5C91E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B8CA1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29D9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627AFE"/>
    <w:multiLevelType w:val="hybridMultilevel"/>
    <w:tmpl w:val="5498B250"/>
    <w:lvl w:ilvl="0" w:tplc="04150001">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6" w15:restartNumberingAfterBreak="0">
    <w:nsid w:val="331605CE"/>
    <w:multiLevelType w:val="hybridMultilevel"/>
    <w:tmpl w:val="CDA242CC"/>
    <w:lvl w:ilvl="0" w:tplc="1048FDA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827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EE3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01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EF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844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4C67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3879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D474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67683F"/>
    <w:multiLevelType w:val="hybridMultilevel"/>
    <w:tmpl w:val="0EC4DC74"/>
    <w:lvl w:ilvl="0" w:tplc="F9246FD0">
      <w:start w:val="1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C41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2E02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8F1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DE63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FCA6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279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828F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12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7CE1789"/>
    <w:multiLevelType w:val="hybridMultilevel"/>
    <w:tmpl w:val="FF3075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C3550E"/>
    <w:multiLevelType w:val="hybridMultilevel"/>
    <w:tmpl w:val="87FC452C"/>
    <w:lvl w:ilvl="0" w:tplc="201AF76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8A414">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E8CC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0E6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3A27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3A1B7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3C0D2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E933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8E10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F822C0"/>
    <w:multiLevelType w:val="hybridMultilevel"/>
    <w:tmpl w:val="8FFAE628"/>
    <w:lvl w:ilvl="0" w:tplc="14EC0CA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252FC">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F6D99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C3E90">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625F8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4904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B4568A">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0A3D6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831A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783239"/>
    <w:multiLevelType w:val="hybridMultilevel"/>
    <w:tmpl w:val="CBEE232C"/>
    <w:lvl w:ilvl="0" w:tplc="AAF866BE">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A9A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8EE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86B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C4F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60B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B0DB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89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EC6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930FAD"/>
    <w:multiLevelType w:val="hybridMultilevel"/>
    <w:tmpl w:val="420050C4"/>
    <w:lvl w:ilvl="0" w:tplc="F3860BE6">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84E22">
      <w:start w:val="1"/>
      <w:numFmt w:val="decimal"/>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E372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20D2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F0020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EE62E">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4002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E91D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471D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A65874"/>
    <w:multiLevelType w:val="hybridMultilevel"/>
    <w:tmpl w:val="7AF698DA"/>
    <w:lvl w:ilvl="0" w:tplc="6DF24A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2CEF40">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3E33AA">
      <w:start w:val="1"/>
      <w:numFmt w:val="decimal"/>
      <w:lvlRestart w:val="0"/>
      <w:lvlText w:val="%3)"/>
      <w:lvlJc w:val="left"/>
      <w:pPr>
        <w:ind w:left="566"/>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3" w:tplc="84A887AE">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EECEA">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84806">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1CBEEC">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EB4EC">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968382">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2AB6095"/>
    <w:multiLevelType w:val="hybridMultilevel"/>
    <w:tmpl w:val="DEB0A9B8"/>
    <w:lvl w:ilvl="0" w:tplc="881650AA">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6C51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02A2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8EA2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67FE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2CAEE">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43B2A">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EB9D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5A8D2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F16E10"/>
    <w:multiLevelType w:val="hybridMultilevel"/>
    <w:tmpl w:val="608AF0E4"/>
    <w:lvl w:ilvl="0" w:tplc="F1480C4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9EFF2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76F4D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4643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8742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093C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BAE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2341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E90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A73FC7"/>
    <w:multiLevelType w:val="hybridMultilevel"/>
    <w:tmpl w:val="F5485A00"/>
    <w:lvl w:ilvl="0" w:tplc="50AC682A">
      <w:start w:val="1"/>
      <w:numFmt w:val="lowerLetter"/>
      <w:lvlText w:val="%1)"/>
      <w:lvlJc w:val="left"/>
      <w:pPr>
        <w:ind w:left="12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80724A"/>
    <w:multiLevelType w:val="hybridMultilevel"/>
    <w:tmpl w:val="829E50B6"/>
    <w:lvl w:ilvl="0" w:tplc="A9FA4ED6">
      <w:start w:val="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AEB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647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679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64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F8B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239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63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EC8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221125B"/>
    <w:multiLevelType w:val="hybridMultilevel"/>
    <w:tmpl w:val="A76A34EE"/>
    <w:lvl w:ilvl="0" w:tplc="DE24CF20">
      <w:start w:val="1"/>
      <w:numFmt w:val="decimal"/>
      <w:lvlText w:val="%1."/>
      <w:lvlJc w:val="left"/>
      <w:pPr>
        <w:ind w:left="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48A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C6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8EB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CE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EB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460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80A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A0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E32368"/>
    <w:multiLevelType w:val="hybridMultilevel"/>
    <w:tmpl w:val="56CC5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1A4172"/>
    <w:multiLevelType w:val="hybridMultilevel"/>
    <w:tmpl w:val="FADC864A"/>
    <w:lvl w:ilvl="0" w:tplc="28B4F15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2EE6A">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2B5C4">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2CBA2">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C924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8832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0AE4A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81C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EF34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7FE79B0"/>
    <w:multiLevelType w:val="hybridMultilevel"/>
    <w:tmpl w:val="61B84F58"/>
    <w:lvl w:ilvl="0" w:tplc="04150001">
      <w:start w:val="1"/>
      <w:numFmt w:val="bullet"/>
      <w:lvlText w:val=""/>
      <w:lvlJc w:val="left"/>
      <w:pPr>
        <w:ind w:left="1286" w:hanging="360"/>
      </w:pPr>
      <w:rPr>
        <w:rFonts w:ascii="Symbol" w:hAnsi="Symbol" w:hint="default"/>
      </w:rPr>
    </w:lvl>
    <w:lvl w:ilvl="1" w:tplc="04150003" w:tentative="1">
      <w:start w:val="1"/>
      <w:numFmt w:val="bullet"/>
      <w:lvlText w:val="o"/>
      <w:lvlJc w:val="left"/>
      <w:pPr>
        <w:ind w:left="2006" w:hanging="360"/>
      </w:pPr>
      <w:rPr>
        <w:rFonts w:ascii="Courier New" w:hAnsi="Courier New" w:cs="Courier New" w:hint="default"/>
      </w:rPr>
    </w:lvl>
    <w:lvl w:ilvl="2" w:tplc="04150005" w:tentative="1">
      <w:start w:val="1"/>
      <w:numFmt w:val="bullet"/>
      <w:lvlText w:val=""/>
      <w:lvlJc w:val="left"/>
      <w:pPr>
        <w:ind w:left="2726" w:hanging="360"/>
      </w:pPr>
      <w:rPr>
        <w:rFonts w:ascii="Wingdings" w:hAnsi="Wingdings" w:hint="default"/>
      </w:rPr>
    </w:lvl>
    <w:lvl w:ilvl="3" w:tplc="04150001" w:tentative="1">
      <w:start w:val="1"/>
      <w:numFmt w:val="bullet"/>
      <w:lvlText w:val=""/>
      <w:lvlJc w:val="left"/>
      <w:pPr>
        <w:ind w:left="3446" w:hanging="360"/>
      </w:pPr>
      <w:rPr>
        <w:rFonts w:ascii="Symbol" w:hAnsi="Symbol" w:hint="default"/>
      </w:rPr>
    </w:lvl>
    <w:lvl w:ilvl="4" w:tplc="04150003" w:tentative="1">
      <w:start w:val="1"/>
      <w:numFmt w:val="bullet"/>
      <w:lvlText w:val="o"/>
      <w:lvlJc w:val="left"/>
      <w:pPr>
        <w:ind w:left="4166" w:hanging="360"/>
      </w:pPr>
      <w:rPr>
        <w:rFonts w:ascii="Courier New" w:hAnsi="Courier New" w:cs="Courier New" w:hint="default"/>
      </w:rPr>
    </w:lvl>
    <w:lvl w:ilvl="5" w:tplc="04150005" w:tentative="1">
      <w:start w:val="1"/>
      <w:numFmt w:val="bullet"/>
      <w:lvlText w:val=""/>
      <w:lvlJc w:val="left"/>
      <w:pPr>
        <w:ind w:left="4886" w:hanging="360"/>
      </w:pPr>
      <w:rPr>
        <w:rFonts w:ascii="Wingdings" w:hAnsi="Wingdings" w:hint="default"/>
      </w:rPr>
    </w:lvl>
    <w:lvl w:ilvl="6" w:tplc="04150001" w:tentative="1">
      <w:start w:val="1"/>
      <w:numFmt w:val="bullet"/>
      <w:lvlText w:val=""/>
      <w:lvlJc w:val="left"/>
      <w:pPr>
        <w:ind w:left="5606" w:hanging="360"/>
      </w:pPr>
      <w:rPr>
        <w:rFonts w:ascii="Symbol" w:hAnsi="Symbol" w:hint="default"/>
      </w:rPr>
    </w:lvl>
    <w:lvl w:ilvl="7" w:tplc="04150003" w:tentative="1">
      <w:start w:val="1"/>
      <w:numFmt w:val="bullet"/>
      <w:lvlText w:val="o"/>
      <w:lvlJc w:val="left"/>
      <w:pPr>
        <w:ind w:left="6326" w:hanging="360"/>
      </w:pPr>
      <w:rPr>
        <w:rFonts w:ascii="Courier New" w:hAnsi="Courier New" w:cs="Courier New" w:hint="default"/>
      </w:rPr>
    </w:lvl>
    <w:lvl w:ilvl="8" w:tplc="04150005" w:tentative="1">
      <w:start w:val="1"/>
      <w:numFmt w:val="bullet"/>
      <w:lvlText w:val=""/>
      <w:lvlJc w:val="left"/>
      <w:pPr>
        <w:ind w:left="7046" w:hanging="360"/>
      </w:pPr>
      <w:rPr>
        <w:rFonts w:ascii="Wingdings" w:hAnsi="Wingdings" w:hint="default"/>
      </w:rPr>
    </w:lvl>
  </w:abstractNum>
  <w:abstractNum w:abstractNumId="32" w15:restartNumberingAfterBreak="0">
    <w:nsid w:val="5A34468C"/>
    <w:multiLevelType w:val="singleLevel"/>
    <w:tmpl w:val="0000002A"/>
    <w:lvl w:ilvl="0">
      <w:start w:val="1"/>
      <w:numFmt w:val="decimal"/>
      <w:lvlText w:val="%1."/>
      <w:lvlJc w:val="left"/>
      <w:pPr>
        <w:ind w:left="720" w:hanging="360"/>
      </w:pPr>
      <w:rPr>
        <w:rFonts w:cs="Arial"/>
        <w:b/>
      </w:rPr>
    </w:lvl>
  </w:abstractNum>
  <w:abstractNum w:abstractNumId="33" w15:restartNumberingAfterBreak="0">
    <w:nsid w:val="5CCA737E"/>
    <w:multiLevelType w:val="hybridMultilevel"/>
    <w:tmpl w:val="F87A1A90"/>
    <w:lvl w:ilvl="0" w:tplc="7B0628D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FC8054">
      <w:start w:val="1"/>
      <w:numFmt w:val="lowerLetter"/>
      <w:lvlText w:val="%2"/>
      <w:lvlJc w:val="left"/>
      <w:pPr>
        <w:ind w:left="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60ED13A">
      <w:start w:val="3"/>
      <w:numFmt w:val="decimal"/>
      <w:lvlRestart w:val="0"/>
      <w:lvlText w:val="%3)"/>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40C1DA">
      <w:start w:val="1"/>
      <w:numFmt w:val="decimal"/>
      <w:lvlText w:val="%4"/>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603BB0">
      <w:start w:val="1"/>
      <w:numFmt w:val="lowerLetter"/>
      <w:lvlText w:val="%5"/>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26B590">
      <w:start w:val="1"/>
      <w:numFmt w:val="lowerRoman"/>
      <w:lvlText w:val="%6"/>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404C72">
      <w:start w:val="1"/>
      <w:numFmt w:val="decimal"/>
      <w:lvlText w:val="%7"/>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27B48">
      <w:start w:val="1"/>
      <w:numFmt w:val="lowerLetter"/>
      <w:lvlText w:val="%8"/>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9CF686">
      <w:start w:val="1"/>
      <w:numFmt w:val="lowerRoman"/>
      <w:lvlText w:val="%9"/>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08C1352"/>
    <w:multiLevelType w:val="hybridMultilevel"/>
    <w:tmpl w:val="BAFC028C"/>
    <w:lvl w:ilvl="0" w:tplc="146A705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8EE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697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66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0C12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423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AA5F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25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8C6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18E593A"/>
    <w:multiLevelType w:val="hybridMultilevel"/>
    <w:tmpl w:val="8B70D380"/>
    <w:lvl w:ilvl="0" w:tplc="55369364">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1C52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409C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049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700B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C19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E1C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A05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A88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6F5149E"/>
    <w:multiLevelType w:val="hybridMultilevel"/>
    <w:tmpl w:val="3B660888"/>
    <w:lvl w:ilvl="0" w:tplc="8AF41A3C">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AB5E4">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54CDD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4FCC8">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F31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E3AB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47654">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AA78B6">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C8FB2">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7D369BE"/>
    <w:multiLevelType w:val="hybridMultilevel"/>
    <w:tmpl w:val="BFBCFF06"/>
    <w:lvl w:ilvl="0" w:tplc="423C5BF8">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32B9C2">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24D0A">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AA275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6850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288E52">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420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E0EF4">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482EC">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85B2C2B"/>
    <w:multiLevelType w:val="hybridMultilevel"/>
    <w:tmpl w:val="5DD6557C"/>
    <w:lvl w:ilvl="0" w:tplc="04150001">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39" w15:restartNumberingAfterBreak="0">
    <w:nsid w:val="70036208"/>
    <w:multiLevelType w:val="hybridMultilevel"/>
    <w:tmpl w:val="3E7478E0"/>
    <w:lvl w:ilvl="0" w:tplc="CFF467E6">
      <w:start w:val="1"/>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AC682A">
      <w:start w:val="1"/>
      <w:numFmt w:val="lowerLetter"/>
      <w:lvlText w:val="%2)"/>
      <w:lvlJc w:val="left"/>
      <w:pPr>
        <w:ind w:left="1234"/>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7C78AE8A">
      <w:start w:val="1"/>
      <w:numFmt w:val="lowerRoman"/>
      <w:lvlText w:val="%3"/>
      <w:lvlJc w:val="left"/>
      <w:pPr>
        <w:ind w:left="13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5C70A230">
      <w:start w:val="1"/>
      <w:numFmt w:val="decimal"/>
      <w:lvlText w:val="%4"/>
      <w:lvlJc w:val="left"/>
      <w:pPr>
        <w:ind w:left="20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A3E87D80">
      <w:start w:val="1"/>
      <w:numFmt w:val="lowerLetter"/>
      <w:lvlText w:val="%5"/>
      <w:lvlJc w:val="left"/>
      <w:pPr>
        <w:ind w:left="277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FEF6CCEC">
      <w:start w:val="1"/>
      <w:numFmt w:val="lowerRoman"/>
      <w:lvlText w:val="%6"/>
      <w:lvlJc w:val="left"/>
      <w:pPr>
        <w:ind w:left="349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308027DC">
      <w:start w:val="1"/>
      <w:numFmt w:val="decimal"/>
      <w:lvlText w:val="%7"/>
      <w:lvlJc w:val="left"/>
      <w:pPr>
        <w:ind w:left="421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71CE5B56">
      <w:start w:val="1"/>
      <w:numFmt w:val="lowerLetter"/>
      <w:lvlText w:val="%8"/>
      <w:lvlJc w:val="left"/>
      <w:pPr>
        <w:ind w:left="493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85824F62">
      <w:start w:val="1"/>
      <w:numFmt w:val="lowerRoman"/>
      <w:lvlText w:val="%9"/>
      <w:lvlJc w:val="left"/>
      <w:pPr>
        <w:ind w:left="5657"/>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0" w15:restartNumberingAfterBreak="0">
    <w:nsid w:val="76A4426B"/>
    <w:multiLevelType w:val="hybridMultilevel"/>
    <w:tmpl w:val="90BE553C"/>
    <w:lvl w:ilvl="0" w:tplc="51185F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E6AA7E">
      <w:start w:val="1"/>
      <w:numFmt w:val="lowerLetter"/>
      <w:lvlText w:val="%2"/>
      <w:lvlJc w:val="left"/>
      <w:pPr>
        <w:ind w:left="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AEB36">
      <w:start w:val="1"/>
      <w:numFmt w:val="lowerRoman"/>
      <w:lvlText w:val="%3"/>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AB31C">
      <w:start w:val="1"/>
      <w:numFmt w:val="lowerLetter"/>
      <w:lvlRestart w:val="0"/>
      <w:lvlText w:val="%4)"/>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0F14A">
      <w:start w:val="1"/>
      <w:numFmt w:val="lowerLetter"/>
      <w:lvlText w:val="%5"/>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C7A68">
      <w:start w:val="1"/>
      <w:numFmt w:val="lowerRoman"/>
      <w:lvlText w:val="%6"/>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ED6A2">
      <w:start w:val="1"/>
      <w:numFmt w:val="decimal"/>
      <w:lvlText w:val="%7"/>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0644AE">
      <w:start w:val="1"/>
      <w:numFmt w:val="lowerLetter"/>
      <w:lvlText w:val="%8"/>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C81BC">
      <w:start w:val="1"/>
      <w:numFmt w:val="lowerRoman"/>
      <w:lvlText w:val="%9"/>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F16E82"/>
    <w:multiLevelType w:val="hybridMultilevel"/>
    <w:tmpl w:val="4B7AFD0A"/>
    <w:lvl w:ilvl="0" w:tplc="F90CDB4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6147846">
    <w:abstractNumId w:val="1"/>
  </w:num>
  <w:num w:numId="2" w16cid:durableId="1539975077">
    <w:abstractNumId w:val="11"/>
  </w:num>
  <w:num w:numId="3" w16cid:durableId="318659792">
    <w:abstractNumId w:val="13"/>
  </w:num>
  <w:num w:numId="4" w16cid:durableId="1861427970">
    <w:abstractNumId w:val="33"/>
  </w:num>
  <w:num w:numId="5" w16cid:durableId="1564873890">
    <w:abstractNumId w:val="17"/>
  </w:num>
  <w:num w:numId="6" w16cid:durableId="1448502729">
    <w:abstractNumId w:val="2"/>
  </w:num>
  <w:num w:numId="7" w16cid:durableId="805659100">
    <w:abstractNumId w:val="25"/>
  </w:num>
  <w:num w:numId="8" w16cid:durableId="628557098">
    <w:abstractNumId w:val="22"/>
  </w:num>
  <w:num w:numId="9" w16cid:durableId="1472551800">
    <w:abstractNumId w:val="35"/>
  </w:num>
  <w:num w:numId="10" w16cid:durableId="1087074360">
    <w:abstractNumId w:val="24"/>
  </w:num>
  <w:num w:numId="11" w16cid:durableId="687490169">
    <w:abstractNumId w:val="21"/>
  </w:num>
  <w:num w:numId="12" w16cid:durableId="1766882664">
    <w:abstractNumId w:val="10"/>
  </w:num>
  <w:num w:numId="13" w16cid:durableId="1722093600">
    <w:abstractNumId w:val="40"/>
  </w:num>
  <w:num w:numId="14" w16cid:durableId="2021619905">
    <w:abstractNumId w:val="23"/>
  </w:num>
  <w:num w:numId="15" w16cid:durableId="1068461441">
    <w:abstractNumId w:val="4"/>
  </w:num>
  <w:num w:numId="16" w16cid:durableId="2006929308">
    <w:abstractNumId w:val="37"/>
  </w:num>
  <w:num w:numId="17" w16cid:durableId="858199341">
    <w:abstractNumId w:val="16"/>
  </w:num>
  <w:num w:numId="18" w16cid:durableId="196162848">
    <w:abstractNumId w:val="27"/>
  </w:num>
  <w:num w:numId="19" w16cid:durableId="198663367">
    <w:abstractNumId w:val="6"/>
  </w:num>
  <w:num w:numId="20" w16cid:durableId="185605449">
    <w:abstractNumId w:val="7"/>
  </w:num>
  <w:num w:numId="21" w16cid:durableId="1708682616">
    <w:abstractNumId w:val="3"/>
  </w:num>
  <w:num w:numId="22" w16cid:durableId="928389700">
    <w:abstractNumId w:val="36"/>
  </w:num>
  <w:num w:numId="23" w16cid:durableId="552274883">
    <w:abstractNumId w:val="14"/>
  </w:num>
  <w:num w:numId="24" w16cid:durableId="1540707268">
    <w:abstractNumId w:val="20"/>
  </w:num>
  <w:num w:numId="25" w16cid:durableId="2115124676">
    <w:abstractNumId w:val="12"/>
  </w:num>
  <w:num w:numId="26" w16cid:durableId="839930316">
    <w:abstractNumId w:val="19"/>
  </w:num>
  <w:num w:numId="27" w16cid:durableId="1736006985">
    <w:abstractNumId w:val="8"/>
  </w:num>
  <w:num w:numId="28" w16cid:durableId="1626814565">
    <w:abstractNumId w:val="28"/>
  </w:num>
  <w:num w:numId="29" w16cid:durableId="1404570850">
    <w:abstractNumId w:val="34"/>
  </w:num>
  <w:num w:numId="30" w16cid:durableId="1246919831">
    <w:abstractNumId w:val="39"/>
  </w:num>
  <w:num w:numId="31" w16cid:durableId="255672059">
    <w:abstractNumId w:val="26"/>
  </w:num>
  <w:num w:numId="32" w16cid:durableId="1805462365">
    <w:abstractNumId w:val="31"/>
  </w:num>
  <w:num w:numId="33" w16cid:durableId="455875644">
    <w:abstractNumId w:val="30"/>
  </w:num>
  <w:num w:numId="34" w16cid:durableId="796291103">
    <w:abstractNumId w:val="18"/>
  </w:num>
  <w:num w:numId="35" w16cid:durableId="493494602">
    <w:abstractNumId w:val="29"/>
  </w:num>
  <w:num w:numId="36" w16cid:durableId="893853498">
    <w:abstractNumId w:val="15"/>
  </w:num>
  <w:num w:numId="37" w16cid:durableId="889272016">
    <w:abstractNumId w:val="38"/>
  </w:num>
  <w:num w:numId="38" w16cid:durableId="158739962">
    <w:abstractNumId w:val="0"/>
  </w:num>
  <w:num w:numId="39" w16cid:durableId="1574046296">
    <w:abstractNumId w:val="32"/>
  </w:num>
  <w:num w:numId="40" w16cid:durableId="1839274542">
    <w:abstractNumId w:val="5"/>
  </w:num>
  <w:num w:numId="41" w16cid:durableId="1554468389">
    <w:abstractNumId w:val="9"/>
  </w:num>
  <w:num w:numId="42" w16cid:durableId="169033157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A4"/>
    <w:rsid w:val="0008114F"/>
    <w:rsid w:val="000A0D6C"/>
    <w:rsid w:val="00174B8F"/>
    <w:rsid w:val="001E65CF"/>
    <w:rsid w:val="00230583"/>
    <w:rsid w:val="002800B5"/>
    <w:rsid w:val="002D42A4"/>
    <w:rsid w:val="002F4F06"/>
    <w:rsid w:val="003A1BEA"/>
    <w:rsid w:val="00403185"/>
    <w:rsid w:val="00422F0A"/>
    <w:rsid w:val="00453D20"/>
    <w:rsid w:val="004617CA"/>
    <w:rsid w:val="0052444B"/>
    <w:rsid w:val="005309E7"/>
    <w:rsid w:val="0056781D"/>
    <w:rsid w:val="005A31FB"/>
    <w:rsid w:val="005F1815"/>
    <w:rsid w:val="00673A9D"/>
    <w:rsid w:val="00772D92"/>
    <w:rsid w:val="00783C47"/>
    <w:rsid w:val="007D2C2C"/>
    <w:rsid w:val="007E3CBD"/>
    <w:rsid w:val="00805EA9"/>
    <w:rsid w:val="008C41BE"/>
    <w:rsid w:val="008D0A29"/>
    <w:rsid w:val="008D380B"/>
    <w:rsid w:val="00906CBB"/>
    <w:rsid w:val="009164E4"/>
    <w:rsid w:val="00930C85"/>
    <w:rsid w:val="00944FA7"/>
    <w:rsid w:val="0097706F"/>
    <w:rsid w:val="009E2D59"/>
    <w:rsid w:val="009E311A"/>
    <w:rsid w:val="009F5060"/>
    <w:rsid w:val="00A078D5"/>
    <w:rsid w:val="00A43687"/>
    <w:rsid w:val="00A5694A"/>
    <w:rsid w:val="00AB6F8C"/>
    <w:rsid w:val="00AD747F"/>
    <w:rsid w:val="00B11FA7"/>
    <w:rsid w:val="00B2779D"/>
    <w:rsid w:val="00B466C9"/>
    <w:rsid w:val="00B510C8"/>
    <w:rsid w:val="00B5487C"/>
    <w:rsid w:val="00B77533"/>
    <w:rsid w:val="00BA558D"/>
    <w:rsid w:val="00BF10EC"/>
    <w:rsid w:val="00BF1769"/>
    <w:rsid w:val="00C168C1"/>
    <w:rsid w:val="00CA203B"/>
    <w:rsid w:val="00CA568D"/>
    <w:rsid w:val="00CE3D18"/>
    <w:rsid w:val="00D10797"/>
    <w:rsid w:val="00D147EC"/>
    <w:rsid w:val="00D30844"/>
    <w:rsid w:val="00D339D5"/>
    <w:rsid w:val="00D6375A"/>
    <w:rsid w:val="00D774BF"/>
    <w:rsid w:val="00E57A95"/>
    <w:rsid w:val="00E72E6E"/>
    <w:rsid w:val="00E73BB6"/>
    <w:rsid w:val="00F906BC"/>
    <w:rsid w:val="00F953B1"/>
    <w:rsid w:val="00FA15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E976"/>
  <w15:docId w15:val="{02351F72-049D-4954-BD76-504FB540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5" w:line="268"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Akapit z listą BS,sw tekst,normalny tekst,Kolorowa lista — akcent 11"/>
    <w:basedOn w:val="Normalny"/>
    <w:qFormat/>
    <w:rsid w:val="00D30844"/>
    <w:pPr>
      <w:suppressAutoHyphens/>
      <w:spacing w:after="0" w:line="240" w:lineRule="auto"/>
      <w:ind w:left="708" w:firstLine="0"/>
      <w:jc w:val="left"/>
    </w:pPr>
    <w:rPr>
      <w:color w:val="auto"/>
      <w:kern w:val="0"/>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28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2E218-054D-4EEF-B841-8A753E80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18</Pages>
  <Words>6139</Words>
  <Characters>36838</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UG_user</dc:creator>
  <cp:keywords/>
  <cp:lastModifiedBy>Paweł Napiórkowski</cp:lastModifiedBy>
  <cp:revision>24</cp:revision>
  <dcterms:created xsi:type="dcterms:W3CDTF">2023-11-17T13:25:00Z</dcterms:created>
  <dcterms:modified xsi:type="dcterms:W3CDTF">2024-08-30T10:08:00Z</dcterms:modified>
</cp:coreProperties>
</file>