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3FB" w14:textId="77777777" w:rsidR="009704FF" w:rsidRPr="003E14E7" w:rsidRDefault="009704FF" w:rsidP="009704FF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54434360" w14:textId="1DE6800A" w:rsidR="009704FF" w:rsidRPr="003E14E7" w:rsidRDefault="009704FF" w:rsidP="009704FF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84E6F">
        <w:rPr>
          <w:rFonts w:eastAsia="Calibri" w:cs="Tahoma"/>
          <w:b/>
          <w:color w:val="auto"/>
          <w:spacing w:val="0"/>
          <w:szCs w:val="20"/>
        </w:rPr>
        <w:t>118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337CA8FF" w14:textId="77777777" w:rsidR="009704FF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06C006C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5A591B81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27810FC3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D4674E6" w14:textId="77777777" w:rsidR="009704FF" w:rsidRPr="003F123E" w:rsidRDefault="009704FF" w:rsidP="009704F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F16AFA1" w14:textId="08119F86" w:rsidR="009F3265" w:rsidRPr="00C26904" w:rsidRDefault="009F3265" w:rsidP="009F3265">
      <w:pPr>
        <w:jc w:val="center"/>
        <w:rPr>
          <w:rFonts w:ascii="Verdana" w:hAnsi="Verdana"/>
          <w:b/>
          <w:bCs/>
          <w:szCs w:val="20"/>
        </w:rPr>
      </w:pPr>
      <w:bookmarkStart w:id="0" w:name="_Hlk138057151"/>
      <w:bookmarkStart w:id="1" w:name="_Hlk138316043"/>
      <w:r w:rsidRPr="00C26904">
        <w:rPr>
          <w:rFonts w:ascii="Verdana" w:hAnsi="Verdana"/>
          <w:b/>
          <w:bCs/>
          <w:szCs w:val="20"/>
        </w:rPr>
        <w:t xml:space="preserve">„Dostawa części do mikroskopów elektronowych producenta FEI Company wraz z wykonaniem </w:t>
      </w:r>
      <w:r w:rsidR="00A526BD">
        <w:rPr>
          <w:rFonts w:ascii="Verdana" w:hAnsi="Verdana"/>
          <w:b/>
          <w:bCs/>
          <w:szCs w:val="20"/>
        </w:rPr>
        <w:t>czynności</w:t>
      </w:r>
      <w:r w:rsidRPr="00C26904">
        <w:rPr>
          <w:rFonts w:ascii="Verdana" w:hAnsi="Verdana"/>
          <w:b/>
          <w:bCs/>
          <w:szCs w:val="20"/>
        </w:rPr>
        <w:t xml:space="preserve"> serwisowych z podziałem na 6 części”</w:t>
      </w:r>
    </w:p>
    <w:bookmarkEnd w:id="0"/>
    <w:bookmarkEnd w:id="1"/>
    <w:p w14:paraId="081A50FC" w14:textId="77777777" w:rsidR="009704FF" w:rsidRPr="00EF5E89" w:rsidRDefault="009704FF" w:rsidP="009704FF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74A19A93" w14:textId="77777777" w:rsidR="009704FF" w:rsidRPr="004E13CD" w:rsidRDefault="009704FF" w:rsidP="009704FF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76B40118" w14:textId="25740BD5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2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</w:t>
      </w:r>
      <w:r w:rsidR="00766AE0">
        <w:rPr>
          <w:rFonts w:eastAsia="Verdana" w:cs="Times New Roman"/>
          <w:color w:val="000000"/>
          <w:szCs w:val="20"/>
        </w:rPr>
        <w:t>4</w:t>
      </w:r>
      <w:r w:rsidRPr="004E13CD">
        <w:rPr>
          <w:rFonts w:eastAsia="Verdana" w:cs="Times New Roman"/>
          <w:color w:val="000000"/>
          <w:szCs w:val="20"/>
        </w:rPr>
        <w:t>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729AF41F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3" w:name="_Hlk54079300"/>
      <w:bookmarkEnd w:id="2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3"/>
    <w:p w14:paraId="3D943396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798BD1BD" w14:textId="77777777" w:rsidR="009704FF" w:rsidRDefault="009704FF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44419FF2" w14:textId="77777777" w:rsidR="00945983" w:rsidRDefault="00945983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226B30C" w14:textId="77777777" w:rsidR="00945983" w:rsidRDefault="00945983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61BE6833" w14:textId="77777777" w:rsidR="00945983" w:rsidRDefault="00945983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659C74EA" w14:textId="77777777" w:rsidR="00945983" w:rsidRPr="004E13CD" w:rsidRDefault="00945983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9704FF" w:rsidRPr="004E13CD" w14:paraId="4B8E7609" w14:textId="77777777" w:rsidTr="0030740C">
        <w:tc>
          <w:tcPr>
            <w:tcW w:w="897" w:type="pct"/>
          </w:tcPr>
          <w:p w14:paraId="03FA2E1C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Kogo dotyczy przetwarzanie</w:t>
            </w:r>
          </w:p>
        </w:tc>
        <w:tc>
          <w:tcPr>
            <w:tcW w:w="828" w:type="pct"/>
          </w:tcPr>
          <w:p w14:paraId="2FC791C2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162F920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A02B6A5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15259B15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5EBB1E83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9704FF" w:rsidRPr="004E13CD" w14:paraId="601A1EE5" w14:textId="77777777" w:rsidTr="0030740C">
        <w:tc>
          <w:tcPr>
            <w:tcW w:w="897" w:type="pct"/>
          </w:tcPr>
          <w:p w14:paraId="33530712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1343022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0CB73A83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6C4C75F9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4C56CF1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3954568A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7388BF27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704FF" w:rsidRPr="004E13CD" w14:paraId="4AB96E93" w14:textId="77777777" w:rsidTr="0030740C">
        <w:tc>
          <w:tcPr>
            <w:tcW w:w="897" w:type="pct"/>
          </w:tcPr>
          <w:p w14:paraId="65202E66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1EA0FEE2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215EF94C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538EA03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21A636E1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00940CB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9704FF" w:rsidRPr="004E13CD" w14:paraId="4E362532" w14:textId="77777777" w:rsidTr="0030740C">
        <w:tc>
          <w:tcPr>
            <w:tcW w:w="897" w:type="pct"/>
          </w:tcPr>
          <w:p w14:paraId="46D3D4EB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479C26AB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4C844C28" w14:textId="77777777" w:rsidR="009704FF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A6A72CD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30C2D4E7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D6E5EC3" w14:textId="77777777" w:rsidR="009704FF" w:rsidRPr="004E13CD" w:rsidRDefault="009704FF" w:rsidP="0030740C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E3DDE83" w14:textId="77777777" w:rsidR="009704FF" w:rsidRPr="004E13CD" w:rsidRDefault="009704FF" w:rsidP="009704FF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768DF7EA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</w:t>
      </w:r>
      <w:r w:rsidRPr="004E13CD">
        <w:rPr>
          <w:rFonts w:eastAsia="Verdana" w:cs="Times New Roman"/>
          <w:color w:val="000000"/>
          <w:szCs w:val="20"/>
        </w:rPr>
        <w:lastRenderedPageBreak/>
        <w:t xml:space="preserve">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3F6CD248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CCBDAD0" w14:textId="77777777" w:rsidR="009704FF" w:rsidRPr="003562E5" w:rsidRDefault="009704FF" w:rsidP="009704FF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4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4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4396426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5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5"/>
      <w:r w:rsidRPr="003562E5">
        <w:rPr>
          <w:rFonts w:eastAsia="Verdana" w:cs="Times New Roman"/>
          <w:color w:val="000000"/>
          <w:szCs w:val="20"/>
        </w:rPr>
        <w:t>;</w:t>
      </w:r>
    </w:p>
    <w:p w14:paraId="767EC913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78F4E5A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661BD66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4FDA61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21DA2E7B" w14:textId="77777777" w:rsidR="009704FF" w:rsidRPr="003562E5" w:rsidRDefault="009704FF" w:rsidP="009704FF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4A35E1E6" w14:textId="77777777" w:rsidR="009704FF" w:rsidRPr="003562E5" w:rsidRDefault="009704FF" w:rsidP="009704FF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0281DC2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</w:t>
      </w:r>
      <w:r w:rsidRPr="004E13CD">
        <w:rPr>
          <w:rFonts w:eastAsia="Verdana" w:cs="Times New Roman"/>
          <w:color w:val="000000"/>
          <w:szCs w:val="20"/>
        </w:rPr>
        <w:lastRenderedPageBreak/>
        <w:t>której to organizacji międzynarodowej dane mogą być przekazywane przez Administratora w zakresie niezbędnym do realizacji zobowiązań i prawidłowego wydatkowania środków publicznych.</w:t>
      </w:r>
    </w:p>
    <w:p w14:paraId="6E0A4FD9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CA636C3" w14:textId="77777777" w:rsidR="009704FF" w:rsidRPr="004E13CD" w:rsidRDefault="009704FF" w:rsidP="009704FF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2F8FA54B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34C4E88B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119DC1D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81E002D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11F9AEAB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32AE9FC7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0345DF9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lastRenderedPageBreak/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2405FAA4" w14:textId="77777777" w:rsidR="009704FF" w:rsidRPr="004E13CD" w:rsidRDefault="009704FF" w:rsidP="009704FF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46D2FAF" w14:textId="77777777" w:rsidR="009704FF" w:rsidRDefault="009704FF" w:rsidP="009704FF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3BCB18B4" w14:textId="77777777" w:rsidR="009704FF" w:rsidRPr="00EE75DB" w:rsidRDefault="009704FF" w:rsidP="009704FF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p w14:paraId="0E8395B3" w14:textId="7282FC3D" w:rsidR="00A357A3" w:rsidRPr="0099379C" w:rsidRDefault="00A357A3" w:rsidP="0099379C"/>
    <w:sectPr w:rsidR="00A357A3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80BFC19" w:rsidR="002C5CFA" w:rsidRPr="00C459EF" w:rsidRDefault="00C459EF">
            <w:pPr>
              <w:pStyle w:val="Stopka"/>
              <w:rPr>
                <w:b w:val="0"/>
                <w:bCs/>
                <w:sz w:val="16"/>
                <w:szCs w:val="18"/>
              </w:rPr>
            </w:pPr>
            <w:r w:rsidRPr="00C459EF">
              <w:rPr>
                <w:b w:val="0"/>
                <w:bCs/>
                <w:sz w:val="16"/>
                <w:szCs w:val="18"/>
              </w:rPr>
              <w:t xml:space="preserve">Projekt nr 2019/34/H/ST8/00547 pt. Anodowe materiały na bazie dwuwymiarowych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dla w pełni półprzewodnikowych baterii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litowo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>-jonowych korzysta z dofinansowania o wartości 6</w:t>
            </w:r>
            <w:r>
              <w:rPr>
                <w:b w:val="0"/>
                <w:bCs/>
                <w:sz w:val="16"/>
                <w:szCs w:val="18"/>
              </w:rPr>
              <w:t> </w:t>
            </w:r>
            <w:r w:rsidRPr="00C459EF">
              <w:rPr>
                <w:b w:val="0"/>
                <w:bCs/>
                <w:sz w:val="16"/>
                <w:szCs w:val="18"/>
              </w:rPr>
              <w:t>365 125,00 zł otrzymanego od Norwegii. Celem projektu jest badanie eksperymentalne in situ zmian strukturalnych w dwuw</w:t>
            </w:r>
            <w:r>
              <w:rPr>
                <w:b w:val="0"/>
                <w:bCs/>
                <w:sz w:val="16"/>
                <w:szCs w:val="18"/>
              </w:rPr>
              <w:t>y</w:t>
            </w:r>
            <w:r w:rsidRPr="00C459EF">
              <w:rPr>
                <w:b w:val="0"/>
                <w:bCs/>
                <w:sz w:val="16"/>
                <w:szCs w:val="18"/>
              </w:rPr>
              <w:t xml:space="preserve">miarowych materiałach w postaci faz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MXenes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podczas procesów litowania i </w:t>
            </w:r>
            <w:proofErr w:type="spellStart"/>
            <w:r w:rsidRPr="00C459EF">
              <w:rPr>
                <w:b w:val="0"/>
                <w:bCs/>
                <w:sz w:val="16"/>
                <w:szCs w:val="18"/>
              </w:rPr>
              <w:t>delitacji</w:t>
            </w:r>
            <w:proofErr w:type="spellEnd"/>
            <w:r w:rsidRPr="00C459EF">
              <w:rPr>
                <w:b w:val="0"/>
                <w:bCs/>
                <w:sz w:val="16"/>
                <w:szCs w:val="18"/>
              </w:rPr>
              <w:t xml:space="preserve"> zachodzących podczas ładowania i rozładowania akumulatorów.</w:t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DE" w14:textId="49EA7EBC" w:rsidR="002C5CFA" w:rsidRDefault="00C459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40CC9BD" wp14:editId="4208F346">
          <wp:simplePos x="0" y="0"/>
          <wp:positionH relativeFrom="column">
            <wp:posOffset>-1080769</wp:posOffset>
          </wp:positionH>
          <wp:positionV relativeFrom="paragraph">
            <wp:posOffset>-2540</wp:posOffset>
          </wp:positionV>
          <wp:extent cx="908862" cy="10191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85" cy="10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79C"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4C542496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054344">
    <w:abstractNumId w:val="9"/>
  </w:num>
  <w:num w:numId="2" w16cid:durableId="1487822341">
    <w:abstractNumId w:val="8"/>
  </w:num>
  <w:num w:numId="3" w16cid:durableId="493029173">
    <w:abstractNumId w:val="3"/>
  </w:num>
  <w:num w:numId="4" w16cid:durableId="1122531014">
    <w:abstractNumId w:val="2"/>
  </w:num>
  <w:num w:numId="5" w16cid:durableId="1976567318">
    <w:abstractNumId w:val="1"/>
  </w:num>
  <w:num w:numId="6" w16cid:durableId="148523016">
    <w:abstractNumId w:val="0"/>
  </w:num>
  <w:num w:numId="7" w16cid:durableId="1325083104">
    <w:abstractNumId w:val="7"/>
  </w:num>
  <w:num w:numId="8" w16cid:durableId="1480001545">
    <w:abstractNumId w:val="6"/>
  </w:num>
  <w:num w:numId="9" w16cid:durableId="2031056252">
    <w:abstractNumId w:val="5"/>
  </w:num>
  <w:num w:numId="10" w16cid:durableId="443967648">
    <w:abstractNumId w:val="4"/>
  </w:num>
  <w:num w:numId="11" w16cid:durableId="1684437239">
    <w:abstractNumId w:val="11"/>
  </w:num>
  <w:num w:numId="12" w16cid:durableId="1618246394">
    <w:abstractNumId w:val="12"/>
  </w:num>
  <w:num w:numId="13" w16cid:durableId="480729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84E6F"/>
    <w:rsid w:val="002C5CFA"/>
    <w:rsid w:val="002D48BE"/>
    <w:rsid w:val="002F4540"/>
    <w:rsid w:val="003317CA"/>
    <w:rsid w:val="00335F9F"/>
    <w:rsid w:val="00346C00"/>
    <w:rsid w:val="00354A18"/>
    <w:rsid w:val="003F4BA3"/>
    <w:rsid w:val="004F5805"/>
    <w:rsid w:val="00526CDD"/>
    <w:rsid w:val="005339EF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66AE0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45983"/>
    <w:rsid w:val="009704FF"/>
    <w:rsid w:val="0099379C"/>
    <w:rsid w:val="009D4C4D"/>
    <w:rsid w:val="009F3265"/>
    <w:rsid w:val="00A357A3"/>
    <w:rsid w:val="00A36F46"/>
    <w:rsid w:val="00A4666C"/>
    <w:rsid w:val="00A526BD"/>
    <w:rsid w:val="00A52C29"/>
    <w:rsid w:val="00B61F8A"/>
    <w:rsid w:val="00C137EA"/>
    <w:rsid w:val="00C459EF"/>
    <w:rsid w:val="00C736D5"/>
    <w:rsid w:val="00D005B3"/>
    <w:rsid w:val="00D06D36"/>
    <w:rsid w:val="00D40690"/>
    <w:rsid w:val="00DA52A1"/>
    <w:rsid w:val="00EC6FF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9704F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9704FF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6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Sopanska | Łukasiewicz – PORT</cp:lastModifiedBy>
  <cp:revision>7</cp:revision>
  <cp:lastPrinted>2020-02-10T12:13:00Z</cp:lastPrinted>
  <dcterms:created xsi:type="dcterms:W3CDTF">2023-10-02T05:51:00Z</dcterms:created>
  <dcterms:modified xsi:type="dcterms:W3CDTF">2024-01-18T13:38:00Z</dcterms:modified>
</cp:coreProperties>
</file>